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2E" w:rsidRDefault="00CA642E" w:rsidP="009846E6">
      <w:pPr>
        <w:spacing w:line="276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Look w:val="00A0"/>
      </w:tblPr>
      <w:tblGrid>
        <w:gridCol w:w="6771"/>
        <w:gridCol w:w="3835"/>
      </w:tblGrid>
      <w:tr w:rsidR="00CA642E" w:rsidRPr="00EB51A3" w:rsidTr="00EB51A3">
        <w:tc>
          <w:tcPr>
            <w:tcW w:w="6771" w:type="dxa"/>
          </w:tcPr>
          <w:p w:rsidR="00CA642E" w:rsidRPr="00EB51A3" w:rsidRDefault="00CA642E" w:rsidP="009846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CA642E" w:rsidRDefault="00CA642E" w:rsidP="009846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B51A3">
              <w:rPr>
                <w:rFonts w:ascii="Arial" w:hAnsi="Arial" w:cs="Arial"/>
                <w:sz w:val="16"/>
                <w:szCs w:val="16"/>
              </w:rPr>
              <w:t xml:space="preserve"> do Uchwały nr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66D9">
              <w:rPr>
                <w:rFonts w:ascii="Arial" w:hAnsi="Arial" w:cs="Arial"/>
                <w:sz w:val="16"/>
                <w:szCs w:val="16"/>
              </w:rPr>
              <w:t>26/329/17/V</w:t>
            </w:r>
          </w:p>
          <w:p w:rsidR="00CA642E" w:rsidRPr="00EB51A3" w:rsidRDefault="00CA642E" w:rsidP="009846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CA642E" w:rsidRPr="00EB51A3" w:rsidRDefault="00CA642E" w:rsidP="005766D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5766D9">
              <w:rPr>
                <w:rFonts w:ascii="Arial" w:hAnsi="Arial" w:cs="Arial"/>
                <w:sz w:val="16"/>
                <w:szCs w:val="16"/>
              </w:rPr>
              <w:t xml:space="preserve">24 kwietnia 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5766D9">
              <w:rPr>
                <w:rFonts w:ascii="Arial" w:hAnsi="Arial" w:cs="Arial"/>
                <w:sz w:val="16"/>
                <w:szCs w:val="16"/>
              </w:rPr>
              <w:t>7</w:t>
            </w:r>
            <w:r w:rsidRPr="00EB51A3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</w:tbl>
    <w:p w:rsidR="00CA642E" w:rsidRDefault="00CA642E" w:rsidP="009846E6">
      <w:pPr>
        <w:spacing w:line="276" w:lineRule="auto"/>
        <w:rPr>
          <w:rFonts w:ascii="Arial" w:hAnsi="Arial" w:cs="Arial"/>
          <w:b/>
          <w:color w:val="000000"/>
        </w:rPr>
      </w:pPr>
    </w:p>
    <w:p w:rsidR="00CA642E" w:rsidRPr="00D1478C" w:rsidRDefault="00CA642E" w:rsidP="009846E6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ZARZĄD WOJEWÓDZTWA WARMIŃSKO-MAZURSKIEGO</w:t>
      </w:r>
      <w:r w:rsidRPr="00D1478C">
        <w:rPr>
          <w:rFonts w:ascii="Arial" w:hAnsi="Arial" w:cs="Arial"/>
          <w:sz w:val="18"/>
          <w:szCs w:val="18"/>
        </w:rPr>
        <w:br/>
        <w:t xml:space="preserve">ul. Emilii Plater 1, </w:t>
      </w:r>
    </w:p>
    <w:p w:rsidR="00CA642E" w:rsidRPr="00D1478C" w:rsidRDefault="00CA642E" w:rsidP="009846E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10-562 Olsztyn</w:t>
      </w:r>
    </w:p>
    <w:p w:rsidR="00CA642E" w:rsidRPr="00D1478C" w:rsidRDefault="00CA642E" w:rsidP="009846E6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CA642E" w:rsidRPr="00491AC7" w:rsidRDefault="00CA642E" w:rsidP="009846E6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Pr="00D1478C">
        <w:rPr>
          <w:rFonts w:ascii="Arial" w:hAnsi="Arial" w:cs="Arial"/>
          <w:b/>
        </w:rPr>
        <w:t>Województwa Warmińsko-Mazurskiego na lata 2014- 2020</w:t>
      </w:r>
    </w:p>
    <w:p w:rsidR="00CA642E" w:rsidRPr="00D1478C" w:rsidRDefault="00CA642E" w:rsidP="009846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KONKURS </w:t>
      </w:r>
      <w:r w:rsidRPr="0099531C">
        <w:rPr>
          <w:rFonts w:ascii="Arial" w:hAnsi="Arial" w:cs="Arial"/>
          <w:b/>
          <w:bCs/>
          <w:sz w:val="22"/>
          <w:szCs w:val="22"/>
        </w:rPr>
        <w:t>NR RPWM.03.02.00-IZ.00-28-001/1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CA642E" w:rsidRPr="00D1478C" w:rsidRDefault="00CA642E" w:rsidP="009846E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na dofinansowanie projektów ze środków</w:t>
      </w:r>
    </w:p>
    <w:p w:rsidR="00CA642E" w:rsidRPr="00D1478C" w:rsidRDefault="00CA642E" w:rsidP="009846E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 </w:t>
      </w:r>
      <w:r w:rsidRPr="00D1478C">
        <w:rPr>
          <w:rFonts w:ascii="Arial" w:hAnsi="Arial" w:cs="Arial"/>
          <w:b/>
          <w:sz w:val="18"/>
          <w:szCs w:val="18"/>
        </w:rPr>
        <w:t>Warmińsko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478C">
        <w:rPr>
          <w:rFonts w:ascii="Arial" w:hAnsi="Arial" w:cs="Arial"/>
          <w:b/>
          <w:sz w:val="18"/>
          <w:szCs w:val="18"/>
        </w:rPr>
        <w:t>- Mazurskiego na lata 2014- 2020</w:t>
      </w:r>
      <w:r w:rsidRPr="00D1478C">
        <w:rPr>
          <w:rFonts w:ascii="Arial" w:hAnsi="Arial" w:cs="Arial"/>
          <w:b/>
        </w:rPr>
        <w:t xml:space="preserve"> </w:t>
      </w:r>
    </w:p>
    <w:p w:rsidR="00CA642E" w:rsidRPr="002910E7" w:rsidRDefault="00CA642E" w:rsidP="009846E6">
      <w:pPr>
        <w:spacing w:line="276" w:lineRule="auto"/>
        <w:jc w:val="center"/>
        <w:rPr>
          <w:rFonts w:ascii="Arial" w:hAnsi="Arial" w:cs="Arial"/>
          <w:caps/>
          <w:sz w:val="21"/>
          <w:szCs w:val="21"/>
        </w:rPr>
      </w:pPr>
      <w:r w:rsidRPr="002910E7">
        <w:rPr>
          <w:rFonts w:ascii="Arial" w:hAnsi="Arial" w:cs="Arial"/>
          <w:b/>
          <w:bCs/>
          <w:sz w:val="21"/>
          <w:szCs w:val="21"/>
        </w:rPr>
        <w:t xml:space="preserve">Z ZAKRESU: OSI PRIORYTETOWEJ </w:t>
      </w:r>
      <w:r>
        <w:rPr>
          <w:rFonts w:ascii="Arial" w:hAnsi="Arial" w:cs="Arial"/>
          <w:b/>
          <w:bCs/>
          <w:sz w:val="21"/>
          <w:szCs w:val="21"/>
        </w:rPr>
        <w:t xml:space="preserve"> 3 CYFROWY REGION</w:t>
      </w:r>
    </w:p>
    <w:p w:rsidR="00CA642E" w:rsidRPr="00265621" w:rsidRDefault="00CA642E" w:rsidP="0099531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10E7">
        <w:rPr>
          <w:rFonts w:ascii="Arial" w:hAnsi="Arial" w:cs="Arial"/>
          <w:b/>
          <w:bCs/>
          <w:color w:val="000000"/>
          <w:sz w:val="22"/>
          <w:szCs w:val="22"/>
        </w:rPr>
        <w:t xml:space="preserve">Działanie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3.2 </w:t>
      </w:r>
      <w:r w:rsidRPr="002656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E-zdrowie</w:t>
      </w:r>
    </w:p>
    <w:p w:rsidR="00CA642E" w:rsidRDefault="00CA642E" w:rsidP="007D5E1F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CA642E" w:rsidRPr="00230B1B" w:rsidRDefault="00CA642E" w:rsidP="002A394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8264B">
        <w:rPr>
          <w:rFonts w:ascii="Arial" w:hAnsi="Arial" w:cs="Arial"/>
          <w:color w:val="000000"/>
          <w:sz w:val="18"/>
          <w:szCs w:val="18"/>
        </w:rPr>
        <w:t xml:space="preserve">Nabór będzie przeprowadzony w trybie zamkniętym. </w:t>
      </w:r>
      <w:r w:rsidRPr="00A8264B">
        <w:rPr>
          <w:rFonts w:ascii="Arial" w:hAnsi="Arial" w:cs="Arial"/>
          <w:b/>
          <w:color w:val="000000"/>
          <w:sz w:val="18"/>
          <w:szCs w:val="18"/>
        </w:rPr>
        <w:t>Wartość kwoty przeznaczonej na dofinansowanie projektów</w:t>
      </w:r>
      <w:r w:rsidRPr="00A8264B">
        <w:rPr>
          <w:rFonts w:ascii="Arial" w:hAnsi="Arial" w:cs="Arial"/>
          <w:color w:val="000000"/>
          <w:sz w:val="18"/>
          <w:szCs w:val="18"/>
        </w:rPr>
        <w:t xml:space="preserve"> w konkursie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8264B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A8264B">
        <w:rPr>
          <w:rFonts w:ascii="Arial" w:hAnsi="Arial" w:cs="Arial"/>
          <w:color w:val="000000"/>
          <w:sz w:val="18"/>
          <w:szCs w:val="18"/>
        </w:rPr>
        <w:t>ramach kategorii interwencji</w:t>
      </w:r>
      <w:r w:rsidR="00834C7F">
        <w:rPr>
          <w:rFonts w:ascii="Arial" w:hAnsi="Arial" w:cs="Arial"/>
          <w:color w:val="000000"/>
          <w:sz w:val="18"/>
          <w:szCs w:val="18"/>
        </w:rPr>
        <w:t>:</w:t>
      </w:r>
      <w:r w:rsidRPr="00A8264B">
        <w:rPr>
          <w:rFonts w:ascii="Arial" w:hAnsi="Arial" w:cs="Arial"/>
          <w:color w:val="000000"/>
          <w:sz w:val="18"/>
          <w:szCs w:val="18"/>
        </w:rPr>
        <w:t xml:space="preserve"> </w:t>
      </w:r>
      <w:r w:rsidRPr="0099531C">
        <w:rPr>
          <w:rFonts w:ascii="Arial" w:hAnsi="Arial" w:cs="Arial"/>
          <w:color w:val="000000"/>
          <w:sz w:val="18"/>
          <w:szCs w:val="18"/>
          <w:u w:val="single"/>
        </w:rPr>
        <w:t>081</w:t>
      </w:r>
      <w:r w:rsidRPr="0099531C">
        <w:rPr>
          <w:rFonts w:ascii="Arial" w:hAnsi="Arial" w:cs="Arial"/>
          <w:color w:val="000000"/>
          <w:sz w:val="18"/>
          <w:szCs w:val="18"/>
        </w:rPr>
        <w:t xml:space="preserve"> </w:t>
      </w:r>
      <w:r w:rsidR="00834C7F">
        <w:rPr>
          <w:rFonts w:ascii="Arial" w:hAnsi="Arial" w:cs="Arial"/>
          <w:color w:val="000000"/>
          <w:sz w:val="18"/>
          <w:szCs w:val="18"/>
        </w:rPr>
        <w:t xml:space="preserve">- </w:t>
      </w:r>
      <w:r w:rsidRPr="0099531C">
        <w:rPr>
          <w:rFonts w:ascii="Arial" w:hAnsi="Arial" w:cs="Arial"/>
          <w:color w:val="000000"/>
          <w:sz w:val="18"/>
          <w:szCs w:val="18"/>
        </w:rPr>
        <w:t xml:space="preserve">Rozwiązania informatyczne na rzecz aktywnego i zdrowego starzenia się oraz usługi </w:t>
      </w:r>
      <w:r w:rsidR="00834C7F">
        <w:rPr>
          <w:rFonts w:ascii="Arial" w:hAnsi="Arial" w:cs="Arial"/>
          <w:color w:val="000000"/>
          <w:sz w:val="18"/>
          <w:szCs w:val="18"/>
        </w:rPr>
        <w:br/>
      </w:r>
      <w:r w:rsidRPr="0099531C">
        <w:rPr>
          <w:rFonts w:ascii="Arial" w:hAnsi="Arial" w:cs="Arial"/>
          <w:color w:val="000000"/>
          <w:sz w:val="18"/>
          <w:szCs w:val="18"/>
        </w:rPr>
        <w:t>i aplikacje w zakresie e-zdrowia (w tym e-opieka i nowoczesne technol</w:t>
      </w:r>
      <w:r w:rsidR="00834C7F">
        <w:rPr>
          <w:rFonts w:ascii="Arial" w:hAnsi="Arial" w:cs="Arial"/>
          <w:color w:val="000000"/>
          <w:sz w:val="18"/>
          <w:szCs w:val="18"/>
        </w:rPr>
        <w:t>ogie w służbie osobom starszym)</w:t>
      </w:r>
      <w:r w:rsidRPr="0099531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9531C">
        <w:rPr>
          <w:rFonts w:ascii="Arial" w:hAnsi="Arial" w:cs="Arial"/>
          <w:color w:val="000000"/>
          <w:sz w:val="18"/>
          <w:szCs w:val="18"/>
          <w:u w:val="single"/>
        </w:rPr>
        <w:t>101</w:t>
      </w:r>
      <w:r w:rsidR="00834C7F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99531C">
        <w:rPr>
          <w:rFonts w:ascii="Arial" w:hAnsi="Arial" w:cs="Arial"/>
          <w:color w:val="000000"/>
          <w:sz w:val="18"/>
          <w:szCs w:val="18"/>
        </w:rPr>
        <w:t>Finansowanie krzyżowe w ramach EFRR - wsparcie dla przedsięwzięć typowych dla EFS, koniecznych dla zadowalającego wdrożenia części przedsięwzięć</w:t>
      </w:r>
      <w:r w:rsidR="00834C7F">
        <w:rPr>
          <w:rFonts w:ascii="Arial" w:hAnsi="Arial" w:cs="Arial"/>
          <w:color w:val="000000"/>
          <w:sz w:val="18"/>
          <w:szCs w:val="18"/>
        </w:rPr>
        <w:t xml:space="preserve"> związanych bezpośrednio z EFRR</w:t>
      </w:r>
      <w:r w:rsidRPr="009953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264B">
        <w:rPr>
          <w:rFonts w:ascii="Arial" w:hAnsi="Arial" w:cs="Arial"/>
          <w:color w:val="000000"/>
          <w:sz w:val="18"/>
          <w:szCs w:val="18"/>
        </w:rPr>
        <w:t>wynosi: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93A25">
        <w:rPr>
          <w:rFonts w:ascii="Arial" w:hAnsi="Arial" w:cs="Arial"/>
          <w:b/>
          <w:sz w:val="18"/>
          <w:szCs w:val="18"/>
        </w:rPr>
        <w:t>10 969 933,00</w:t>
      </w:r>
      <w:r>
        <w:rPr>
          <w:rFonts w:ascii="Arial" w:hAnsi="Arial" w:cs="Arial"/>
          <w:color w:val="000000"/>
          <w:sz w:val="18"/>
          <w:szCs w:val="18"/>
        </w:rPr>
        <w:t xml:space="preserve"> EUR</w:t>
      </w:r>
      <w:r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1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8264B">
        <w:rPr>
          <w:rFonts w:ascii="Arial" w:hAnsi="Arial" w:cs="Arial"/>
          <w:color w:val="000000"/>
          <w:sz w:val="18"/>
          <w:szCs w:val="18"/>
        </w:rPr>
        <w:t xml:space="preserve">co stanowi: </w:t>
      </w:r>
      <w:r w:rsidR="00E93A25">
        <w:rPr>
          <w:rFonts w:ascii="Arial" w:hAnsi="Arial" w:cs="Arial"/>
          <w:b/>
          <w:sz w:val="18"/>
          <w:szCs w:val="18"/>
        </w:rPr>
        <w:t>45 469 275,29</w:t>
      </w:r>
      <w:r w:rsidRPr="007F6284">
        <w:rPr>
          <w:rFonts w:ascii="Arial" w:hAnsi="Arial" w:cs="Arial"/>
          <w:sz w:val="20"/>
          <w:szCs w:val="20"/>
        </w:rPr>
        <w:t> </w:t>
      </w:r>
      <w:r w:rsidRPr="00A8264B">
        <w:rPr>
          <w:rFonts w:ascii="Arial" w:hAnsi="Arial" w:cs="Arial"/>
          <w:color w:val="000000"/>
          <w:sz w:val="18"/>
          <w:szCs w:val="18"/>
        </w:rPr>
        <w:t>PLN ze środków pochodzących z Europejskiego Funduszu Rozwoju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8264B">
        <w:rPr>
          <w:rFonts w:ascii="Arial" w:hAnsi="Arial" w:cs="Arial"/>
          <w:color w:val="000000"/>
          <w:sz w:val="18"/>
          <w:szCs w:val="18"/>
        </w:rPr>
        <w:t>Regionalnego.</w:t>
      </w:r>
    </w:p>
    <w:p w:rsidR="00CA642E" w:rsidRDefault="00CA642E" w:rsidP="009846E6">
      <w:pPr>
        <w:pStyle w:val="Default"/>
        <w:spacing w:line="276" w:lineRule="auto"/>
        <w:jc w:val="both"/>
        <w:rPr>
          <w:b/>
          <w:sz w:val="18"/>
          <w:szCs w:val="18"/>
        </w:rPr>
      </w:pPr>
    </w:p>
    <w:p w:rsidR="00CA642E" w:rsidRPr="00605373" w:rsidRDefault="00CA642E" w:rsidP="00294EA5">
      <w:pPr>
        <w:pStyle w:val="Akapitzlist1"/>
        <w:suppressAutoHyphens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C72B28">
        <w:rPr>
          <w:rFonts w:ascii="Arial" w:hAnsi="Arial" w:cs="Arial"/>
          <w:b/>
          <w:sz w:val="18"/>
          <w:szCs w:val="18"/>
        </w:rPr>
        <w:t xml:space="preserve">Maksymalny dopuszczalny poziom dofinansowania projektu </w:t>
      </w:r>
      <w:r w:rsidRPr="00C72B28">
        <w:rPr>
          <w:rFonts w:ascii="Arial" w:hAnsi="Arial" w:cs="Arial"/>
          <w:sz w:val="18"/>
          <w:szCs w:val="18"/>
        </w:rPr>
        <w:t>ze środków Regionalnego Programu Operacyjnego Województwa Warmińsko-Mazurskiego na lata 2014-2020 wynosi</w:t>
      </w:r>
      <w:r w:rsidRPr="00C72B28">
        <w:rPr>
          <w:rFonts w:ascii="Arial" w:hAnsi="Arial" w:cs="Arial"/>
          <w:b/>
          <w:sz w:val="18"/>
          <w:szCs w:val="18"/>
        </w:rPr>
        <w:t xml:space="preserve"> 85% wydatków </w:t>
      </w:r>
      <w:proofErr w:type="spellStart"/>
      <w:r w:rsidRPr="00C72B28">
        <w:rPr>
          <w:rFonts w:ascii="Arial" w:hAnsi="Arial" w:cs="Arial"/>
          <w:b/>
          <w:sz w:val="18"/>
          <w:szCs w:val="18"/>
        </w:rPr>
        <w:t>kwalifikowa</w:t>
      </w:r>
      <w:r>
        <w:rPr>
          <w:rFonts w:ascii="Arial" w:hAnsi="Arial" w:cs="Arial"/>
          <w:b/>
          <w:sz w:val="18"/>
          <w:szCs w:val="18"/>
        </w:rPr>
        <w:t>l</w:t>
      </w:r>
      <w:r w:rsidRPr="00C72B28">
        <w:rPr>
          <w:rFonts w:ascii="Arial" w:hAnsi="Arial" w:cs="Arial"/>
          <w:b/>
          <w:sz w:val="18"/>
          <w:szCs w:val="18"/>
        </w:rPr>
        <w:t>nych</w:t>
      </w:r>
      <w:proofErr w:type="spellEnd"/>
      <w:r w:rsidRPr="00C72B28">
        <w:rPr>
          <w:rFonts w:ascii="Arial" w:hAnsi="Arial" w:cs="Arial"/>
          <w:b/>
          <w:sz w:val="18"/>
          <w:szCs w:val="18"/>
        </w:rPr>
        <w:t xml:space="preserve"> na poziomie projektu </w:t>
      </w:r>
      <w:r w:rsidRPr="00C72B28">
        <w:rPr>
          <w:rFonts w:ascii="Arial" w:hAnsi="Arial" w:cs="Arial"/>
          <w:sz w:val="18"/>
          <w:szCs w:val="18"/>
        </w:rPr>
        <w:t>(w przypadku projektów nie objętych pomocą publiczną i nie generujących dochodu).</w:t>
      </w:r>
      <w:r>
        <w:rPr>
          <w:rFonts w:ascii="Arial" w:hAnsi="Arial" w:cs="Arial"/>
          <w:sz w:val="18"/>
          <w:szCs w:val="18"/>
        </w:rPr>
        <w:t>W przypadku projektów generujących dochód – maksymalny dopuszczalny poziom dofinansowania należy liczyć z zastosowaniem luki  finansowej.</w:t>
      </w:r>
    </w:p>
    <w:p w:rsidR="00CA642E" w:rsidRDefault="00CA642E" w:rsidP="00294EA5">
      <w:pPr>
        <w:pStyle w:val="Akapitzlist1"/>
        <w:suppressAutoHyphens/>
        <w:ind w:left="0"/>
        <w:contextualSpacing/>
        <w:jc w:val="both"/>
        <w:rPr>
          <w:rFonts w:ascii="Arial" w:hAnsi="Arial" w:cs="Arial"/>
          <w:sz w:val="18"/>
          <w:szCs w:val="18"/>
        </w:rPr>
      </w:pPr>
    </w:p>
    <w:p w:rsidR="00CA642E" w:rsidRDefault="00CA642E" w:rsidP="00294EA5">
      <w:pPr>
        <w:pStyle w:val="Akapitzlist1"/>
        <w:suppressAutoHyphens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71F0C">
        <w:rPr>
          <w:rFonts w:ascii="Arial" w:hAnsi="Arial" w:cs="Arial"/>
          <w:sz w:val="18"/>
          <w:szCs w:val="18"/>
        </w:rPr>
        <w:t xml:space="preserve">Dla projektów podlegających zasadom udzielania pomocy publicznej </w:t>
      </w:r>
      <w:r>
        <w:rPr>
          <w:rFonts w:ascii="Arial" w:hAnsi="Arial" w:cs="Arial"/>
          <w:sz w:val="18"/>
          <w:szCs w:val="18"/>
        </w:rPr>
        <w:t>zastosowanie mają właściwe przepisy prawa wspólnotowego i krajowego dotyczące zasad udzielania tej pomocy, obowiązujące w momencie udzielania wsparcia, w tym:</w:t>
      </w:r>
    </w:p>
    <w:p w:rsidR="002A3944" w:rsidRPr="002A3944" w:rsidRDefault="00CA642E" w:rsidP="002A3944">
      <w:pPr>
        <w:pStyle w:val="Akapitzlist1"/>
        <w:numPr>
          <w:ilvl w:val="0"/>
          <w:numId w:val="53"/>
        </w:numPr>
        <w:suppressAutoHyphens/>
        <w:ind w:left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425B3D">
        <w:rPr>
          <w:rFonts w:ascii="Arial" w:hAnsi="Arial" w:cs="Arial"/>
          <w:sz w:val="18"/>
          <w:szCs w:val="18"/>
        </w:rPr>
        <w:t>ozporządzen</w:t>
      </w:r>
      <w:r>
        <w:rPr>
          <w:rFonts w:ascii="Arial" w:hAnsi="Arial" w:cs="Arial"/>
          <w:sz w:val="18"/>
          <w:szCs w:val="18"/>
        </w:rPr>
        <w:t>ie Komisji (UE) nr 651/2014 z dnia</w:t>
      </w:r>
      <w:r w:rsidRPr="00425B3D">
        <w:rPr>
          <w:rFonts w:ascii="Arial" w:hAnsi="Arial" w:cs="Arial"/>
          <w:sz w:val="18"/>
          <w:szCs w:val="18"/>
        </w:rPr>
        <w:t xml:space="preserve"> 17 czerwca 2014</w:t>
      </w:r>
      <w:r>
        <w:rPr>
          <w:rFonts w:ascii="Arial" w:hAnsi="Arial" w:cs="Arial"/>
          <w:sz w:val="18"/>
          <w:szCs w:val="18"/>
        </w:rPr>
        <w:t xml:space="preserve"> r</w:t>
      </w:r>
      <w:r w:rsidRPr="00425B3D">
        <w:rPr>
          <w:rFonts w:ascii="Arial" w:hAnsi="Arial" w:cs="Arial"/>
          <w:sz w:val="18"/>
          <w:szCs w:val="18"/>
        </w:rPr>
        <w:t>. uznające niek</w:t>
      </w:r>
      <w:r>
        <w:rPr>
          <w:rFonts w:ascii="Arial" w:hAnsi="Arial" w:cs="Arial"/>
          <w:sz w:val="18"/>
          <w:szCs w:val="18"/>
        </w:rPr>
        <w:t>tóre rodzaje pomocy za zgodne z </w:t>
      </w:r>
      <w:r w:rsidRPr="00425B3D">
        <w:rPr>
          <w:rFonts w:ascii="Arial" w:hAnsi="Arial" w:cs="Arial"/>
          <w:sz w:val="18"/>
          <w:szCs w:val="18"/>
        </w:rPr>
        <w:t>rynkiem wewnętrznym w zastosowaniu</w:t>
      </w:r>
      <w:r>
        <w:rPr>
          <w:rFonts w:ascii="Arial" w:hAnsi="Arial" w:cs="Arial"/>
          <w:sz w:val="18"/>
          <w:szCs w:val="18"/>
        </w:rPr>
        <w:t xml:space="preserve"> art. 107 i 108 Traktatu [GBER];</w:t>
      </w:r>
    </w:p>
    <w:p w:rsidR="00CA642E" w:rsidRPr="002A3944" w:rsidRDefault="00CA642E" w:rsidP="002A3944">
      <w:pPr>
        <w:pStyle w:val="Akapitzlist1"/>
        <w:numPr>
          <w:ilvl w:val="0"/>
          <w:numId w:val="53"/>
        </w:numPr>
        <w:suppressAutoHyphens/>
        <w:ind w:left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425B3D">
        <w:rPr>
          <w:rFonts w:ascii="Arial" w:hAnsi="Arial" w:cs="Arial"/>
          <w:sz w:val="18"/>
          <w:szCs w:val="18"/>
        </w:rPr>
        <w:t>ozporządzenie Komisji (UE) nr 1407/2013 z dnia 18 grudnia 2013 r.  w sprawie stoso</w:t>
      </w:r>
      <w:r>
        <w:rPr>
          <w:rFonts w:ascii="Arial" w:hAnsi="Arial" w:cs="Arial"/>
          <w:sz w:val="18"/>
          <w:szCs w:val="18"/>
        </w:rPr>
        <w:t xml:space="preserve">wania art. 107 i 108 Traktatu </w:t>
      </w:r>
      <w:r w:rsidRPr="003D4281">
        <w:rPr>
          <w:rFonts w:ascii="Arial" w:hAnsi="Arial" w:cs="Arial"/>
          <w:sz w:val="18"/>
          <w:szCs w:val="18"/>
        </w:rPr>
        <w:t xml:space="preserve">o funkcjonowaniu Unii Europejskiej do pomocy de </w:t>
      </w:r>
      <w:proofErr w:type="spellStart"/>
      <w:r w:rsidRPr="003D4281"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CA642E" w:rsidRPr="002A3944" w:rsidRDefault="00CA642E" w:rsidP="002A3944">
      <w:pPr>
        <w:pStyle w:val="Akapitzlist1"/>
        <w:numPr>
          <w:ilvl w:val="0"/>
          <w:numId w:val="53"/>
        </w:numPr>
        <w:suppressAutoHyphens/>
        <w:ind w:left="567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33E74">
        <w:rPr>
          <w:rFonts w:ascii="Arial" w:hAnsi="Arial" w:cs="Arial"/>
          <w:sz w:val="18"/>
          <w:szCs w:val="18"/>
        </w:rPr>
        <w:t xml:space="preserve">Rozporządzenie Ministra Infrastruktury i Rozwoju w sprawie udzielania pomocy de </w:t>
      </w:r>
      <w:proofErr w:type="spellStart"/>
      <w:r w:rsidRPr="00433E74">
        <w:rPr>
          <w:rFonts w:ascii="Arial" w:hAnsi="Arial" w:cs="Arial"/>
          <w:sz w:val="18"/>
          <w:szCs w:val="18"/>
        </w:rPr>
        <w:t>minimis</w:t>
      </w:r>
      <w:proofErr w:type="spellEnd"/>
      <w:r w:rsidRPr="00433E74">
        <w:rPr>
          <w:rFonts w:ascii="Arial" w:hAnsi="Arial" w:cs="Arial"/>
          <w:sz w:val="18"/>
          <w:szCs w:val="18"/>
        </w:rPr>
        <w:t xml:space="preserve"> w ramach regionalnych programów operacyjnych na lata 2014-2020 – w przypadku pomocy de </w:t>
      </w:r>
      <w:proofErr w:type="spellStart"/>
      <w:r w:rsidRPr="00433E74">
        <w:rPr>
          <w:rFonts w:ascii="Arial" w:hAnsi="Arial" w:cs="Arial"/>
          <w:sz w:val="18"/>
          <w:szCs w:val="18"/>
        </w:rPr>
        <w:t>minimis</w:t>
      </w:r>
      <w:proofErr w:type="spellEnd"/>
      <w:r w:rsidRPr="00433E74">
        <w:rPr>
          <w:rFonts w:ascii="Arial" w:hAnsi="Arial" w:cs="Arial"/>
          <w:sz w:val="18"/>
          <w:szCs w:val="18"/>
        </w:rPr>
        <w:t xml:space="preserve"> </w:t>
      </w:r>
      <w:r w:rsidRPr="00433E74">
        <w:rPr>
          <w:rFonts w:ascii="Arial" w:hAnsi="Arial" w:cs="Arial"/>
          <w:b/>
          <w:sz w:val="18"/>
          <w:szCs w:val="18"/>
          <w:lang w:eastAsia="en-US"/>
        </w:rPr>
        <w:t xml:space="preserve">maksymalny udział środków EFRR wynosi 85% wydatków </w:t>
      </w:r>
      <w:proofErr w:type="spellStart"/>
      <w:r w:rsidRPr="00433E74">
        <w:rPr>
          <w:rFonts w:ascii="Arial" w:hAnsi="Arial" w:cs="Arial"/>
          <w:b/>
          <w:sz w:val="18"/>
          <w:szCs w:val="18"/>
          <w:lang w:eastAsia="en-US"/>
        </w:rPr>
        <w:t>kwalifikowalnych</w:t>
      </w:r>
      <w:proofErr w:type="spellEnd"/>
      <w:r w:rsidRPr="00433E74">
        <w:rPr>
          <w:rFonts w:ascii="Arial" w:hAnsi="Arial" w:cs="Arial"/>
          <w:b/>
          <w:sz w:val="18"/>
          <w:szCs w:val="18"/>
          <w:lang w:eastAsia="en-US"/>
        </w:rPr>
        <w:t xml:space="preserve"> na poziomie projektu</w:t>
      </w:r>
      <w:r w:rsidRPr="00433E74">
        <w:rPr>
          <w:rFonts w:ascii="Arial" w:hAnsi="Arial" w:cs="Arial"/>
          <w:sz w:val="18"/>
          <w:szCs w:val="18"/>
          <w:lang w:eastAsia="en-US"/>
        </w:rPr>
        <w:t>;</w:t>
      </w:r>
      <w:r w:rsidRPr="00433E7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A642E" w:rsidRPr="00EB25D4" w:rsidRDefault="00CA642E" w:rsidP="002A3944">
      <w:pPr>
        <w:pStyle w:val="Akapitzlist1"/>
        <w:numPr>
          <w:ilvl w:val="0"/>
          <w:numId w:val="53"/>
        </w:numPr>
        <w:suppressAutoHyphens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433E74">
        <w:rPr>
          <w:rFonts w:ascii="Arial" w:hAnsi="Arial" w:cs="Arial"/>
          <w:sz w:val="18"/>
          <w:szCs w:val="18"/>
        </w:rPr>
        <w:t xml:space="preserve">Rozporządzenie Ministra Infrastruktury i Rozwoju w sprawie udzielania regionalnej pomocy inwestycyjnej w ramach regionalnych programów operacyjnych na lata 2014-2020 – dla projektów podlegających zasadom udzielania pomocy  </w:t>
      </w:r>
      <w:r w:rsidRPr="00433E74">
        <w:rPr>
          <w:rFonts w:ascii="Arial" w:hAnsi="Arial" w:cs="Arial"/>
          <w:b/>
          <w:sz w:val="18"/>
          <w:szCs w:val="18"/>
        </w:rPr>
        <w:t xml:space="preserve">maksymalny poziom dofinansowania wynosi 50% wydatków </w:t>
      </w:r>
      <w:proofErr w:type="spellStart"/>
      <w:r w:rsidRPr="00433E74">
        <w:rPr>
          <w:rFonts w:ascii="Arial" w:hAnsi="Arial" w:cs="Arial"/>
          <w:b/>
          <w:sz w:val="18"/>
          <w:szCs w:val="18"/>
        </w:rPr>
        <w:t>kwalifikowalnych</w:t>
      </w:r>
      <w:proofErr w:type="spellEnd"/>
      <w:r w:rsidRPr="00433E74">
        <w:rPr>
          <w:rFonts w:ascii="Arial" w:hAnsi="Arial" w:cs="Arial"/>
          <w:b/>
          <w:sz w:val="18"/>
          <w:szCs w:val="18"/>
        </w:rPr>
        <w:t xml:space="preserve"> na poziomie projektu</w:t>
      </w:r>
      <w:r w:rsidR="002A3944">
        <w:rPr>
          <w:rFonts w:ascii="Arial" w:hAnsi="Arial" w:cs="Arial"/>
          <w:sz w:val="18"/>
          <w:szCs w:val="18"/>
        </w:rPr>
        <w:t>.</w:t>
      </w:r>
    </w:p>
    <w:p w:rsidR="00CA642E" w:rsidRDefault="00CA642E" w:rsidP="00294EA5">
      <w:pPr>
        <w:pStyle w:val="Akapitzlist1"/>
        <w:suppressAutoHyphens/>
        <w:ind w:left="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:rsidR="00CA642E" w:rsidRPr="00433E74" w:rsidRDefault="00CA642E" w:rsidP="00294EA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Minimalny wkład własny, jaki Beneficjent zobowiązany jest zabezpieczyć, w przypadku projektów nie objętych pomocą publiczną i nie generujących dochodu, wynosi 15% całkowitych wydatków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kwalifikowalnych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w ramach projektu.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Poziom wkładu własnego w przypadku projektów generujących dochód zależy od wartości luki finansowej.</w:t>
      </w:r>
      <w:r>
        <w:rPr>
          <w:rFonts w:ascii="Arial" w:hAnsi="Arial" w:cs="Arial"/>
          <w:color w:val="000000"/>
          <w:sz w:val="18"/>
          <w:szCs w:val="18"/>
        </w:rPr>
        <w:t xml:space="preserve"> W przypadku pomocy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minimis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minimalny wkład własny, jaki Beneficjent zobowiązany jest zabezpieczyć, wynosi 15% całkowitych wydatków kwalifikowanych na poziomie projektu</w:t>
      </w:r>
      <w:r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Dla projektów podlegających zasadom</w:t>
      </w:r>
      <w:r>
        <w:rPr>
          <w:rFonts w:ascii="Arial" w:hAnsi="Arial" w:cs="Arial"/>
          <w:sz w:val="18"/>
          <w:szCs w:val="18"/>
          <w:lang w:eastAsia="en-US"/>
        </w:rPr>
        <w:t xml:space="preserve"> udzielania pomocy publicznej </w:t>
      </w:r>
      <w:r>
        <w:rPr>
          <w:rFonts w:ascii="Arial" w:hAnsi="Arial" w:cs="Arial"/>
          <w:sz w:val="18"/>
          <w:szCs w:val="18"/>
        </w:rPr>
        <w:t xml:space="preserve">na podstawie </w:t>
      </w:r>
      <w:r>
        <w:rPr>
          <w:rFonts w:ascii="Arial" w:hAnsi="Arial" w:cs="Arial"/>
          <w:i/>
          <w:sz w:val="18"/>
          <w:szCs w:val="18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eastAsia="en-US"/>
        </w:rPr>
        <w:t xml:space="preserve">minimalny wkład własny Beneficjenta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wynosi 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>50% całkowitych wydatków kwalifikowanych na poziomie projektu.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:rsidR="00CA642E" w:rsidRDefault="00CA642E" w:rsidP="00294EA5">
      <w:pPr>
        <w:pStyle w:val="Akapitzlist1"/>
        <w:suppressAutoHyphens/>
        <w:spacing w:line="276" w:lineRule="auto"/>
        <w:ind w:left="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CA642E" w:rsidRPr="00433E74" w:rsidRDefault="00CA642E" w:rsidP="00294EA5">
      <w:pPr>
        <w:pStyle w:val="Akapitzlist1"/>
        <w:suppressAutoHyphens/>
        <w:spacing w:line="276" w:lineRule="auto"/>
        <w:ind w:left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33E74">
        <w:rPr>
          <w:rFonts w:ascii="Arial" w:hAnsi="Arial" w:cs="Arial"/>
          <w:b/>
          <w:sz w:val="18"/>
          <w:szCs w:val="18"/>
        </w:rPr>
        <w:t xml:space="preserve">Maksymalna wartość wydatków </w:t>
      </w:r>
      <w:proofErr w:type="spellStart"/>
      <w:r w:rsidRPr="00433E74">
        <w:rPr>
          <w:rFonts w:ascii="Arial" w:hAnsi="Arial" w:cs="Arial"/>
          <w:b/>
          <w:sz w:val="18"/>
          <w:szCs w:val="18"/>
        </w:rPr>
        <w:t>kwalifikowalnych</w:t>
      </w:r>
      <w:proofErr w:type="spellEnd"/>
      <w:r w:rsidRPr="00433E74">
        <w:rPr>
          <w:rFonts w:ascii="Arial" w:hAnsi="Arial" w:cs="Arial"/>
          <w:b/>
          <w:sz w:val="18"/>
          <w:szCs w:val="18"/>
        </w:rPr>
        <w:t xml:space="preserve"> projektu liczona wg wzoru:</w:t>
      </w:r>
    </w:p>
    <w:p w:rsidR="00CA642E" w:rsidRPr="00433E74" w:rsidRDefault="00CA642E" w:rsidP="00294EA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433E74">
        <w:rPr>
          <w:rFonts w:ascii="Arial" w:hAnsi="Arial" w:cs="Arial"/>
          <w:sz w:val="18"/>
          <w:szCs w:val="18"/>
        </w:rPr>
        <w:t>Wk</w:t>
      </w:r>
      <w:proofErr w:type="spellEnd"/>
      <w:r w:rsidRPr="00433E74">
        <w:rPr>
          <w:rFonts w:ascii="Arial" w:hAnsi="Arial" w:cs="Arial"/>
          <w:sz w:val="18"/>
          <w:szCs w:val="18"/>
        </w:rPr>
        <w:t xml:space="preserve"> = Lu * </w:t>
      </w:r>
      <w:r w:rsidR="00B30782">
        <w:rPr>
          <w:rFonts w:ascii="Arial" w:hAnsi="Arial" w:cs="Arial"/>
          <w:sz w:val="18"/>
          <w:szCs w:val="18"/>
        </w:rPr>
        <w:t>651 746,96</w:t>
      </w:r>
      <w:r w:rsidRPr="0052012C">
        <w:rPr>
          <w:rFonts w:ascii="Arial" w:hAnsi="Arial" w:cs="Arial"/>
          <w:sz w:val="18"/>
          <w:szCs w:val="18"/>
        </w:rPr>
        <w:t xml:space="preserve"> PLN</w:t>
      </w:r>
    </w:p>
    <w:p w:rsidR="00CA642E" w:rsidRPr="00433E74" w:rsidRDefault="00CA642E" w:rsidP="00294EA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33E74">
        <w:rPr>
          <w:rFonts w:ascii="Arial" w:hAnsi="Arial" w:cs="Arial"/>
          <w:sz w:val="18"/>
          <w:szCs w:val="18"/>
        </w:rPr>
        <w:t>gdzie</w:t>
      </w:r>
    </w:p>
    <w:p w:rsidR="00CA642E" w:rsidRPr="00433E74" w:rsidRDefault="00CA642E" w:rsidP="00294EA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433E74">
        <w:rPr>
          <w:rFonts w:ascii="Arial" w:hAnsi="Arial" w:cs="Arial"/>
          <w:sz w:val="18"/>
          <w:szCs w:val="18"/>
        </w:rPr>
        <w:t>Wk</w:t>
      </w:r>
      <w:proofErr w:type="spellEnd"/>
      <w:r w:rsidRPr="00433E74">
        <w:rPr>
          <w:rFonts w:ascii="Arial" w:hAnsi="Arial" w:cs="Arial"/>
          <w:sz w:val="18"/>
          <w:szCs w:val="18"/>
        </w:rPr>
        <w:t xml:space="preserve"> – maksymalna wartość wydatków </w:t>
      </w:r>
      <w:proofErr w:type="spellStart"/>
      <w:r w:rsidRPr="00433E74">
        <w:rPr>
          <w:rFonts w:ascii="Arial" w:hAnsi="Arial" w:cs="Arial"/>
          <w:sz w:val="18"/>
          <w:szCs w:val="18"/>
        </w:rPr>
        <w:t>kwalifikowalnych</w:t>
      </w:r>
      <w:proofErr w:type="spellEnd"/>
      <w:r w:rsidRPr="00433E74">
        <w:rPr>
          <w:rFonts w:ascii="Arial" w:hAnsi="Arial" w:cs="Arial"/>
          <w:sz w:val="18"/>
          <w:szCs w:val="18"/>
        </w:rPr>
        <w:t xml:space="preserve"> wyrażona w PLN;</w:t>
      </w:r>
    </w:p>
    <w:p w:rsidR="00CA642E" w:rsidRPr="00433E74" w:rsidRDefault="00CA642E" w:rsidP="00294EA5">
      <w:pPr>
        <w:spacing w:line="276" w:lineRule="auto"/>
        <w:ind w:left="426" w:hanging="425"/>
        <w:jc w:val="both"/>
        <w:rPr>
          <w:rFonts w:ascii="Arial" w:hAnsi="Arial" w:cs="Arial"/>
          <w:b/>
          <w:sz w:val="18"/>
          <w:szCs w:val="18"/>
        </w:rPr>
      </w:pPr>
      <w:r w:rsidRPr="00433E74">
        <w:rPr>
          <w:rFonts w:ascii="Arial" w:hAnsi="Arial" w:cs="Arial"/>
          <w:sz w:val="18"/>
          <w:szCs w:val="18"/>
        </w:rPr>
        <w:lastRenderedPageBreak/>
        <w:t xml:space="preserve">Lu – </w:t>
      </w:r>
      <w:r w:rsidRPr="00433E74">
        <w:rPr>
          <w:rFonts w:ascii="Arial" w:hAnsi="Arial" w:cs="Arial"/>
          <w:b/>
          <w:sz w:val="18"/>
          <w:szCs w:val="18"/>
        </w:rPr>
        <w:t xml:space="preserve">liczba usług publicznych udostępnionych </w:t>
      </w:r>
      <w:proofErr w:type="spellStart"/>
      <w:r w:rsidRPr="00433E74">
        <w:rPr>
          <w:rFonts w:ascii="Arial" w:hAnsi="Arial" w:cs="Arial"/>
          <w:b/>
          <w:sz w:val="18"/>
          <w:szCs w:val="18"/>
        </w:rPr>
        <w:t>on-line</w:t>
      </w:r>
      <w:proofErr w:type="spellEnd"/>
      <w:r w:rsidRPr="00433E74">
        <w:rPr>
          <w:rFonts w:ascii="Arial" w:hAnsi="Arial" w:cs="Arial"/>
          <w:b/>
          <w:sz w:val="18"/>
          <w:szCs w:val="18"/>
        </w:rPr>
        <w:t xml:space="preserve"> o stopniu dojrzałości co najmniej 3 – dwustronna interakcja (wskaźnik produktu).</w:t>
      </w:r>
    </w:p>
    <w:p w:rsidR="00CA642E" w:rsidRDefault="00CA642E" w:rsidP="00294EA5">
      <w:pPr>
        <w:jc w:val="both"/>
        <w:rPr>
          <w:rFonts w:ascii="Arial" w:hAnsi="Arial" w:cs="Arial"/>
          <w:sz w:val="20"/>
          <w:szCs w:val="20"/>
        </w:rPr>
      </w:pPr>
    </w:p>
    <w:p w:rsidR="002A3944" w:rsidRDefault="002A3944" w:rsidP="00294EA5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A642E" w:rsidRPr="00271F0C" w:rsidRDefault="00CA642E" w:rsidP="00294EA5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71F0C">
        <w:rPr>
          <w:rFonts w:ascii="Arial" w:hAnsi="Arial" w:cs="Arial"/>
          <w:b/>
          <w:bCs/>
          <w:color w:val="000000"/>
          <w:sz w:val="18"/>
          <w:szCs w:val="18"/>
        </w:rPr>
        <w:t>O dofinansowanie mogą ubiegać się:</w:t>
      </w:r>
    </w:p>
    <w:p w:rsidR="00CA642E" w:rsidRPr="005370DF" w:rsidRDefault="00CA642E" w:rsidP="003C5541">
      <w:pPr>
        <w:numPr>
          <w:ilvl w:val="0"/>
          <w:numId w:val="55"/>
        </w:numPr>
        <w:ind w:left="567" w:hanging="28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podmioty wykonujące działalność leczniczą, o których mowa w Ustawie z dnia 15 kwietnia 2011 r. o działalności leczniczej, działające w publicznym systemie ochrony zdrowia.</w:t>
      </w:r>
    </w:p>
    <w:p w:rsidR="00CA642E" w:rsidRPr="005370DF" w:rsidRDefault="00CA642E" w:rsidP="003C554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41B42" w:rsidRDefault="00CA642E" w:rsidP="00241B42">
      <w:pPr>
        <w:pStyle w:val="Akapitzlist"/>
        <w:suppressAutoHyphens/>
        <w:ind w:left="0"/>
        <w:contextualSpacing/>
        <w:jc w:val="both"/>
        <w:rPr>
          <w:rFonts w:ascii="Arial" w:hAnsi="Arial" w:cs="Arial"/>
          <w:b/>
          <w:bCs/>
          <w:sz w:val="20"/>
        </w:rPr>
      </w:pPr>
      <w:r w:rsidRPr="008337C5">
        <w:rPr>
          <w:rFonts w:ascii="Arial" w:hAnsi="Arial" w:cs="Arial"/>
          <w:b/>
          <w:bCs/>
          <w:sz w:val="18"/>
          <w:szCs w:val="18"/>
        </w:rPr>
        <w:t>Wsp</w:t>
      </w:r>
      <w:r>
        <w:rPr>
          <w:rFonts w:ascii="Arial" w:hAnsi="Arial" w:cs="Arial"/>
          <w:b/>
          <w:bCs/>
          <w:sz w:val="18"/>
          <w:szCs w:val="18"/>
        </w:rPr>
        <w:t xml:space="preserve">arciem objęte zostaną projekty </w:t>
      </w:r>
      <w:r w:rsidRPr="008337C5">
        <w:rPr>
          <w:rFonts w:ascii="Arial" w:hAnsi="Arial" w:cs="Arial"/>
          <w:b/>
          <w:bCs/>
          <w:sz w:val="18"/>
          <w:szCs w:val="18"/>
        </w:rPr>
        <w:t xml:space="preserve">wpisujące się w narzędzie nr 26 </w:t>
      </w:r>
      <w:r w:rsidRPr="008337C5">
        <w:rPr>
          <w:rFonts w:ascii="Arial" w:hAnsi="Arial" w:cs="Arial"/>
          <w:b/>
          <w:bCs/>
          <w:i/>
          <w:sz w:val="18"/>
          <w:szCs w:val="18"/>
        </w:rPr>
        <w:t>Upowszechnienie wymiany elektronicznej dokumentacji medycznej</w:t>
      </w:r>
      <w:r w:rsidRPr="008337C5">
        <w:rPr>
          <w:rFonts w:ascii="Arial" w:hAnsi="Arial" w:cs="Arial"/>
          <w:b/>
          <w:bCs/>
          <w:sz w:val="18"/>
          <w:szCs w:val="18"/>
        </w:rPr>
        <w:t xml:space="preserve"> z Policy paper dla ochrony zdrowia na lata 2014-</w:t>
      </w:r>
      <w:r w:rsidRPr="00636747">
        <w:rPr>
          <w:rFonts w:ascii="Arial" w:hAnsi="Arial" w:cs="Arial"/>
          <w:b/>
          <w:bCs/>
          <w:sz w:val="18"/>
          <w:szCs w:val="18"/>
        </w:rPr>
        <w:t>2020</w:t>
      </w:r>
      <w:r w:rsidR="00834C7F">
        <w:rPr>
          <w:rFonts w:ascii="Arial" w:hAnsi="Arial" w:cs="Arial"/>
          <w:b/>
          <w:bCs/>
          <w:sz w:val="18"/>
          <w:szCs w:val="18"/>
        </w:rPr>
        <w:t>.</w:t>
      </w:r>
    </w:p>
    <w:p w:rsidR="00241B42" w:rsidRDefault="00241B42" w:rsidP="00294EA5">
      <w:pPr>
        <w:pStyle w:val="Bezodstpw1"/>
        <w:rPr>
          <w:rFonts w:ascii="Arial" w:hAnsi="Arial" w:cs="Arial"/>
          <w:b/>
          <w:bCs/>
          <w:sz w:val="18"/>
          <w:szCs w:val="18"/>
        </w:rPr>
      </w:pPr>
    </w:p>
    <w:p w:rsidR="002A3944" w:rsidRPr="009D2401" w:rsidRDefault="002A3944" w:rsidP="00294EA5">
      <w:pPr>
        <w:pStyle w:val="Bezodstpw1"/>
      </w:pPr>
    </w:p>
    <w:p w:rsidR="00CA642E" w:rsidRDefault="00CA642E" w:rsidP="00294EA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:rsidR="00CA642E" w:rsidRDefault="00CA642E" w:rsidP="0057397E">
      <w:pPr>
        <w:jc w:val="both"/>
        <w:rPr>
          <w:rFonts w:ascii="Arial" w:hAnsi="Arial" w:cs="Arial"/>
          <w:sz w:val="18"/>
          <w:szCs w:val="18"/>
        </w:rPr>
      </w:pPr>
      <w:r w:rsidRPr="005370DF">
        <w:rPr>
          <w:rFonts w:ascii="Arial" w:hAnsi="Arial" w:cs="Arial"/>
          <w:sz w:val="18"/>
          <w:szCs w:val="18"/>
        </w:rPr>
        <w:t xml:space="preserve">Wsparcie otrzymają </w:t>
      </w:r>
      <w:r>
        <w:rPr>
          <w:rFonts w:ascii="Arial" w:hAnsi="Arial" w:cs="Arial"/>
          <w:sz w:val="18"/>
          <w:szCs w:val="18"/>
        </w:rPr>
        <w:t>projekty ukierunkowane na rozwój e-usług publicznych i aplikacji w obszarze e-zdrowia</w:t>
      </w:r>
      <w:r w:rsidRPr="005370DF">
        <w:rPr>
          <w:rFonts w:ascii="Arial" w:hAnsi="Arial" w:cs="Arial"/>
          <w:sz w:val="18"/>
          <w:szCs w:val="18"/>
        </w:rPr>
        <w:t>.</w:t>
      </w:r>
    </w:p>
    <w:p w:rsidR="00CA642E" w:rsidRPr="002A3944" w:rsidRDefault="00CA642E" w:rsidP="0057397E">
      <w:pPr>
        <w:jc w:val="both"/>
        <w:rPr>
          <w:rFonts w:ascii="Arial" w:hAnsi="Arial" w:cs="Arial"/>
          <w:sz w:val="18"/>
          <w:szCs w:val="18"/>
        </w:rPr>
      </w:pPr>
    </w:p>
    <w:p w:rsidR="00CA642E" w:rsidRPr="002A3944" w:rsidRDefault="00CA642E" w:rsidP="002A39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A3944">
        <w:rPr>
          <w:rFonts w:ascii="Arial" w:hAnsi="Arial" w:cs="Arial"/>
          <w:sz w:val="18"/>
          <w:szCs w:val="18"/>
          <w:lang w:eastAsia="en-US"/>
        </w:rPr>
        <w:t>Typy projektów:</w:t>
      </w:r>
    </w:p>
    <w:p w:rsidR="00CA642E" w:rsidRPr="005370DF" w:rsidRDefault="00CA642E" w:rsidP="002A39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CA642E" w:rsidRPr="003B072C" w:rsidRDefault="00CA642E" w:rsidP="002A3944">
      <w:pPr>
        <w:numPr>
          <w:ilvl w:val="0"/>
          <w:numId w:val="57"/>
        </w:numPr>
        <w:autoSpaceDE w:val="0"/>
        <w:autoSpaceDN w:val="0"/>
        <w:adjustRightInd w:val="0"/>
        <w:spacing w:before="20" w:after="20"/>
        <w:ind w:left="284" w:hanging="283"/>
        <w:jc w:val="both"/>
        <w:rPr>
          <w:rFonts w:ascii="Arial" w:hAnsi="Arial" w:cs="Arial"/>
          <w:sz w:val="18"/>
          <w:szCs w:val="18"/>
        </w:rPr>
      </w:pPr>
      <w:r w:rsidRPr="003B072C">
        <w:rPr>
          <w:rFonts w:ascii="Arial" w:hAnsi="Arial" w:cs="Arial"/>
          <w:sz w:val="18"/>
          <w:szCs w:val="18"/>
          <w:lang w:eastAsia="en-US"/>
        </w:rPr>
        <w:t xml:space="preserve">Tworzenie e-usług placówek ochrony zdrowia: tworzenie narzędzi i usług z wykorzystaniem </w:t>
      </w:r>
      <w:r w:rsidRPr="003B072C">
        <w:rPr>
          <w:rFonts w:ascii="Arial" w:hAnsi="Arial" w:cs="Arial"/>
          <w:bCs/>
          <w:sz w:val="18"/>
          <w:szCs w:val="18"/>
          <w:bdr w:val="none" w:sz="0" w:space="0" w:color="auto" w:frame="1"/>
          <w:lang w:eastAsia="en-US"/>
        </w:rPr>
        <w:t>TIK</w:t>
      </w:r>
      <w:r w:rsidRPr="003B072C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eastAsia="en-US"/>
        </w:rPr>
        <w:t xml:space="preserve"> </w:t>
      </w:r>
      <w:r w:rsidRPr="003B072C">
        <w:rPr>
          <w:rFonts w:ascii="Arial" w:hAnsi="Arial" w:cs="Arial"/>
          <w:bCs/>
          <w:sz w:val="18"/>
          <w:szCs w:val="18"/>
          <w:bdr w:val="none" w:sz="0" w:space="0" w:color="auto" w:frame="1"/>
          <w:lang w:eastAsia="en-US"/>
        </w:rPr>
        <w:t>służących</w:t>
      </w:r>
      <w:r w:rsidRPr="003B072C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eastAsia="en-US"/>
        </w:rPr>
        <w:t xml:space="preserve"> </w:t>
      </w:r>
      <w:r w:rsidRPr="003B072C">
        <w:rPr>
          <w:rFonts w:ascii="Arial" w:hAnsi="Arial" w:cs="Arial"/>
          <w:sz w:val="18"/>
          <w:szCs w:val="18"/>
          <w:lang w:eastAsia="en-US"/>
        </w:rPr>
        <w:t>wymianie informacji i danych między pacjentami i placówkami opieki zdrowotnej, personelem medycznym oraz systemami informacji medycznej.</w:t>
      </w:r>
    </w:p>
    <w:p w:rsidR="00CA642E" w:rsidRDefault="00CA642E" w:rsidP="002A3944">
      <w:pPr>
        <w:numPr>
          <w:ilvl w:val="0"/>
          <w:numId w:val="57"/>
        </w:numPr>
        <w:autoSpaceDE w:val="0"/>
        <w:autoSpaceDN w:val="0"/>
        <w:adjustRightInd w:val="0"/>
        <w:spacing w:before="20" w:after="20"/>
        <w:ind w:left="284" w:hanging="283"/>
        <w:jc w:val="both"/>
        <w:rPr>
          <w:rFonts w:ascii="Arial" w:hAnsi="Arial" w:cs="Arial"/>
          <w:sz w:val="18"/>
          <w:szCs w:val="18"/>
        </w:rPr>
      </w:pPr>
      <w:r w:rsidRPr="003B072C">
        <w:rPr>
          <w:rFonts w:ascii="Arial" w:hAnsi="Arial" w:cs="Arial"/>
          <w:sz w:val="18"/>
          <w:szCs w:val="18"/>
        </w:rPr>
        <w:t xml:space="preserve">Cyfryzacja dokumentacji medycznej placówek ochrony zdrowia przez co należy rozumieć wyłącznie projekty mające na celu uruchomienie w podmiotach leczniczych świadczących usługi w publicznym systemie ochrony zdrowia prowadzenia elektronicznej dokumentacji medycznej w sposób spełniający wymagania </w:t>
      </w:r>
      <w:r w:rsidRPr="003B072C">
        <w:rPr>
          <w:rFonts w:ascii="Arial" w:hAnsi="Arial" w:cs="Arial"/>
          <w:bCs/>
          <w:sz w:val="18"/>
          <w:szCs w:val="18"/>
        </w:rPr>
        <w:t xml:space="preserve">ustawy </w:t>
      </w:r>
      <w:r w:rsidRPr="003B072C">
        <w:rPr>
          <w:rFonts w:ascii="Arial" w:hAnsi="Arial" w:cs="Arial"/>
          <w:sz w:val="18"/>
          <w:szCs w:val="18"/>
        </w:rPr>
        <w:t>z dnia 28 kwietnia 2011 r. o systemie informacji w ochronie zdrowia</w:t>
      </w:r>
      <w:r>
        <w:rPr>
          <w:rFonts w:ascii="Arial" w:hAnsi="Arial" w:cs="Arial"/>
          <w:sz w:val="18"/>
          <w:szCs w:val="18"/>
        </w:rPr>
        <w:t>.</w:t>
      </w:r>
    </w:p>
    <w:p w:rsidR="00CA642E" w:rsidRPr="003B072C" w:rsidRDefault="00CA642E" w:rsidP="002A3944">
      <w:pPr>
        <w:numPr>
          <w:ilvl w:val="0"/>
          <w:numId w:val="57"/>
        </w:numPr>
        <w:autoSpaceDE w:val="0"/>
        <w:autoSpaceDN w:val="0"/>
        <w:adjustRightInd w:val="0"/>
        <w:spacing w:before="20" w:after="20"/>
        <w:ind w:left="284" w:hanging="283"/>
        <w:jc w:val="both"/>
        <w:rPr>
          <w:rFonts w:ascii="Arial" w:hAnsi="Arial" w:cs="Arial"/>
          <w:sz w:val="18"/>
          <w:szCs w:val="18"/>
        </w:rPr>
      </w:pPr>
      <w:r w:rsidRPr="003B072C">
        <w:rPr>
          <w:rFonts w:ascii="Arial" w:hAnsi="Arial" w:cs="Arial"/>
          <w:sz w:val="18"/>
          <w:szCs w:val="18"/>
        </w:rPr>
        <w:t>Wprowadzanie systemów udostępniania zasobów cyfrowych o zdarzeniach i rejestrów medycznych: projekty umożliwiające przekazywanie przez świadczeniodawców informacji o udzielonych, udzielanych i planowanych świadczeniach opieki zdrowotnej, dostęp usługobiorców do tych informacji, wymianę pomiędzy świadczeniodawcami danych zawartyc</w:t>
      </w:r>
      <w:r>
        <w:rPr>
          <w:rFonts w:ascii="Arial" w:hAnsi="Arial" w:cs="Arial"/>
          <w:sz w:val="18"/>
          <w:szCs w:val="18"/>
        </w:rPr>
        <w:t>h w </w:t>
      </w:r>
      <w:r w:rsidRPr="003B072C">
        <w:rPr>
          <w:rFonts w:ascii="Arial" w:hAnsi="Arial" w:cs="Arial"/>
          <w:sz w:val="18"/>
          <w:szCs w:val="18"/>
        </w:rPr>
        <w:t>elektronicznej dokumentacji medycznej niezbędnych do zapewnienia ciągłości leczenia or</w:t>
      </w:r>
      <w:r>
        <w:rPr>
          <w:rFonts w:ascii="Arial" w:hAnsi="Arial" w:cs="Arial"/>
          <w:sz w:val="18"/>
          <w:szCs w:val="18"/>
        </w:rPr>
        <w:t>az dokumentów elektronicznych w </w:t>
      </w:r>
      <w:r w:rsidRPr="003B072C">
        <w:rPr>
          <w:rFonts w:ascii="Arial" w:hAnsi="Arial" w:cs="Arial"/>
          <w:sz w:val="18"/>
          <w:szCs w:val="18"/>
        </w:rPr>
        <w:t>celu prowadzenia diagnostyki, leczenia oraz zaopatrzenia pacjentów w produkty lecznicze i wyroby medyczne. Wprowadzane rozwiązania technologiczne muszą zapewniać udostępnianie i wymianę danych za pośrednictwem Elektronicznej Platformy Gromadzenia, Analizy i Udostępnienia Zasobów Cyfrowych o Zdarzeniach Medycznych – P1, jak również dwustronną komunikację z Platformą Udostępniania On-Line Usług i Zasobów Cyfrowych Rejestrów Medycznych – P2</w:t>
      </w:r>
      <w:r w:rsidRPr="003B072C">
        <w:rPr>
          <w:rFonts w:ascii="Arial" w:hAnsi="Arial" w:cs="Arial"/>
          <w:sz w:val="18"/>
          <w:szCs w:val="18"/>
          <w:lang w:eastAsia="en-US"/>
        </w:rPr>
        <w:t>.</w:t>
      </w:r>
    </w:p>
    <w:p w:rsidR="00CA642E" w:rsidRDefault="00CA642E" w:rsidP="00294EA5">
      <w:pPr>
        <w:spacing w:line="276" w:lineRule="auto"/>
        <w:rPr>
          <w:rFonts w:ascii="Arial" w:hAnsi="Arial" w:cs="Arial"/>
          <w:sz w:val="18"/>
          <w:szCs w:val="18"/>
        </w:rPr>
      </w:pPr>
    </w:p>
    <w:p w:rsidR="002A3944" w:rsidRPr="005370DF" w:rsidRDefault="002A3944" w:rsidP="00294EA5">
      <w:pPr>
        <w:spacing w:line="276" w:lineRule="auto"/>
        <w:rPr>
          <w:rFonts w:ascii="Arial" w:hAnsi="Arial" w:cs="Arial"/>
          <w:sz w:val="18"/>
          <w:szCs w:val="18"/>
        </w:rPr>
      </w:pPr>
    </w:p>
    <w:p w:rsidR="00CA642E" w:rsidRPr="00F6421D" w:rsidRDefault="00CA642E" w:rsidP="002A39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F6421D">
        <w:rPr>
          <w:rFonts w:ascii="Arial" w:hAnsi="Arial" w:cs="Arial"/>
          <w:b/>
          <w:sz w:val="18"/>
          <w:szCs w:val="18"/>
          <w:lang w:eastAsia="en-US"/>
        </w:rPr>
        <w:t xml:space="preserve">W ramach realizacji każdego z ww. typów projektów musi powstać usługa publiczna udostępniona </w:t>
      </w:r>
      <w:proofErr w:type="spellStart"/>
      <w:r w:rsidRPr="00F6421D">
        <w:rPr>
          <w:rFonts w:ascii="Arial" w:hAnsi="Arial" w:cs="Arial"/>
          <w:b/>
          <w:sz w:val="18"/>
          <w:szCs w:val="18"/>
          <w:lang w:eastAsia="en-US"/>
        </w:rPr>
        <w:t>on-line</w:t>
      </w:r>
      <w:proofErr w:type="spellEnd"/>
      <w:r w:rsidRPr="00F6421D">
        <w:rPr>
          <w:rFonts w:ascii="Arial" w:hAnsi="Arial" w:cs="Arial"/>
          <w:b/>
          <w:sz w:val="18"/>
          <w:szCs w:val="18"/>
          <w:lang w:eastAsia="en-US"/>
        </w:rPr>
        <w:t xml:space="preserve"> o stopniu dojrzałości co najmniej 3 - dwustronna interakcja.</w:t>
      </w:r>
    </w:p>
    <w:p w:rsidR="00CA642E" w:rsidRDefault="00CA642E" w:rsidP="002A39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370DF">
        <w:rPr>
          <w:rFonts w:ascii="Arial" w:hAnsi="Arial" w:cs="Arial"/>
          <w:sz w:val="18"/>
          <w:szCs w:val="18"/>
          <w:lang w:eastAsia="en-US"/>
        </w:rPr>
        <w:t>W</w:t>
      </w:r>
      <w:r w:rsidRPr="005370DF">
        <w:rPr>
          <w:rFonts w:ascii="Arial" w:hAnsi="Arial" w:cs="Arial"/>
          <w:sz w:val="18"/>
          <w:szCs w:val="18"/>
        </w:rPr>
        <w:t>sparcie szkoleniowe w zakresie rozwoju usług opartych o TIK (jako element uzupełniający projektów wska</w:t>
      </w:r>
      <w:r>
        <w:rPr>
          <w:rFonts w:ascii="Arial" w:hAnsi="Arial" w:cs="Arial"/>
          <w:sz w:val="18"/>
          <w:szCs w:val="18"/>
        </w:rPr>
        <w:t>zanych powyżej w </w:t>
      </w:r>
      <w:r w:rsidRPr="005370DF">
        <w:rPr>
          <w:rFonts w:ascii="Arial" w:hAnsi="Arial" w:cs="Arial"/>
          <w:sz w:val="18"/>
          <w:szCs w:val="18"/>
        </w:rPr>
        <w:t xml:space="preserve">ramach </w:t>
      </w:r>
      <w:proofErr w:type="spellStart"/>
      <w:r w:rsidRPr="005370DF">
        <w:rPr>
          <w:rFonts w:ascii="Arial" w:hAnsi="Arial" w:cs="Arial"/>
          <w:sz w:val="18"/>
          <w:szCs w:val="18"/>
        </w:rPr>
        <w:t>cross-financingu</w:t>
      </w:r>
      <w:proofErr w:type="spellEnd"/>
      <w:r w:rsidRPr="005370DF">
        <w:rPr>
          <w:rFonts w:ascii="Arial" w:hAnsi="Arial" w:cs="Arial"/>
          <w:sz w:val="18"/>
          <w:szCs w:val="18"/>
        </w:rPr>
        <w:t>).</w:t>
      </w:r>
    </w:p>
    <w:p w:rsidR="002A3944" w:rsidRDefault="002A3944" w:rsidP="002A39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A642E" w:rsidRDefault="00CA642E" w:rsidP="002A3944">
      <w:pPr>
        <w:pStyle w:val="Akapitzlist1"/>
        <w:suppressAutoHyphens/>
        <w:ind w:left="0"/>
        <w:contextualSpacing/>
        <w:jc w:val="both"/>
        <w:rPr>
          <w:sz w:val="20"/>
        </w:rPr>
      </w:pPr>
      <w:r w:rsidRPr="00C512DA">
        <w:rPr>
          <w:rFonts w:ascii="Arial" w:hAnsi="Arial" w:cs="Arial"/>
          <w:b/>
          <w:sz w:val="18"/>
          <w:szCs w:val="18"/>
          <w:shd w:val="clear" w:color="auto" w:fill="FFFFFF"/>
        </w:rPr>
        <w:t xml:space="preserve">Wydatki na szkolenia w ramach </w:t>
      </w:r>
      <w:proofErr w:type="spellStart"/>
      <w:r w:rsidRPr="00C512DA">
        <w:rPr>
          <w:rFonts w:ascii="Arial" w:hAnsi="Arial" w:cs="Arial"/>
          <w:b/>
          <w:sz w:val="18"/>
          <w:szCs w:val="18"/>
          <w:shd w:val="clear" w:color="auto" w:fill="FFFFFF"/>
        </w:rPr>
        <w:t>cross-financingu</w:t>
      </w:r>
      <w:proofErr w:type="spellEnd"/>
      <w:r w:rsidRPr="00C512D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nie powinny przekroczyć 10% finansowania unijnego w ramach projektu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3229AE">
        <w:rPr>
          <w:rFonts w:ascii="Arial" w:hAnsi="Arial" w:cs="Arial"/>
          <w:sz w:val="18"/>
          <w:szCs w:val="18"/>
        </w:rPr>
        <w:t>i ograniczone są do zadań ukierunkowanych na rozwój potencjału ludzkiego w zakresie podnoszenia kwalifikacji i kompetencji, niezbędnych do prawidłowej realizacji projektu i osiągnięcia jego celów, jak np.: szkolenia w zakresie wdrażania aplikacji i usług, wykorzystania narzędzi ICT, rozwoju platform e-usług i budowy/rozbudowy baz danych, bezpi</w:t>
      </w:r>
      <w:r>
        <w:rPr>
          <w:rFonts w:ascii="Arial" w:hAnsi="Arial" w:cs="Arial"/>
          <w:sz w:val="18"/>
          <w:szCs w:val="18"/>
        </w:rPr>
        <w:t>eczeństwa teleinformatycznego i </w:t>
      </w:r>
      <w:r w:rsidRPr="003229AE">
        <w:rPr>
          <w:rFonts w:ascii="Arial" w:hAnsi="Arial" w:cs="Arial"/>
          <w:sz w:val="18"/>
          <w:szCs w:val="18"/>
        </w:rPr>
        <w:t>innych kompetencji. Realizacja powyższych działań umożliwi beneficjentom właściwą i kom</w:t>
      </w:r>
      <w:r>
        <w:rPr>
          <w:rFonts w:ascii="Arial" w:hAnsi="Arial" w:cs="Arial"/>
          <w:sz w:val="18"/>
          <w:szCs w:val="18"/>
        </w:rPr>
        <w:t>pleksową realizację projektów z </w:t>
      </w:r>
      <w:r w:rsidRPr="003229AE">
        <w:rPr>
          <w:rFonts w:ascii="Arial" w:hAnsi="Arial" w:cs="Arial"/>
          <w:sz w:val="18"/>
          <w:szCs w:val="18"/>
        </w:rPr>
        <w:t>uwzględnieniem odpowiedniego przygotowania kadr.</w:t>
      </w:r>
      <w:r w:rsidRPr="003229AE">
        <w:rPr>
          <w:sz w:val="20"/>
        </w:rPr>
        <w:t xml:space="preserve"> </w:t>
      </w:r>
    </w:p>
    <w:p w:rsidR="00CA642E" w:rsidRPr="00636747" w:rsidRDefault="00CA642E" w:rsidP="002A3944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2A3944" w:rsidRPr="005370DF" w:rsidRDefault="002A3944" w:rsidP="002A39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A642E" w:rsidRPr="005370DF" w:rsidRDefault="00CA642E" w:rsidP="002A39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370DF">
        <w:rPr>
          <w:rFonts w:ascii="Arial" w:hAnsi="Arial" w:cs="Arial"/>
          <w:sz w:val="18"/>
          <w:szCs w:val="18"/>
          <w:lang w:eastAsia="en-US"/>
        </w:rPr>
        <w:t>Preferencjami objęte zostaną projekty:</w:t>
      </w:r>
    </w:p>
    <w:p w:rsidR="00CA642E" w:rsidRPr="005370DF" w:rsidRDefault="00CA642E" w:rsidP="002A3944">
      <w:pPr>
        <w:numPr>
          <w:ilvl w:val="1"/>
          <w:numId w:val="56"/>
        </w:numPr>
        <w:tabs>
          <w:tab w:val="num" w:pos="334"/>
        </w:tabs>
        <w:autoSpaceDE w:val="0"/>
        <w:autoSpaceDN w:val="0"/>
        <w:adjustRightInd w:val="0"/>
        <w:ind w:left="334" w:hanging="272"/>
        <w:jc w:val="both"/>
        <w:rPr>
          <w:rFonts w:ascii="Arial" w:hAnsi="Arial" w:cs="Arial"/>
          <w:sz w:val="18"/>
          <w:szCs w:val="18"/>
        </w:rPr>
      </w:pPr>
      <w:r w:rsidRPr="005370DF">
        <w:rPr>
          <w:rFonts w:ascii="Arial" w:hAnsi="Arial" w:cs="Arial"/>
          <w:sz w:val="18"/>
          <w:szCs w:val="18"/>
          <w:lang w:eastAsia="en-US"/>
        </w:rPr>
        <w:t>realizowane na obszarze strategicznej interwencji</w:t>
      </w:r>
      <w:r w:rsidRPr="005370DF">
        <w:rPr>
          <w:rFonts w:ascii="Arial" w:hAnsi="Arial" w:cs="Arial"/>
          <w:sz w:val="18"/>
          <w:szCs w:val="18"/>
        </w:rPr>
        <w:t xml:space="preserve"> OSI – Obszary o słabym dostępie do usług publicznych,</w:t>
      </w:r>
    </w:p>
    <w:p w:rsidR="00CA642E" w:rsidRPr="005370DF" w:rsidRDefault="00CA642E" w:rsidP="002A3944">
      <w:pPr>
        <w:numPr>
          <w:ilvl w:val="1"/>
          <w:numId w:val="56"/>
        </w:numPr>
        <w:tabs>
          <w:tab w:val="num" w:pos="334"/>
        </w:tabs>
        <w:autoSpaceDE w:val="0"/>
        <w:autoSpaceDN w:val="0"/>
        <w:adjustRightInd w:val="0"/>
        <w:ind w:left="334" w:hanging="272"/>
        <w:jc w:val="both"/>
        <w:rPr>
          <w:rFonts w:ascii="Arial" w:hAnsi="Arial" w:cs="Arial"/>
          <w:sz w:val="18"/>
          <w:szCs w:val="18"/>
        </w:rPr>
      </w:pPr>
      <w:r w:rsidRPr="005370DF">
        <w:rPr>
          <w:rFonts w:ascii="Arial" w:hAnsi="Arial" w:cs="Arial"/>
          <w:sz w:val="18"/>
          <w:szCs w:val="18"/>
        </w:rPr>
        <w:t>wynikające z dokumentu „</w:t>
      </w:r>
      <w:r w:rsidRPr="005370DF">
        <w:rPr>
          <w:rFonts w:ascii="Arial" w:hAnsi="Arial" w:cs="Arial"/>
          <w:i/>
          <w:iCs/>
          <w:sz w:val="18"/>
          <w:szCs w:val="18"/>
        </w:rPr>
        <w:t>Wielkie Jeziora Mazurskie – Strategia”</w:t>
      </w:r>
      <w:r w:rsidRPr="005370DF">
        <w:rPr>
          <w:rFonts w:ascii="Arial" w:hAnsi="Arial" w:cs="Arial"/>
          <w:sz w:val="18"/>
          <w:szCs w:val="18"/>
        </w:rPr>
        <w:t>,</w:t>
      </w:r>
    </w:p>
    <w:p w:rsidR="00CA642E" w:rsidRPr="005370DF" w:rsidRDefault="00CA642E" w:rsidP="002A3944">
      <w:pPr>
        <w:numPr>
          <w:ilvl w:val="1"/>
          <w:numId w:val="56"/>
        </w:numPr>
        <w:tabs>
          <w:tab w:val="num" w:pos="334"/>
        </w:tabs>
        <w:autoSpaceDE w:val="0"/>
        <w:autoSpaceDN w:val="0"/>
        <w:adjustRightInd w:val="0"/>
        <w:ind w:left="334" w:hanging="272"/>
        <w:jc w:val="both"/>
        <w:rPr>
          <w:rFonts w:ascii="Arial" w:hAnsi="Arial" w:cs="Arial"/>
          <w:sz w:val="18"/>
          <w:szCs w:val="18"/>
        </w:rPr>
      </w:pPr>
      <w:r w:rsidRPr="005370DF">
        <w:rPr>
          <w:rFonts w:ascii="Arial" w:hAnsi="Arial" w:cs="Arial"/>
          <w:color w:val="000000"/>
          <w:sz w:val="18"/>
          <w:szCs w:val="18"/>
        </w:rPr>
        <w:t>realizowane w partnerstwie,</w:t>
      </w:r>
    </w:p>
    <w:p w:rsidR="00CA642E" w:rsidRDefault="00CA642E" w:rsidP="002A3944">
      <w:pPr>
        <w:numPr>
          <w:ilvl w:val="1"/>
          <w:numId w:val="56"/>
        </w:numPr>
        <w:tabs>
          <w:tab w:val="num" w:pos="334"/>
        </w:tabs>
        <w:autoSpaceDE w:val="0"/>
        <w:autoSpaceDN w:val="0"/>
        <w:adjustRightInd w:val="0"/>
        <w:ind w:left="334" w:hanging="272"/>
        <w:jc w:val="both"/>
        <w:rPr>
          <w:rFonts w:ascii="Arial" w:hAnsi="Arial" w:cs="Arial"/>
          <w:sz w:val="18"/>
          <w:szCs w:val="18"/>
        </w:rPr>
      </w:pPr>
      <w:r w:rsidRPr="005370DF">
        <w:rPr>
          <w:rFonts w:ascii="Arial" w:hAnsi="Arial" w:cs="Arial"/>
          <w:sz w:val="18"/>
          <w:szCs w:val="18"/>
        </w:rPr>
        <w:t>polegające na wdrożeniu usług na wyższych poziomach zaawansowania (tj. poziom co najmniej 4 - transakcja).</w:t>
      </w:r>
    </w:p>
    <w:p w:rsidR="00636747" w:rsidRDefault="00636747" w:rsidP="00636747">
      <w:pPr>
        <w:tabs>
          <w:tab w:val="num" w:pos="1440"/>
        </w:tabs>
        <w:autoSpaceDE w:val="0"/>
        <w:autoSpaceDN w:val="0"/>
        <w:adjustRightInd w:val="0"/>
        <w:ind w:left="334"/>
        <w:jc w:val="both"/>
        <w:rPr>
          <w:rFonts w:ascii="Arial" w:hAnsi="Arial" w:cs="Arial"/>
          <w:sz w:val="18"/>
          <w:szCs w:val="18"/>
        </w:rPr>
      </w:pPr>
    </w:p>
    <w:p w:rsidR="00CA642E" w:rsidRDefault="00CA642E" w:rsidP="002A3944">
      <w:pPr>
        <w:tabs>
          <w:tab w:val="num" w:pos="1440"/>
        </w:tabs>
        <w:autoSpaceDE w:val="0"/>
        <w:autoSpaceDN w:val="0"/>
        <w:adjustRightInd w:val="0"/>
        <w:ind w:left="62"/>
        <w:jc w:val="both"/>
        <w:rPr>
          <w:rFonts w:ascii="Arial" w:hAnsi="Arial" w:cs="Arial"/>
          <w:sz w:val="18"/>
          <w:szCs w:val="18"/>
        </w:rPr>
      </w:pPr>
    </w:p>
    <w:p w:rsidR="00CA642E" w:rsidRPr="00A76C14" w:rsidRDefault="00CA642E" w:rsidP="002A3944">
      <w:pPr>
        <w:pStyle w:val="Bezodstpw1"/>
        <w:rPr>
          <w:rFonts w:ascii="Arial" w:hAnsi="Arial" w:cs="Arial"/>
          <w:b/>
          <w:sz w:val="18"/>
          <w:szCs w:val="18"/>
        </w:rPr>
      </w:pPr>
      <w:r w:rsidRPr="000540F6">
        <w:rPr>
          <w:rFonts w:ascii="Arial" w:hAnsi="Arial" w:cs="Arial"/>
          <w:b/>
          <w:sz w:val="18"/>
          <w:szCs w:val="18"/>
        </w:rPr>
        <w:t xml:space="preserve">Realizacja projektu musi zakończyć się najpóźniej </w:t>
      </w:r>
      <w:r w:rsidR="009E587F">
        <w:rPr>
          <w:rFonts w:ascii="Arial" w:hAnsi="Arial" w:cs="Arial"/>
          <w:b/>
          <w:sz w:val="18"/>
          <w:szCs w:val="18"/>
        </w:rPr>
        <w:t>do 31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E587F">
        <w:rPr>
          <w:rFonts w:ascii="Arial" w:hAnsi="Arial" w:cs="Arial"/>
          <w:b/>
          <w:sz w:val="18"/>
          <w:szCs w:val="18"/>
        </w:rPr>
        <w:t>grudnia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B2FE8">
        <w:rPr>
          <w:rFonts w:ascii="Arial" w:hAnsi="Arial" w:cs="Arial"/>
          <w:b/>
          <w:sz w:val="18"/>
          <w:szCs w:val="18"/>
        </w:rPr>
        <w:t xml:space="preserve"> 2019 r.</w:t>
      </w:r>
    </w:p>
    <w:p w:rsidR="00CA642E" w:rsidRPr="005370DF" w:rsidRDefault="00CA642E" w:rsidP="002A3944">
      <w:pPr>
        <w:tabs>
          <w:tab w:val="num" w:pos="1440"/>
        </w:tabs>
        <w:autoSpaceDE w:val="0"/>
        <w:autoSpaceDN w:val="0"/>
        <w:adjustRightInd w:val="0"/>
        <w:ind w:left="62"/>
        <w:jc w:val="both"/>
        <w:rPr>
          <w:rFonts w:ascii="Arial" w:hAnsi="Arial" w:cs="Arial"/>
          <w:sz w:val="18"/>
          <w:szCs w:val="18"/>
        </w:rPr>
      </w:pPr>
    </w:p>
    <w:p w:rsidR="00CA642E" w:rsidRPr="003229AE" w:rsidRDefault="00CA642E" w:rsidP="002A3944">
      <w:pPr>
        <w:jc w:val="both"/>
        <w:rPr>
          <w:rFonts w:ascii="Arial" w:hAnsi="Arial" w:cs="Arial"/>
          <w:b/>
          <w:sz w:val="18"/>
          <w:szCs w:val="18"/>
        </w:rPr>
      </w:pPr>
      <w:r w:rsidRPr="003229AE">
        <w:rPr>
          <w:rFonts w:ascii="Arial" w:hAnsi="Arial" w:cs="Arial"/>
          <w:b/>
          <w:color w:val="000000"/>
          <w:sz w:val="18"/>
          <w:szCs w:val="18"/>
        </w:rPr>
        <w:t>Kryteria wyboru projektów wskazane są w dokumencie:</w:t>
      </w:r>
      <w:r w:rsidRPr="003229AE">
        <w:rPr>
          <w:rFonts w:ascii="Arial" w:hAnsi="Arial" w:cs="Arial"/>
          <w:b/>
          <w:sz w:val="18"/>
          <w:szCs w:val="18"/>
        </w:rPr>
        <w:t xml:space="preserve"> Szczegółowy opis osi priorytetowej 3 Cyfrowy Region Regionalnego Programu Operacyjnego Województwa Warmińsko-Mazurskiego na lata 2014-2020</w:t>
      </w:r>
    </w:p>
    <w:p w:rsidR="00CA642E" w:rsidRPr="009846E6" w:rsidRDefault="00CA642E" w:rsidP="002A3944">
      <w:pPr>
        <w:jc w:val="both"/>
        <w:rPr>
          <w:rFonts w:ascii="Arial" w:hAnsi="Arial" w:cs="Arial"/>
          <w:bCs/>
          <w:sz w:val="18"/>
          <w:szCs w:val="18"/>
        </w:rPr>
      </w:pPr>
    </w:p>
    <w:p w:rsidR="00CA642E" w:rsidRPr="001770E2" w:rsidRDefault="00CA642E" w:rsidP="002A394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770E2">
        <w:rPr>
          <w:rFonts w:ascii="Arial" w:hAnsi="Arial" w:cs="Arial"/>
          <w:b/>
          <w:bCs/>
          <w:sz w:val="18"/>
          <w:szCs w:val="18"/>
        </w:rPr>
        <w:t>Termin, miejsce i forma składania wniosków o dofinansowanie:</w:t>
      </w:r>
    </w:p>
    <w:p w:rsidR="00CA642E" w:rsidRPr="0042043C" w:rsidRDefault="00CA642E" w:rsidP="002A3944">
      <w:pPr>
        <w:jc w:val="both"/>
        <w:rPr>
          <w:rFonts w:ascii="Arial" w:hAnsi="Arial" w:cs="Arial"/>
          <w:sz w:val="18"/>
          <w:szCs w:val="18"/>
        </w:rPr>
      </w:pPr>
      <w:r w:rsidRPr="0042043C">
        <w:rPr>
          <w:rFonts w:ascii="Arial" w:hAnsi="Arial" w:cs="Arial"/>
          <w:sz w:val="18"/>
          <w:szCs w:val="18"/>
        </w:rPr>
        <w:t xml:space="preserve">Wniosek o dofinansowanie projektu wraz z załącznikami należy złożyć osobiście, listem poleconym, za pośrednictwem posłańca lub kuriera w Sekretariacie Departamentu Europejskiego Funduszu Rozwoju Regionalnego Urzędu Marszałkowskiego Województwa Warmińsko-Mazurskiego w Olsztynie, ul. Kościuszki 89/91, 10-554 Olsztyn – pierwsze piętro, pokój nr 101,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42043C">
        <w:rPr>
          <w:rFonts w:ascii="Arial" w:hAnsi="Arial" w:cs="Arial"/>
          <w:sz w:val="18"/>
          <w:szCs w:val="18"/>
        </w:rPr>
        <w:t xml:space="preserve">lub Kancelarii Ogólnej Urzędu Marszałkowskiego Województwa Warmińsko-Mazurskiego w Olsztynie, ul. Emilii Plater 1, pokój 380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42043C">
        <w:rPr>
          <w:rFonts w:ascii="Arial" w:hAnsi="Arial" w:cs="Arial"/>
          <w:sz w:val="18"/>
          <w:szCs w:val="18"/>
        </w:rPr>
        <w:t xml:space="preserve">w poniedziałki w godzinach </w:t>
      </w:r>
      <w:r>
        <w:rPr>
          <w:rFonts w:ascii="Arial" w:hAnsi="Arial" w:cs="Arial"/>
          <w:sz w:val="18"/>
          <w:szCs w:val="18"/>
        </w:rPr>
        <w:t xml:space="preserve">od </w:t>
      </w:r>
      <w:r w:rsidRPr="0042043C">
        <w:rPr>
          <w:rFonts w:ascii="Arial" w:hAnsi="Arial" w:cs="Arial"/>
          <w:sz w:val="18"/>
          <w:szCs w:val="18"/>
        </w:rPr>
        <w:t xml:space="preserve">8:00 </w:t>
      </w:r>
      <w:r>
        <w:rPr>
          <w:rFonts w:ascii="Arial" w:hAnsi="Arial" w:cs="Arial"/>
          <w:sz w:val="18"/>
          <w:szCs w:val="18"/>
        </w:rPr>
        <w:t>do 16:</w:t>
      </w:r>
      <w:r w:rsidRPr="0042043C">
        <w:rPr>
          <w:rFonts w:ascii="Arial" w:hAnsi="Arial" w:cs="Arial"/>
          <w:sz w:val="18"/>
          <w:szCs w:val="18"/>
        </w:rPr>
        <w:t>00 i od  wtorku do piątku w godzinach od 7:30 do 15:30 (tj. w godzinach pracy Urzędu Marszałkowskiego).</w:t>
      </w:r>
    </w:p>
    <w:p w:rsidR="00CA642E" w:rsidRPr="0042043C" w:rsidRDefault="00CA642E" w:rsidP="002A3944">
      <w:pPr>
        <w:jc w:val="both"/>
        <w:rPr>
          <w:rFonts w:ascii="Arial" w:hAnsi="Arial" w:cs="Arial"/>
          <w:sz w:val="18"/>
          <w:szCs w:val="18"/>
        </w:rPr>
      </w:pPr>
      <w:r w:rsidRPr="0042043C">
        <w:rPr>
          <w:rFonts w:ascii="Arial" w:hAnsi="Arial" w:cs="Arial"/>
          <w:sz w:val="18"/>
          <w:szCs w:val="18"/>
        </w:rPr>
        <w:t>Termin na dostarczenie wniosku uznaje się za zachowany, jeżeli wniosek wpłynął w wyznaczonym terminie do Sekretariatu Departamentu EFRR</w:t>
      </w:r>
      <w:r>
        <w:rPr>
          <w:rFonts w:ascii="Arial" w:hAnsi="Arial" w:cs="Arial"/>
          <w:sz w:val="18"/>
          <w:szCs w:val="18"/>
        </w:rPr>
        <w:t xml:space="preserve"> </w:t>
      </w:r>
      <w:r w:rsidR="00636747">
        <w:rPr>
          <w:rFonts w:ascii="Arial" w:hAnsi="Arial" w:cs="Arial"/>
          <w:sz w:val="18"/>
          <w:szCs w:val="18"/>
        </w:rPr>
        <w:t>lub do</w:t>
      </w:r>
      <w:r>
        <w:rPr>
          <w:rFonts w:ascii="Arial" w:hAnsi="Arial" w:cs="Arial"/>
          <w:sz w:val="18"/>
          <w:szCs w:val="18"/>
        </w:rPr>
        <w:t xml:space="preserve"> Kancelarii Ogólnej (</w:t>
      </w:r>
      <w:r w:rsidR="00636747">
        <w:rPr>
          <w:rFonts w:ascii="Arial" w:hAnsi="Arial" w:cs="Arial"/>
          <w:sz w:val="18"/>
          <w:szCs w:val="18"/>
        </w:rPr>
        <w:t>we wskazanych w ogłoszeniu godzinach</w:t>
      </w:r>
      <w:r w:rsidRPr="0042043C">
        <w:rPr>
          <w:rFonts w:ascii="Arial" w:hAnsi="Arial" w:cs="Arial"/>
          <w:sz w:val="18"/>
          <w:szCs w:val="18"/>
        </w:rPr>
        <w:t xml:space="preserve">) lub został nadany w polskiej placówce pocztowej operatora wyznaczonego w rozumieniu ustawy z dnia 23 listopada 2012 r. – Prawo pocztowe (Poczta Polska S.A) </w:t>
      </w:r>
      <w:r w:rsidR="00636747">
        <w:rPr>
          <w:rFonts w:ascii="Arial" w:hAnsi="Arial" w:cs="Arial"/>
          <w:sz w:val="18"/>
          <w:szCs w:val="18"/>
        </w:rPr>
        <w:br/>
      </w:r>
      <w:r w:rsidRPr="0042043C">
        <w:rPr>
          <w:rFonts w:ascii="Arial" w:hAnsi="Arial" w:cs="Arial"/>
          <w:sz w:val="18"/>
          <w:szCs w:val="18"/>
        </w:rPr>
        <w:t>nie później niż w dniu upływu terminu na złożenie dokumentacji - decyduje data nadania. W przypadku złożenia wniosku w innej komórce organizacyjnej Urzędu Marszałkowskiego niż wskazana w ogłoszeniu, za termin złożenia wnio</w:t>
      </w:r>
      <w:r w:rsidR="00636747">
        <w:rPr>
          <w:rFonts w:ascii="Arial" w:hAnsi="Arial" w:cs="Arial"/>
          <w:sz w:val="18"/>
          <w:szCs w:val="18"/>
        </w:rPr>
        <w:t xml:space="preserve">sku uznaje się datę jego wpływu </w:t>
      </w:r>
      <w:r w:rsidRPr="0042043C">
        <w:rPr>
          <w:rFonts w:ascii="Arial" w:hAnsi="Arial" w:cs="Arial"/>
          <w:sz w:val="18"/>
          <w:szCs w:val="18"/>
        </w:rPr>
        <w:t xml:space="preserve">do Sekretariatu Departamentu </w:t>
      </w:r>
      <w:r>
        <w:rPr>
          <w:rFonts w:ascii="Arial" w:hAnsi="Arial" w:cs="Arial"/>
          <w:sz w:val="18"/>
          <w:szCs w:val="18"/>
        </w:rPr>
        <w:t xml:space="preserve">EFRR </w:t>
      </w:r>
      <w:r w:rsidRPr="0042043C">
        <w:rPr>
          <w:rFonts w:ascii="Arial" w:hAnsi="Arial" w:cs="Arial"/>
          <w:sz w:val="18"/>
          <w:szCs w:val="18"/>
        </w:rPr>
        <w:t xml:space="preserve">lub do Kancelarii Ogólnej. Wnioskodawca ponosi ryzyko przesłania </w:t>
      </w:r>
      <w:r w:rsidR="00636747">
        <w:rPr>
          <w:rFonts w:ascii="Arial" w:hAnsi="Arial" w:cs="Arial"/>
          <w:sz w:val="18"/>
          <w:szCs w:val="18"/>
        </w:rPr>
        <w:br/>
      </w:r>
      <w:r w:rsidRPr="0042043C">
        <w:rPr>
          <w:rFonts w:ascii="Arial" w:hAnsi="Arial" w:cs="Arial"/>
          <w:sz w:val="18"/>
          <w:szCs w:val="18"/>
        </w:rPr>
        <w:lastRenderedPageBreak/>
        <w:t xml:space="preserve">za pośrednictwem kuriera/operatora pocztowego/złożenia osobiście/posłańca wniosku w terminie i na właściwy adres określony </w:t>
      </w:r>
      <w:r w:rsidR="00636747">
        <w:rPr>
          <w:rFonts w:ascii="Arial" w:hAnsi="Arial" w:cs="Arial"/>
          <w:sz w:val="18"/>
          <w:szCs w:val="18"/>
        </w:rPr>
        <w:br/>
      </w:r>
      <w:r w:rsidRPr="0042043C">
        <w:rPr>
          <w:rFonts w:ascii="Arial" w:hAnsi="Arial" w:cs="Arial"/>
          <w:sz w:val="18"/>
          <w:szCs w:val="18"/>
        </w:rPr>
        <w:t>w ogłoszeniu konkursu.</w:t>
      </w:r>
    </w:p>
    <w:p w:rsidR="00CA642E" w:rsidRPr="0017366C" w:rsidRDefault="00CA642E" w:rsidP="002A3944">
      <w:pPr>
        <w:jc w:val="both"/>
        <w:rPr>
          <w:rFonts w:ascii="Arial" w:hAnsi="Arial" w:cs="Arial"/>
          <w:sz w:val="18"/>
          <w:szCs w:val="18"/>
        </w:rPr>
      </w:pPr>
      <w:r w:rsidRPr="0042043C">
        <w:rPr>
          <w:rFonts w:ascii="Arial" w:hAnsi="Arial" w:cs="Arial"/>
          <w:sz w:val="18"/>
          <w:szCs w:val="18"/>
        </w:rPr>
        <w:t xml:space="preserve">Wniosek należy złożyć w formie papierowej w 2 egzemplarzach oraz w wersji elektronicznej (na płycie CD/innym nośniku elektronicznym). Ponadto, wypełniony wniosek w wersji elektronicznej należy przesłać za pomocą systemu informatycznego LSI MAKS 2, dostępnego na stronie internetowej </w:t>
      </w:r>
      <w:hyperlink r:id="rId7" w:history="1">
        <w:r w:rsidRPr="00685739">
          <w:rPr>
            <w:rStyle w:val="Hipercze"/>
            <w:rFonts w:ascii="Arial" w:hAnsi="Arial" w:cs="Arial"/>
            <w:sz w:val="18"/>
            <w:szCs w:val="18"/>
          </w:rPr>
          <w:t>www.rpo.warmia.mazury.pl</w:t>
        </w:r>
      </w:hyperlink>
      <w:r w:rsidRPr="004204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42043C">
        <w:rPr>
          <w:rFonts w:ascii="Arial" w:hAnsi="Arial" w:cs="Arial"/>
          <w:sz w:val="18"/>
          <w:szCs w:val="18"/>
        </w:rPr>
        <w:t>używając funkcji: „wyślij wniosek” (odnośnik: maks 2, Lokalny System Informatyczny).</w:t>
      </w:r>
    </w:p>
    <w:p w:rsidR="00CA642E" w:rsidRDefault="00CA642E" w:rsidP="009846E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A642E" w:rsidRPr="00301442" w:rsidRDefault="00CA642E" w:rsidP="009846E6">
      <w:pPr>
        <w:spacing w:line="276" w:lineRule="auto"/>
        <w:jc w:val="center"/>
        <w:rPr>
          <w:rFonts w:ascii="Arial" w:hAnsi="Arial" w:cs="Arial"/>
          <w:b/>
          <w:bCs/>
          <w:szCs w:val="18"/>
        </w:rPr>
      </w:pPr>
      <w:r w:rsidRPr="00301442">
        <w:rPr>
          <w:rFonts w:ascii="Arial" w:hAnsi="Arial" w:cs="Arial"/>
          <w:b/>
          <w:bCs/>
          <w:szCs w:val="18"/>
        </w:rPr>
        <w:t>Termin składania wniosków:</w:t>
      </w:r>
    </w:p>
    <w:p w:rsidR="00CA642E" w:rsidRPr="00806570" w:rsidRDefault="00CA642E" w:rsidP="009846E6">
      <w:pPr>
        <w:spacing w:line="276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 xml:space="preserve">od 29 </w:t>
      </w:r>
      <w:proofErr w:type="spellStart"/>
      <w:r>
        <w:rPr>
          <w:rFonts w:ascii="Arial" w:hAnsi="Arial" w:cs="Arial"/>
          <w:b/>
          <w:bCs/>
          <w:szCs w:val="18"/>
        </w:rPr>
        <w:t>maja</w:t>
      </w:r>
      <w:proofErr w:type="spellEnd"/>
      <w:r>
        <w:rPr>
          <w:rFonts w:ascii="Arial" w:hAnsi="Arial" w:cs="Arial"/>
          <w:b/>
          <w:bCs/>
          <w:szCs w:val="18"/>
        </w:rPr>
        <w:t xml:space="preserve"> 2017 r. do </w:t>
      </w:r>
      <w:r w:rsidR="007E351B">
        <w:rPr>
          <w:rFonts w:ascii="Arial" w:hAnsi="Arial" w:cs="Arial"/>
          <w:b/>
          <w:bCs/>
          <w:szCs w:val="18"/>
        </w:rPr>
        <w:t>16 sierpnia</w:t>
      </w:r>
      <w:r w:rsidRPr="00806570">
        <w:rPr>
          <w:rFonts w:ascii="Arial" w:hAnsi="Arial" w:cs="Arial"/>
          <w:b/>
          <w:bCs/>
          <w:szCs w:val="18"/>
        </w:rPr>
        <w:t xml:space="preserve"> 2017 r.</w:t>
      </w:r>
    </w:p>
    <w:p w:rsidR="00CA642E" w:rsidRPr="001770E2" w:rsidRDefault="00CA642E" w:rsidP="009846E6">
      <w:pPr>
        <w:spacing w:line="276" w:lineRule="auto"/>
        <w:jc w:val="both"/>
        <w:rPr>
          <w:rFonts w:ascii="Arial" w:hAnsi="Arial" w:cs="Arial"/>
          <w:bCs/>
          <w:sz w:val="20"/>
          <w:szCs w:val="18"/>
        </w:rPr>
      </w:pPr>
    </w:p>
    <w:p w:rsidR="00CA642E" w:rsidRPr="00D1478C" w:rsidRDefault="00CA642E" w:rsidP="00301442">
      <w:pPr>
        <w:jc w:val="both"/>
        <w:rPr>
          <w:rFonts w:ascii="Arial" w:hAnsi="Arial" w:cs="Arial"/>
          <w:sz w:val="18"/>
          <w:szCs w:val="18"/>
        </w:rPr>
      </w:pPr>
      <w:r w:rsidRPr="00020340">
        <w:rPr>
          <w:rFonts w:ascii="Arial" w:hAnsi="Arial" w:cs="Arial"/>
          <w:color w:val="000000"/>
          <w:sz w:val="18"/>
          <w:szCs w:val="18"/>
        </w:rPr>
        <w:t>Wnioski, które wpłyną po terminie będą rejestrowane, natomiast nie będą podlegały weryfikacji wymogów formalnych i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020340">
        <w:rPr>
          <w:rFonts w:ascii="Arial" w:hAnsi="Arial" w:cs="Arial"/>
          <w:color w:val="000000"/>
          <w:sz w:val="18"/>
          <w:szCs w:val="18"/>
        </w:rPr>
        <w:t xml:space="preserve">pozostawione będą bez rozpatrzenia. </w:t>
      </w:r>
      <w:r w:rsidRPr="00806570">
        <w:rPr>
          <w:rFonts w:ascii="Arial" w:hAnsi="Arial" w:cs="Arial"/>
          <w:sz w:val="18"/>
          <w:szCs w:val="18"/>
        </w:rPr>
        <w:t xml:space="preserve">Rozstrzygnięcie konkursu nastąpi </w:t>
      </w:r>
      <w:r w:rsidRPr="00216ED7">
        <w:rPr>
          <w:rFonts w:ascii="Arial" w:hAnsi="Arial" w:cs="Arial"/>
          <w:sz w:val="18"/>
          <w:szCs w:val="18"/>
        </w:rPr>
        <w:t xml:space="preserve">w </w:t>
      </w:r>
      <w:r w:rsidR="007E351B">
        <w:rPr>
          <w:rFonts w:ascii="Arial" w:hAnsi="Arial" w:cs="Arial"/>
          <w:sz w:val="18"/>
          <w:szCs w:val="18"/>
        </w:rPr>
        <w:t>lutym 2018</w:t>
      </w:r>
      <w:bookmarkStart w:id="0" w:name="_GoBack"/>
      <w:bookmarkEnd w:id="0"/>
      <w:r w:rsidRPr="00216ED7">
        <w:rPr>
          <w:rFonts w:ascii="Arial" w:hAnsi="Arial" w:cs="Arial"/>
          <w:sz w:val="18"/>
          <w:szCs w:val="18"/>
        </w:rPr>
        <w:t xml:space="preserve"> r</w:t>
      </w:r>
      <w:r w:rsidRPr="008065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020340">
        <w:rPr>
          <w:rFonts w:ascii="Arial" w:hAnsi="Arial" w:cs="Arial"/>
          <w:sz w:val="18"/>
          <w:szCs w:val="18"/>
        </w:rPr>
        <w:t>Instytucja Zarządzająca zastrzega możliwość zmiany terminu rozstrzygnięcia konkursu.</w:t>
      </w:r>
      <w:r w:rsidRPr="00D1478C">
        <w:rPr>
          <w:rFonts w:ascii="Arial" w:hAnsi="Arial" w:cs="Arial"/>
          <w:sz w:val="18"/>
          <w:szCs w:val="18"/>
        </w:rPr>
        <w:t xml:space="preserve"> </w:t>
      </w:r>
    </w:p>
    <w:p w:rsidR="00CA642E" w:rsidRDefault="00CA642E" w:rsidP="009846E6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CA642E" w:rsidRPr="009846E6" w:rsidRDefault="00CA642E" w:rsidP="002A394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846E6">
        <w:rPr>
          <w:rFonts w:ascii="Arial" w:hAnsi="Arial" w:cs="Arial"/>
          <w:b/>
          <w:bCs/>
          <w:sz w:val="18"/>
          <w:szCs w:val="18"/>
        </w:rPr>
        <w:t>Sposób i miejsce udostępnienia regulaminu konkursu:</w:t>
      </w:r>
    </w:p>
    <w:p w:rsidR="00CA642E" w:rsidRPr="001770E2" w:rsidRDefault="00CA642E" w:rsidP="002A3944">
      <w:pPr>
        <w:jc w:val="both"/>
        <w:rPr>
          <w:rFonts w:ascii="Arial" w:hAnsi="Arial" w:cs="Arial"/>
          <w:bCs/>
          <w:sz w:val="18"/>
          <w:szCs w:val="18"/>
        </w:rPr>
      </w:pPr>
      <w:r w:rsidRPr="001770E2">
        <w:rPr>
          <w:rFonts w:ascii="Arial" w:hAnsi="Arial" w:cs="Arial"/>
          <w:bCs/>
          <w:sz w:val="18"/>
          <w:szCs w:val="18"/>
        </w:rPr>
        <w:t>Informacje dotyczące zasad przygotowania i składania wniosków o dofinansowanie projektów oraz procedury przebiegu konkursu</w:t>
      </w:r>
    </w:p>
    <w:p w:rsidR="00CA642E" w:rsidRPr="001770E2" w:rsidRDefault="00CA642E" w:rsidP="002A3944">
      <w:pPr>
        <w:jc w:val="both"/>
        <w:rPr>
          <w:rFonts w:ascii="Arial" w:hAnsi="Arial" w:cs="Arial"/>
          <w:bCs/>
          <w:sz w:val="18"/>
          <w:szCs w:val="18"/>
        </w:rPr>
      </w:pPr>
      <w:r w:rsidRPr="001770E2">
        <w:rPr>
          <w:rFonts w:ascii="Arial" w:hAnsi="Arial" w:cs="Arial"/>
          <w:bCs/>
          <w:sz w:val="18"/>
          <w:szCs w:val="18"/>
        </w:rPr>
        <w:t>(w tym procedury odwoławczej) zawiera</w:t>
      </w:r>
      <w:r w:rsidRPr="00A83F18">
        <w:rPr>
          <w:rFonts w:ascii="Arial" w:hAnsi="Arial" w:cs="Arial"/>
          <w:b/>
          <w:bCs/>
          <w:sz w:val="18"/>
          <w:szCs w:val="18"/>
        </w:rPr>
        <w:t xml:space="preserve"> </w:t>
      </w:r>
      <w:r w:rsidRPr="00D1478C">
        <w:rPr>
          <w:rFonts w:ascii="Arial" w:hAnsi="Arial" w:cs="Arial"/>
          <w:b/>
          <w:bCs/>
          <w:sz w:val="18"/>
          <w:szCs w:val="18"/>
        </w:rPr>
        <w:t>Regulamin</w:t>
      </w:r>
      <w:r w:rsidRPr="00D1478C">
        <w:rPr>
          <w:rFonts w:ascii="Arial" w:hAnsi="Arial" w:cs="Arial"/>
          <w:b/>
          <w:sz w:val="18"/>
          <w:szCs w:val="18"/>
        </w:rPr>
        <w:t xml:space="preserve"> konkursu nr </w:t>
      </w:r>
      <w:r w:rsidRPr="002219C8">
        <w:rPr>
          <w:rFonts w:ascii="Arial" w:hAnsi="Arial" w:cs="Arial"/>
          <w:b/>
          <w:bCs/>
          <w:sz w:val="18"/>
          <w:szCs w:val="18"/>
        </w:rPr>
        <w:t>RPWM.</w:t>
      </w:r>
      <w:r>
        <w:rPr>
          <w:rFonts w:ascii="Arial" w:hAnsi="Arial" w:cs="Arial"/>
          <w:b/>
          <w:bCs/>
          <w:sz w:val="18"/>
          <w:szCs w:val="18"/>
        </w:rPr>
        <w:t>03.02.00-IZ.00-28-001/17</w:t>
      </w:r>
      <w:r w:rsidRPr="00D147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w ramach </w:t>
      </w:r>
      <w:r>
        <w:rPr>
          <w:rFonts w:ascii="Arial" w:hAnsi="Arial" w:cs="Arial"/>
          <w:b/>
          <w:sz w:val="18"/>
          <w:szCs w:val="18"/>
        </w:rPr>
        <w:t>Regionalnego</w:t>
      </w:r>
      <w:r w:rsidRPr="00D1478C">
        <w:rPr>
          <w:rFonts w:ascii="Arial" w:hAnsi="Arial" w:cs="Arial"/>
          <w:b/>
          <w:sz w:val="18"/>
          <w:szCs w:val="18"/>
        </w:rPr>
        <w:t xml:space="preserve"> Program</w:t>
      </w:r>
      <w:r>
        <w:rPr>
          <w:rFonts w:ascii="Arial" w:hAnsi="Arial" w:cs="Arial"/>
          <w:b/>
          <w:sz w:val="18"/>
          <w:szCs w:val="18"/>
        </w:rPr>
        <w:t>u Operacyjnego Województwa Warmińsko-</w:t>
      </w:r>
      <w:r w:rsidRPr="00D1478C">
        <w:rPr>
          <w:rFonts w:ascii="Arial" w:hAnsi="Arial" w:cs="Arial"/>
          <w:b/>
          <w:sz w:val="18"/>
          <w:szCs w:val="18"/>
        </w:rPr>
        <w:t>Mazurskiego na lata 2014-2020</w:t>
      </w:r>
      <w:r w:rsidRPr="00D1478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D1478C">
        <w:rPr>
          <w:rFonts w:ascii="Arial" w:hAnsi="Arial" w:cs="Arial"/>
          <w:b/>
          <w:sz w:val="18"/>
          <w:szCs w:val="18"/>
        </w:rPr>
        <w:t>Oś priorytetowa</w:t>
      </w:r>
      <w:r w:rsidRPr="00D147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3 Cyfrowy Region </w:t>
      </w:r>
      <w:r w:rsidRPr="003A224C">
        <w:rPr>
          <w:rFonts w:ascii="Arial" w:hAnsi="Arial" w:cs="Arial"/>
          <w:b/>
          <w:sz w:val="18"/>
          <w:szCs w:val="18"/>
        </w:rPr>
        <w:t xml:space="preserve"> Działanie </w:t>
      </w:r>
      <w:r>
        <w:rPr>
          <w:rFonts w:ascii="Arial" w:hAnsi="Arial" w:cs="Arial"/>
          <w:b/>
          <w:sz w:val="18"/>
          <w:szCs w:val="18"/>
        </w:rPr>
        <w:t>3.2</w:t>
      </w:r>
      <w:r w:rsidRPr="00355D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E-zdrowie</w:t>
      </w:r>
      <w:r w:rsidRPr="001770E2">
        <w:rPr>
          <w:rFonts w:ascii="Arial" w:hAnsi="Arial" w:cs="Arial"/>
          <w:bCs/>
          <w:sz w:val="18"/>
          <w:szCs w:val="18"/>
        </w:rPr>
        <w:t xml:space="preserve"> </w:t>
      </w:r>
      <w:r w:rsidRPr="00A83F18">
        <w:rPr>
          <w:rFonts w:ascii="Arial" w:hAnsi="Arial" w:cs="Arial"/>
          <w:bCs/>
          <w:sz w:val="18"/>
          <w:szCs w:val="18"/>
        </w:rPr>
        <w:t>wraz z załącznikami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770E2">
        <w:rPr>
          <w:rFonts w:ascii="Arial" w:hAnsi="Arial" w:cs="Arial"/>
          <w:bCs/>
          <w:sz w:val="18"/>
          <w:szCs w:val="18"/>
        </w:rPr>
        <w:t>(m.</w:t>
      </w:r>
      <w:r>
        <w:rPr>
          <w:rFonts w:ascii="Arial" w:hAnsi="Arial" w:cs="Arial"/>
          <w:bCs/>
          <w:sz w:val="18"/>
          <w:szCs w:val="18"/>
        </w:rPr>
        <w:t> i</w:t>
      </w:r>
      <w:r w:rsidRPr="001770E2">
        <w:rPr>
          <w:rFonts w:ascii="Arial" w:hAnsi="Arial" w:cs="Arial"/>
          <w:bCs/>
          <w:sz w:val="18"/>
          <w:szCs w:val="18"/>
        </w:rPr>
        <w:t>n. wzór wniosku o dofinansowanie projektu oraz wzór umowy o dofinansowanie projektu).</w:t>
      </w:r>
    </w:p>
    <w:p w:rsidR="00CA642E" w:rsidRPr="001770E2" w:rsidRDefault="00CA642E" w:rsidP="002A3944">
      <w:pPr>
        <w:jc w:val="both"/>
        <w:rPr>
          <w:rFonts w:ascii="Arial" w:hAnsi="Arial" w:cs="Arial"/>
          <w:bCs/>
          <w:sz w:val="18"/>
          <w:szCs w:val="18"/>
        </w:rPr>
      </w:pPr>
      <w:r w:rsidRPr="001770E2">
        <w:rPr>
          <w:rFonts w:ascii="Arial" w:hAnsi="Arial" w:cs="Arial"/>
          <w:bCs/>
          <w:sz w:val="18"/>
          <w:szCs w:val="18"/>
        </w:rPr>
        <w:t xml:space="preserve">Regulamin konkursu udostępniany jest w formie elektronicznej na stronie internetowej Programu: </w:t>
      </w:r>
      <w:hyperlink r:id="rId8" w:history="1">
        <w:r w:rsidRPr="00685739">
          <w:rPr>
            <w:rStyle w:val="Hipercze"/>
            <w:rFonts w:ascii="Arial" w:hAnsi="Arial" w:cs="Arial"/>
            <w:bCs/>
            <w:sz w:val="18"/>
            <w:szCs w:val="18"/>
          </w:rPr>
          <w:t>www.rpo.warmia.mazury.pl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:rsidR="00CA642E" w:rsidRDefault="00CA642E" w:rsidP="002A3944">
      <w:pPr>
        <w:jc w:val="both"/>
        <w:rPr>
          <w:rFonts w:ascii="Arial" w:hAnsi="Arial" w:cs="Arial"/>
          <w:bCs/>
          <w:sz w:val="18"/>
          <w:szCs w:val="18"/>
        </w:rPr>
      </w:pPr>
      <w:r w:rsidRPr="001770E2">
        <w:rPr>
          <w:rFonts w:ascii="Arial" w:hAnsi="Arial" w:cs="Arial"/>
          <w:bCs/>
          <w:sz w:val="18"/>
          <w:szCs w:val="18"/>
        </w:rPr>
        <w:t xml:space="preserve">(odnośnik: Zobacz ogłoszenia i wyniki naborów wniosków) oraz Portalu Funduszy Europejskich: </w:t>
      </w:r>
      <w:hyperlink r:id="rId9" w:history="1">
        <w:r w:rsidRPr="008E75A1">
          <w:rPr>
            <w:rStyle w:val="Hipercze"/>
            <w:rFonts w:ascii="Arial" w:hAnsi="Arial" w:cs="Arial"/>
            <w:bCs/>
            <w:sz w:val="18"/>
            <w:szCs w:val="18"/>
          </w:rPr>
          <w:t>www.funduszeeuropejskie.gov.pl</w:t>
        </w:r>
      </w:hyperlink>
      <w:r w:rsidRPr="001770E2">
        <w:rPr>
          <w:rFonts w:ascii="Arial" w:hAnsi="Arial" w:cs="Arial"/>
          <w:bCs/>
          <w:sz w:val="18"/>
          <w:szCs w:val="18"/>
        </w:rPr>
        <w:t>.</w:t>
      </w:r>
    </w:p>
    <w:p w:rsidR="00CA642E" w:rsidRDefault="00CA642E" w:rsidP="009846E6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636747" w:rsidRDefault="00CA642E" w:rsidP="00636747">
      <w:pPr>
        <w:jc w:val="both"/>
        <w:rPr>
          <w:rFonts w:ascii="Arial" w:hAnsi="Arial" w:cs="Arial"/>
          <w:bCs/>
          <w:sz w:val="18"/>
          <w:szCs w:val="18"/>
        </w:rPr>
      </w:pPr>
      <w:r w:rsidRPr="001770E2">
        <w:rPr>
          <w:rFonts w:ascii="Arial" w:hAnsi="Arial" w:cs="Arial"/>
          <w:bCs/>
          <w:sz w:val="18"/>
          <w:szCs w:val="18"/>
        </w:rPr>
        <w:t>Pełna dokumentacja związana z konkursem</w:t>
      </w:r>
      <w:r w:rsidRPr="00A83F18">
        <w:rPr>
          <w:rFonts w:ascii="Arial" w:hAnsi="Arial" w:cs="Arial"/>
          <w:bCs/>
          <w:sz w:val="18"/>
          <w:szCs w:val="18"/>
        </w:rPr>
        <w:t xml:space="preserve"> </w:t>
      </w:r>
      <w:r w:rsidRPr="002219C8">
        <w:rPr>
          <w:rFonts w:ascii="Arial" w:hAnsi="Arial" w:cs="Arial"/>
          <w:bCs/>
          <w:sz w:val="18"/>
          <w:szCs w:val="18"/>
        </w:rPr>
        <w:t>RPWM.</w:t>
      </w:r>
      <w:r>
        <w:rPr>
          <w:rFonts w:ascii="Arial" w:hAnsi="Arial" w:cs="Arial"/>
          <w:bCs/>
          <w:sz w:val="18"/>
          <w:szCs w:val="18"/>
        </w:rPr>
        <w:t>03.02.00-IZ.00-28-001/17</w:t>
      </w:r>
      <w:r w:rsidRPr="002219C8">
        <w:rPr>
          <w:rFonts w:ascii="Arial" w:hAnsi="Arial" w:cs="Arial"/>
          <w:sz w:val="18"/>
          <w:szCs w:val="18"/>
        </w:rPr>
        <w:t xml:space="preserve"> </w:t>
      </w:r>
      <w:r w:rsidRPr="001770E2">
        <w:rPr>
          <w:rFonts w:ascii="Arial" w:hAnsi="Arial" w:cs="Arial"/>
          <w:bCs/>
          <w:sz w:val="18"/>
          <w:szCs w:val="18"/>
        </w:rPr>
        <w:t xml:space="preserve"> znajduje się na stronie internetowej Programu:</w:t>
      </w:r>
    </w:p>
    <w:p w:rsidR="00CA642E" w:rsidRPr="007F7ED1" w:rsidRDefault="00EA40D0" w:rsidP="00636747">
      <w:pPr>
        <w:jc w:val="both"/>
        <w:rPr>
          <w:rFonts w:ascii="Arial" w:hAnsi="Arial" w:cs="Arial"/>
          <w:bCs/>
          <w:sz w:val="18"/>
          <w:szCs w:val="18"/>
        </w:rPr>
      </w:pPr>
      <w:hyperlink r:id="rId10" w:history="1">
        <w:r w:rsidR="00CA642E" w:rsidRPr="00685739">
          <w:rPr>
            <w:rStyle w:val="Hipercze"/>
            <w:rFonts w:ascii="Arial" w:hAnsi="Arial" w:cs="Arial"/>
            <w:bCs/>
            <w:sz w:val="18"/>
            <w:szCs w:val="18"/>
          </w:rPr>
          <w:t>www.rpo.warmia.mazury.pl</w:t>
        </w:r>
      </w:hyperlink>
      <w:r w:rsidR="00CA642E">
        <w:rPr>
          <w:rFonts w:ascii="Arial" w:hAnsi="Arial" w:cs="Arial"/>
          <w:bCs/>
          <w:sz w:val="18"/>
          <w:szCs w:val="18"/>
        </w:rPr>
        <w:t xml:space="preserve"> </w:t>
      </w:r>
      <w:r w:rsidR="00CA642E" w:rsidRPr="001770E2">
        <w:rPr>
          <w:rFonts w:ascii="Arial" w:hAnsi="Arial" w:cs="Arial"/>
          <w:bCs/>
          <w:sz w:val="18"/>
          <w:szCs w:val="18"/>
        </w:rPr>
        <w:t xml:space="preserve">oraz Portalu Funduszy Europejskich: </w:t>
      </w:r>
      <w:hyperlink r:id="rId11" w:history="1">
        <w:r w:rsidR="00CA642E" w:rsidRPr="008E75A1">
          <w:rPr>
            <w:rStyle w:val="Hipercze"/>
            <w:rFonts w:ascii="Arial" w:hAnsi="Arial" w:cs="Arial"/>
            <w:bCs/>
            <w:sz w:val="18"/>
            <w:szCs w:val="18"/>
          </w:rPr>
          <w:t>www.funduszeeuropejskie.gov.pl</w:t>
        </w:r>
      </w:hyperlink>
      <w:r w:rsidR="00CA642E" w:rsidRPr="001770E2">
        <w:rPr>
          <w:rFonts w:ascii="Arial" w:hAnsi="Arial" w:cs="Arial"/>
          <w:bCs/>
          <w:sz w:val="18"/>
          <w:szCs w:val="18"/>
        </w:rPr>
        <w:t>.</w:t>
      </w:r>
      <w:r w:rsidR="00CA642E" w:rsidRPr="001770E2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CA642E" w:rsidRPr="007F7ED1" w:rsidSect="00666068">
      <w:headerReference w:type="first" r:id="rId12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88" w:rsidRDefault="00605E88">
      <w:r>
        <w:separator/>
      </w:r>
    </w:p>
  </w:endnote>
  <w:endnote w:type="continuationSeparator" w:id="0">
    <w:p w:rsidR="00605E88" w:rsidRDefault="0060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88" w:rsidRDefault="00605E88">
      <w:r>
        <w:separator/>
      </w:r>
    </w:p>
  </w:footnote>
  <w:footnote w:type="continuationSeparator" w:id="0">
    <w:p w:rsidR="00605E88" w:rsidRDefault="00605E88">
      <w:r>
        <w:continuationSeparator/>
      </w:r>
    </w:p>
  </w:footnote>
  <w:footnote w:id="1">
    <w:p w:rsidR="00CA642E" w:rsidRDefault="00CA642E" w:rsidP="006F4F22">
      <w:pPr>
        <w:pStyle w:val="Tekstprzypisudolnego"/>
      </w:pPr>
      <w:r w:rsidRPr="006F4F22">
        <w:rPr>
          <w:rStyle w:val="Odwoanieprzypisudolnego"/>
          <w:rFonts w:ascii="Arial" w:hAnsi="Arial" w:cs="Arial"/>
          <w:sz w:val="16"/>
        </w:rPr>
        <w:footnoteRef/>
      </w:r>
      <w:r w:rsidRPr="006F4F22">
        <w:rPr>
          <w:rFonts w:ascii="Arial" w:hAnsi="Arial" w:cs="Arial"/>
          <w:sz w:val="16"/>
        </w:rPr>
        <w:t xml:space="preserve"> </w:t>
      </w:r>
      <w:r w:rsidRPr="00034EF3">
        <w:rPr>
          <w:rFonts w:ascii="Arial" w:hAnsi="Arial" w:cs="Arial"/>
          <w:b/>
          <w:sz w:val="16"/>
        </w:rPr>
        <w:t xml:space="preserve">Wartość w PLN została określona według kursu Europejskiego Banku Centralnego z przedostatniego dnia </w:t>
      </w:r>
      <w:proofErr w:type="spellStart"/>
      <w:r w:rsidRPr="00034EF3">
        <w:rPr>
          <w:rFonts w:ascii="Arial" w:hAnsi="Arial" w:cs="Arial"/>
          <w:b/>
          <w:sz w:val="16"/>
        </w:rPr>
        <w:t>kwotowania</w:t>
      </w:r>
      <w:proofErr w:type="spellEnd"/>
      <w:r w:rsidRPr="00034EF3">
        <w:rPr>
          <w:rFonts w:ascii="Arial" w:hAnsi="Arial" w:cs="Arial"/>
          <w:b/>
          <w:sz w:val="16"/>
        </w:rPr>
        <w:t xml:space="preserve"> środków w miesiącu poprzedzającym miesiąc, </w:t>
      </w:r>
      <w:r w:rsidR="00034EF3" w:rsidRPr="00034EF3">
        <w:rPr>
          <w:rFonts w:ascii="Arial" w:hAnsi="Arial" w:cs="Arial"/>
          <w:b/>
          <w:sz w:val="16"/>
          <w:szCs w:val="16"/>
        </w:rPr>
        <w:t xml:space="preserve">w którym </w:t>
      </w:r>
      <w:r w:rsidR="00034EF3" w:rsidRPr="00034EF3">
        <w:rPr>
          <w:rFonts w:ascii="Arial" w:hAnsi="Arial" w:cs="Arial"/>
          <w:b/>
          <w:i/>
          <w:sz w:val="16"/>
          <w:szCs w:val="16"/>
        </w:rPr>
        <w:t>dokonywana jest zmiana kwoty alokacji</w:t>
      </w:r>
      <w:r w:rsidR="00034EF3" w:rsidRPr="00034EF3">
        <w:rPr>
          <w:rFonts w:ascii="Arial" w:hAnsi="Arial" w:cs="Arial"/>
          <w:b/>
          <w:sz w:val="16"/>
          <w:szCs w:val="16"/>
        </w:rPr>
        <w:t>, tj. 30.01.2018 r., gdzie 1 EUR =  4,1449 PLN</w:t>
      </w:r>
      <w:r w:rsidRPr="00034EF3">
        <w:rPr>
          <w:rFonts w:ascii="Arial" w:hAnsi="Arial" w:cs="Arial"/>
          <w:b/>
          <w:sz w:val="16"/>
        </w:rPr>
        <w:t>. Z uwagi na konieczność ogłoszenia naborów w PLN, wybór projektów do dofinansowania oraz podpisanie umów będzie uzależnione od dostępności środków</w:t>
      </w:r>
      <w:r w:rsidRPr="00806570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2E" w:rsidRDefault="001B3C61">
    <w:r w:rsidRPr="00E212E5">
      <w:rPr>
        <w:noProof/>
      </w:rPr>
      <w:drawing>
        <wp:inline distT="0" distB="0" distL="0" distR="0">
          <wp:extent cx="6395085" cy="640080"/>
          <wp:effectExtent l="0" t="0" r="5715" b="762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0A0"/>
    </w:tblPr>
    <w:tblGrid>
      <w:gridCol w:w="2660"/>
      <w:gridCol w:w="3827"/>
      <w:gridCol w:w="3593"/>
    </w:tblGrid>
    <w:tr w:rsidR="001B3C61" w:rsidTr="00544C0C">
      <w:trPr>
        <w:jc w:val="center"/>
      </w:trPr>
      <w:tc>
        <w:tcPr>
          <w:tcW w:w="2660" w:type="dxa"/>
        </w:tcPr>
        <w:p w:rsidR="001B3C61" w:rsidRPr="00E212E5" w:rsidRDefault="001B3C61" w:rsidP="006D175D">
          <w:pPr>
            <w:pStyle w:val="Stopka"/>
          </w:pPr>
        </w:p>
      </w:tc>
      <w:tc>
        <w:tcPr>
          <w:tcW w:w="3827" w:type="dxa"/>
        </w:tcPr>
        <w:p w:rsidR="001B3C61" w:rsidRPr="00E212E5" w:rsidRDefault="001B3C61" w:rsidP="006D175D">
          <w:pPr>
            <w:pStyle w:val="Stopka"/>
          </w:pPr>
        </w:p>
      </w:tc>
      <w:tc>
        <w:tcPr>
          <w:tcW w:w="3593" w:type="dxa"/>
        </w:tcPr>
        <w:p w:rsidR="001B3C61" w:rsidRPr="00E212E5" w:rsidRDefault="001B3C61" w:rsidP="006D175D">
          <w:pPr>
            <w:pStyle w:val="Stopka"/>
          </w:pPr>
        </w:p>
      </w:tc>
    </w:tr>
  </w:tbl>
  <w:p w:rsidR="00CA642E" w:rsidRDefault="00CA64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DB"/>
    <w:multiLevelType w:val="hybridMultilevel"/>
    <w:tmpl w:val="B4A0075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925F4"/>
    <w:multiLevelType w:val="hybridMultilevel"/>
    <w:tmpl w:val="5294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F2268"/>
    <w:multiLevelType w:val="hybridMultilevel"/>
    <w:tmpl w:val="8D383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A4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F017E6"/>
    <w:multiLevelType w:val="hybridMultilevel"/>
    <w:tmpl w:val="00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B43B4"/>
    <w:multiLevelType w:val="hybridMultilevel"/>
    <w:tmpl w:val="6A0C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958B1"/>
    <w:multiLevelType w:val="hybridMultilevel"/>
    <w:tmpl w:val="78C6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35FF4"/>
    <w:multiLevelType w:val="hybridMultilevel"/>
    <w:tmpl w:val="97263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3D0D21"/>
    <w:multiLevelType w:val="multilevel"/>
    <w:tmpl w:val="9D46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231DD"/>
    <w:multiLevelType w:val="hybridMultilevel"/>
    <w:tmpl w:val="5994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CC7CF0"/>
    <w:multiLevelType w:val="hybridMultilevel"/>
    <w:tmpl w:val="AE101546"/>
    <w:lvl w:ilvl="0" w:tplc="70E69C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25D2F61"/>
    <w:multiLevelType w:val="hybridMultilevel"/>
    <w:tmpl w:val="CAFCC6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BB2B65"/>
    <w:multiLevelType w:val="hybridMultilevel"/>
    <w:tmpl w:val="1B6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100E8"/>
    <w:multiLevelType w:val="hybridMultilevel"/>
    <w:tmpl w:val="EFE6DCC6"/>
    <w:lvl w:ilvl="0" w:tplc="B9BCE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D045E7"/>
    <w:multiLevelType w:val="hybridMultilevel"/>
    <w:tmpl w:val="FA705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4A6D12"/>
    <w:multiLevelType w:val="hybridMultilevel"/>
    <w:tmpl w:val="357E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33E8C"/>
    <w:multiLevelType w:val="hybridMultilevel"/>
    <w:tmpl w:val="9572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46CB7"/>
    <w:multiLevelType w:val="hybridMultilevel"/>
    <w:tmpl w:val="E86865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7E1C45"/>
    <w:multiLevelType w:val="hybridMultilevel"/>
    <w:tmpl w:val="970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C7E0B"/>
    <w:multiLevelType w:val="hybridMultilevel"/>
    <w:tmpl w:val="29C6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D5772"/>
    <w:multiLevelType w:val="multilevel"/>
    <w:tmpl w:val="EA7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7A57B2"/>
    <w:multiLevelType w:val="hybridMultilevel"/>
    <w:tmpl w:val="01209D46"/>
    <w:lvl w:ilvl="0" w:tplc="8D383750">
      <w:start w:val="1"/>
      <w:numFmt w:val="bullet"/>
      <w:lvlText w:val=""/>
      <w:lvlJc w:val="left"/>
      <w:pPr>
        <w:tabs>
          <w:tab w:val="num" w:pos="57"/>
        </w:tabs>
        <w:ind w:left="397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667A2C"/>
    <w:multiLevelType w:val="hybridMultilevel"/>
    <w:tmpl w:val="7A32384A"/>
    <w:lvl w:ilvl="0" w:tplc="7BC0D72E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7C3B4C"/>
    <w:multiLevelType w:val="hybridMultilevel"/>
    <w:tmpl w:val="31620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195A30"/>
    <w:multiLevelType w:val="hybridMultilevel"/>
    <w:tmpl w:val="5274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727781"/>
    <w:multiLevelType w:val="hybridMultilevel"/>
    <w:tmpl w:val="125A7F92"/>
    <w:lvl w:ilvl="0" w:tplc="699E6B7C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cs="Times New Roman" w:hint="default"/>
        <w:b w:val="0"/>
        <w:u w:val="none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576231"/>
    <w:multiLevelType w:val="hybridMultilevel"/>
    <w:tmpl w:val="523650E2"/>
    <w:lvl w:ilvl="0" w:tplc="53DA298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37AF0026"/>
    <w:multiLevelType w:val="hybridMultilevel"/>
    <w:tmpl w:val="CDA6E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F6615B"/>
    <w:multiLevelType w:val="hybridMultilevel"/>
    <w:tmpl w:val="52FAA47E"/>
    <w:lvl w:ilvl="0" w:tplc="B02C109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928C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3FE87349"/>
    <w:multiLevelType w:val="hybridMultilevel"/>
    <w:tmpl w:val="0AEA1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26F6131"/>
    <w:multiLevelType w:val="hybridMultilevel"/>
    <w:tmpl w:val="A2646994"/>
    <w:lvl w:ilvl="0" w:tplc="CC383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40A7777"/>
    <w:multiLevelType w:val="hybridMultilevel"/>
    <w:tmpl w:val="E6EC9AEA"/>
    <w:lvl w:ilvl="0" w:tplc="FFFFFFFF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7180D104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33">
    <w:nsid w:val="4B041347"/>
    <w:multiLevelType w:val="hybridMultilevel"/>
    <w:tmpl w:val="86D298BC"/>
    <w:lvl w:ilvl="0" w:tplc="0415000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3A011B"/>
    <w:multiLevelType w:val="hybridMultilevel"/>
    <w:tmpl w:val="502E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CE706D0"/>
    <w:multiLevelType w:val="hybridMultilevel"/>
    <w:tmpl w:val="9012A93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46D4AC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7239DA"/>
    <w:multiLevelType w:val="hybridMultilevel"/>
    <w:tmpl w:val="3490C70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64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7">
    <w:nsid w:val="568E494C"/>
    <w:multiLevelType w:val="hybridMultilevel"/>
    <w:tmpl w:val="73E8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006B8"/>
    <w:multiLevelType w:val="hybridMultilevel"/>
    <w:tmpl w:val="D5385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7884FF4"/>
    <w:multiLevelType w:val="hybridMultilevel"/>
    <w:tmpl w:val="2C10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D66AEF"/>
    <w:multiLevelType w:val="hybridMultilevel"/>
    <w:tmpl w:val="6DAA9E82"/>
    <w:lvl w:ilvl="0" w:tplc="787E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A1A5FF3"/>
    <w:multiLevelType w:val="hybridMultilevel"/>
    <w:tmpl w:val="5D4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820232"/>
    <w:multiLevelType w:val="hybridMultilevel"/>
    <w:tmpl w:val="C040E27C"/>
    <w:lvl w:ilvl="0" w:tplc="50C4D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A4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DD74B8B"/>
    <w:multiLevelType w:val="hybridMultilevel"/>
    <w:tmpl w:val="B71C4FB8"/>
    <w:lvl w:ilvl="0" w:tplc="A630181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E302A1B"/>
    <w:multiLevelType w:val="hybridMultilevel"/>
    <w:tmpl w:val="F4F0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FD152D"/>
    <w:multiLevelType w:val="hybridMultilevel"/>
    <w:tmpl w:val="399CA084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6">
    <w:nsid w:val="635A5224"/>
    <w:multiLevelType w:val="hybridMultilevel"/>
    <w:tmpl w:val="094C05AA"/>
    <w:lvl w:ilvl="0" w:tplc="A1B64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6372277"/>
    <w:multiLevelType w:val="hybridMultilevel"/>
    <w:tmpl w:val="C65EBE7A"/>
    <w:lvl w:ilvl="0" w:tplc="B9BCE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B05D9E"/>
    <w:multiLevelType w:val="hybridMultilevel"/>
    <w:tmpl w:val="0B2A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4F254C"/>
    <w:multiLevelType w:val="hybridMultilevel"/>
    <w:tmpl w:val="A17A34AC"/>
    <w:lvl w:ilvl="0" w:tplc="BC7ED85A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C75D06"/>
    <w:multiLevelType w:val="hybridMultilevel"/>
    <w:tmpl w:val="FB40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9535D4"/>
    <w:multiLevelType w:val="hybridMultilevel"/>
    <w:tmpl w:val="9D926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E306EDD"/>
    <w:multiLevelType w:val="hybridMultilevel"/>
    <w:tmpl w:val="8A5452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7CAD4E7C"/>
    <w:multiLevelType w:val="hybridMultilevel"/>
    <w:tmpl w:val="748A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54"/>
  </w:num>
  <w:num w:numId="4">
    <w:abstractNumId w:val="42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"/>
  </w:num>
  <w:num w:numId="8">
    <w:abstractNumId w:val="32"/>
  </w:num>
  <w:num w:numId="9">
    <w:abstractNumId w:val="51"/>
  </w:num>
  <w:num w:numId="10">
    <w:abstractNumId w:val="17"/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6"/>
  </w:num>
  <w:num w:numId="14">
    <w:abstractNumId w:val="29"/>
  </w:num>
  <w:num w:numId="15">
    <w:abstractNumId w:val="43"/>
  </w:num>
  <w:num w:numId="16">
    <w:abstractNumId w:val="20"/>
  </w:num>
  <w:num w:numId="17">
    <w:abstractNumId w:val="7"/>
  </w:num>
  <w:num w:numId="18">
    <w:abstractNumId w:val="6"/>
  </w:num>
  <w:num w:numId="19">
    <w:abstractNumId w:val="46"/>
  </w:num>
  <w:num w:numId="20">
    <w:abstractNumId w:val="40"/>
  </w:num>
  <w:num w:numId="21">
    <w:abstractNumId w:val="14"/>
  </w:num>
  <w:num w:numId="22">
    <w:abstractNumId w:val="25"/>
  </w:num>
  <w:num w:numId="23">
    <w:abstractNumId w:val="4"/>
  </w:num>
  <w:num w:numId="24">
    <w:abstractNumId w:val="50"/>
  </w:num>
  <w:num w:numId="25">
    <w:abstractNumId w:val="1"/>
  </w:num>
  <w:num w:numId="26">
    <w:abstractNumId w:val="18"/>
  </w:num>
  <w:num w:numId="27">
    <w:abstractNumId w:val="9"/>
  </w:num>
  <w:num w:numId="28">
    <w:abstractNumId w:val="23"/>
  </w:num>
  <w:num w:numId="29">
    <w:abstractNumId w:val="8"/>
  </w:num>
  <w:num w:numId="30">
    <w:abstractNumId w:val="0"/>
  </w:num>
  <w:num w:numId="31">
    <w:abstractNumId w:val="21"/>
  </w:num>
  <w:num w:numId="32">
    <w:abstractNumId w:val="37"/>
  </w:num>
  <w:num w:numId="33">
    <w:abstractNumId w:val="30"/>
  </w:num>
  <w:num w:numId="34">
    <w:abstractNumId w:val="55"/>
  </w:num>
  <w:num w:numId="35">
    <w:abstractNumId w:val="33"/>
  </w:num>
  <w:num w:numId="36">
    <w:abstractNumId w:val="47"/>
  </w:num>
  <w:num w:numId="37">
    <w:abstractNumId w:val="11"/>
  </w:num>
  <w:num w:numId="38">
    <w:abstractNumId w:val="10"/>
  </w:num>
  <w:num w:numId="39">
    <w:abstractNumId w:val="16"/>
  </w:num>
  <w:num w:numId="40">
    <w:abstractNumId w:val="53"/>
  </w:num>
  <w:num w:numId="41">
    <w:abstractNumId w:val="3"/>
  </w:num>
  <w:num w:numId="42">
    <w:abstractNumId w:val="52"/>
  </w:num>
  <w:num w:numId="43">
    <w:abstractNumId w:val="39"/>
  </w:num>
  <w:num w:numId="44">
    <w:abstractNumId w:val="15"/>
  </w:num>
  <w:num w:numId="45">
    <w:abstractNumId w:val="45"/>
  </w:num>
  <w:num w:numId="46">
    <w:abstractNumId w:val="13"/>
  </w:num>
  <w:num w:numId="47">
    <w:abstractNumId w:val="48"/>
  </w:num>
  <w:num w:numId="48">
    <w:abstractNumId w:val="28"/>
  </w:num>
  <w:num w:numId="49">
    <w:abstractNumId w:val="49"/>
  </w:num>
  <w:num w:numId="50">
    <w:abstractNumId w:val="24"/>
  </w:num>
  <w:num w:numId="51">
    <w:abstractNumId w:val="5"/>
  </w:num>
  <w:num w:numId="52">
    <w:abstractNumId w:val="12"/>
  </w:num>
  <w:num w:numId="53">
    <w:abstractNumId w:val="41"/>
  </w:num>
  <w:num w:numId="54">
    <w:abstractNumId w:val="19"/>
  </w:num>
  <w:num w:numId="55">
    <w:abstractNumId w:val="44"/>
  </w:num>
  <w:num w:numId="56">
    <w:abstractNumId w:val="35"/>
  </w:num>
  <w:num w:numId="57">
    <w:abstractNumId w:val="34"/>
  </w:num>
  <w:num w:numId="58">
    <w:abstractNumId w:val="2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D621F"/>
    <w:rsid w:val="00000DA4"/>
    <w:rsid w:val="00001E91"/>
    <w:rsid w:val="00002734"/>
    <w:rsid w:val="0000737B"/>
    <w:rsid w:val="00007AD6"/>
    <w:rsid w:val="00011F8E"/>
    <w:rsid w:val="00012CF2"/>
    <w:rsid w:val="00014CE1"/>
    <w:rsid w:val="00014D10"/>
    <w:rsid w:val="00015339"/>
    <w:rsid w:val="00015EF5"/>
    <w:rsid w:val="00020340"/>
    <w:rsid w:val="00031391"/>
    <w:rsid w:val="00034EF3"/>
    <w:rsid w:val="00037003"/>
    <w:rsid w:val="000455FE"/>
    <w:rsid w:val="00045C93"/>
    <w:rsid w:val="00046922"/>
    <w:rsid w:val="000536AC"/>
    <w:rsid w:val="0005378D"/>
    <w:rsid w:val="00053BF8"/>
    <w:rsid w:val="000540F6"/>
    <w:rsid w:val="00057796"/>
    <w:rsid w:val="0006540F"/>
    <w:rsid w:val="00065F6E"/>
    <w:rsid w:val="0006788E"/>
    <w:rsid w:val="000750B5"/>
    <w:rsid w:val="000866FC"/>
    <w:rsid w:val="00087F71"/>
    <w:rsid w:val="000A1CC7"/>
    <w:rsid w:val="000A4400"/>
    <w:rsid w:val="000A5E08"/>
    <w:rsid w:val="000A5E97"/>
    <w:rsid w:val="000A6B8B"/>
    <w:rsid w:val="000A6E46"/>
    <w:rsid w:val="000B5B11"/>
    <w:rsid w:val="000C02D4"/>
    <w:rsid w:val="000C3B9A"/>
    <w:rsid w:val="000D08EA"/>
    <w:rsid w:val="000D1EF1"/>
    <w:rsid w:val="000D4635"/>
    <w:rsid w:val="000D4C49"/>
    <w:rsid w:val="000D50AD"/>
    <w:rsid w:val="000E045E"/>
    <w:rsid w:val="000E047A"/>
    <w:rsid w:val="000E3819"/>
    <w:rsid w:val="000E42E7"/>
    <w:rsid w:val="000E7CDA"/>
    <w:rsid w:val="000F103A"/>
    <w:rsid w:val="000F2716"/>
    <w:rsid w:val="000F2816"/>
    <w:rsid w:val="000F693D"/>
    <w:rsid w:val="000F6C44"/>
    <w:rsid w:val="001007EC"/>
    <w:rsid w:val="00100CFC"/>
    <w:rsid w:val="00103979"/>
    <w:rsid w:val="00104EF4"/>
    <w:rsid w:val="0010541A"/>
    <w:rsid w:val="00113F3D"/>
    <w:rsid w:val="00114780"/>
    <w:rsid w:val="0012208C"/>
    <w:rsid w:val="00125A1F"/>
    <w:rsid w:val="00126304"/>
    <w:rsid w:val="00130649"/>
    <w:rsid w:val="001326FD"/>
    <w:rsid w:val="0013372C"/>
    <w:rsid w:val="00136EA6"/>
    <w:rsid w:val="00137376"/>
    <w:rsid w:val="00143E4B"/>
    <w:rsid w:val="001474FE"/>
    <w:rsid w:val="001477FC"/>
    <w:rsid w:val="00147D43"/>
    <w:rsid w:val="0015300B"/>
    <w:rsid w:val="001530CE"/>
    <w:rsid w:val="00154234"/>
    <w:rsid w:val="001543AB"/>
    <w:rsid w:val="001550DF"/>
    <w:rsid w:val="001553A2"/>
    <w:rsid w:val="0015687E"/>
    <w:rsid w:val="00157660"/>
    <w:rsid w:val="001613BD"/>
    <w:rsid w:val="00163AA4"/>
    <w:rsid w:val="00164F2D"/>
    <w:rsid w:val="00167ED2"/>
    <w:rsid w:val="00172B35"/>
    <w:rsid w:val="0017366C"/>
    <w:rsid w:val="001769AA"/>
    <w:rsid w:val="001770E2"/>
    <w:rsid w:val="00182DEC"/>
    <w:rsid w:val="00186682"/>
    <w:rsid w:val="00186A3D"/>
    <w:rsid w:val="00187287"/>
    <w:rsid w:val="00191FC1"/>
    <w:rsid w:val="00193B0E"/>
    <w:rsid w:val="001A1DB0"/>
    <w:rsid w:val="001A2DD2"/>
    <w:rsid w:val="001A5D1A"/>
    <w:rsid w:val="001A7632"/>
    <w:rsid w:val="001A784C"/>
    <w:rsid w:val="001A79BA"/>
    <w:rsid w:val="001B01E0"/>
    <w:rsid w:val="001B0A1D"/>
    <w:rsid w:val="001B1365"/>
    <w:rsid w:val="001B1BC5"/>
    <w:rsid w:val="001B3C61"/>
    <w:rsid w:val="001B4A7A"/>
    <w:rsid w:val="001C2C4C"/>
    <w:rsid w:val="001C30D5"/>
    <w:rsid w:val="001C3165"/>
    <w:rsid w:val="001C35EF"/>
    <w:rsid w:val="001C45E1"/>
    <w:rsid w:val="001C7731"/>
    <w:rsid w:val="001E2002"/>
    <w:rsid w:val="001E3B80"/>
    <w:rsid w:val="001F2FEE"/>
    <w:rsid w:val="002031D5"/>
    <w:rsid w:val="0020565C"/>
    <w:rsid w:val="002079CB"/>
    <w:rsid w:val="00210FD3"/>
    <w:rsid w:val="00214069"/>
    <w:rsid w:val="00215410"/>
    <w:rsid w:val="00216ED7"/>
    <w:rsid w:val="002219C8"/>
    <w:rsid w:val="002237E2"/>
    <w:rsid w:val="00226A07"/>
    <w:rsid w:val="00230B1B"/>
    <w:rsid w:val="002345A8"/>
    <w:rsid w:val="00241B42"/>
    <w:rsid w:val="00242027"/>
    <w:rsid w:val="00243B28"/>
    <w:rsid w:val="00244354"/>
    <w:rsid w:val="00251EC8"/>
    <w:rsid w:val="002534E7"/>
    <w:rsid w:val="00254C48"/>
    <w:rsid w:val="00254E13"/>
    <w:rsid w:val="002568CB"/>
    <w:rsid w:val="00257609"/>
    <w:rsid w:val="00261EB0"/>
    <w:rsid w:val="00263D5E"/>
    <w:rsid w:val="00264BE6"/>
    <w:rsid w:val="00265621"/>
    <w:rsid w:val="00265B41"/>
    <w:rsid w:val="00271541"/>
    <w:rsid w:val="00271F0C"/>
    <w:rsid w:val="00280A8E"/>
    <w:rsid w:val="00281D97"/>
    <w:rsid w:val="00283FFB"/>
    <w:rsid w:val="002910E7"/>
    <w:rsid w:val="00294008"/>
    <w:rsid w:val="00294EA5"/>
    <w:rsid w:val="00296E32"/>
    <w:rsid w:val="00297339"/>
    <w:rsid w:val="002A1159"/>
    <w:rsid w:val="002A3944"/>
    <w:rsid w:val="002B377C"/>
    <w:rsid w:val="002B39C0"/>
    <w:rsid w:val="002B59B9"/>
    <w:rsid w:val="002C1B7F"/>
    <w:rsid w:val="002C26D2"/>
    <w:rsid w:val="002C28B3"/>
    <w:rsid w:val="002C507B"/>
    <w:rsid w:val="002C752E"/>
    <w:rsid w:val="002D1295"/>
    <w:rsid w:val="002E0EEB"/>
    <w:rsid w:val="002E4D19"/>
    <w:rsid w:val="002E5427"/>
    <w:rsid w:val="002F0527"/>
    <w:rsid w:val="002F1534"/>
    <w:rsid w:val="002F37AE"/>
    <w:rsid w:val="002F73CD"/>
    <w:rsid w:val="002F7767"/>
    <w:rsid w:val="00301442"/>
    <w:rsid w:val="00302E8B"/>
    <w:rsid w:val="00303FDA"/>
    <w:rsid w:val="003057D0"/>
    <w:rsid w:val="00310A8D"/>
    <w:rsid w:val="00314F15"/>
    <w:rsid w:val="00317B21"/>
    <w:rsid w:val="003229AE"/>
    <w:rsid w:val="00324C52"/>
    <w:rsid w:val="00327B7C"/>
    <w:rsid w:val="00327C29"/>
    <w:rsid w:val="00333E9A"/>
    <w:rsid w:val="00336180"/>
    <w:rsid w:val="00340FAC"/>
    <w:rsid w:val="00355C0E"/>
    <w:rsid w:val="00355DE5"/>
    <w:rsid w:val="0035604B"/>
    <w:rsid w:val="00357184"/>
    <w:rsid w:val="0036575E"/>
    <w:rsid w:val="0036782C"/>
    <w:rsid w:val="00373907"/>
    <w:rsid w:val="00374D36"/>
    <w:rsid w:val="003754C0"/>
    <w:rsid w:val="003759F5"/>
    <w:rsid w:val="00380AD2"/>
    <w:rsid w:val="0038177F"/>
    <w:rsid w:val="003843AF"/>
    <w:rsid w:val="0039234D"/>
    <w:rsid w:val="00393C61"/>
    <w:rsid w:val="0039506C"/>
    <w:rsid w:val="00396A5B"/>
    <w:rsid w:val="003A00E9"/>
    <w:rsid w:val="003A224C"/>
    <w:rsid w:val="003A403B"/>
    <w:rsid w:val="003A7AD0"/>
    <w:rsid w:val="003A7F49"/>
    <w:rsid w:val="003B072C"/>
    <w:rsid w:val="003B0D23"/>
    <w:rsid w:val="003B3F93"/>
    <w:rsid w:val="003B4D0B"/>
    <w:rsid w:val="003C0385"/>
    <w:rsid w:val="003C5541"/>
    <w:rsid w:val="003D19F0"/>
    <w:rsid w:val="003D38DC"/>
    <w:rsid w:val="003D4281"/>
    <w:rsid w:val="003D60B0"/>
    <w:rsid w:val="003D66C7"/>
    <w:rsid w:val="003E267D"/>
    <w:rsid w:val="003E29A9"/>
    <w:rsid w:val="003E4F63"/>
    <w:rsid w:val="003E5A9F"/>
    <w:rsid w:val="003E6269"/>
    <w:rsid w:val="003E674B"/>
    <w:rsid w:val="003F20F7"/>
    <w:rsid w:val="003F708F"/>
    <w:rsid w:val="004007BD"/>
    <w:rsid w:val="004042FC"/>
    <w:rsid w:val="00404BD5"/>
    <w:rsid w:val="00406EFD"/>
    <w:rsid w:val="00407429"/>
    <w:rsid w:val="00411946"/>
    <w:rsid w:val="0042043C"/>
    <w:rsid w:val="0042066F"/>
    <w:rsid w:val="00420F8B"/>
    <w:rsid w:val="00421BD5"/>
    <w:rsid w:val="00423162"/>
    <w:rsid w:val="004249C8"/>
    <w:rsid w:val="00425B3D"/>
    <w:rsid w:val="00430DCF"/>
    <w:rsid w:val="00433993"/>
    <w:rsid w:val="00433E74"/>
    <w:rsid w:val="00447752"/>
    <w:rsid w:val="004503F5"/>
    <w:rsid w:val="0046055F"/>
    <w:rsid w:val="00461956"/>
    <w:rsid w:val="00463630"/>
    <w:rsid w:val="004659A7"/>
    <w:rsid w:val="00474F73"/>
    <w:rsid w:val="0048319E"/>
    <w:rsid w:val="004842BE"/>
    <w:rsid w:val="00490EFC"/>
    <w:rsid w:val="0049148A"/>
    <w:rsid w:val="00491AC7"/>
    <w:rsid w:val="00496AA8"/>
    <w:rsid w:val="00496EAA"/>
    <w:rsid w:val="004A2522"/>
    <w:rsid w:val="004B2B8C"/>
    <w:rsid w:val="004B6087"/>
    <w:rsid w:val="004B6CF3"/>
    <w:rsid w:val="004C0240"/>
    <w:rsid w:val="004C0274"/>
    <w:rsid w:val="004C175D"/>
    <w:rsid w:val="004C3AA7"/>
    <w:rsid w:val="004C6D8B"/>
    <w:rsid w:val="004D17B1"/>
    <w:rsid w:val="004E3082"/>
    <w:rsid w:val="004E39AE"/>
    <w:rsid w:val="004E4262"/>
    <w:rsid w:val="004E5E10"/>
    <w:rsid w:val="004F33EE"/>
    <w:rsid w:val="004F46A6"/>
    <w:rsid w:val="004F65AD"/>
    <w:rsid w:val="00500F60"/>
    <w:rsid w:val="0051196F"/>
    <w:rsid w:val="00512803"/>
    <w:rsid w:val="0051283C"/>
    <w:rsid w:val="0052012C"/>
    <w:rsid w:val="00520E87"/>
    <w:rsid w:val="00522479"/>
    <w:rsid w:val="00523BAA"/>
    <w:rsid w:val="00525063"/>
    <w:rsid w:val="005278FC"/>
    <w:rsid w:val="00530059"/>
    <w:rsid w:val="00531306"/>
    <w:rsid w:val="00531C21"/>
    <w:rsid w:val="00536998"/>
    <w:rsid w:val="005370DF"/>
    <w:rsid w:val="00537ED7"/>
    <w:rsid w:val="00543BAE"/>
    <w:rsid w:val="00547322"/>
    <w:rsid w:val="0055178D"/>
    <w:rsid w:val="00556E2C"/>
    <w:rsid w:val="005659DD"/>
    <w:rsid w:val="0056725E"/>
    <w:rsid w:val="00570117"/>
    <w:rsid w:val="0057190F"/>
    <w:rsid w:val="0057397E"/>
    <w:rsid w:val="00574F0E"/>
    <w:rsid w:val="005766D9"/>
    <w:rsid w:val="00584C84"/>
    <w:rsid w:val="005903FE"/>
    <w:rsid w:val="00591C08"/>
    <w:rsid w:val="00591E7F"/>
    <w:rsid w:val="005A2EBF"/>
    <w:rsid w:val="005B22FA"/>
    <w:rsid w:val="005C23F2"/>
    <w:rsid w:val="005D17EB"/>
    <w:rsid w:val="005D7828"/>
    <w:rsid w:val="005E2B96"/>
    <w:rsid w:val="005E5B51"/>
    <w:rsid w:val="005F04CD"/>
    <w:rsid w:val="005F28F1"/>
    <w:rsid w:val="005F6E08"/>
    <w:rsid w:val="00600A33"/>
    <w:rsid w:val="00605373"/>
    <w:rsid w:val="00605E88"/>
    <w:rsid w:val="00610A84"/>
    <w:rsid w:val="006134F9"/>
    <w:rsid w:val="00613537"/>
    <w:rsid w:val="00613F01"/>
    <w:rsid w:val="0061644B"/>
    <w:rsid w:val="00617BD5"/>
    <w:rsid w:val="0062105B"/>
    <w:rsid w:val="00634BD9"/>
    <w:rsid w:val="00636747"/>
    <w:rsid w:val="00636B65"/>
    <w:rsid w:val="0064045A"/>
    <w:rsid w:val="0064471D"/>
    <w:rsid w:val="00646133"/>
    <w:rsid w:val="00650679"/>
    <w:rsid w:val="006534AF"/>
    <w:rsid w:val="00654983"/>
    <w:rsid w:val="0065584F"/>
    <w:rsid w:val="00656012"/>
    <w:rsid w:val="006614E9"/>
    <w:rsid w:val="00666068"/>
    <w:rsid w:val="0068281F"/>
    <w:rsid w:val="00685739"/>
    <w:rsid w:val="00685CE1"/>
    <w:rsid w:val="006868D8"/>
    <w:rsid w:val="00686FCB"/>
    <w:rsid w:val="00693EBF"/>
    <w:rsid w:val="006948FB"/>
    <w:rsid w:val="006A089C"/>
    <w:rsid w:val="006A2029"/>
    <w:rsid w:val="006A2EB6"/>
    <w:rsid w:val="006A5AC0"/>
    <w:rsid w:val="006B2FE8"/>
    <w:rsid w:val="006B56E2"/>
    <w:rsid w:val="006B5F4E"/>
    <w:rsid w:val="006B6442"/>
    <w:rsid w:val="006C5115"/>
    <w:rsid w:val="006C7FF5"/>
    <w:rsid w:val="006D00FF"/>
    <w:rsid w:val="006D15B2"/>
    <w:rsid w:val="006D4594"/>
    <w:rsid w:val="006D7709"/>
    <w:rsid w:val="006E7C40"/>
    <w:rsid w:val="006F1C4F"/>
    <w:rsid w:val="006F4514"/>
    <w:rsid w:val="006F4F22"/>
    <w:rsid w:val="006F54DB"/>
    <w:rsid w:val="006F5E44"/>
    <w:rsid w:val="006F7A97"/>
    <w:rsid w:val="00700FC6"/>
    <w:rsid w:val="007056B9"/>
    <w:rsid w:val="007139E8"/>
    <w:rsid w:val="007139FA"/>
    <w:rsid w:val="007244EB"/>
    <w:rsid w:val="00724C2B"/>
    <w:rsid w:val="00727979"/>
    <w:rsid w:val="0073122C"/>
    <w:rsid w:val="007364B9"/>
    <w:rsid w:val="007401F6"/>
    <w:rsid w:val="00740531"/>
    <w:rsid w:val="007512BC"/>
    <w:rsid w:val="0075396D"/>
    <w:rsid w:val="0075565D"/>
    <w:rsid w:val="0076067C"/>
    <w:rsid w:val="007614E2"/>
    <w:rsid w:val="0076376F"/>
    <w:rsid w:val="00773970"/>
    <w:rsid w:val="007766ED"/>
    <w:rsid w:val="00781936"/>
    <w:rsid w:val="007838AC"/>
    <w:rsid w:val="00784FFC"/>
    <w:rsid w:val="00792E5F"/>
    <w:rsid w:val="007936AF"/>
    <w:rsid w:val="00794418"/>
    <w:rsid w:val="00796678"/>
    <w:rsid w:val="00797956"/>
    <w:rsid w:val="007A0DEB"/>
    <w:rsid w:val="007A1E66"/>
    <w:rsid w:val="007A33FB"/>
    <w:rsid w:val="007A4B3F"/>
    <w:rsid w:val="007A5EA5"/>
    <w:rsid w:val="007A7836"/>
    <w:rsid w:val="007B0F37"/>
    <w:rsid w:val="007C31AD"/>
    <w:rsid w:val="007D05DA"/>
    <w:rsid w:val="007D1198"/>
    <w:rsid w:val="007D32D8"/>
    <w:rsid w:val="007D5E1F"/>
    <w:rsid w:val="007E10AE"/>
    <w:rsid w:val="007E351B"/>
    <w:rsid w:val="007E47E8"/>
    <w:rsid w:val="007E5B93"/>
    <w:rsid w:val="007F6284"/>
    <w:rsid w:val="007F7ED1"/>
    <w:rsid w:val="00800DF9"/>
    <w:rsid w:val="008037D5"/>
    <w:rsid w:val="00806570"/>
    <w:rsid w:val="00815F4B"/>
    <w:rsid w:val="008174A3"/>
    <w:rsid w:val="00821717"/>
    <w:rsid w:val="00825AAC"/>
    <w:rsid w:val="00830280"/>
    <w:rsid w:val="00830D67"/>
    <w:rsid w:val="008337C5"/>
    <w:rsid w:val="00834C7F"/>
    <w:rsid w:val="0084012F"/>
    <w:rsid w:val="008418D0"/>
    <w:rsid w:val="008435AE"/>
    <w:rsid w:val="0084587B"/>
    <w:rsid w:val="008472D9"/>
    <w:rsid w:val="00847B37"/>
    <w:rsid w:val="00855446"/>
    <w:rsid w:val="0085725A"/>
    <w:rsid w:val="00857278"/>
    <w:rsid w:val="00863CF1"/>
    <w:rsid w:val="00873CC0"/>
    <w:rsid w:val="00873E2C"/>
    <w:rsid w:val="0087535D"/>
    <w:rsid w:val="0088037D"/>
    <w:rsid w:val="00882AE6"/>
    <w:rsid w:val="008845CE"/>
    <w:rsid w:val="008904A6"/>
    <w:rsid w:val="008922BA"/>
    <w:rsid w:val="00896C10"/>
    <w:rsid w:val="008972D5"/>
    <w:rsid w:val="008A190E"/>
    <w:rsid w:val="008B08DA"/>
    <w:rsid w:val="008B50C1"/>
    <w:rsid w:val="008B6FB8"/>
    <w:rsid w:val="008C3E1C"/>
    <w:rsid w:val="008C4114"/>
    <w:rsid w:val="008C4F83"/>
    <w:rsid w:val="008C7A8B"/>
    <w:rsid w:val="008D1281"/>
    <w:rsid w:val="008D1505"/>
    <w:rsid w:val="008D1CFC"/>
    <w:rsid w:val="008D7F0B"/>
    <w:rsid w:val="008E3861"/>
    <w:rsid w:val="008E75A1"/>
    <w:rsid w:val="008F15EC"/>
    <w:rsid w:val="00904418"/>
    <w:rsid w:val="00904C24"/>
    <w:rsid w:val="00907B03"/>
    <w:rsid w:val="00914DBC"/>
    <w:rsid w:val="0091626C"/>
    <w:rsid w:val="00925407"/>
    <w:rsid w:val="0092710A"/>
    <w:rsid w:val="00930610"/>
    <w:rsid w:val="00932EE1"/>
    <w:rsid w:val="009345A7"/>
    <w:rsid w:val="009346DF"/>
    <w:rsid w:val="009408A1"/>
    <w:rsid w:val="00946960"/>
    <w:rsid w:val="00947F45"/>
    <w:rsid w:val="00954441"/>
    <w:rsid w:val="00961E67"/>
    <w:rsid w:val="009673E7"/>
    <w:rsid w:val="00970B47"/>
    <w:rsid w:val="009721D2"/>
    <w:rsid w:val="00972241"/>
    <w:rsid w:val="009820BB"/>
    <w:rsid w:val="009846E6"/>
    <w:rsid w:val="00985511"/>
    <w:rsid w:val="00986EE3"/>
    <w:rsid w:val="00987F32"/>
    <w:rsid w:val="009924D2"/>
    <w:rsid w:val="0099531C"/>
    <w:rsid w:val="009A0ABC"/>
    <w:rsid w:val="009A2128"/>
    <w:rsid w:val="009A442C"/>
    <w:rsid w:val="009A4B94"/>
    <w:rsid w:val="009A65A0"/>
    <w:rsid w:val="009B2E87"/>
    <w:rsid w:val="009B49D6"/>
    <w:rsid w:val="009C00B7"/>
    <w:rsid w:val="009C24F8"/>
    <w:rsid w:val="009C34BD"/>
    <w:rsid w:val="009C39A6"/>
    <w:rsid w:val="009C60B9"/>
    <w:rsid w:val="009D2401"/>
    <w:rsid w:val="009D2736"/>
    <w:rsid w:val="009D389F"/>
    <w:rsid w:val="009D3F0A"/>
    <w:rsid w:val="009D4E4B"/>
    <w:rsid w:val="009D6A95"/>
    <w:rsid w:val="009D779B"/>
    <w:rsid w:val="009D7A3A"/>
    <w:rsid w:val="009E05EA"/>
    <w:rsid w:val="009E1BA3"/>
    <w:rsid w:val="009E3C99"/>
    <w:rsid w:val="009E4509"/>
    <w:rsid w:val="009E5427"/>
    <w:rsid w:val="009E587F"/>
    <w:rsid w:val="009F090D"/>
    <w:rsid w:val="009F16A3"/>
    <w:rsid w:val="009F366A"/>
    <w:rsid w:val="009F7DCC"/>
    <w:rsid w:val="00A03D41"/>
    <w:rsid w:val="00A05436"/>
    <w:rsid w:val="00A12397"/>
    <w:rsid w:val="00A148C6"/>
    <w:rsid w:val="00A22532"/>
    <w:rsid w:val="00A24A83"/>
    <w:rsid w:val="00A24C23"/>
    <w:rsid w:val="00A24F3F"/>
    <w:rsid w:val="00A25B16"/>
    <w:rsid w:val="00A27BF7"/>
    <w:rsid w:val="00A319E5"/>
    <w:rsid w:val="00A31E5B"/>
    <w:rsid w:val="00A40B9F"/>
    <w:rsid w:val="00A52C3F"/>
    <w:rsid w:val="00A53D05"/>
    <w:rsid w:val="00A54C15"/>
    <w:rsid w:val="00A61354"/>
    <w:rsid w:val="00A637F7"/>
    <w:rsid w:val="00A63AAC"/>
    <w:rsid w:val="00A679BD"/>
    <w:rsid w:val="00A71D32"/>
    <w:rsid w:val="00A753A8"/>
    <w:rsid w:val="00A75AA6"/>
    <w:rsid w:val="00A75BCA"/>
    <w:rsid w:val="00A76C14"/>
    <w:rsid w:val="00A77E4E"/>
    <w:rsid w:val="00A8264B"/>
    <w:rsid w:val="00A83F18"/>
    <w:rsid w:val="00A84F53"/>
    <w:rsid w:val="00A875CD"/>
    <w:rsid w:val="00A92254"/>
    <w:rsid w:val="00A92DB8"/>
    <w:rsid w:val="00A9400D"/>
    <w:rsid w:val="00AA3074"/>
    <w:rsid w:val="00AA327E"/>
    <w:rsid w:val="00AA56C2"/>
    <w:rsid w:val="00AB10DF"/>
    <w:rsid w:val="00AB1D0B"/>
    <w:rsid w:val="00AC2ECF"/>
    <w:rsid w:val="00AC7A8B"/>
    <w:rsid w:val="00AD03EF"/>
    <w:rsid w:val="00AD3310"/>
    <w:rsid w:val="00AD74FD"/>
    <w:rsid w:val="00AE4385"/>
    <w:rsid w:val="00AE506B"/>
    <w:rsid w:val="00AE5413"/>
    <w:rsid w:val="00AE65A3"/>
    <w:rsid w:val="00AF23E5"/>
    <w:rsid w:val="00B00E23"/>
    <w:rsid w:val="00B030E0"/>
    <w:rsid w:val="00B030F3"/>
    <w:rsid w:val="00B0685E"/>
    <w:rsid w:val="00B0770D"/>
    <w:rsid w:val="00B1510B"/>
    <w:rsid w:val="00B15C04"/>
    <w:rsid w:val="00B21399"/>
    <w:rsid w:val="00B260F5"/>
    <w:rsid w:val="00B27591"/>
    <w:rsid w:val="00B30782"/>
    <w:rsid w:val="00B3330D"/>
    <w:rsid w:val="00B33537"/>
    <w:rsid w:val="00B336DF"/>
    <w:rsid w:val="00B33703"/>
    <w:rsid w:val="00B412CC"/>
    <w:rsid w:val="00B420E1"/>
    <w:rsid w:val="00B42E2C"/>
    <w:rsid w:val="00B45107"/>
    <w:rsid w:val="00B4653A"/>
    <w:rsid w:val="00B51C2F"/>
    <w:rsid w:val="00B54763"/>
    <w:rsid w:val="00B62A09"/>
    <w:rsid w:val="00B62DE2"/>
    <w:rsid w:val="00B631F8"/>
    <w:rsid w:val="00B64E50"/>
    <w:rsid w:val="00B64EBF"/>
    <w:rsid w:val="00B837EF"/>
    <w:rsid w:val="00B83A58"/>
    <w:rsid w:val="00B87EF9"/>
    <w:rsid w:val="00BA1AAB"/>
    <w:rsid w:val="00BA1F97"/>
    <w:rsid w:val="00BA289A"/>
    <w:rsid w:val="00BB0654"/>
    <w:rsid w:val="00BB346A"/>
    <w:rsid w:val="00BB6255"/>
    <w:rsid w:val="00BC107A"/>
    <w:rsid w:val="00BC764B"/>
    <w:rsid w:val="00BD110F"/>
    <w:rsid w:val="00BD3E27"/>
    <w:rsid w:val="00BD5B72"/>
    <w:rsid w:val="00BE02E1"/>
    <w:rsid w:val="00BE1480"/>
    <w:rsid w:val="00BE2916"/>
    <w:rsid w:val="00BF0950"/>
    <w:rsid w:val="00BF1F3B"/>
    <w:rsid w:val="00C03673"/>
    <w:rsid w:val="00C04AE9"/>
    <w:rsid w:val="00C12DF4"/>
    <w:rsid w:val="00C14AC4"/>
    <w:rsid w:val="00C23CA5"/>
    <w:rsid w:val="00C246C7"/>
    <w:rsid w:val="00C250A9"/>
    <w:rsid w:val="00C30160"/>
    <w:rsid w:val="00C34F18"/>
    <w:rsid w:val="00C3604E"/>
    <w:rsid w:val="00C4546B"/>
    <w:rsid w:val="00C50273"/>
    <w:rsid w:val="00C512DA"/>
    <w:rsid w:val="00C5191D"/>
    <w:rsid w:val="00C530AC"/>
    <w:rsid w:val="00C5635B"/>
    <w:rsid w:val="00C57659"/>
    <w:rsid w:val="00C60724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2B28"/>
    <w:rsid w:val="00C72D71"/>
    <w:rsid w:val="00C73A38"/>
    <w:rsid w:val="00C73FF0"/>
    <w:rsid w:val="00C7506C"/>
    <w:rsid w:val="00C75638"/>
    <w:rsid w:val="00C84FF6"/>
    <w:rsid w:val="00C87640"/>
    <w:rsid w:val="00CA1C1C"/>
    <w:rsid w:val="00CA4930"/>
    <w:rsid w:val="00CA5ADD"/>
    <w:rsid w:val="00CA642E"/>
    <w:rsid w:val="00CA7BCC"/>
    <w:rsid w:val="00CB2165"/>
    <w:rsid w:val="00CB4953"/>
    <w:rsid w:val="00CB5389"/>
    <w:rsid w:val="00CC31D3"/>
    <w:rsid w:val="00CC478D"/>
    <w:rsid w:val="00CC4DB2"/>
    <w:rsid w:val="00CC54D6"/>
    <w:rsid w:val="00CC6D76"/>
    <w:rsid w:val="00CD2036"/>
    <w:rsid w:val="00CD2F56"/>
    <w:rsid w:val="00CD6FF3"/>
    <w:rsid w:val="00CE1DA1"/>
    <w:rsid w:val="00CF0033"/>
    <w:rsid w:val="00CF06B5"/>
    <w:rsid w:val="00CF7D6D"/>
    <w:rsid w:val="00D020B1"/>
    <w:rsid w:val="00D041C8"/>
    <w:rsid w:val="00D05D54"/>
    <w:rsid w:val="00D07715"/>
    <w:rsid w:val="00D1478C"/>
    <w:rsid w:val="00D15FB4"/>
    <w:rsid w:val="00D226E1"/>
    <w:rsid w:val="00D2283D"/>
    <w:rsid w:val="00D2475C"/>
    <w:rsid w:val="00D317B7"/>
    <w:rsid w:val="00D35BE0"/>
    <w:rsid w:val="00D36C4D"/>
    <w:rsid w:val="00D42827"/>
    <w:rsid w:val="00D43DBB"/>
    <w:rsid w:val="00D46B8D"/>
    <w:rsid w:val="00D514CF"/>
    <w:rsid w:val="00D547E1"/>
    <w:rsid w:val="00D57D85"/>
    <w:rsid w:val="00D604D8"/>
    <w:rsid w:val="00D72009"/>
    <w:rsid w:val="00D777C0"/>
    <w:rsid w:val="00D83F47"/>
    <w:rsid w:val="00D855A3"/>
    <w:rsid w:val="00D85D0B"/>
    <w:rsid w:val="00D90AC9"/>
    <w:rsid w:val="00D9617F"/>
    <w:rsid w:val="00D96900"/>
    <w:rsid w:val="00DA0522"/>
    <w:rsid w:val="00DA7072"/>
    <w:rsid w:val="00DB169F"/>
    <w:rsid w:val="00DB5665"/>
    <w:rsid w:val="00DB7FF6"/>
    <w:rsid w:val="00DC0562"/>
    <w:rsid w:val="00DC15D8"/>
    <w:rsid w:val="00DD09E9"/>
    <w:rsid w:val="00DD3974"/>
    <w:rsid w:val="00DD4959"/>
    <w:rsid w:val="00DD4F1F"/>
    <w:rsid w:val="00DD621F"/>
    <w:rsid w:val="00DE00C5"/>
    <w:rsid w:val="00DE1A85"/>
    <w:rsid w:val="00DE67B0"/>
    <w:rsid w:val="00E037DB"/>
    <w:rsid w:val="00E03E90"/>
    <w:rsid w:val="00E14A08"/>
    <w:rsid w:val="00E2129E"/>
    <w:rsid w:val="00E2295E"/>
    <w:rsid w:val="00E279A3"/>
    <w:rsid w:val="00E30A7B"/>
    <w:rsid w:val="00E319C1"/>
    <w:rsid w:val="00E32477"/>
    <w:rsid w:val="00E42035"/>
    <w:rsid w:val="00E448ED"/>
    <w:rsid w:val="00E44F43"/>
    <w:rsid w:val="00E46BA5"/>
    <w:rsid w:val="00E47A6B"/>
    <w:rsid w:val="00E47D48"/>
    <w:rsid w:val="00E5278D"/>
    <w:rsid w:val="00E533DC"/>
    <w:rsid w:val="00E545CA"/>
    <w:rsid w:val="00E55BDC"/>
    <w:rsid w:val="00E60BC8"/>
    <w:rsid w:val="00E61428"/>
    <w:rsid w:val="00E616B9"/>
    <w:rsid w:val="00E6339A"/>
    <w:rsid w:val="00E64FD8"/>
    <w:rsid w:val="00E700BB"/>
    <w:rsid w:val="00E71062"/>
    <w:rsid w:val="00E73BBC"/>
    <w:rsid w:val="00E73D12"/>
    <w:rsid w:val="00E747C8"/>
    <w:rsid w:val="00E7495F"/>
    <w:rsid w:val="00E751DA"/>
    <w:rsid w:val="00E776A4"/>
    <w:rsid w:val="00E81494"/>
    <w:rsid w:val="00E820FC"/>
    <w:rsid w:val="00E86192"/>
    <w:rsid w:val="00E90E45"/>
    <w:rsid w:val="00E914A8"/>
    <w:rsid w:val="00E91A0C"/>
    <w:rsid w:val="00E91B8E"/>
    <w:rsid w:val="00E92132"/>
    <w:rsid w:val="00E9280A"/>
    <w:rsid w:val="00E93A25"/>
    <w:rsid w:val="00E96282"/>
    <w:rsid w:val="00E964CD"/>
    <w:rsid w:val="00E97AF1"/>
    <w:rsid w:val="00EA1C4E"/>
    <w:rsid w:val="00EA40D0"/>
    <w:rsid w:val="00EB02DB"/>
    <w:rsid w:val="00EB0E49"/>
    <w:rsid w:val="00EB1500"/>
    <w:rsid w:val="00EB25D4"/>
    <w:rsid w:val="00EB34ED"/>
    <w:rsid w:val="00EB359B"/>
    <w:rsid w:val="00EB3C3C"/>
    <w:rsid w:val="00EB4251"/>
    <w:rsid w:val="00EB4FF9"/>
    <w:rsid w:val="00EB51A3"/>
    <w:rsid w:val="00EB7456"/>
    <w:rsid w:val="00EC46AE"/>
    <w:rsid w:val="00EC625D"/>
    <w:rsid w:val="00EE2E9B"/>
    <w:rsid w:val="00EF403B"/>
    <w:rsid w:val="00F02745"/>
    <w:rsid w:val="00F04C0B"/>
    <w:rsid w:val="00F04D24"/>
    <w:rsid w:val="00F064E7"/>
    <w:rsid w:val="00F06AC5"/>
    <w:rsid w:val="00F06CB9"/>
    <w:rsid w:val="00F07551"/>
    <w:rsid w:val="00F07F7A"/>
    <w:rsid w:val="00F133EB"/>
    <w:rsid w:val="00F14103"/>
    <w:rsid w:val="00F144DE"/>
    <w:rsid w:val="00F14DC1"/>
    <w:rsid w:val="00F2370C"/>
    <w:rsid w:val="00F23F18"/>
    <w:rsid w:val="00F26EF9"/>
    <w:rsid w:val="00F2745B"/>
    <w:rsid w:val="00F36DE6"/>
    <w:rsid w:val="00F416D8"/>
    <w:rsid w:val="00F44A3D"/>
    <w:rsid w:val="00F50223"/>
    <w:rsid w:val="00F50288"/>
    <w:rsid w:val="00F52701"/>
    <w:rsid w:val="00F5560A"/>
    <w:rsid w:val="00F56231"/>
    <w:rsid w:val="00F61B1C"/>
    <w:rsid w:val="00F63DDD"/>
    <w:rsid w:val="00F6421D"/>
    <w:rsid w:val="00F676EB"/>
    <w:rsid w:val="00F72A8F"/>
    <w:rsid w:val="00F74F6D"/>
    <w:rsid w:val="00F77D42"/>
    <w:rsid w:val="00F84FE1"/>
    <w:rsid w:val="00F8518B"/>
    <w:rsid w:val="00F85C18"/>
    <w:rsid w:val="00F94B56"/>
    <w:rsid w:val="00F97C95"/>
    <w:rsid w:val="00FA28B4"/>
    <w:rsid w:val="00FB10BB"/>
    <w:rsid w:val="00FB3E26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E531F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E1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156D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56D4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rsid w:val="00DD621F"/>
    <w:rPr>
      <w:rFonts w:ascii="Tahoma" w:hAnsi="Tahoma" w:cs="Times New Roman"/>
      <w:color w:val="003D86"/>
      <w:sz w:val="17"/>
      <w:u w:val="single"/>
    </w:rPr>
  </w:style>
  <w:style w:type="paragraph" w:customStyle="1" w:styleId="Znak">
    <w:name w:val="Znak"/>
    <w:basedOn w:val="Normalny"/>
    <w:uiPriority w:val="99"/>
    <w:rsid w:val="00E46BA5"/>
  </w:style>
  <w:style w:type="paragraph" w:customStyle="1" w:styleId="Znak7">
    <w:name w:val="Znak7"/>
    <w:basedOn w:val="Normalny"/>
    <w:uiPriority w:val="99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uiPriority w:val="99"/>
    <w:qFormat/>
    <w:rsid w:val="00283FFB"/>
    <w:rPr>
      <w:rFonts w:cs="Times New Roman"/>
      <w:i/>
    </w:rPr>
  </w:style>
  <w:style w:type="paragraph" w:customStyle="1" w:styleId="Mapadokumentu1">
    <w:name w:val="Mapa dokumentu1"/>
    <w:basedOn w:val="Normalny"/>
    <w:uiPriority w:val="99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F0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6D4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53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6D41"/>
    <w:rPr>
      <w:sz w:val="0"/>
      <w:szCs w:val="0"/>
    </w:rPr>
  </w:style>
  <w:style w:type="paragraph" w:customStyle="1" w:styleId="ZnakZnakZnakZnakZnakZnakZnak">
    <w:name w:val="Znak Znak Znak Znak Znak Znak Znak"/>
    <w:basedOn w:val="Normalny"/>
    <w:uiPriority w:val="99"/>
    <w:rsid w:val="0061644B"/>
  </w:style>
  <w:style w:type="character" w:styleId="Odwoaniedokomentarza">
    <w:name w:val="annotation reference"/>
    <w:uiPriority w:val="99"/>
    <w:semiHidden/>
    <w:rsid w:val="00223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3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49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6D41"/>
    <w:rPr>
      <w:b/>
      <w:bCs/>
      <w:sz w:val="20"/>
      <w:szCs w:val="20"/>
    </w:rPr>
  </w:style>
  <w:style w:type="paragraph" w:customStyle="1" w:styleId="Znak71">
    <w:name w:val="Znak71"/>
    <w:basedOn w:val="Normalny"/>
    <w:uiPriority w:val="99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1"/>
    <w:uiPriority w:val="99"/>
    <w:qFormat/>
    <w:rsid w:val="00AC7A8B"/>
    <w:pPr>
      <w:ind w:left="708"/>
    </w:pPr>
    <w:rPr>
      <w:szCs w:val="20"/>
    </w:rPr>
  </w:style>
  <w:style w:type="paragraph" w:styleId="NormalnyWeb">
    <w:name w:val="Normal (Web)"/>
    <w:basedOn w:val="Normalny"/>
    <w:uiPriority w:val="99"/>
    <w:rsid w:val="00FA28B4"/>
    <w:pPr>
      <w:spacing w:after="150"/>
    </w:pPr>
  </w:style>
  <w:style w:type="character" w:customStyle="1" w:styleId="st">
    <w:name w:val="st"/>
    <w:uiPriority w:val="99"/>
    <w:rsid w:val="00654983"/>
    <w:rPr>
      <w:rFonts w:cs="Times New Roman"/>
    </w:rPr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uiPriority w:val="99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link w:val="Tekstprzypisudolnego"/>
    <w:uiPriority w:val="99"/>
    <w:locked/>
    <w:rsid w:val="00530059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30059"/>
    <w:rPr>
      <w:rFonts w:cs="Times New Roman"/>
      <w:vertAlign w:val="superscript"/>
    </w:rPr>
  </w:style>
  <w:style w:type="paragraph" w:customStyle="1" w:styleId="Default">
    <w:name w:val="Default"/>
    <w:uiPriority w:val="99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uiPriority w:val="99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uiPriority w:val="99"/>
    <w:rsid w:val="002C1B7F"/>
    <w:pPr>
      <w:spacing w:after="120"/>
      <w:jc w:val="center"/>
    </w:pPr>
    <w:rPr>
      <w:b/>
      <w:bCs/>
    </w:rPr>
  </w:style>
  <w:style w:type="character" w:customStyle="1" w:styleId="AkapitzlistZnak1">
    <w:name w:val="Akapit z listą Znak1"/>
    <w:link w:val="Akapitzlist"/>
    <w:uiPriority w:val="99"/>
    <w:locked/>
    <w:rsid w:val="007056B9"/>
    <w:rPr>
      <w:sz w:val="24"/>
    </w:rPr>
  </w:style>
  <w:style w:type="table" w:styleId="Tabela-Siatka">
    <w:name w:val="Table Grid"/>
    <w:basedOn w:val="Standardowy"/>
    <w:uiPriority w:val="99"/>
    <w:rsid w:val="00BB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2C4C"/>
    <w:rPr>
      <w:sz w:val="24"/>
    </w:rPr>
  </w:style>
  <w:style w:type="paragraph" w:styleId="Stopka">
    <w:name w:val="footer"/>
    <w:basedOn w:val="Normalny"/>
    <w:link w:val="Stopka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2C4C"/>
    <w:rPr>
      <w:sz w:val="24"/>
    </w:rPr>
  </w:style>
  <w:style w:type="paragraph" w:styleId="Poprawka">
    <w:name w:val="Revision"/>
    <w:hidden/>
    <w:uiPriority w:val="99"/>
    <w:semiHidden/>
    <w:rsid w:val="001C7731"/>
    <w:rPr>
      <w:sz w:val="24"/>
      <w:szCs w:val="24"/>
    </w:rPr>
  </w:style>
  <w:style w:type="paragraph" w:customStyle="1" w:styleId="Akapitzlist1">
    <w:name w:val="Akapit z listą1"/>
    <w:basedOn w:val="Normalny"/>
    <w:link w:val="AkapitzlistZnak"/>
    <w:uiPriority w:val="99"/>
    <w:rsid w:val="00294EA5"/>
    <w:pPr>
      <w:ind w:left="708"/>
    </w:pPr>
    <w:rPr>
      <w:szCs w:val="20"/>
    </w:rPr>
  </w:style>
  <w:style w:type="character" w:customStyle="1" w:styleId="AkapitzlistZnak">
    <w:name w:val="Akapit z listą Znak"/>
    <w:link w:val="Akapitzlist1"/>
    <w:uiPriority w:val="99"/>
    <w:locked/>
    <w:rsid w:val="00294EA5"/>
    <w:rPr>
      <w:sz w:val="24"/>
    </w:rPr>
  </w:style>
  <w:style w:type="paragraph" w:customStyle="1" w:styleId="Bezodstpw1">
    <w:name w:val="Bez odstępów1"/>
    <w:uiPriority w:val="99"/>
    <w:rsid w:val="00294E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10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339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116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339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warmia.mazury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po.warmia.maz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j.czarnecka</cp:lastModifiedBy>
  <cp:revision>6</cp:revision>
  <cp:lastPrinted>2018-01-22T14:02:00Z</cp:lastPrinted>
  <dcterms:created xsi:type="dcterms:W3CDTF">2018-02-12T11:21:00Z</dcterms:created>
  <dcterms:modified xsi:type="dcterms:W3CDTF">2018-02-19T08:14:00Z</dcterms:modified>
</cp:coreProperties>
</file>