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003" w:rsidRPr="00377175" w:rsidRDefault="00F84E90" w:rsidP="00377175">
      <w:pPr>
        <w:rPr>
          <w:rFonts w:ascii="Arial" w:hAnsi="Arial" w:cs="Arial"/>
          <w:sz w:val="24"/>
          <w:szCs w:val="24"/>
        </w:rPr>
      </w:pPr>
      <w:r>
        <w:rPr>
          <w:rFonts w:ascii="Arial" w:hAnsi="Arial" w:cs="Arial"/>
          <w:noProof/>
          <w:sz w:val="24"/>
          <w:szCs w:val="24"/>
        </w:rPr>
        <w:drawing>
          <wp:anchor distT="0" distB="0" distL="114300" distR="114300" simplePos="0" relativeHeight="251657728" behindDoc="0" locked="0" layoutInCell="1" allowOverlap="1">
            <wp:simplePos x="0" y="0"/>
            <wp:positionH relativeFrom="column">
              <wp:posOffset>-27041</wp:posOffset>
            </wp:positionH>
            <wp:positionV relativeFrom="paragraph">
              <wp:posOffset>-423461</wp:posOffset>
            </wp:positionV>
            <wp:extent cx="6278880" cy="838200"/>
            <wp:effectExtent l="19050" t="0" r="7620" b="0"/>
            <wp:wrapNone/>
            <wp:docPr id="3" name="Obraz 29" descr="C:\Documents and Settings\n.tarkowska\Pulpit\rpo_logotypy\1\EFRR\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Documents and Settings\n.tarkowska\Pulpit\rpo_logotypy\1\EFRR\poziom\polskie\poziom_polskie_kolor.jpg"/>
                    <pic:cNvPicPr>
                      <a:picLocks noChangeAspect="1" noChangeArrowheads="1"/>
                    </pic:cNvPicPr>
                  </pic:nvPicPr>
                  <pic:blipFill>
                    <a:blip r:embed="rId8"/>
                    <a:srcRect/>
                    <a:stretch>
                      <a:fillRect/>
                    </a:stretch>
                  </pic:blipFill>
                  <pic:spPr bwMode="auto">
                    <a:xfrm>
                      <a:off x="0" y="0"/>
                      <a:ext cx="6278880" cy="838200"/>
                    </a:xfrm>
                    <a:prstGeom prst="rect">
                      <a:avLst/>
                    </a:prstGeom>
                    <a:noFill/>
                    <a:ln w="9525">
                      <a:noFill/>
                      <a:miter lim="800000"/>
                      <a:headEnd/>
                      <a:tailEnd/>
                    </a:ln>
                  </pic:spPr>
                </pic:pic>
              </a:graphicData>
            </a:graphic>
          </wp:anchor>
        </w:drawing>
      </w:r>
    </w:p>
    <w:p w:rsidR="002D1003" w:rsidRPr="00377175" w:rsidRDefault="002D1003" w:rsidP="00377175">
      <w:pPr>
        <w:rPr>
          <w:rFonts w:ascii="Arial" w:hAnsi="Arial" w:cs="Arial"/>
          <w:sz w:val="24"/>
          <w:szCs w:val="24"/>
        </w:rPr>
      </w:pPr>
    </w:p>
    <w:p w:rsidR="002D1003" w:rsidRPr="00377175" w:rsidRDefault="002D1003" w:rsidP="00377175">
      <w:pPr>
        <w:rPr>
          <w:rFonts w:ascii="Arial" w:hAnsi="Arial" w:cs="Arial"/>
          <w:sz w:val="24"/>
          <w:szCs w:val="24"/>
        </w:rPr>
      </w:pPr>
    </w:p>
    <w:p w:rsidR="002D1003" w:rsidRPr="00377175" w:rsidRDefault="002D1003" w:rsidP="00377175">
      <w:pPr>
        <w:rPr>
          <w:rFonts w:ascii="Arial" w:hAnsi="Arial" w:cs="Arial"/>
          <w:sz w:val="24"/>
          <w:szCs w:val="24"/>
        </w:rPr>
      </w:pPr>
    </w:p>
    <w:p w:rsidR="002D1003" w:rsidRPr="00377175" w:rsidRDefault="002D1003" w:rsidP="00377175">
      <w:pPr>
        <w:rPr>
          <w:rFonts w:ascii="Arial" w:hAnsi="Arial" w:cs="Arial"/>
          <w:sz w:val="24"/>
          <w:szCs w:val="24"/>
        </w:rPr>
      </w:pPr>
    </w:p>
    <w:p w:rsidR="002D1003" w:rsidRPr="00377175" w:rsidRDefault="002D1003" w:rsidP="00377175">
      <w:pPr>
        <w:rPr>
          <w:rFonts w:ascii="Arial" w:hAnsi="Arial" w:cs="Arial"/>
          <w:sz w:val="24"/>
          <w:szCs w:val="24"/>
        </w:rPr>
      </w:pPr>
    </w:p>
    <w:p w:rsidR="002D1003" w:rsidRPr="00377175" w:rsidRDefault="002D1003" w:rsidP="00377175">
      <w:pPr>
        <w:rPr>
          <w:rFonts w:ascii="Arial" w:hAnsi="Arial" w:cs="Arial"/>
          <w:sz w:val="24"/>
          <w:szCs w:val="24"/>
        </w:rPr>
      </w:pPr>
    </w:p>
    <w:p w:rsidR="002D1003" w:rsidRPr="00377175" w:rsidRDefault="002D1003" w:rsidP="00377175">
      <w:pPr>
        <w:rPr>
          <w:rFonts w:ascii="Arial" w:hAnsi="Arial" w:cs="Arial"/>
          <w:sz w:val="24"/>
          <w:szCs w:val="24"/>
        </w:rPr>
      </w:pPr>
    </w:p>
    <w:p w:rsidR="002D1003" w:rsidRDefault="002D1003" w:rsidP="00377175">
      <w:pPr>
        <w:rPr>
          <w:rFonts w:ascii="Arial" w:hAnsi="Arial" w:cs="Arial"/>
          <w:sz w:val="24"/>
          <w:szCs w:val="24"/>
        </w:rPr>
      </w:pPr>
    </w:p>
    <w:p w:rsidR="00486154" w:rsidRDefault="00486154" w:rsidP="00377175">
      <w:pPr>
        <w:rPr>
          <w:rFonts w:ascii="Arial" w:hAnsi="Arial" w:cs="Arial"/>
          <w:sz w:val="24"/>
          <w:szCs w:val="24"/>
        </w:rPr>
      </w:pPr>
    </w:p>
    <w:p w:rsidR="00486154" w:rsidRPr="00377175" w:rsidRDefault="00486154" w:rsidP="00377175">
      <w:pPr>
        <w:rPr>
          <w:rFonts w:ascii="Arial" w:hAnsi="Arial" w:cs="Arial"/>
          <w:sz w:val="24"/>
          <w:szCs w:val="24"/>
        </w:rPr>
      </w:pPr>
    </w:p>
    <w:p w:rsidR="002D1003" w:rsidRPr="00377175" w:rsidRDefault="002D1003" w:rsidP="00377175">
      <w:pPr>
        <w:rPr>
          <w:rFonts w:ascii="Arial" w:hAnsi="Arial" w:cs="Arial"/>
          <w:color w:val="000080"/>
          <w:sz w:val="56"/>
          <w:szCs w:val="56"/>
        </w:rPr>
      </w:pPr>
    </w:p>
    <w:p w:rsidR="002D1003" w:rsidRPr="008362C6" w:rsidRDefault="002D1003" w:rsidP="00377175">
      <w:pPr>
        <w:jc w:val="center"/>
        <w:rPr>
          <w:rFonts w:ascii="Arial" w:hAnsi="Arial" w:cs="Arial"/>
          <w:color w:val="1F497D"/>
          <w:sz w:val="44"/>
          <w:szCs w:val="44"/>
        </w:rPr>
      </w:pPr>
      <w:r w:rsidRPr="008362C6">
        <w:rPr>
          <w:rFonts w:ascii="Arial" w:hAnsi="Arial" w:cs="Arial"/>
          <w:color w:val="1F497D"/>
          <w:sz w:val="44"/>
          <w:szCs w:val="44"/>
        </w:rPr>
        <w:t xml:space="preserve">Szczegółowy opis osi priorytetowej </w:t>
      </w:r>
    </w:p>
    <w:p w:rsidR="002D1003" w:rsidRPr="008362C6" w:rsidRDefault="002D1003" w:rsidP="00377175">
      <w:pPr>
        <w:jc w:val="center"/>
        <w:rPr>
          <w:rFonts w:ascii="Arial" w:hAnsi="Arial" w:cs="Arial"/>
          <w:color w:val="1F497D"/>
          <w:sz w:val="44"/>
          <w:szCs w:val="44"/>
        </w:rPr>
      </w:pPr>
      <w:r w:rsidRPr="008362C6">
        <w:rPr>
          <w:rFonts w:ascii="Arial" w:hAnsi="Arial" w:cs="Arial"/>
          <w:color w:val="1F497D"/>
          <w:sz w:val="44"/>
          <w:szCs w:val="44"/>
        </w:rPr>
        <w:t xml:space="preserve">Środowisko przyrodnicze </w:t>
      </w:r>
      <w:r w:rsidRPr="008362C6">
        <w:rPr>
          <w:rFonts w:ascii="Arial" w:hAnsi="Arial" w:cs="Arial"/>
          <w:color w:val="1F497D"/>
          <w:sz w:val="44"/>
          <w:szCs w:val="44"/>
        </w:rPr>
        <w:br/>
        <w:t xml:space="preserve">i racjonalne wykorzystanie zasobów </w:t>
      </w:r>
    </w:p>
    <w:p w:rsidR="002D1003" w:rsidRPr="008362C6" w:rsidRDefault="002D1003" w:rsidP="00377175">
      <w:pPr>
        <w:jc w:val="center"/>
        <w:rPr>
          <w:rFonts w:ascii="Arial" w:hAnsi="Arial" w:cs="Arial"/>
          <w:color w:val="1F497D"/>
          <w:sz w:val="44"/>
          <w:szCs w:val="44"/>
        </w:rPr>
      </w:pPr>
      <w:r w:rsidRPr="008362C6">
        <w:rPr>
          <w:rFonts w:ascii="Arial" w:hAnsi="Arial" w:cs="Arial"/>
          <w:color w:val="1F497D"/>
          <w:sz w:val="44"/>
          <w:szCs w:val="44"/>
        </w:rPr>
        <w:t>Regionalnego Programu Operacyjnego</w:t>
      </w:r>
    </w:p>
    <w:p w:rsidR="002D1003" w:rsidRPr="00044257" w:rsidRDefault="002D1003" w:rsidP="00377175">
      <w:pPr>
        <w:jc w:val="center"/>
        <w:rPr>
          <w:rFonts w:ascii="Arial" w:hAnsi="Arial" w:cs="Arial"/>
          <w:color w:val="548DD4"/>
          <w:sz w:val="44"/>
          <w:szCs w:val="44"/>
        </w:rPr>
      </w:pPr>
      <w:r w:rsidRPr="008362C6">
        <w:rPr>
          <w:rFonts w:ascii="Arial" w:hAnsi="Arial" w:cs="Arial"/>
          <w:color w:val="1F497D"/>
          <w:sz w:val="44"/>
          <w:szCs w:val="44"/>
        </w:rPr>
        <w:t xml:space="preserve">Województwa Warmińsko-Mazurskiego </w:t>
      </w:r>
      <w:r w:rsidRPr="008362C6">
        <w:rPr>
          <w:rFonts w:ascii="Arial" w:hAnsi="Arial" w:cs="Arial"/>
          <w:color w:val="1F497D"/>
          <w:sz w:val="44"/>
          <w:szCs w:val="44"/>
        </w:rPr>
        <w:br/>
        <w:t>na lata 2014-2020</w:t>
      </w:r>
      <w:r w:rsidRPr="00044257">
        <w:rPr>
          <w:rFonts w:ascii="Arial" w:hAnsi="Arial" w:cs="Arial"/>
          <w:color w:val="548DD4"/>
          <w:sz w:val="44"/>
          <w:szCs w:val="44"/>
        </w:rPr>
        <w:t xml:space="preserve"> </w:t>
      </w:r>
    </w:p>
    <w:p w:rsidR="002D1003" w:rsidRPr="00377175" w:rsidRDefault="002D1003" w:rsidP="00377175">
      <w:pPr>
        <w:jc w:val="center"/>
        <w:rPr>
          <w:rFonts w:ascii="Arial" w:hAnsi="Arial" w:cs="Arial"/>
          <w:color w:val="000080"/>
          <w:sz w:val="56"/>
          <w:szCs w:val="56"/>
        </w:rPr>
      </w:pPr>
    </w:p>
    <w:p w:rsidR="002D1003" w:rsidRPr="00377175" w:rsidRDefault="002D1003" w:rsidP="00377175">
      <w:pPr>
        <w:jc w:val="center"/>
        <w:rPr>
          <w:rFonts w:ascii="Arial" w:hAnsi="Arial" w:cs="Arial"/>
          <w:i/>
          <w:color w:val="FF0000"/>
          <w:sz w:val="36"/>
          <w:szCs w:val="36"/>
        </w:rPr>
      </w:pPr>
      <w:r w:rsidRPr="00377175">
        <w:rPr>
          <w:rFonts w:ascii="Arial" w:hAnsi="Arial" w:cs="Arial"/>
          <w:i/>
          <w:color w:val="FF0000"/>
          <w:sz w:val="36"/>
          <w:szCs w:val="36"/>
        </w:rPr>
        <w:t xml:space="preserve"> </w:t>
      </w:r>
    </w:p>
    <w:p w:rsidR="002D1003" w:rsidRPr="00377175" w:rsidRDefault="002D1003" w:rsidP="00377175">
      <w:pPr>
        <w:jc w:val="center"/>
        <w:rPr>
          <w:rFonts w:ascii="Arial" w:hAnsi="Arial" w:cs="Arial"/>
          <w:i/>
          <w:color w:val="000080"/>
          <w:sz w:val="44"/>
          <w:szCs w:val="44"/>
        </w:rPr>
      </w:pPr>
    </w:p>
    <w:p w:rsidR="002D1003" w:rsidRPr="00377175" w:rsidRDefault="002D1003" w:rsidP="00377175">
      <w:pPr>
        <w:jc w:val="center"/>
        <w:rPr>
          <w:rFonts w:ascii="Arial" w:hAnsi="Arial" w:cs="Arial"/>
          <w:i/>
          <w:color w:val="000080"/>
          <w:sz w:val="44"/>
          <w:szCs w:val="44"/>
        </w:rPr>
      </w:pPr>
    </w:p>
    <w:p w:rsidR="002D1003" w:rsidRPr="00377175" w:rsidRDefault="002D1003" w:rsidP="00377175">
      <w:pPr>
        <w:rPr>
          <w:rFonts w:ascii="Arial" w:hAnsi="Arial" w:cs="Arial"/>
          <w:i/>
          <w:color w:val="000080"/>
          <w:sz w:val="44"/>
          <w:szCs w:val="44"/>
        </w:rPr>
      </w:pPr>
    </w:p>
    <w:p w:rsidR="002D1003" w:rsidRPr="00377175" w:rsidRDefault="002D1003" w:rsidP="00377175">
      <w:pPr>
        <w:jc w:val="center"/>
        <w:rPr>
          <w:rFonts w:ascii="Arial" w:hAnsi="Arial" w:cs="Arial"/>
          <w:i/>
          <w:color w:val="000080"/>
          <w:sz w:val="44"/>
          <w:szCs w:val="44"/>
        </w:rPr>
      </w:pPr>
    </w:p>
    <w:p w:rsidR="002D1003" w:rsidRDefault="002D1003" w:rsidP="00377175">
      <w:pPr>
        <w:jc w:val="center"/>
        <w:rPr>
          <w:rFonts w:ascii="Arial" w:hAnsi="Arial" w:cs="Arial"/>
          <w:i/>
          <w:color w:val="000080"/>
          <w:sz w:val="44"/>
          <w:szCs w:val="44"/>
        </w:rPr>
      </w:pPr>
    </w:p>
    <w:p w:rsidR="002D1003" w:rsidRDefault="002D1003" w:rsidP="00377175">
      <w:pPr>
        <w:jc w:val="center"/>
        <w:rPr>
          <w:rFonts w:ascii="Arial" w:hAnsi="Arial" w:cs="Arial"/>
          <w:i/>
          <w:color w:val="000080"/>
          <w:sz w:val="44"/>
          <w:szCs w:val="44"/>
        </w:rPr>
      </w:pPr>
    </w:p>
    <w:p w:rsidR="00486154" w:rsidRDefault="00486154" w:rsidP="00377175">
      <w:pPr>
        <w:jc w:val="center"/>
        <w:rPr>
          <w:rFonts w:ascii="Arial" w:hAnsi="Arial" w:cs="Arial"/>
          <w:i/>
          <w:color w:val="000080"/>
          <w:sz w:val="44"/>
          <w:szCs w:val="44"/>
        </w:rPr>
      </w:pPr>
    </w:p>
    <w:p w:rsidR="00486154" w:rsidRDefault="00486154" w:rsidP="00377175">
      <w:pPr>
        <w:jc w:val="center"/>
        <w:rPr>
          <w:rFonts w:ascii="Arial" w:hAnsi="Arial" w:cs="Arial"/>
          <w:i/>
          <w:color w:val="000080"/>
          <w:sz w:val="44"/>
          <w:szCs w:val="44"/>
        </w:rPr>
      </w:pPr>
    </w:p>
    <w:p w:rsidR="002D1003" w:rsidRDefault="002D1003" w:rsidP="00377175">
      <w:pPr>
        <w:jc w:val="center"/>
        <w:rPr>
          <w:rFonts w:ascii="Arial" w:hAnsi="Arial" w:cs="Arial"/>
          <w:i/>
          <w:color w:val="000080"/>
          <w:sz w:val="44"/>
          <w:szCs w:val="44"/>
        </w:rPr>
      </w:pPr>
    </w:p>
    <w:p w:rsidR="002D1003" w:rsidRDefault="002D1003" w:rsidP="00B32C07">
      <w:pPr>
        <w:ind w:firstLine="0"/>
        <w:jc w:val="center"/>
        <w:rPr>
          <w:rFonts w:ascii="Arial" w:hAnsi="Arial" w:cs="Arial"/>
          <w:color w:val="000080"/>
        </w:rPr>
      </w:pPr>
      <w:r>
        <w:rPr>
          <w:rFonts w:ascii="Arial" w:hAnsi="Arial" w:cs="Arial"/>
          <w:color w:val="000080"/>
        </w:rPr>
        <w:t>Olsztyn,</w:t>
      </w:r>
      <w:r w:rsidR="00966CE4">
        <w:rPr>
          <w:rFonts w:ascii="Arial" w:hAnsi="Arial" w:cs="Arial"/>
          <w:color w:val="000080"/>
        </w:rPr>
        <w:t xml:space="preserve"> </w:t>
      </w:r>
      <w:r w:rsidR="00486154">
        <w:rPr>
          <w:rFonts w:ascii="Arial" w:hAnsi="Arial" w:cs="Arial"/>
          <w:color w:val="000080"/>
        </w:rPr>
        <w:t xml:space="preserve">6 </w:t>
      </w:r>
      <w:r w:rsidR="000D1E74">
        <w:rPr>
          <w:rFonts w:ascii="Arial" w:hAnsi="Arial" w:cs="Arial"/>
          <w:color w:val="000080"/>
        </w:rPr>
        <w:t>czerw</w:t>
      </w:r>
      <w:r w:rsidR="00486154">
        <w:rPr>
          <w:rFonts w:ascii="Arial" w:hAnsi="Arial" w:cs="Arial"/>
          <w:color w:val="000080"/>
        </w:rPr>
        <w:t>ca</w:t>
      </w:r>
      <w:bookmarkStart w:id="0" w:name="_GoBack"/>
      <w:bookmarkEnd w:id="0"/>
      <w:r w:rsidR="004E42EB" w:rsidRPr="00377175">
        <w:rPr>
          <w:rFonts w:ascii="Arial" w:hAnsi="Arial" w:cs="Arial"/>
          <w:color w:val="000080"/>
        </w:rPr>
        <w:t xml:space="preserve"> </w:t>
      </w:r>
      <w:r w:rsidRPr="00377175">
        <w:rPr>
          <w:rFonts w:ascii="Arial" w:hAnsi="Arial" w:cs="Arial"/>
          <w:color w:val="000080"/>
        </w:rPr>
        <w:t>201</w:t>
      </w:r>
      <w:r w:rsidR="00BC6736">
        <w:rPr>
          <w:rFonts w:ascii="Arial" w:hAnsi="Arial" w:cs="Arial"/>
          <w:color w:val="000080"/>
        </w:rPr>
        <w:t>6</w:t>
      </w:r>
      <w:r w:rsidRPr="00377175">
        <w:rPr>
          <w:rFonts w:ascii="Arial" w:hAnsi="Arial" w:cs="Arial"/>
          <w:color w:val="000080"/>
        </w:rPr>
        <w:t xml:space="preserve"> r.</w:t>
      </w:r>
    </w:p>
    <w:p w:rsidR="002D1003" w:rsidRPr="00CC0D14" w:rsidRDefault="002D1003" w:rsidP="000A3EE2">
      <w:pPr>
        <w:pStyle w:val="Nagwek1"/>
        <w:rPr>
          <w:rFonts w:ascii="Arial" w:hAnsi="Arial" w:cs="Arial"/>
          <w:sz w:val="22"/>
          <w:szCs w:val="22"/>
        </w:rPr>
      </w:pPr>
      <w:r>
        <w:rPr>
          <w:color w:val="000080"/>
        </w:rPr>
        <w:br w:type="page"/>
      </w:r>
      <w:bookmarkStart w:id="1" w:name="_Toc452538084"/>
      <w:r w:rsidRPr="00CC0D14">
        <w:rPr>
          <w:rFonts w:ascii="Arial" w:hAnsi="Arial" w:cs="Arial"/>
          <w:sz w:val="22"/>
          <w:szCs w:val="22"/>
        </w:rPr>
        <w:lastRenderedPageBreak/>
        <w:t>Spis treści</w:t>
      </w:r>
      <w:bookmarkEnd w:id="1"/>
    </w:p>
    <w:p w:rsidR="000D1E74" w:rsidRDefault="00EF21C4">
      <w:pPr>
        <w:pStyle w:val="Spistreci1"/>
        <w:rPr>
          <w:rFonts w:asciiTheme="minorHAnsi" w:eastAsiaTheme="minorEastAsia" w:hAnsiTheme="minorHAnsi" w:cstheme="minorBidi"/>
          <w:noProof/>
        </w:rPr>
      </w:pPr>
      <w:r w:rsidRPr="00CC0D14">
        <w:rPr>
          <w:rFonts w:ascii="Arial" w:hAnsi="Arial" w:cs="Arial"/>
          <w:b/>
        </w:rPr>
        <w:fldChar w:fldCharType="begin"/>
      </w:r>
      <w:r w:rsidR="002D1003" w:rsidRPr="00CC0D14">
        <w:rPr>
          <w:rFonts w:ascii="Arial" w:hAnsi="Arial" w:cs="Arial"/>
          <w:b/>
        </w:rPr>
        <w:instrText xml:space="preserve"> TOC \o "1-3" \h \z \u </w:instrText>
      </w:r>
      <w:r w:rsidRPr="00CC0D14">
        <w:rPr>
          <w:rFonts w:ascii="Arial" w:hAnsi="Arial" w:cs="Arial"/>
          <w:b/>
        </w:rPr>
        <w:fldChar w:fldCharType="separate"/>
      </w:r>
      <w:hyperlink w:anchor="_Toc452538084" w:history="1">
        <w:r w:rsidR="000D1E74" w:rsidRPr="00861EC3">
          <w:rPr>
            <w:rStyle w:val="Hipercze"/>
            <w:rFonts w:ascii="Arial" w:hAnsi="Arial" w:cs="Arial"/>
            <w:noProof/>
          </w:rPr>
          <w:t>Spis treści</w:t>
        </w:r>
        <w:r w:rsidR="000D1E74">
          <w:rPr>
            <w:noProof/>
            <w:webHidden/>
          </w:rPr>
          <w:tab/>
        </w:r>
        <w:r w:rsidR="000D1E74">
          <w:rPr>
            <w:noProof/>
            <w:webHidden/>
          </w:rPr>
          <w:fldChar w:fldCharType="begin"/>
        </w:r>
        <w:r w:rsidR="000D1E74">
          <w:rPr>
            <w:noProof/>
            <w:webHidden/>
          </w:rPr>
          <w:instrText xml:space="preserve"> PAGEREF _Toc452538084 \h </w:instrText>
        </w:r>
        <w:r w:rsidR="000D1E74">
          <w:rPr>
            <w:noProof/>
            <w:webHidden/>
          </w:rPr>
        </w:r>
        <w:r w:rsidR="000D1E74">
          <w:rPr>
            <w:noProof/>
            <w:webHidden/>
          </w:rPr>
          <w:fldChar w:fldCharType="separate"/>
        </w:r>
        <w:r w:rsidR="000D1E74">
          <w:rPr>
            <w:noProof/>
            <w:webHidden/>
          </w:rPr>
          <w:t>2</w:t>
        </w:r>
        <w:r w:rsidR="000D1E74">
          <w:rPr>
            <w:noProof/>
            <w:webHidden/>
          </w:rPr>
          <w:fldChar w:fldCharType="end"/>
        </w:r>
      </w:hyperlink>
    </w:p>
    <w:p w:rsidR="000D1E74" w:rsidRDefault="000A6EF0">
      <w:pPr>
        <w:pStyle w:val="Spistreci1"/>
        <w:rPr>
          <w:rFonts w:asciiTheme="minorHAnsi" w:eastAsiaTheme="minorEastAsia" w:hAnsiTheme="minorHAnsi" w:cstheme="minorBidi"/>
          <w:noProof/>
        </w:rPr>
      </w:pPr>
      <w:hyperlink w:anchor="_Toc452538085" w:history="1">
        <w:r w:rsidR="000D1E74" w:rsidRPr="00861EC3">
          <w:rPr>
            <w:rStyle w:val="Hipercze"/>
            <w:rFonts w:ascii="Arial" w:hAnsi="Arial" w:cs="Arial"/>
            <w:noProof/>
          </w:rPr>
          <w:t>WYKAZ STOSOWANYCH SKRÓTÓW</w:t>
        </w:r>
        <w:r w:rsidR="000D1E74">
          <w:rPr>
            <w:noProof/>
            <w:webHidden/>
          </w:rPr>
          <w:tab/>
        </w:r>
        <w:r w:rsidR="000D1E74">
          <w:rPr>
            <w:noProof/>
            <w:webHidden/>
          </w:rPr>
          <w:fldChar w:fldCharType="begin"/>
        </w:r>
        <w:r w:rsidR="000D1E74">
          <w:rPr>
            <w:noProof/>
            <w:webHidden/>
          </w:rPr>
          <w:instrText xml:space="preserve"> PAGEREF _Toc452538085 \h </w:instrText>
        </w:r>
        <w:r w:rsidR="000D1E74">
          <w:rPr>
            <w:noProof/>
            <w:webHidden/>
          </w:rPr>
        </w:r>
        <w:r w:rsidR="000D1E74">
          <w:rPr>
            <w:noProof/>
            <w:webHidden/>
          </w:rPr>
          <w:fldChar w:fldCharType="separate"/>
        </w:r>
        <w:r w:rsidR="000D1E74">
          <w:rPr>
            <w:noProof/>
            <w:webHidden/>
          </w:rPr>
          <w:t>4</w:t>
        </w:r>
        <w:r w:rsidR="000D1E74">
          <w:rPr>
            <w:noProof/>
            <w:webHidden/>
          </w:rPr>
          <w:fldChar w:fldCharType="end"/>
        </w:r>
      </w:hyperlink>
    </w:p>
    <w:p w:rsidR="000D1E74" w:rsidRDefault="000A6EF0">
      <w:pPr>
        <w:pStyle w:val="Spistreci2"/>
        <w:rPr>
          <w:rFonts w:asciiTheme="minorHAnsi" w:eastAsiaTheme="minorEastAsia" w:hAnsiTheme="minorHAnsi" w:cstheme="minorBidi"/>
        </w:rPr>
      </w:pPr>
      <w:hyperlink w:anchor="_Toc452538086" w:history="1">
        <w:r w:rsidR="000D1E74" w:rsidRPr="00861EC3">
          <w:rPr>
            <w:rStyle w:val="Hipercze"/>
            <w:rFonts w:ascii="Arial" w:hAnsi="Arial"/>
            <w:b/>
            <w:bCs/>
            <w:iCs/>
          </w:rPr>
          <w:t>1.</w:t>
        </w:r>
        <w:r w:rsidR="000D1E74">
          <w:rPr>
            <w:rFonts w:asciiTheme="minorHAnsi" w:eastAsiaTheme="minorEastAsia" w:hAnsiTheme="minorHAnsi" w:cstheme="minorBidi"/>
          </w:rPr>
          <w:tab/>
        </w:r>
        <w:r w:rsidR="000D1E74" w:rsidRPr="00861EC3">
          <w:rPr>
            <w:rStyle w:val="Hipercze"/>
            <w:rFonts w:ascii="Arial" w:hAnsi="Arial" w:cs="Arial"/>
            <w:b/>
            <w:bCs/>
            <w:iCs/>
          </w:rPr>
          <w:t>Status dokumentu</w:t>
        </w:r>
        <w:r w:rsidR="000D1E74">
          <w:rPr>
            <w:webHidden/>
          </w:rPr>
          <w:tab/>
          <w:t>……………………………………………………………………………………………………………………………...</w:t>
        </w:r>
        <w:r w:rsidR="000D1E74">
          <w:rPr>
            <w:webHidden/>
          </w:rPr>
          <w:fldChar w:fldCharType="begin"/>
        </w:r>
        <w:r w:rsidR="000D1E74">
          <w:rPr>
            <w:webHidden/>
          </w:rPr>
          <w:instrText xml:space="preserve"> PAGEREF _Toc452538086 \h </w:instrText>
        </w:r>
        <w:r w:rsidR="000D1E74">
          <w:rPr>
            <w:webHidden/>
          </w:rPr>
        </w:r>
        <w:r w:rsidR="000D1E74">
          <w:rPr>
            <w:webHidden/>
          </w:rPr>
          <w:fldChar w:fldCharType="separate"/>
        </w:r>
        <w:r w:rsidR="000D1E74">
          <w:rPr>
            <w:webHidden/>
          </w:rPr>
          <w:t>5</w:t>
        </w:r>
        <w:r w:rsidR="000D1E74">
          <w:rPr>
            <w:webHidden/>
          </w:rPr>
          <w:fldChar w:fldCharType="end"/>
        </w:r>
      </w:hyperlink>
    </w:p>
    <w:p w:rsidR="000D1E74" w:rsidRDefault="000A6EF0">
      <w:pPr>
        <w:pStyle w:val="Spistreci2"/>
        <w:rPr>
          <w:rFonts w:asciiTheme="minorHAnsi" w:eastAsiaTheme="minorEastAsia" w:hAnsiTheme="minorHAnsi" w:cstheme="minorBidi"/>
        </w:rPr>
      </w:pPr>
      <w:hyperlink w:anchor="_Toc452538087" w:history="1">
        <w:r w:rsidR="000D1E74" w:rsidRPr="00861EC3">
          <w:rPr>
            <w:rStyle w:val="Hipercze"/>
            <w:rFonts w:ascii="Arial" w:hAnsi="Arial"/>
            <w:b/>
          </w:rPr>
          <w:t>2.</w:t>
        </w:r>
        <w:r w:rsidR="000D1E74">
          <w:rPr>
            <w:rFonts w:asciiTheme="minorHAnsi" w:eastAsiaTheme="minorEastAsia" w:hAnsiTheme="minorHAnsi" w:cstheme="minorBidi"/>
          </w:rPr>
          <w:tab/>
        </w:r>
        <w:r w:rsidR="000D1E74" w:rsidRPr="00861EC3">
          <w:rPr>
            <w:rStyle w:val="Hipercze"/>
            <w:rFonts w:ascii="Arial" w:hAnsi="Arial" w:cs="Arial"/>
            <w:b/>
          </w:rPr>
          <w:t>Skrócony opis RPO WiM 2014-2020.</w:t>
        </w:r>
        <w:r w:rsidR="000D1E74">
          <w:rPr>
            <w:webHidden/>
          </w:rPr>
          <w:tab/>
          <w:t>………………………………………………………………………………………………</w:t>
        </w:r>
        <w:r w:rsidR="000D1E74">
          <w:rPr>
            <w:webHidden/>
          </w:rPr>
          <w:fldChar w:fldCharType="begin"/>
        </w:r>
        <w:r w:rsidR="000D1E74">
          <w:rPr>
            <w:webHidden/>
          </w:rPr>
          <w:instrText xml:space="preserve"> PAGEREF _Toc452538087 \h </w:instrText>
        </w:r>
        <w:r w:rsidR="000D1E74">
          <w:rPr>
            <w:webHidden/>
          </w:rPr>
        </w:r>
        <w:r w:rsidR="000D1E74">
          <w:rPr>
            <w:webHidden/>
          </w:rPr>
          <w:fldChar w:fldCharType="separate"/>
        </w:r>
        <w:r w:rsidR="000D1E74">
          <w:rPr>
            <w:webHidden/>
          </w:rPr>
          <w:t>6</w:t>
        </w:r>
        <w:r w:rsidR="000D1E74">
          <w:rPr>
            <w:webHidden/>
          </w:rPr>
          <w:fldChar w:fldCharType="end"/>
        </w:r>
      </w:hyperlink>
    </w:p>
    <w:p w:rsidR="000D1E74" w:rsidRDefault="000A6EF0">
      <w:pPr>
        <w:pStyle w:val="Spistreci2"/>
        <w:rPr>
          <w:rFonts w:asciiTheme="minorHAnsi" w:eastAsiaTheme="minorEastAsia" w:hAnsiTheme="minorHAnsi" w:cstheme="minorBidi"/>
        </w:rPr>
      </w:pPr>
      <w:hyperlink w:anchor="_Toc452538088" w:history="1">
        <w:r w:rsidR="000D1E74" w:rsidRPr="00861EC3">
          <w:rPr>
            <w:rStyle w:val="Hipercze"/>
            <w:rFonts w:ascii="Arial" w:hAnsi="Arial"/>
            <w:b/>
          </w:rPr>
          <w:t>3.</w:t>
        </w:r>
        <w:r w:rsidR="000D1E74">
          <w:rPr>
            <w:rFonts w:asciiTheme="minorHAnsi" w:eastAsiaTheme="minorEastAsia" w:hAnsiTheme="minorHAnsi" w:cstheme="minorBidi"/>
          </w:rPr>
          <w:tab/>
        </w:r>
        <w:r w:rsidR="000D1E74" w:rsidRPr="00861EC3">
          <w:rPr>
            <w:rStyle w:val="Hipercze"/>
            <w:rFonts w:ascii="Arial" w:hAnsi="Arial" w:cs="Arial"/>
            <w:b/>
          </w:rPr>
          <w:t>Wprowadzanie zmian w RPO WiM 2014-2020.</w:t>
        </w:r>
        <w:r w:rsidR="000D1E74">
          <w:rPr>
            <w:webHidden/>
          </w:rPr>
          <w:tab/>
          <w:t>……………………………………………………………………………..</w:t>
        </w:r>
        <w:r w:rsidR="000D1E74">
          <w:rPr>
            <w:webHidden/>
          </w:rPr>
          <w:fldChar w:fldCharType="begin"/>
        </w:r>
        <w:r w:rsidR="000D1E74">
          <w:rPr>
            <w:webHidden/>
          </w:rPr>
          <w:instrText xml:space="preserve"> PAGEREF _Toc452538088 \h </w:instrText>
        </w:r>
        <w:r w:rsidR="000D1E74">
          <w:rPr>
            <w:webHidden/>
          </w:rPr>
        </w:r>
        <w:r w:rsidR="000D1E74">
          <w:rPr>
            <w:webHidden/>
          </w:rPr>
          <w:fldChar w:fldCharType="separate"/>
        </w:r>
        <w:r w:rsidR="000D1E74">
          <w:rPr>
            <w:webHidden/>
          </w:rPr>
          <w:t>7</w:t>
        </w:r>
        <w:r w:rsidR="000D1E74">
          <w:rPr>
            <w:webHidden/>
          </w:rPr>
          <w:fldChar w:fldCharType="end"/>
        </w:r>
      </w:hyperlink>
    </w:p>
    <w:p w:rsidR="000D1E74" w:rsidRDefault="000A6EF0">
      <w:pPr>
        <w:pStyle w:val="Spistreci2"/>
        <w:rPr>
          <w:rFonts w:asciiTheme="minorHAnsi" w:eastAsiaTheme="minorEastAsia" w:hAnsiTheme="minorHAnsi" w:cstheme="minorBidi"/>
        </w:rPr>
      </w:pPr>
      <w:hyperlink w:anchor="_Toc452538089" w:history="1">
        <w:r w:rsidR="000D1E74" w:rsidRPr="00861EC3">
          <w:rPr>
            <w:rStyle w:val="Hipercze"/>
            <w:rFonts w:ascii="Arial" w:hAnsi="Arial"/>
            <w:b/>
          </w:rPr>
          <w:t>4.</w:t>
        </w:r>
        <w:r w:rsidR="000D1E74">
          <w:rPr>
            <w:rFonts w:asciiTheme="minorHAnsi" w:eastAsiaTheme="minorEastAsia" w:hAnsiTheme="minorHAnsi" w:cstheme="minorBidi"/>
          </w:rPr>
          <w:tab/>
        </w:r>
        <w:r w:rsidR="000D1E74" w:rsidRPr="00861EC3">
          <w:rPr>
            <w:rStyle w:val="Hipercze"/>
            <w:rFonts w:ascii="Arial" w:hAnsi="Arial" w:cs="Arial"/>
            <w:b/>
          </w:rPr>
          <w:t>Ogólne informacje dotyczące sposobu finansowania, metody obliczania wkładu Funduszy.</w:t>
        </w:r>
        <w:r w:rsidR="000D1E74">
          <w:rPr>
            <w:webHidden/>
          </w:rPr>
          <w:tab/>
          <w:t>…………………………………………………………………………………………………………………………………………………….</w:t>
        </w:r>
        <w:r w:rsidR="000D1E74">
          <w:rPr>
            <w:webHidden/>
          </w:rPr>
          <w:fldChar w:fldCharType="begin"/>
        </w:r>
        <w:r w:rsidR="000D1E74">
          <w:rPr>
            <w:webHidden/>
          </w:rPr>
          <w:instrText xml:space="preserve"> PAGEREF _Toc452538089 \h </w:instrText>
        </w:r>
        <w:r w:rsidR="000D1E74">
          <w:rPr>
            <w:webHidden/>
          </w:rPr>
        </w:r>
        <w:r w:rsidR="000D1E74">
          <w:rPr>
            <w:webHidden/>
          </w:rPr>
          <w:fldChar w:fldCharType="separate"/>
        </w:r>
        <w:r w:rsidR="000D1E74">
          <w:rPr>
            <w:webHidden/>
          </w:rPr>
          <w:t>7</w:t>
        </w:r>
        <w:r w:rsidR="000D1E74">
          <w:rPr>
            <w:webHidden/>
          </w:rPr>
          <w:fldChar w:fldCharType="end"/>
        </w:r>
      </w:hyperlink>
    </w:p>
    <w:p w:rsidR="000D1E74" w:rsidRDefault="000A6EF0">
      <w:pPr>
        <w:pStyle w:val="Spistreci2"/>
        <w:rPr>
          <w:rFonts w:asciiTheme="minorHAnsi" w:eastAsiaTheme="minorEastAsia" w:hAnsiTheme="minorHAnsi" w:cstheme="minorBidi"/>
        </w:rPr>
      </w:pPr>
      <w:hyperlink w:anchor="_Toc452538090" w:history="1">
        <w:r w:rsidR="000D1E74" w:rsidRPr="00861EC3">
          <w:rPr>
            <w:rStyle w:val="Hipercze"/>
            <w:rFonts w:ascii="Arial" w:hAnsi="Arial"/>
            <w:b/>
          </w:rPr>
          <w:t>5.</w:t>
        </w:r>
        <w:r w:rsidR="000D1E74">
          <w:rPr>
            <w:rFonts w:asciiTheme="minorHAnsi" w:eastAsiaTheme="minorEastAsia" w:hAnsiTheme="minorHAnsi" w:cstheme="minorBidi"/>
          </w:rPr>
          <w:tab/>
        </w:r>
        <w:r w:rsidR="000D1E74" w:rsidRPr="00861EC3">
          <w:rPr>
            <w:rStyle w:val="Hipercze"/>
            <w:rFonts w:ascii="Arial" w:hAnsi="Arial" w:cs="Arial"/>
            <w:b/>
          </w:rPr>
          <w:t>Kwalifikowalność wydatków, trwałość projektu.</w:t>
        </w:r>
        <w:r w:rsidR="000D1E74">
          <w:rPr>
            <w:webHidden/>
          </w:rPr>
          <w:tab/>
          <w:t>…………………………………………………………………………</w:t>
        </w:r>
        <w:r w:rsidR="000D1E74">
          <w:rPr>
            <w:webHidden/>
          </w:rPr>
          <w:fldChar w:fldCharType="begin"/>
        </w:r>
        <w:r w:rsidR="000D1E74">
          <w:rPr>
            <w:webHidden/>
          </w:rPr>
          <w:instrText xml:space="preserve"> PAGEREF _Toc452538090 \h </w:instrText>
        </w:r>
        <w:r w:rsidR="000D1E74">
          <w:rPr>
            <w:webHidden/>
          </w:rPr>
        </w:r>
        <w:r w:rsidR="000D1E74">
          <w:rPr>
            <w:webHidden/>
          </w:rPr>
          <w:fldChar w:fldCharType="separate"/>
        </w:r>
        <w:r w:rsidR="000D1E74">
          <w:rPr>
            <w:webHidden/>
          </w:rPr>
          <w:t>9</w:t>
        </w:r>
        <w:r w:rsidR="000D1E74">
          <w:rPr>
            <w:webHidden/>
          </w:rPr>
          <w:fldChar w:fldCharType="end"/>
        </w:r>
      </w:hyperlink>
    </w:p>
    <w:p w:rsidR="000D1E74" w:rsidRDefault="000A6EF0">
      <w:pPr>
        <w:pStyle w:val="Spistreci2"/>
        <w:rPr>
          <w:rFonts w:asciiTheme="minorHAnsi" w:eastAsiaTheme="minorEastAsia" w:hAnsiTheme="minorHAnsi" w:cstheme="minorBidi"/>
        </w:rPr>
      </w:pPr>
      <w:hyperlink w:anchor="_Toc452538091" w:history="1">
        <w:r w:rsidR="000D1E74" w:rsidRPr="00861EC3">
          <w:rPr>
            <w:rStyle w:val="Hipercze"/>
            <w:rFonts w:ascii="Arial" w:hAnsi="Arial"/>
            <w:b/>
          </w:rPr>
          <w:t>6.</w:t>
        </w:r>
        <w:r w:rsidR="000D1E74">
          <w:rPr>
            <w:rFonts w:asciiTheme="minorHAnsi" w:eastAsiaTheme="minorEastAsia" w:hAnsiTheme="minorHAnsi" w:cstheme="minorBidi"/>
          </w:rPr>
          <w:tab/>
        </w:r>
        <w:r w:rsidR="000D1E74" w:rsidRPr="00861EC3">
          <w:rPr>
            <w:rStyle w:val="Hipercze"/>
            <w:rFonts w:ascii="Arial" w:hAnsi="Arial" w:cs="Arial"/>
            <w:b/>
          </w:rPr>
          <w:t>System zarządzania i wdrażania RPO WiM 2014-2020.</w:t>
        </w:r>
        <w:r w:rsidR="000D1E74">
          <w:rPr>
            <w:webHidden/>
          </w:rPr>
          <w:tab/>
          <w:t>…………………………………………………………….</w:t>
        </w:r>
        <w:r w:rsidR="000D1E74">
          <w:rPr>
            <w:webHidden/>
          </w:rPr>
          <w:fldChar w:fldCharType="begin"/>
        </w:r>
        <w:r w:rsidR="000D1E74">
          <w:rPr>
            <w:webHidden/>
          </w:rPr>
          <w:instrText xml:space="preserve"> PAGEREF _Toc452538091 \h </w:instrText>
        </w:r>
        <w:r w:rsidR="000D1E74">
          <w:rPr>
            <w:webHidden/>
          </w:rPr>
        </w:r>
        <w:r w:rsidR="000D1E74">
          <w:rPr>
            <w:webHidden/>
          </w:rPr>
          <w:fldChar w:fldCharType="separate"/>
        </w:r>
        <w:r w:rsidR="000D1E74">
          <w:rPr>
            <w:webHidden/>
          </w:rPr>
          <w:t>10</w:t>
        </w:r>
        <w:r w:rsidR="000D1E74">
          <w:rPr>
            <w:webHidden/>
          </w:rPr>
          <w:fldChar w:fldCharType="end"/>
        </w:r>
      </w:hyperlink>
    </w:p>
    <w:p w:rsidR="000D1E74" w:rsidRDefault="000A6EF0">
      <w:pPr>
        <w:pStyle w:val="Spistreci1"/>
        <w:rPr>
          <w:rFonts w:asciiTheme="minorHAnsi" w:eastAsiaTheme="minorEastAsia" w:hAnsiTheme="minorHAnsi" w:cstheme="minorBidi"/>
          <w:noProof/>
        </w:rPr>
      </w:pPr>
      <w:hyperlink w:anchor="_Toc452538092" w:history="1">
        <w:r w:rsidR="000D1E74" w:rsidRPr="00861EC3">
          <w:rPr>
            <w:rStyle w:val="Hipercze"/>
            <w:rFonts w:ascii="Arial" w:hAnsi="Arial" w:cs="Arial"/>
            <w:b/>
            <w:noProof/>
          </w:rPr>
          <w:t>II. Opis poszczególnych działań/poddziałań</w:t>
        </w:r>
        <w:r w:rsidR="000D1E74" w:rsidRPr="00861EC3">
          <w:rPr>
            <w:rStyle w:val="Hipercze"/>
            <w:rFonts w:ascii="Cambria" w:hAnsi="Cambria" w:cs="Arial"/>
            <w:b/>
            <w:noProof/>
          </w:rPr>
          <w:t xml:space="preserve"> </w:t>
        </w:r>
        <w:r w:rsidR="000D1E74" w:rsidRPr="00861EC3">
          <w:rPr>
            <w:rStyle w:val="Hipercze"/>
            <w:rFonts w:ascii="Arial" w:hAnsi="Arial" w:cs="Arial"/>
            <w:b/>
            <w:noProof/>
          </w:rPr>
          <w:t>osi priorytetowej Środowisko przyrodnicze i racjonalne wykorzystanie zasobów RPO WiM 2014-2020</w:t>
        </w:r>
        <w:r w:rsidR="000D1E74">
          <w:rPr>
            <w:noProof/>
            <w:webHidden/>
          </w:rPr>
          <w:tab/>
        </w:r>
        <w:r w:rsidR="000D1E74">
          <w:rPr>
            <w:noProof/>
            <w:webHidden/>
          </w:rPr>
          <w:fldChar w:fldCharType="begin"/>
        </w:r>
        <w:r w:rsidR="000D1E74">
          <w:rPr>
            <w:noProof/>
            <w:webHidden/>
          </w:rPr>
          <w:instrText xml:space="preserve"> PAGEREF _Toc452538092 \h </w:instrText>
        </w:r>
        <w:r w:rsidR="000D1E74">
          <w:rPr>
            <w:noProof/>
            <w:webHidden/>
          </w:rPr>
        </w:r>
        <w:r w:rsidR="000D1E74">
          <w:rPr>
            <w:noProof/>
            <w:webHidden/>
          </w:rPr>
          <w:fldChar w:fldCharType="separate"/>
        </w:r>
        <w:r w:rsidR="000D1E74">
          <w:rPr>
            <w:noProof/>
            <w:webHidden/>
          </w:rPr>
          <w:t>11</w:t>
        </w:r>
        <w:r w:rsidR="000D1E74">
          <w:rPr>
            <w:noProof/>
            <w:webHidden/>
          </w:rPr>
          <w:fldChar w:fldCharType="end"/>
        </w:r>
      </w:hyperlink>
    </w:p>
    <w:p w:rsidR="000D1E74" w:rsidRDefault="000A6EF0">
      <w:pPr>
        <w:pStyle w:val="Spistreci2"/>
        <w:rPr>
          <w:rFonts w:asciiTheme="minorHAnsi" w:eastAsiaTheme="minorEastAsia" w:hAnsiTheme="minorHAnsi" w:cstheme="minorBidi"/>
        </w:rPr>
      </w:pPr>
      <w:hyperlink w:anchor="_Toc452538093" w:history="1">
        <w:r w:rsidR="000D1E74" w:rsidRPr="00861EC3">
          <w:rPr>
            <w:rStyle w:val="Hipercze"/>
            <w:rFonts w:ascii="Arial" w:hAnsi="Arial" w:cs="Arial"/>
            <w:b/>
          </w:rPr>
          <w:t>5.1 Gospodarka odpadowa</w:t>
        </w:r>
        <w:r w:rsidR="000D1E74">
          <w:rPr>
            <w:webHidden/>
          </w:rPr>
          <w:tab/>
          <w:t>…………………………………………………………………………………………………………………….</w:t>
        </w:r>
        <w:r w:rsidR="000D1E74">
          <w:rPr>
            <w:webHidden/>
          </w:rPr>
          <w:fldChar w:fldCharType="begin"/>
        </w:r>
        <w:r w:rsidR="000D1E74">
          <w:rPr>
            <w:webHidden/>
          </w:rPr>
          <w:instrText xml:space="preserve"> PAGEREF _Toc452538093 \h </w:instrText>
        </w:r>
        <w:r w:rsidR="000D1E74">
          <w:rPr>
            <w:webHidden/>
          </w:rPr>
        </w:r>
        <w:r w:rsidR="000D1E74">
          <w:rPr>
            <w:webHidden/>
          </w:rPr>
          <w:fldChar w:fldCharType="separate"/>
        </w:r>
        <w:r w:rsidR="000D1E74">
          <w:rPr>
            <w:webHidden/>
          </w:rPr>
          <w:t>12</w:t>
        </w:r>
        <w:r w:rsidR="000D1E74">
          <w:rPr>
            <w:webHidden/>
          </w:rPr>
          <w:fldChar w:fldCharType="end"/>
        </w:r>
      </w:hyperlink>
    </w:p>
    <w:p w:rsidR="000D1E74" w:rsidRDefault="000A6EF0">
      <w:pPr>
        <w:pStyle w:val="Spistreci2"/>
        <w:rPr>
          <w:rFonts w:asciiTheme="minorHAnsi" w:eastAsiaTheme="minorEastAsia" w:hAnsiTheme="minorHAnsi" w:cstheme="minorBidi"/>
        </w:rPr>
      </w:pPr>
      <w:hyperlink w:anchor="_Toc452538094" w:history="1">
        <w:r w:rsidR="000D1E74" w:rsidRPr="00861EC3">
          <w:rPr>
            <w:rStyle w:val="Hipercze"/>
            <w:rFonts w:ascii="Arial" w:hAnsi="Arial" w:cs="Arial"/>
            <w:b/>
          </w:rPr>
          <w:t>5.2 Gospodarka wodno-ściekowa</w:t>
        </w:r>
        <w:r w:rsidR="000D1E74">
          <w:rPr>
            <w:webHidden/>
          </w:rPr>
          <w:tab/>
          <w:t>…………………………………………………………………………………………………………</w:t>
        </w:r>
        <w:r w:rsidR="000D1E74">
          <w:rPr>
            <w:webHidden/>
          </w:rPr>
          <w:fldChar w:fldCharType="begin"/>
        </w:r>
        <w:r w:rsidR="000D1E74">
          <w:rPr>
            <w:webHidden/>
          </w:rPr>
          <w:instrText xml:space="preserve"> PAGEREF _Toc452538094 \h </w:instrText>
        </w:r>
        <w:r w:rsidR="000D1E74">
          <w:rPr>
            <w:webHidden/>
          </w:rPr>
        </w:r>
        <w:r w:rsidR="000D1E74">
          <w:rPr>
            <w:webHidden/>
          </w:rPr>
          <w:fldChar w:fldCharType="separate"/>
        </w:r>
        <w:r w:rsidR="000D1E74">
          <w:rPr>
            <w:webHidden/>
          </w:rPr>
          <w:t>18</w:t>
        </w:r>
        <w:r w:rsidR="000D1E74">
          <w:rPr>
            <w:webHidden/>
          </w:rPr>
          <w:fldChar w:fldCharType="end"/>
        </w:r>
      </w:hyperlink>
    </w:p>
    <w:p w:rsidR="000D1E74" w:rsidRDefault="000A6EF0">
      <w:pPr>
        <w:pStyle w:val="Spistreci2"/>
        <w:rPr>
          <w:rFonts w:asciiTheme="minorHAnsi" w:eastAsiaTheme="minorEastAsia" w:hAnsiTheme="minorHAnsi" w:cstheme="minorBidi"/>
        </w:rPr>
      </w:pPr>
      <w:hyperlink w:anchor="_Toc452538095" w:history="1">
        <w:r w:rsidR="000D1E74" w:rsidRPr="00861EC3">
          <w:rPr>
            <w:rStyle w:val="Hipercze"/>
            <w:rFonts w:ascii="Arial" w:hAnsi="Arial" w:cs="Arial"/>
            <w:b/>
          </w:rPr>
          <w:t>5.3 Ochrona różnorodności biologicznej</w:t>
        </w:r>
        <w:r w:rsidR="000D1E74">
          <w:rPr>
            <w:webHidden/>
          </w:rPr>
          <w:tab/>
          <w:t>…………………………………………………………………………………………….</w:t>
        </w:r>
        <w:r w:rsidR="000D1E74">
          <w:rPr>
            <w:webHidden/>
          </w:rPr>
          <w:fldChar w:fldCharType="begin"/>
        </w:r>
        <w:r w:rsidR="000D1E74">
          <w:rPr>
            <w:webHidden/>
          </w:rPr>
          <w:instrText xml:space="preserve"> PAGEREF _Toc452538095 \h </w:instrText>
        </w:r>
        <w:r w:rsidR="000D1E74">
          <w:rPr>
            <w:webHidden/>
          </w:rPr>
        </w:r>
        <w:r w:rsidR="000D1E74">
          <w:rPr>
            <w:webHidden/>
          </w:rPr>
          <w:fldChar w:fldCharType="separate"/>
        </w:r>
        <w:r w:rsidR="000D1E74">
          <w:rPr>
            <w:webHidden/>
          </w:rPr>
          <w:t>23</w:t>
        </w:r>
        <w:r w:rsidR="000D1E74">
          <w:rPr>
            <w:webHidden/>
          </w:rPr>
          <w:fldChar w:fldCharType="end"/>
        </w:r>
      </w:hyperlink>
    </w:p>
    <w:p w:rsidR="000D1E74" w:rsidRDefault="000A6EF0">
      <w:pPr>
        <w:pStyle w:val="Spistreci2"/>
        <w:rPr>
          <w:rFonts w:asciiTheme="minorHAnsi" w:eastAsiaTheme="minorEastAsia" w:hAnsiTheme="minorHAnsi" w:cstheme="minorBidi"/>
        </w:rPr>
      </w:pPr>
      <w:hyperlink w:anchor="_Toc452538096" w:history="1">
        <w:r w:rsidR="000D1E74" w:rsidRPr="00861EC3">
          <w:rPr>
            <w:rStyle w:val="Hipercze"/>
            <w:rFonts w:ascii="Arial" w:hAnsi="Arial" w:cs="Arial"/>
            <w:b/>
          </w:rPr>
          <w:t>5.4 Zapobieganie i zarządzanie ryzykiem</w:t>
        </w:r>
        <w:r w:rsidR="000D1E74">
          <w:rPr>
            <w:rStyle w:val="Hipercze"/>
            <w:rFonts w:ascii="Arial" w:hAnsi="Arial" w:cs="Arial"/>
            <w:b/>
          </w:rPr>
          <w:t>………………………………………………………......</w:t>
        </w:r>
        <w:r w:rsidR="000D1E74">
          <w:rPr>
            <w:webHidden/>
          </w:rPr>
          <w:tab/>
        </w:r>
        <w:r w:rsidR="000D1E74">
          <w:rPr>
            <w:webHidden/>
          </w:rPr>
          <w:fldChar w:fldCharType="begin"/>
        </w:r>
        <w:r w:rsidR="000D1E74">
          <w:rPr>
            <w:webHidden/>
          </w:rPr>
          <w:instrText xml:space="preserve"> PAGEREF _Toc452538096 \h </w:instrText>
        </w:r>
        <w:r w:rsidR="000D1E74">
          <w:rPr>
            <w:webHidden/>
          </w:rPr>
        </w:r>
        <w:r w:rsidR="000D1E74">
          <w:rPr>
            <w:webHidden/>
          </w:rPr>
          <w:fldChar w:fldCharType="separate"/>
        </w:r>
        <w:r w:rsidR="000D1E74">
          <w:rPr>
            <w:webHidden/>
          </w:rPr>
          <w:t>28</w:t>
        </w:r>
        <w:r w:rsidR="000D1E74">
          <w:rPr>
            <w:webHidden/>
          </w:rPr>
          <w:fldChar w:fldCharType="end"/>
        </w:r>
      </w:hyperlink>
    </w:p>
    <w:p w:rsidR="000D1E74" w:rsidRDefault="000A6EF0">
      <w:pPr>
        <w:pStyle w:val="Spistreci3"/>
        <w:tabs>
          <w:tab w:val="right" w:leader="dot" w:pos="9792"/>
        </w:tabs>
        <w:rPr>
          <w:rFonts w:asciiTheme="minorHAnsi" w:eastAsiaTheme="minorEastAsia" w:hAnsiTheme="minorHAnsi" w:cstheme="minorBidi"/>
          <w:noProof/>
        </w:rPr>
      </w:pPr>
      <w:hyperlink w:anchor="_Toc452538097" w:history="1">
        <w:r w:rsidR="000D1E74" w:rsidRPr="00861EC3">
          <w:rPr>
            <w:rStyle w:val="Hipercze"/>
            <w:rFonts w:ascii="Arial" w:hAnsi="Arial" w:cs="Arial"/>
            <w:b/>
            <w:noProof/>
          </w:rPr>
          <w:t>5.4.1 Bezpieczeństwo Warmii i Mazur</w:t>
        </w:r>
        <w:r w:rsidR="000D1E74">
          <w:rPr>
            <w:noProof/>
            <w:webHidden/>
          </w:rPr>
          <w:tab/>
        </w:r>
        <w:r w:rsidR="000D1E74">
          <w:rPr>
            <w:noProof/>
            <w:webHidden/>
          </w:rPr>
          <w:fldChar w:fldCharType="begin"/>
        </w:r>
        <w:r w:rsidR="000D1E74">
          <w:rPr>
            <w:noProof/>
            <w:webHidden/>
          </w:rPr>
          <w:instrText xml:space="preserve"> PAGEREF _Toc452538097 \h </w:instrText>
        </w:r>
        <w:r w:rsidR="000D1E74">
          <w:rPr>
            <w:noProof/>
            <w:webHidden/>
          </w:rPr>
        </w:r>
        <w:r w:rsidR="000D1E74">
          <w:rPr>
            <w:noProof/>
            <w:webHidden/>
          </w:rPr>
          <w:fldChar w:fldCharType="separate"/>
        </w:r>
        <w:r w:rsidR="000D1E74">
          <w:rPr>
            <w:noProof/>
            <w:webHidden/>
          </w:rPr>
          <w:t>28</w:t>
        </w:r>
        <w:r w:rsidR="000D1E74">
          <w:rPr>
            <w:noProof/>
            <w:webHidden/>
          </w:rPr>
          <w:fldChar w:fldCharType="end"/>
        </w:r>
      </w:hyperlink>
    </w:p>
    <w:p w:rsidR="000D1E74" w:rsidRDefault="000A6EF0">
      <w:pPr>
        <w:pStyle w:val="Spistreci3"/>
        <w:tabs>
          <w:tab w:val="right" w:leader="dot" w:pos="9792"/>
        </w:tabs>
        <w:rPr>
          <w:rFonts w:asciiTheme="minorHAnsi" w:eastAsiaTheme="minorEastAsia" w:hAnsiTheme="minorHAnsi" w:cstheme="minorBidi"/>
          <w:noProof/>
        </w:rPr>
      </w:pPr>
      <w:hyperlink w:anchor="_Toc452538098" w:history="1">
        <w:r w:rsidR="000D1E74" w:rsidRPr="00861EC3">
          <w:rPr>
            <w:rStyle w:val="Hipercze"/>
            <w:rFonts w:ascii="Arial" w:hAnsi="Arial" w:cs="Arial"/>
            <w:b/>
            <w:noProof/>
          </w:rPr>
          <w:t>5.4.2 Bezpieczny MOF</w:t>
        </w:r>
        <w:r w:rsidR="000D1E74">
          <w:rPr>
            <w:noProof/>
            <w:webHidden/>
          </w:rPr>
          <w:tab/>
        </w:r>
        <w:r w:rsidR="000D1E74">
          <w:rPr>
            <w:noProof/>
            <w:webHidden/>
          </w:rPr>
          <w:fldChar w:fldCharType="begin"/>
        </w:r>
        <w:r w:rsidR="000D1E74">
          <w:rPr>
            <w:noProof/>
            <w:webHidden/>
          </w:rPr>
          <w:instrText xml:space="preserve"> PAGEREF _Toc452538098 \h </w:instrText>
        </w:r>
        <w:r w:rsidR="000D1E74">
          <w:rPr>
            <w:noProof/>
            <w:webHidden/>
          </w:rPr>
        </w:r>
        <w:r w:rsidR="000D1E74">
          <w:rPr>
            <w:noProof/>
            <w:webHidden/>
          </w:rPr>
          <w:fldChar w:fldCharType="separate"/>
        </w:r>
        <w:r w:rsidR="000D1E74">
          <w:rPr>
            <w:noProof/>
            <w:webHidden/>
          </w:rPr>
          <w:t>32</w:t>
        </w:r>
        <w:r w:rsidR="000D1E74">
          <w:rPr>
            <w:noProof/>
            <w:webHidden/>
          </w:rPr>
          <w:fldChar w:fldCharType="end"/>
        </w:r>
      </w:hyperlink>
    </w:p>
    <w:p w:rsidR="000D1E74" w:rsidRDefault="000A6EF0">
      <w:pPr>
        <w:pStyle w:val="Spistreci1"/>
        <w:rPr>
          <w:rFonts w:asciiTheme="minorHAnsi" w:eastAsiaTheme="minorEastAsia" w:hAnsiTheme="minorHAnsi" w:cstheme="minorBidi"/>
          <w:noProof/>
        </w:rPr>
      </w:pPr>
      <w:hyperlink w:anchor="_Toc452538099" w:history="1">
        <w:r w:rsidR="000D1E74" w:rsidRPr="00861EC3">
          <w:rPr>
            <w:rStyle w:val="Hipercze"/>
            <w:rFonts w:ascii="Arial" w:hAnsi="Arial" w:cs="Arial"/>
            <w:noProof/>
          </w:rPr>
          <w:t>III. Indykatywny plan finansowy (wydatki kwalifikowalne w EUR)</w:t>
        </w:r>
        <w:r w:rsidR="000D1E74">
          <w:rPr>
            <w:noProof/>
            <w:webHidden/>
          </w:rPr>
          <w:tab/>
        </w:r>
        <w:r w:rsidR="000D1E74">
          <w:rPr>
            <w:noProof/>
            <w:webHidden/>
          </w:rPr>
          <w:fldChar w:fldCharType="begin"/>
        </w:r>
        <w:r w:rsidR="000D1E74">
          <w:rPr>
            <w:noProof/>
            <w:webHidden/>
          </w:rPr>
          <w:instrText xml:space="preserve"> PAGEREF _Toc452538099 \h </w:instrText>
        </w:r>
        <w:r w:rsidR="000D1E74">
          <w:rPr>
            <w:noProof/>
            <w:webHidden/>
          </w:rPr>
        </w:r>
        <w:r w:rsidR="000D1E74">
          <w:rPr>
            <w:noProof/>
            <w:webHidden/>
          </w:rPr>
          <w:fldChar w:fldCharType="separate"/>
        </w:r>
        <w:r w:rsidR="000D1E74">
          <w:rPr>
            <w:noProof/>
            <w:webHidden/>
          </w:rPr>
          <w:t>36</w:t>
        </w:r>
        <w:r w:rsidR="000D1E74">
          <w:rPr>
            <w:noProof/>
            <w:webHidden/>
          </w:rPr>
          <w:fldChar w:fldCharType="end"/>
        </w:r>
      </w:hyperlink>
    </w:p>
    <w:p w:rsidR="000D1E74" w:rsidRDefault="000A6EF0">
      <w:pPr>
        <w:pStyle w:val="Spistreci1"/>
        <w:rPr>
          <w:rFonts w:asciiTheme="minorHAnsi" w:eastAsiaTheme="minorEastAsia" w:hAnsiTheme="minorHAnsi" w:cstheme="minorBidi"/>
          <w:noProof/>
        </w:rPr>
      </w:pPr>
      <w:hyperlink w:anchor="_Toc452538100" w:history="1">
        <w:r w:rsidR="000D1E74" w:rsidRPr="00861EC3">
          <w:rPr>
            <w:rStyle w:val="Hipercze"/>
            <w:rFonts w:cs="Calibri"/>
            <w:noProof/>
          </w:rPr>
          <w:t>IV. Wymiar terytorialny prowadzonej interwencji</w:t>
        </w:r>
        <w:r w:rsidR="000D1E74">
          <w:rPr>
            <w:noProof/>
            <w:webHidden/>
          </w:rPr>
          <w:tab/>
        </w:r>
        <w:r w:rsidR="000D1E74">
          <w:rPr>
            <w:noProof/>
            <w:webHidden/>
          </w:rPr>
          <w:fldChar w:fldCharType="begin"/>
        </w:r>
        <w:r w:rsidR="000D1E74">
          <w:rPr>
            <w:noProof/>
            <w:webHidden/>
          </w:rPr>
          <w:instrText xml:space="preserve"> PAGEREF _Toc452538100 \h </w:instrText>
        </w:r>
        <w:r w:rsidR="000D1E74">
          <w:rPr>
            <w:noProof/>
            <w:webHidden/>
          </w:rPr>
        </w:r>
        <w:r w:rsidR="000D1E74">
          <w:rPr>
            <w:noProof/>
            <w:webHidden/>
          </w:rPr>
          <w:fldChar w:fldCharType="separate"/>
        </w:r>
        <w:r w:rsidR="000D1E74">
          <w:rPr>
            <w:noProof/>
            <w:webHidden/>
          </w:rPr>
          <w:t>37</w:t>
        </w:r>
        <w:r w:rsidR="000D1E74">
          <w:rPr>
            <w:noProof/>
            <w:webHidden/>
          </w:rPr>
          <w:fldChar w:fldCharType="end"/>
        </w:r>
      </w:hyperlink>
    </w:p>
    <w:p w:rsidR="000D1E74" w:rsidRDefault="000A6EF0">
      <w:pPr>
        <w:pStyle w:val="Spistreci1"/>
        <w:rPr>
          <w:rFonts w:asciiTheme="minorHAnsi" w:eastAsiaTheme="minorEastAsia" w:hAnsiTheme="minorHAnsi" w:cstheme="minorBidi"/>
          <w:noProof/>
        </w:rPr>
      </w:pPr>
      <w:hyperlink w:anchor="_Toc452538101" w:history="1">
        <w:r w:rsidR="000D1E74" w:rsidRPr="00861EC3">
          <w:rPr>
            <w:rStyle w:val="Hipercze"/>
            <w:rFonts w:ascii="Arial" w:hAnsi="Arial" w:cs="Arial"/>
            <w:noProof/>
          </w:rPr>
          <w:t>V. Wykaz najważniejszych dokumentów służących realizacji RPO WiM 2014-2020</w:t>
        </w:r>
        <w:r w:rsidR="000D1E74">
          <w:rPr>
            <w:noProof/>
            <w:webHidden/>
          </w:rPr>
          <w:tab/>
        </w:r>
        <w:r w:rsidR="000D1E74">
          <w:rPr>
            <w:noProof/>
            <w:webHidden/>
          </w:rPr>
          <w:fldChar w:fldCharType="begin"/>
        </w:r>
        <w:r w:rsidR="000D1E74">
          <w:rPr>
            <w:noProof/>
            <w:webHidden/>
          </w:rPr>
          <w:instrText xml:space="preserve"> PAGEREF _Toc452538101 \h </w:instrText>
        </w:r>
        <w:r w:rsidR="000D1E74">
          <w:rPr>
            <w:noProof/>
            <w:webHidden/>
          </w:rPr>
        </w:r>
        <w:r w:rsidR="000D1E74">
          <w:rPr>
            <w:noProof/>
            <w:webHidden/>
          </w:rPr>
          <w:fldChar w:fldCharType="separate"/>
        </w:r>
        <w:r w:rsidR="000D1E74">
          <w:rPr>
            <w:noProof/>
            <w:webHidden/>
          </w:rPr>
          <w:t>38</w:t>
        </w:r>
        <w:r w:rsidR="000D1E74">
          <w:rPr>
            <w:noProof/>
            <w:webHidden/>
          </w:rPr>
          <w:fldChar w:fldCharType="end"/>
        </w:r>
      </w:hyperlink>
    </w:p>
    <w:p w:rsidR="000D1E74" w:rsidRDefault="000A6EF0">
      <w:pPr>
        <w:pStyle w:val="Spistreci2"/>
        <w:rPr>
          <w:rFonts w:asciiTheme="minorHAnsi" w:eastAsiaTheme="minorEastAsia" w:hAnsiTheme="minorHAnsi" w:cstheme="minorBidi"/>
        </w:rPr>
      </w:pPr>
      <w:hyperlink w:anchor="_Toc452538102" w:history="1">
        <w:r w:rsidR="000D1E74" w:rsidRPr="00861EC3">
          <w:rPr>
            <w:rStyle w:val="Hipercze"/>
            <w:rFonts w:ascii="Arial" w:hAnsi="Arial"/>
          </w:rPr>
          <w:t>5.1</w:t>
        </w:r>
        <w:r w:rsidR="000D1E74">
          <w:rPr>
            <w:rFonts w:asciiTheme="minorHAnsi" w:eastAsiaTheme="minorEastAsia" w:hAnsiTheme="minorHAnsi" w:cstheme="minorBidi"/>
          </w:rPr>
          <w:tab/>
        </w:r>
        <w:r w:rsidR="000D1E74" w:rsidRPr="00861EC3">
          <w:rPr>
            <w:rStyle w:val="Hipercze"/>
            <w:rFonts w:ascii="Arial" w:hAnsi="Arial" w:cs="Arial"/>
          </w:rPr>
          <w:t>Wykaz rozporządzeń krajowych i UE oraz krajowych ustaw</w:t>
        </w:r>
        <w:r w:rsidR="000D1E74">
          <w:rPr>
            <w:webHidden/>
          </w:rPr>
          <w:tab/>
          <w:t>………………………………………………………….</w:t>
        </w:r>
        <w:r w:rsidR="000D1E74">
          <w:rPr>
            <w:webHidden/>
          </w:rPr>
          <w:fldChar w:fldCharType="begin"/>
        </w:r>
        <w:r w:rsidR="000D1E74">
          <w:rPr>
            <w:webHidden/>
          </w:rPr>
          <w:instrText xml:space="preserve"> PAGEREF _Toc452538102 \h </w:instrText>
        </w:r>
        <w:r w:rsidR="000D1E74">
          <w:rPr>
            <w:webHidden/>
          </w:rPr>
        </w:r>
        <w:r w:rsidR="000D1E74">
          <w:rPr>
            <w:webHidden/>
          </w:rPr>
          <w:fldChar w:fldCharType="separate"/>
        </w:r>
        <w:r w:rsidR="000D1E74">
          <w:rPr>
            <w:webHidden/>
          </w:rPr>
          <w:t>38</w:t>
        </w:r>
        <w:r w:rsidR="000D1E74">
          <w:rPr>
            <w:webHidden/>
          </w:rPr>
          <w:fldChar w:fldCharType="end"/>
        </w:r>
      </w:hyperlink>
    </w:p>
    <w:p w:rsidR="000D1E74" w:rsidRDefault="000A6EF0">
      <w:pPr>
        <w:pStyle w:val="Spistreci3"/>
        <w:tabs>
          <w:tab w:val="left" w:pos="1320"/>
          <w:tab w:val="right" w:leader="dot" w:pos="9792"/>
        </w:tabs>
        <w:rPr>
          <w:rFonts w:asciiTheme="minorHAnsi" w:eastAsiaTheme="minorEastAsia" w:hAnsiTheme="minorHAnsi" w:cstheme="minorBidi"/>
          <w:noProof/>
        </w:rPr>
      </w:pPr>
      <w:hyperlink w:anchor="_Toc452538103" w:history="1">
        <w:r w:rsidR="000D1E74" w:rsidRPr="00861EC3">
          <w:rPr>
            <w:rStyle w:val="Hipercze"/>
            <w:rFonts w:ascii="Arial" w:hAnsi="Arial"/>
            <w:noProof/>
          </w:rPr>
          <w:t>5.1.1</w:t>
        </w:r>
        <w:r w:rsidR="000D1E74">
          <w:rPr>
            <w:rFonts w:asciiTheme="minorHAnsi" w:eastAsiaTheme="minorEastAsia" w:hAnsiTheme="minorHAnsi" w:cstheme="minorBidi"/>
            <w:noProof/>
          </w:rPr>
          <w:tab/>
        </w:r>
        <w:r w:rsidR="000D1E74" w:rsidRPr="00861EC3">
          <w:rPr>
            <w:rStyle w:val="Hipercze"/>
            <w:rFonts w:ascii="Arial" w:hAnsi="Arial" w:cs="Arial"/>
            <w:noProof/>
          </w:rPr>
          <w:t>Rozporządzenia UE</w:t>
        </w:r>
        <w:r w:rsidR="000D1E74">
          <w:rPr>
            <w:noProof/>
            <w:webHidden/>
          </w:rPr>
          <w:tab/>
        </w:r>
        <w:r w:rsidR="000D1E74">
          <w:rPr>
            <w:noProof/>
            <w:webHidden/>
          </w:rPr>
          <w:fldChar w:fldCharType="begin"/>
        </w:r>
        <w:r w:rsidR="000D1E74">
          <w:rPr>
            <w:noProof/>
            <w:webHidden/>
          </w:rPr>
          <w:instrText xml:space="preserve"> PAGEREF _Toc452538103 \h </w:instrText>
        </w:r>
        <w:r w:rsidR="000D1E74">
          <w:rPr>
            <w:noProof/>
            <w:webHidden/>
          </w:rPr>
        </w:r>
        <w:r w:rsidR="000D1E74">
          <w:rPr>
            <w:noProof/>
            <w:webHidden/>
          </w:rPr>
          <w:fldChar w:fldCharType="separate"/>
        </w:r>
        <w:r w:rsidR="000D1E74">
          <w:rPr>
            <w:noProof/>
            <w:webHidden/>
          </w:rPr>
          <w:t>38</w:t>
        </w:r>
        <w:r w:rsidR="000D1E74">
          <w:rPr>
            <w:noProof/>
            <w:webHidden/>
          </w:rPr>
          <w:fldChar w:fldCharType="end"/>
        </w:r>
      </w:hyperlink>
    </w:p>
    <w:p w:rsidR="000D1E74" w:rsidRDefault="000A6EF0">
      <w:pPr>
        <w:pStyle w:val="Spistreci3"/>
        <w:tabs>
          <w:tab w:val="left" w:pos="1320"/>
          <w:tab w:val="right" w:leader="dot" w:pos="9792"/>
        </w:tabs>
        <w:rPr>
          <w:rFonts w:asciiTheme="minorHAnsi" w:eastAsiaTheme="minorEastAsia" w:hAnsiTheme="minorHAnsi" w:cstheme="minorBidi"/>
          <w:noProof/>
        </w:rPr>
      </w:pPr>
      <w:hyperlink w:anchor="_Toc452538104" w:history="1">
        <w:r w:rsidR="000D1E74" w:rsidRPr="00861EC3">
          <w:rPr>
            <w:rStyle w:val="Hipercze"/>
            <w:rFonts w:ascii="Arial" w:hAnsi="Arial"/>
            <w:noProof/>
          </w:rPr>
          <w:t>5.1.2</w:t>
        </w:r>
        <w:r w:rsidR="000D1E74">
          <w:rPr>
            <w:rFonts w:asciiTheme="minorHAnsi" w:eastAsiaTheme="minorEastAsia" w:hAnsiTheme="minorHAnsi" w:cstheme="minorBidi"/>
            <w:noProof/>
          </w:rPr>
          <w:tab/>
        </w:r>
        <w:r w:rsidR="000D1E74" w:rsidRPr="00861EC3">
          <w:rPr>
            <w:rStyle w:val="Hipercze"/>
            <w:rFonts w:ascii="Arial" w:hAnsi="Arial" w:cs="Arial"/>
            <w:noProof/>
          </w:rPr>
          <w:t>Ustawy krajowe</w:t>
        </w:r>
        <w:r w:rsidR="000D1E74">
          <w:rPr>
            <w:noProof/>
            <w:webHidden/>
          </w:rPr>
          <w:tab/>
        </w:r>
        <w:r w:rsidR="000D1E74">
          <w:rPr>
            <w:noProof/>
            <w:webHidden/>
          </w:rPr>
          <w:fldChar w:fldCharType="begin"/>
        </w:r>
        <w:r w:rsidR="000D1E74">
          <w:rPr>
            <w:noProof/>
            <w:webHidden/>
          </w:rPr>
          <w:instrText xml:space="preserve"> PAGEREF _Toc452538104 \h </w:instrText>
        </w:r>
        <w:r w:rsidR="000D1E74">
          <w:rPr>
            <w:noProof/>
            <w:webHidden/>
          </w:rPr>
        </w:r>
        <w:r w:rsidR="000D1E74">
          <w:rPr>
            <w:noProof/>
            <w:webHidden/>
          </w:rPr>
          <w:fldChar w:fldCharType="separate"/>
        </w:r>
        <w:r w:rsidR="000D1E74">
          <w:rPr>
            <w:noProof/>
            <w:webHidden/>
          </w:rPr>
          <w:t>39</w:t>
        </w:r>
        <w:r w:rsidR="000D1E74">
          <w:rPr>
            <w:noProof/>
            <w:webHidden/>
          </w:rPr>
          <w:fldChar w:fldCharType="end"/>
        </w:r>
      </w:hyperlink>
    </w:p>
    <w:p w:rsidR="000D1E74" w:rsidRDefault="000A6EF0">
      <w:pPr>
        <w:pStyle w:val="Spistreci3"/>
        <w:tabs>
          <w:tab w:val="left" w:pos="1320"/>
          <w:tab w:val="right" w:leader="dot" w:pos="9792"/>
        </w:tabs>
        <w:rPr>
          <w:rFonts w:asciiTheme="minorHAnsi" w:eastAsiaTheme="minorEastAsia" w:hAnsiTheme="minorHAnsi" w:cstheme="minorBidi"/>
          <w:noProof/>
        </w:rPr>
      </w:pPr>
      <w:hyperlink w:anchor="_Toc452538105" w:history="1">
        <w:r w:rsidR="000D1E74" w:rsidRPr="00861EC3">
          <w:rPr>
            <w:rStyle w:val="Hipercze"/>
            <w:rFonts w:ascii="Arial" w:hAnsi="Arial"/>
            <w:noProof/>
          </w:rPr>
          <w:t>5.1.3</w:t>
        </w:r>
        <w:r w:rsidR="000D1E74">
          <w:rPr>
            <w:rFonts w:asciiTheme="minorHAnsi" w:eastAsiaTheme="minorEastAsia" w:hAnsiTheme="minorHAnsi" w:cstheme="minorBidi"/>
            <w:noProof/>
          </w:rPr>
          <w:tab/>
        </w:r>
        <w:r w:rsidR="000D1E74" w:rsidRPr="00861EC3">
          <w:rPr>
            <w:rStyle w:val="Hipercze"/>
            <w:rFonts w:ascii="Arial" w:hAnsi="Arial" w:cs="Arial"/>
            <w:noProof/>
          </w:rPr>
          <w:t>Rozporządzenia krajowe</w:t>
        </w:r>
        <w:r w:rsidR="000D1E74">
          <w:rPr>
            <w:noProof/>
            <w:webHidden/>
          </w:rPr>
          <w:tab/>
        </w:r>
        <w:r w:rsidR="000D1E74">
          <w:rPr>
            <w:noProof/>
            <w:webHidden/>
          </w:rPr>
          <w:fldChar w:fldCharType="begin"/>
        </w:r>
        <w:r w:rsidR="000D1E74">
          <w:rPr>
            <w:noProof/>
            <w:webHidden/>
          </w:rPr>
          <w:instrText xml:space="preserve"> PAGEREF _Toc452538105 \h </w:instrText>
        </w:r>
        <w:r w:rsidR="000D1E74">
          <w:rPr>
            <w:noProof/>
            <w:webHidden/>
          </w:rPr>
        </w:r>
        <w:r w:rsidR="000D1E74">
          <w:rPr>
            <w:noProof/>
            <w:webHidden/>
          </w:rPr>
          <w:fldChar w:fldCharType="separate"/>
        </w:r>
        <w:r w:rsidR="000D1E74">
          <w:rPr>
            <w:noProof/>
            <w:webHidden/>
          </w:rPr>
          <w:t>39</w:t>
        </w:r>
        <w:r w:rsidR="000D1E74">
          <w:rPr>
            <w:noProof/>
            <w:webHidden/>
          </w:rPr>
          <w:fldChar w:fldCharType="end"/>
        </w:r>
      </w:hyperlink>
    </w:p>
    <w:p w:rsidR="000D1E74" w:rsidRDefault="000A6EF0">
      <w:pPr>
        <w:pStyle w:val="Spistreci3"/>
        <w:tabs>
          <w:tab w:val="left" w:pos="1320"/>
          <w:tab w:val="right" w:leader="dot" w:pos="9792"/>
        </w:tabs>
        <w:rPr>
          <w:rFonts w:asciiTheme="minorHAnsi" w:eastAsiaTheme="minorEastAsia" w:hAnsiTheme="minorHAnsi" w:cstheme="minorBidi"/>
          <w:noProof/>
        </w:rPr>
      </w:pPr>
      <w:hyperlink w:anchor="_Toc452538106" w:history="1">
        <w:r w:rsidR="000D1E74" w:rsidRPr="00861EC3">
          <w:rPr>
            <w:rStyle w:val="Hipercze"/>
            <w:rFonts w:ascii="Arial" w:hAnsi="Arial"/>
            <w:noProof/>
          </w:rPr>
          <w:t>5.1.4</w:t>
        </w:r>
        <w:r w:rsidR="000D1E74">
          <w:rPr>
            <w:rFonts w:asciiTheme="minorHAnsi" w:eastAsiaTheme="minorEastAsia" w:hAnsiTheme="minorHAnsi" w:cstheme="minorBidi"/>
            <w:noProof/>
          </w:rPr>
          <w:tab/>
        </w:r>
        <w:r w:rsidR="000D1E74" w:rsidRPr="00861EC3">
          <w:rPr>
            <w:rStyle w:val="Hipercze"/>
            <w:rFonts w:ascii="Arial" w:hAnsi="Arial" w:cs="Arial"/>
            <w:noProof/>
          </w:rPr>
          <w:t>Wykaz krajowych wytycznych horyzontalnych</w:t>
        </w:r>
        <w:r w:rsidR="000D1E74">
          <w:rPr>
            <w:noProof/>
            <w:webHidden/>
          </w:rPr>
          <w:tab/>
        </w:r>
        <w:r w:rsidR="000D1E74">
          <w:rPr>
            <w:noProof/>
            <w:webHidden/>
          </w:rPr>
          <w:fldChar w:fldCharType="begin"/>
        </w:r>
        <w:r w:rsidR="000D1E74">
          <w:rPr>
            <w:noProof/>
            <w:webHidden/>
          </w:rPr>
          <w:instrText xml:space="preserve"> PAGEREF _Toc452538106 \h </w:instrText>
        </w:r>
        <w:r w:rsidR="000D1E74">
          <w:rPr>
            <w:noProof/>
            <w:webHidden/>
          </w:rPr>
        </w:r>
        <w:r w:rsidR="000D1E74">
          <w:rPr>
            <w:noProof/>
            <w:webHidden/>
          </w:rPr>
          <w:fldChar w:fldCharType="separate"/>
        </w:r>
        <w:r w:rsidR="000D1E74">
          <w:rPr>
            <w:noProof/>
            <w:webHidden/>
          </w:rPr>
          <w:t>39</w:t>
        </w:r>
        <w:r w:rsidR="000D1E74">
          <w:rPr>
            <w:noProof/>
            <w:webHidden/>
          </w:rPr>
          <w:fldChar w:fldCharType="end"/>
        </w:r>
      </w:hyperlink>
    </w:p>
    <w:p w:rsidR="000D1E74" w:rsidRDefault="000A6EF0">
      <w:pPr>
        <w:pStyle w:val="Spistreci3"/>
        <w:tabs>
          <w:tab w:val="left" w:pos="1320"/>
          <w:tab w:val="right" w:leader="dot" w:pos="9792"/>
        </w:tabs>
        <w:rPr>
          <w:rFonts w:asciiTheme="minorHAnsi" w:eastAsiaTheme="minorEastAsia" w:hAnsiTheme="minorHAnsi" w:cstheme="minorBidi"/>
          <w:noProof/>
        </w:rPr>
      </w:pPr>
      <w:hyperlink w:anchor="_Toc452538107" w:history="1">
        <w:r w:rsidR="000D1E74" w:rsidRPr="00861EC3">
          <w:rPr>
            <w:rStyle w:val="Hipercze"/>
            <w:rFonts w:ascii="Arial" w:hAnsi="Arial"/>
            <w:noProof/>
          </w:rPr>
          <w:t>5.1.5</w:t>
        </w:r>
        <w:r w:rsidR="000D1E74">
          <w:rPr>
            <w:rFonts w:asciiTheme="minorHAnsi" w:eastAsiaTheme="minorEastAsia" w:hAnsiTheme="minorHAnsi" w:cstheme="minorBidi"/>
            <w:noProof/>
          </w:rPr>
          <w:tab/>
        </w:r>
        <w:r w:rsidR="000D1E74" w:rsidRPr="00861EC3">
          <w:rPr>
            <w:rStyle w:val="Hipercze"/>
            <w:rFonts w:ascii="Arial" w:hAnsi="Arial" w:cs="Arial"/>
            <w:noProof/>
          </w:rPr>
          <w:t xml:space="preserve">Wykaz wytycznych programowych – </w:t>
        </w:r>
        <w:r w:rsidR="000D1E74" w:rsidRPr="00861EC3">
          <w:rPr>
            <w:rStyle w:val="Hipercze"/>
            <w:rFonts w:ascii="Arial" w:hAnsi="Arial" w:cs="Arial"/>
            <w:b/>
            <w:noProof/>
          </w:rPr>
          <w:t>w przygotowaniu</w:t>
        </w:r>
        <w:r w:rsidR="000D1E74" w:rsidRPr="00861EC3">
          <w:rPr>
            <w:rStyle w:val="Hipercze"/>
            <w:rFonts w:ascii="Arial" w:hAnsi="Arial" w:cs="Arial"/>
            <w:noProof/>
          </w:rPr>
          <w:t>;</w:t>
        </w:r>
        <w:r w:rsidR="000D1E74">
          <w:rPr>
            <w:noProof/>
            <w:webHidden/>
          </w:rPr>
          <w:tab/>
        </w:r>
        <w:r w:rsidR="000D1E74">
          <w:rPr>
            <w:noProof/>
            <w:webHidden/>
          </w:rPr>
          <w:fldChar w:fldCharType="begin"/>
        </w:r>
        <w:r w:rsidR="000D1E74">
          <w:rPr>
            <w:noProof/>
            <w:webHidden/>
          </w:rPr>
          <w:instrText xml:space="preserve"> PAGEREF _Toc452538107 \h </w:instrText>
        </w:r>
        <w:r w:rsidR="000D1E74">
          <w:rPr>
            <w:noProof/>
            <w:webHidden/>
          </w:rPr>
        </w:r>
        <w:r w:rsidR="000D1E74">
          <w:rPr>
            <w:noProof/>
            <w:webHidden/>
          </w:rPr>
          <w:fldChar w:fldCharType="separate"/>
        </w:r>
        <w:r w:rsidR="000D1E74">
          <w:rPr>
            <w:noProof/>
            <w:webHidden/>
          </w:rPr>
          <w:t>40</w:t>
        </w:r>
        <w:r w:rsidR="000D1E74">
          <w:rPr>
            <w:noProof/>
            <w:webHidden/>
          </w:rPr>
          <w:fldChar w:fldCharType="end"/>
        </w:r>
      </w:hyperlink>
    </w:p>
    <w:p w:rsidR="000D1E74" w:rsidRDefault="000A6EF0">
      <w:pPr>
        <w:pStyle w:val="Spistreci3"/>
        <w:tabs>
          <w:tab w:val="left" w:pos="1320"/>
          <w:tab w:val="right" w:leader="dot" w:pos="9792"/>
        </w:tabs>
        <w:rPr>
          <w:rFonts w:asciiTheme="minorHAnsi" w:eastAsiaTheme="minorEastAsia" w:hAnsiTheme="minorHAnsi" w:cstheme="minorBidi"/>
          <w:noProof/>
        </w:rPr>
      </w:pPr>
      <w:hyperlink w:anchor="_Toc452538108" w:history="1">
        <w:r w:rsidR="000D1E74" w:rsidRPr="00861EC3">
          <w:rPr>
            <w:rStyle w:val="Hipercze"/>
            <w:rFonts w:ascii="Arial" w:hAnsi="Arial"/>
            <w:noProof/>
          </w:rPr>
          <w:t>5.1.6</w:t>
        </w:r>
        <w:r w:rsidR="000D1E74">
          <w:rPr>
            <w:rFonts w:asciiTheme="minorHAnsi" w:eastAsiaTheme="minorEastAsia" w:hAnsiTheme="minorHAnsi" w:cstheme="minorBidi"/>
            <w:noProof/>
          </w:rPr>
          <w:tab/>
        </w:r>
        <w:r w:rsidR="000D1E74" w:rsidRPr="00861EC3">
          <w:rPr>
            <w:rStyle w:val="Hipercze"/>
            <w:rFonts w:ascii="Arial" w:hAnsi="Arial" w:cs="Arial"/>
            <w:noProof/>
          </w:rPr>
          <w:t xml:space="preserve">Indykatywny wykaz dokumentów towarzyszących realizacji projektu (dla beneficjentów) –  </w:t>
        </w:r>
        <w:r w:rsidR="000D1E74" w:rsidRPr="00861EC3">
          <w:rPr>
            <w:rStyle w:val="Hipercze"/>
            <w:rFonts w:ascii="Arial" w:hAnsi="Arial" w:cs="Arial"/>
            <w:b/>
            <w:noProof/>
          </w:rPr>
          <w:t>w przygotowaniu;</w:t>
        </w:r>
        <w:r w:rsidR="000D1E74">
          <w:rPr>
            <w:noProof/>
            <w:webHidden/>
          </w:rPr>
          <w:tab/>
        </w:r>
        <w:r w:rsidR="000D1E74">
          <w:rPr>
            <w:noProof/>
            <w:webHidden/>
          </w:rPr>
          <w:fldChar w:fldCharType="begin"/>
        </w:r>
        <w:r w:rsidR="000D1E74">
          <w:rPr>
            <w:noProof/>
            <w:webHidden/>
          </w:rPr>
          <w:instrText xml:space="preserve"> PAGEREF _Toc452538108 \h </w:instrText>
        </w:r>
        <w:r w:rsidR="000D1E74">
          <w:rPr>
            <w:noProof/>
            <w:webHidden/>
          </w:rPr>
        </w:r>
        <w:r w:rsidR="000D1E74">
          <w:rPr>
            <w:noProof/>
            <w:webHidden/>
          </w:rPr>
          <w:fldChar w:fldCharType="separate"/>
        </w:r>
        <w:r w:rsidR="000D1E74">
          <w:rPr>
            <w:noProof/>
            <w:webHidden/>
          </w:rPr>
          <w:t>40</w:t>
        </w:r>
        <w:r w:rsidR="000D1E74">
          <w:rPr>
            <w:noProof/>
            <w:webHidden/>
          </w:rPr>
          <w:fldChar w:fldCharType="end"/>
        </w:r>
      </w:hyperlink>
    </w:p>
    <w:p w:rsidR="000D1E74" w:rsidRDefault="000A6EF0">
      <w:pPr>
        <w:pStyle w:val="Spistreci3"/>
        <w:tabs>
          <w:tab w:val="left" w:pos="1320"/>
          <w:tab w:val="right" w:leader="dot" w:pos="9792"/>
        </w:tabs>
        <w:rPr>
          <w:rFonts w:asciiTheme="minorHAnsi" w:eastAsiaTheme="minorEastAsia" w:hAnsiTheme="minorHAnsi" w:cstheme="minorBidi"/>
          <w:noProof/>
        </w:rPr>
      </w:pPr>
      <w:hyperlink w:anchor="_Toc452538109" w:history="1">
        <w:r w:rsidR="000D1E74" w:rsidRPr="00861EC3">
          <w:rPr>
            <w:rStyle w:val="Hipercze"/>
            <w:rFonts w:ascii="Arial" w:hAnsi="Arial"/>
            <w:noProof/>
          </w:rPr>
          <w:t>5.1.7</w:t>
        </w:r>
        <w:r w:rsidR="000D1E74">
          <w:rPr>
            <w:rFonts w:asciiTheme="minorHAnsi" w:eastAsiaTheme="minorEastAsia" w:hAnsiTheme="minorHAnsi" w:cstheme="minorBidi"/>
            <w:noProof/>
          </w:rPr>
          <w:tab/>
        </w:r>
        <w:r w:rsidR="000D1E74" w:rsidRPr="00861EC3">
          <w:rPr>
            <w:rStyle w:val="Hipercze"/>
            <w:rFonts w:ascii="Arial" w:hAnsi="Arial" w:cs="Arial"/>
            <w:noProof/>
          </w:rPr>
          <w:t>Inne dokumenty ustalone przez IZ wg specyfiki RPO WiM 2014-2020</w:t>
        </w:r>
        <w:r w:rsidR="000D1E74">
          <w:rPr>
            <w:noProof/>
            <w:webHidden/>
          </w:rPr>
          <w:tab/>
        </w:r>
        <w:r w:rsidR="000D1E74">
          <w:rPr>
            <w:noProof/>
            <w:webHidden/>
          </w:rPr>
          <w:fldChar w:fldCharType="begin"/>
        </w:r>
        <w:r w:rsidR="000D1E74">
          <w:rPr>
            <w:noProof/>
            <w:webHidden/>
          </w:rPr>
          <w:instrText xml:space="preserve"> PAGEREF _Toc452538109 \h </w:instrText>
        </w:r>
        <w:r w:rsidR="000D1E74">
          <w:rPr>
            <w:noProof/>
            <w:webHidden/>
          </w:rPr>
        </w:r>
        <w:r w:rsidR="000D1E74">
          <w:rPr>
            <w:noProof/>
            <w:webHidden/>
          </w:rPr>
          <w:fldChar w:fldCharType="separate"/>
        </w:r>
        <w:r w:rsidR="000D1E74">
          <w:rPr>
            <w:noProof/>
            <w:webHidden/>
          </w:rPr>
          <w:t>40</w:t>
        </w:r>
        <w:r w:rsidR="000D1E74">
          <w:rPr>
            <w:noProof/>
            <w:webHidden/>
          </w:rPr>
          <w:fldChar w:fldCharType="end"/>
        </w:r>
      </w:hyperlink>
    </w:p>
    <w:p w:rsidR="000D1E74" w:rsidRDefault="000A6EF0">
      <w:pPr>
        <w:pStyle w:val="Spistreci1"/>
        <w:rPr>
          <w:rFonts w:asciiTheme="minorHAnsi" w:eastAsiaTheme="minorEastAsia" w:hAnsiTheme="minorHAnsi" w:cstheme="minorBidi"/>
          <w:noProof/>
        </w:rPr>
      </w:pPr>
      <w:hyperlink w:anchor="_Toc452538110" w:history="1">
        <w:r w:rsidR="000D1E74" w:rsidRPr="00861EC3">
          <w:rPr>
            <w:rStyle w:val="Hipercze"/>
            <w:rFonts w:ascii="Arial" w:hAnsi="Arial" w:cs="Arial"/>
            <w:noProof/>
          </w:rPr>
          <w:t>VI. Załączniki</w:t>
        </w:r>
        <w:r w:rsidR="000D1E74">
          <w:rPr>
            <w:noProof/>
            <w:webHidden/>
          </w:rPr>
          <w:tab/>
        </w:r>
        <w:r w:rsidR="000D1E74">
          <w:rPr>
            <w:noProof/>
            <w:webHidden/>
          </w:rPr>
          <w:fldChar w:fldCharType="begin"/>
        </w:r>
        <w:r w:rsidR="000D1E74">
          <w:rPr>
            <w:noProof/>
            <w:webHidden/>
          </w:rPr>
          <w:instrText xml:space="preserve"> PAGEREF _Toc452538110 \h </w:instrText>
        </w:r>
        <w:r w:rsidR="000D1E74">
          <w:rPr>
            <w:noProof/>
            <w:webHidden/>
          </w:rPr>
        </w:r>
        <w:r w:rsidR="000D1E74">
          <w:rPr>
            <w:noProof/>
            <w:webHidden/>
          </w:rPr>
          <w:fldChar w:fldCharType="separate"/>
        </w:r>
        <w:r w:rsidR="000D1E74">
          <w:rPr>
            <w:noProof/>
            <w:webHidden/>
          </w:rPr>
          <w:t>41</w:t>
        </w:r>
        <w:r w:rsidR="000D1E74">
          <w:rPr>
            <w:noProof/>
            <w:webHidden/>
          </w:rPr>
          <w:fldChar w:fldCharType="end"/>
        </w:r>
      </w:hyperlink>
    </w:p>
    <w:p w:rsidR="000D1E74" w:rsidRDefault="000A6EF0">
      <w:pPr>
        <w:pStyle w:val="Spistreci1"/>
        <w:rPr>
          <w:rFonts w:asciiTheme="minorHAnsi" w:eastAsiaTheme="minorEastAsia" w:hAnsiTheme="minorHAnsi" w:cstheme="minorBidi"/>
          <w:noProof/>
        </w:rPr>
      </w:pPr>
      <w:hyperlink w:anchor="_Toc452538111" w:history="1">
        <w:r w:rsidR="000D1E74" w:rsidRPr="00861EC3">
          <w:rPr>
            <w:rStyle w:val="Hipercze"/>
            <w:rFonts w:ascii="Arial" w:hAnsi="Arial" w:cs="Arial"/>
            <w:noProof/>
          </w:rPr>
          <w:t>Załącznik 1 Tabela transpozycji PI na działania/ poddziałania w poszczególnych osiach priorytetowych</w:t>
        </w:r>
        <w:r w:rsidR="000D1E74">
          <w:rPr>
            <w:noProof/>
            <w:webHidden/>
          </w:rPr>
          <w:tab/>
        </w:r>
        <w:r w:rsidR="000D1E74">
          <w:rPr>
            <w:noProof/>
            <w:webHidden/>
          </w:rPr>
          <w:fldChar w:fldCharType="begin"/>
        </w:r>
        <w:r w:rsidR="000D1E74">
          <w:rPr>
            <w:noProof/>
            <w:webHidden/>
          </w:rPr>
          <w:instrText xml:space="preserve"> PAGEREF _Toc452538111 \h </w:instrText>
        </w:r>
        <w:r w:rsidR="000D1E74">
          <w:rPr>
            <w:noProof/>
            <w:webHidden/>
          </w:rPr>
        </w:r>
        <w:r w:rsidR="000D1E74">
          <w:rPr>
            <w:noProof/>
            <w:webHidden/>
          </w:rPr>
          <w:fldChar w:fldCharType="separate"/>
        </w:r>
        <w:r w:rsidR="000D1E74">
          <w:rPr>
            <w:noProof/>
            <w:webHidden/>
          </w:rPr>
          <w:t>41</w:t>
        </w:r>
        <w:r w:rsidR="000D1E74">
          <w:rPr>
            <w:noProof/>
            <w:webHidden/>
          </w:rPr>
          <w:fldChar w:fldCharType="end"/>
        </w:r>
      </w:hyperlink>
    </w:p>
    <w:p w:rsidR="000D1E74" w:rsidRDefault="000A6EF0">
      <w:pPr>
        <w:pStyle w:val="Spistreci1"/>
        <w:rPr>
          <w:rFonts w:asciiTheme="minorHAnsi" w:eastAsiaTheme="minorEastAsia" w:hAnsiTheme="minorHAnsi" w:cstheme="minorBidi"/>
          <w:noProof/>
        </w:rPr>
      </w:pPr>
      <w:hyperlink w:anchor="_Toc452538112" w:history="1">
        <w:r w:rsidR="000D1E74" w:rsidRPr="00861EC3">
          <w:rPr>
            <w:rStyle w:val="Hipercze"/>
            <w:rFonts w:ascii="Arial" w:hAnsi="Arial" w:cs="Arial"/>
            <w:noProof/>
          </w:rPr>
          <w:t>Załącznik 2 Tabela wskaźników rezultatu bezpośredniego i produktu dla działań i poddziałań</w:t>
        </w:r>
        <w:r w:rsidR="000D1E74">
          <w:rPr>
            <w:noProof/>
            <w:webHidden/>
          </w:rPr>
          <w:tab/>
        </w:r>
        <w:r w:rsidR="000D1E74">
          <w:rPr>
            <w:noProof/>
            <w:webHidden/>
          </w:rPr>
          <w:fldChar w:fldCharType="begin"/>
        </w:r>
        <w:r w:rsidR="000D1E74">
          <w:rPr>
            <w:noProof/>
            <w:webHidden/>
          </w:rPr>
          <w:instrText xml:space="preserve"> PAGEREF _Toc452538112 \h </w:instrText>
        </w:r>
        <w:r w:rsidR="000D1E74">
          <w:rPr>
            <w:noProof/>
            <w:webHidden/>
          </w:rPr>
        </w:r>
        <w:r w:rsidR="000D1E74">
          <w:rPr>
            <w:noProof/>
            <w:webHidden/>
          </w:rPr>
          <w:fldChar w:fldCharType="separate"/>
        </w:r>
        <w:r w:rsidR="000D1E74">
          <w:rPr>
            <w:noProof/>
            <w:webHidden/>
          </w:rPr>
          <w:t>42</w:t>
        </w:r>
        <w:r w:rsidR="000D1E74">
          <w:rPr>
            <w:noProof/>
            <w:webHidden/>
          </w:rPr>
          <w:fldChar w:fldCharType="end"/>
        </w:r>
      </w:hyperlink>
    </w:p>
    <w:p w:rsidR="000D1E74" w:rsidRDefault="000A6EF0">
      <w:pPr>
        <w:pStyle w:val="Spistreci1"/>
        <w:rPr>
          <w:rFonts w:asciiTheme="minorHAnsi" w:eastAsiaTheme="minorEastAsia" w:hAnsiTheme="minorHAnsi" w:cstheme="minorBidi"/>
          <w:noProof/>
        </w:rPr>
      </w:pPr>
      <w:hyperlink w:anchor="_Toc452538113" w:history="1">
        <w:r w:rsidR="000D1E74" w:rsidRPr="00861EC3">
          <w:rPr>
            <w:rStyle w:val="Hipercze"/>
            <w:rFonts w:ascii="Arial" w:hAnsi="Arial" w:cs="Arial"/>
            <w:noProof/>
          </w:rPr>
          <w:t>Załącznik nr 3  Kryteria wyboru wraz z wymogami formalnymi</w:t>
        </w:r>
        <w:r w:rsidR="000D1E74">
          <w:rPr>
            <w:noProof/>
            <w:webHidden/>
          </w:rPr>
          <w:tab/>
        </w:r>
        <w:r w:rsidR="000D1E74">
          <w:rPr>
            <w:noProof/>
            <w:webHidden/>
          </w:rPr>
          <w:fldChar w:fldCharType="begin"/>
        </w:r>
        <w:r w:rsidR="000D1E74">
          <w:rPr>
            <w:noProof/>
            <w:webHidden/>
          </w:rPr>
          <w:instrText xml:space="preserve"> PAGEREF _Toc452538113 \h </w:instrText>
        </w:r>
        <w:r w:rsidR="000D1E74">
          <w:rPr>
            <w:noProof/>
            <w:webHidden/>
          </w:rPr>
        </w:r>
        <w:r w:rsidR="000D1E74">
          <w:rPr>
            <w:noProof/>
            <w:webHidden/>
          </w:rPr>
          <w:fldChar w:fldCharType="separate"/>
        </w:r>
        <w:r w:rsidR="000D1E74">
          <w:rPr>
            <w:noProof/>
            <w:webHidden/>
          </w:rPr>
          <w:t>47</w:t>
        </w:r>
        <w:r w:rsidR="000D1E74">
          <w:rPr>
            <w:noProof/>
            <w:webHidden/>
          </w:rPr>
          <w:fldChar w:fldCharType="end"/>
        </w:r>
      </w:hyperlink>
    </w:p>
    <w:p w:rsidR="000D1E74" w:rsidRDefault="000A6EF0">
      <w:pPr>
        <w:pStyle w:val="Spistreci1"/>
        <w:tabs>
          <w:tab w:val="left" w:pos="660"/>
        </w:tabs>
        <w:rPr>
          <w:rFonts w:asciiTheme="minorHAnsi" w:eastAsiaTheme="minorEastAsia" w:hAnsiTheme="minorHAnsi" w:cstheme="minorBidi"/>
          <w:noProof/>
        </w:rPr>
      </w:pPr>
      <w:hyperlink w:anchor="_Toc452538114" w:history="1">
        <w:r w:rsidR="000D1E74" w:rsidRPr="00861EC3">
          <w:rPr>
            <w:rStyle w:val="Hipercze"/>
            <w:rFonts w:ascii="Arial" w:hAnsi="Arial" w:cs="Arial"/>
            <w:noProof/>
          </w:rPr>
          <w:t>3.1.</w:t>
        </w:r>
        <w:r w:rsidR="000D1E74">
          <w:rPr>
            <w:rFonts w:asciiTheme="minorHAnsi" w:eastAsiaTheme="minorEastAsia" w:hAnsiTheme="minorHAnsi" w:cstheme="minorBidi"/>
            <w:noProof/>
          </w:rPr>
          <w:tab/>
        </w:r>
        <w:r w:rsidR="000D1E74" w:rsidRPr="00861EC3">
          <w:rPr>
            <w:rStyle w:val="Hipercze"/>
            <w:rFonts w:ascii="Arial" w:hAnsi="Arial" w:cs="Arial"/>
            <w:noProof/>
          </w:rPr>
          <w:t>Działanie 5.1 Gospodarka odpadowa.</w:t>
        </w:r>
        <w:r w:rsidR="000D1E74">
          <w:rPr>
            <w:noProof/>
            <w:webHidden/>
          </w:rPr>
          <w:tab/>
        </w:r>
        <w:r w:rsidR="000D1E74">
          <w:rPr>
            <w:noProof/>
            <w:webHidden/>
          </w:rPr>
          <w:fldChar w:fldCharType="begin"/>
        </w:r>
        <w:r w:rsidR="000D1E74">
          <w:rPr>
            <w:noProof/>
            <w:webHidden/>
          </w:rPr>
          <w:instrText xml:space="preserve"> PAGEREF _Toc452538114 \h </w:instrText>
        </w:r>
        <w:r w:rsidR="000D1E74">
          <w:rPr>
            <w:noProof/>
            <w:webHidden/>
          </w:rPr>
        </w:r>
        <w:r w:rsidR="000D1E74">
          <w:rPr>
            <w:noProof/>
            <w:webHidden/>
          </w:rPr>
          <w:fldChar w:fldCharType="separate"/>
        </w:r>
        <w:r w:rsidR="000D1E74">
          <w:rPr>
            <w:noProof/>
            <w:webHidden/>
          </w:rPr>
          <w:t>47</w:t>
        </w:r>
        <w:r w:rsidR="000D1E74">
          <w:rPr>
            <w:noProof/>
            <w:webHidden/>
          </w:rPr>
          <w:fldChar w:fldCharType="end"/>
        </w:r>
      </w:hyperlink>
    </w:p>
    <w:p w:rsidR="000D1E74" w:rsidRDefault="000A6EF0">
      <w:pPr>
        <w:pStyle w:val="Spistreci2"/>
        <w:rPr>
          <w:rFonts w:asciiTheme="minorHAnsi" w:eastAsiaTheme="minorEastAsia" w:hAnsiTheme="minorHAnsi" w:cstheme="minorBidi"/>
        </w:rPr>
      </w:pPr>
      <w:hyperlink w:anchor="_Toc452538115" w:history="1">
        <w:r w:rsidR="000D1E74" w:rsidRPr="00861EC3">
          <w:rPr>
            <w:rStyle w:val="Hipercze"/>
            <w:rFonts w:cs="Calibri"/>
            <w:b/>
          </w:rPr>
          <w:t xml:space="preserve">Kryteria wyboru projektów konkursowych w ramach Działania 5.1 Gospodarka odpadowa, osi priorytetowej  </w:t>
        </w:r>
        <w:r w:rsidR="000D1E74" w:rsidRPr="00861EC3">
          <w:rPr>
            <w:rStyle w:val="Hipercze"/>
            <w:rFonts w:cs="Calibri"/>
            <w:b/>
            <w:i/>
          </w:rPr>
          <w:t>Środowisko przyrodnicze i racjonalne wykorzystanie zasobów</w:t>
        </w:r>
        <w:r w:rsidR="000D1E74" w:rsidRPr="00861EC3">
          <w:rPr>
            <w:rStyle w:val="Hipercze"/>
            <w:rFonts w:cs="Calibri"/>
            <w:b/>
          </w:rPr>
          <w:t xml:space="preserve"> Regionalnego Programu Operacyjnego Województwa  Warmińsko-Mazurskiego na lata 2014-2020</w:t>
        </w:r>
        <w:r w:rsidR="000D1E74">
          <w:rPr>
            <w:webHidden/>
          </w:rPr>
          <w:tab/>
          <w:t>………………………………………………..</w:t>
        </w:r>
        <w:r w:rsidR="000D1E74">
          <w:rPr>
            <w:webHidden/>
          </w:rPr>
          <w:fldChar w:fldCharType="begin"/>
        </w:r>
        <w:r w:rsidR="000D1E74">
          <w:rPr>
            <w:webHidden/>
          </w:rPr>
          <w:instrText xml:space="preserve"> PAGEREF _Toc452538115 \h </w:instrText>
        </w:r>
        <w:r w:rsidR="000D1E74">
          <w:rPr>
            <w:webHidden/>
          </w:rPr>
        </w:r>
        <w:r w:rsidR="000D1E74">
          <w:rPr>
            <w:webHidden/>
          </w:rPr>
          <w:fldChar w:fldCharType="separate"/>
        </w:r>
        <w:r w:rsidR="000D1E74">
          <w:rPr>
            <w:webHidden/>
          </w:rPr>
          <w:t>48</w:t>
        </w:r>
        <w:r w:rsidR="000D1E74">
          <w:rPr>
            <w:webHidden/>
          </w:rPr>
          <w:fldChar w:fldCharType="end"/>
        </w:r>
      </w:hyperlink>
    </w:p>
    <w:p w:rsidR="000D1E74" w:rsidRDefault="000A6EF0">
      <w:pPr>
        <w:pStyle w:val="Spistreci1"/>
        <w:rPr>
          <w:rFonts w:asciiTheme="minorHAnsi" w:eastAsiaTheme="minorEastAsia" w:hAnsiTheme="minorHAnsi" w:cstheme="minorBidi"/>
          <w:noProof/>
        </w:rPr>
      </w:pPr>
      <w:hyperlink w:anchor="_Toc452538116" w:history="1">
        <w:r w:rsidR="000D1E74" w:rsidRPr="00861EC3">
          <w:rPr>
            <w:rStyle w:val="Hipercze"/>
            <w:rFonts w:ascii="Arial" w:hAnsi="Arial" w:cs="Arial"/>
            <w:noProof/>
          </w:rPr>
          <w:t>3.2 Działanie 5.2 Gospodarka wodno-ściekowa</w:t>
        </w:r>
        <w:r w:rsidR="000D1E74">
          <w:rPr>
            <w:noProof/>
            <w:webHidden/>
          </w:rPr>
          <w:tab/>
        </w:r>
        <w:r w:rsidR="000D1E74">
          <w:rPr>
            <w:noProof/>
            <w:webHidden/>
          </w:rPr>
          <w:fldChar w:fldCharType="begin"/>
        </w:r>
        <w:r w:rsidR="000D1E74">
          <w:rPr>
            <w:noProof/>
            <w:webHidden/>
          </w:rPr>
          <w:instrText xml:space="preserve"> PAGEREF _Toc452538116 \h </w:instrText>
        </w:r>
        <w:r w:rsidR="000D1E74">
          <w:rPr>
            <w:noProof/>
            <w:webHidden/>
          </w:rPr>
        </w:r>
        <w:r w:rsidR="000D1E74">
          <w:rPr>
            <w:noProof/>
            <w:webHidden/>
          </w:rPr>
          <w:fldChar w:fldCharType="separate"/>
        </w:r>
        <w:r w:rsidR="000D1E74">
          <w:rPr>
            <w:noProof/>
            <w:webHidden/>
          </w:rPr>
          <w:t>58</w:t>
        </w:r>
        <w:r w:rsidR="000D1E74">
          <w:rPr>
            <w:noProof/>
            <w:webHidden/>
          </w:rPr>
          <w:fldChar w:fldCharType="end"/>
        </w:r>
      </w:hyperlink>
    </w:p>
    <w:p w:rsidR="000D1E74" w:rsidRDefault="000A6EF0">
      <w:pPr>
        <w:pStyle w:val="Spistreci2"/>
        <w:rPr>
          <w:rFonts w:asciiTheme="minorHAnsi" w:eastAsiaTheme="minorEastAsia" w:hAnsiTheme="minorHAnsi" w:cstheme="minorBidi"/>
        </w:rPr>
      </w:pPr>
      <w:hyperlink w:anchor="_Toc452538117" w:history="1">
        <w:r w:rsidR="000D1E74" w:rsidRPr="00861EC3">
          <w:rPr>
            <w:rStyle w:val="Hipercze"/>
            <w:rFonts w:cs="Calibri"/>
            <w:b/>
          </w:rPr>
          <w:t xml:space="preserve">Kryteria wyboru projektów konkursowych w ramach Działania 5.2 Gospodarka wodno-ściekowa, osi priorytetowej  </w:t>
        </w:r>
        <w:r w:rsidR="000D1E74" w:rsidRPr="00861EC3">
          <w:rPr>
            <w:rStyle w:val="Hipercze"/>
            <w:rFonts w:cs="Calibri"/>
            <w:b/>
            <w:i/>
          </w:rPr>
          <w:t>Środowisko przyrodnicze i racjonalne wykorzystanie zasobów</w:t>
        </w:r>
        <w:r w:rsidR="000D1E74" w:rsidRPr="00861EC3">
          <w:rPr>
            <w:rStyle w:val="Hipercze"/>
            <w:rFonts w:cs="Calibri"/>
            <w:b/>
          </w:rPr>
          <w:t xml:space="preserve"> Regionalnego Programu Operacyjnego Województwa  Warmińsko-Mazurskiego na lata 2014-2020</w:t>
        </w:r>
        <w:r w:rsidR="000D1E74">
          <w:rPr>
            <w:webHidden/>
          </w:rPr>
          <w:tab/>
          <w:t>………………………………………………..</w:t>
        </w:r>
        <w:r w:rsidR="000D1E74">
          <w:rPr>
            <w:webHidden/>
          </w:rPr>
          <w:fldChar w:fldCharType="begin"/>
        </w:r>
        <w:r w:rsidR="000D1E74">
          <w:rPr>
            <w:webHidden/>
          </w:rPr>
          <w:instrText xml:space="preserve"> PAGEREF _Toc452538117 \h </w:instrText>
        </w:r>
        <w:r w:rsidR="000D1E74">
          <w:rPr>
            <w:webHidden/>
          </w:rPr>
        </w:r>
        <w:r w:rsidR="000D1E74">
          <w:rPr>
            <w:webHidden/>
          </w:rPr>
          <w:fldChar w:fldCharType="separate"/>
        </w:r>
        <w:r w:rsidR="000D1E74">
          <w:rPr>
            <w:webHidden/>
          </w:rPr>
          <w:t>59</w:t>
        </w:r>
        <w:r w:rsidR="000D1E74">
          <w:rPr>
            <w:webHidden/>
          </w:rPr>
          <w:fldChar w:fldCharType="end"/>
        </w:r>
      </w:hyperlink>
    </w:p>
    <w:p w:rsidR="000D1E74" w:rsidRDefault="000A6EF0">
      <w:pPr>
        <w:pStyle w:val="Spistreci2"/>
        <w:rPr>
          <w:rFonts w:asciiTheme="minorHAnsi" w:eastAsiaTheme="minorEastAsia" w:hAnsiTheme="minorHAnsi" w:cstheme="minorBidi"/>
        </w:rPr>
      </w:pPr>
      <w:hyperlink w:anchor="_Toc452538118" w:history="1">
        <w:r w:rsidR="000D1E74" w:rsidRPr="00861EC3">
          <w:rPr>
            <w:rStyle w:val="Hipercze"/>
            <w:rFonts w:cs="Calibri"/>
            <w:b/>
          </w:rPr>
          <w:t xml:space="preserve">Kryteria wyboru projektów pozakonkursowych w ramach Działania 5.2 Gospodarka wodno-ściekowa, osi priorytetowej </w:t>
        </w:r>
        <w:r w:rsidR="000D1E74" w:rsidRPr="00861EC3">
          <w:rPr>
            <w:rStyle w:val="Hipercze"/>
            <w:rFonts w:cs="Calibri"/>
            <w:b/>
            <w:i/>
          </w:rPr>
          <w:t>Środowisko przyrodnicze i racjonalne wykorzystanie zasobów</w:t>
        </w:r>
        <w:r w:rsidR="000D1E74" w:rsidRPr="00861EC3">
          <w:rPr>
            <w:rStyle w:val="Hipercze"/>
            <w:rFonts w:cs="Calibri"/>
            <w:b/>
          </w:rPr>
          <w:t xml:space="preserve"> Regionalnego Programu Operacyjnego Województwa  Warmińsko-Mazurskiego na lata 2014-2020</w:t>
        </w:r>
        <w:r w:rsidR="000D1E74">
          <w:rPr>
            <w:webHidden/>
          </w:rPr>
          <w:tab/>
          <w:t>………………………………………………..</w:t>
        </w:r>
        <w:r w:rsidR="000D1E74">
          <w:rPr>
            <w:webHidden/>
          </w:rPr>
          <w:fldChar w:fldCharType="begin"/>
        </w:r>
        <w:r w:rsidR="000D1E74">
          <w:rPr>
            <w:webHidden/>
          </w:rPr>
          <w:instrText xml:space="preserve"> PAGEREF _Toc452538118 \h </w:instrText>
        </w:r>
        <w:r w:rsidR="000D1E74">
          <w:rPr>
            <w:webHidden/>
          </w:rPr>
        </w:r>
        <w:r w:rsidR="000D1E74">
          <w:rPr>
            <w:webHidden/>
          </w:rPr>
          <w:fldChar w:fldCharType="separate"/>
        </w:r>
        <w:r w:rsidR="000D1E74">
          <w:rPr>
            <w:webHidden/>
          </w:rPr>
          <w:t>70</w:t>
        </w:r>
        <w:r w:rsidR="000D1E74">
          <w:rPr>
            <w:webHidden/>
          </w:rPr>
          <w:fldChar w:fldCharType="end"/>
        </w:r>
      </w:hyperlink>
    </w:p>
    <w:p w:rsidR="000D1E74" w:rsidRDefault="000A6EF0">
      <w:pPr>
        <w:pStyle w:val="Spistreci1"/>
        <w:rPr>
          <w:rFonts w:asciiTheme="minorHAnsi" w:eastAsiaTheme="minorEastAsia" w:hAnsiTheme="minorHAnsi" w:cstheme="minorBidi"/>
          <w:noProof/>
        </w:rPr>
      </w:pPr>
      <w:hyperlink w:anchor="_Toc452538119" w:history="1">
        <w:r w:rsidR="000D1E74" w:rsidRPr="00861EC3">
          <w:rPr>
            <w:rStyle w:val="Hipercze"/>
            <w:rFonts w:ascii="Arial" w:hAnsi="Arial" w:cs="Arial"/>
            <w:noProof/>
          </w:rPr>
          <w:t>3.3. Działanie 5.3 – Ochrona różnorodności biologicznej</w:t>
        </w:r>
        <w:r w:rsidR="000D1E74">
          <w:rPr>
            <w:noProof/>
            <w:webHidden/>
          </w:rPr>
          <w:tab/>
        </w:r>
        <w:r w:rsidR="000D1E74">
          <w:rPr>
            <w:noProof/>
            <w:webHidden/>
          </w:rPr>
          <w:fldChar w:fldCharType="begin"/>
        </w:r>
        <w:r w:rsidR="000D1E74">
          <w:rPr>
            <w:noProof/>
            <w:webHidden/>
          </w:rPr>
          <w:instrText xml:space="preserve"> PAGEREF _Toc452538119 \h </w:instrText>
        </w:r>
        <w:r w:rsidR="000D1E74">
          <w:rPr>
            <w:noProof/>
            <w:webHidden/>
          </w:rPr>
        </w:r>
        <w:r w:rsidR="000D1E74">
          <w:rPr>
            <w:noProof/>
            <w:webHidden/>
          </w:rPr>
          <w:fldChar w:fldCharType="separate"/>
        </w:r>
        <w:r w:rsidR="000D1E74">
          <w:rPr>
            <w:noProof/>
            <w:webHidden/>
          </w:rPr>
          <w:t>81</w:t>
        </w:r>
        <w:r w:rsidR="000D1E74">
          <w:rPr>
            <w:noProof/>
            <w:webHidden/>
          </w:rPr>
          <w:fldChar w:fldCharType="end"/>
        </w:r>
      </w:hyperlink>
    </w:p>
    <w:p w:rsidR="000D1E74" w:rsidRDefault="000A6EF0">
      <w:pPr>
        <w:pStyle w:val="Spistreci2"/>
        <w:rPr>
          <w:rFonts w:asciiTheme="minorHAnsi" w:eastAsiaTheme="minorEastAsia" w:hAnsiTheme="minorHAnsi" w:cstheme="minorBidi"/>
        </w:rPr>
      </w:pPr>
      <w:hyperlink w:anchor="_Toc452538120" w:history="1">
        <w:r w:rsidR="000D1E74" w:rsidRPr="00861EC3">
          <w:rPr>
            <w:rStyle w:val="Hipercze"/>
            <w:rFonts w:cs="Calibri"/>
            <w:b/>
          </w:rPr>
          <w:t xml:space="preserve">Kryteria wyboru projektów konkursowych w ramach Działania 5.3 Ochrona różnorodności biologicznej, osi priorytetowej </w:t>
        </w:r>
        <w:r w:rsidR="000D1E74" w:rsidRPr="00861EC3">
          <w:rPr>
            <w:rStyle w:val="Hipercze"/>
            <w:rFonts w:cs="Calibri"/>
            <w:b/>
            <w:i/>
          </w:rPr>
          <w:t>Środowisko przyrodnicze i racjonalne wykorzystanie zasobów</w:t>
        </w:r>
        <w:r w:rsidR="000D1E74" w:rsidRPr="00861EC3">
          <w:rPr>
            <w:rStyle w:val="Hipercze"/>
            <w:rFonts w:cs="Calibri"/>
            <w:b/>
          </w:rPr>
          <w:t xml:space="preserve"> Regionalnego Programu Operacyjnego Województwa  Warmińsko-Mazurskiego na lata 2014-2020</w:t>
        </w:r>
        <w:r w:rsidR="000D1E74">
          <w:rPr>
            <w:webHidden/>
          </w:rPr>
          <w:tab/>
          <w:t>………………………………………………..</w:t>
        </w:r>
        <w:r w:rsidR="000D1E74">
          <w:rPr>
            <w:webHidden/>
          </w:rPr>
          <w:fldChar w:fldCharType="begin"/>
        </w:r>
        <w:r w:rsidR="000D1E74">
          <w:rPr>
            <w:webHidden/>
          </w:rPr>
          <w:instrText xml:space="preserve"> PAGEREF _Toc452538120 \h </w:instrText>
        </w:r>
        <w:r w:rsidR="000D1E74">
          <w:rPr>
            <w:webHidden/>
          </w:rPr>
        </w:r>
        <w:r w:rsidR="000D1E74">
          <w:rPr>
            <w:webHidden/>
          </w:rPr>
          <w:fldChar w:fldCharType="separate"/>
        </w:r>
        <w:r w:rsidR="000D1E74">
          <w:rPr>
            <w:webHidden/>
          </w:rPr>
          <w:t>82</w:t>
        </w:r>
        <w:r w:rsidR="000D1E74">
          <w:rPr>
            <w:webHidden/>
          </w:rPr>
          <w:fldChar w:fldCharType="end"/>
        </w:r>
      </w:hyperlink>
    </w:p>
    <w:p w:rsidR="000D1E74" w:rsidRDefault="000A6EF0">
      <w:pPr>
        <w:pStyle w:val="Spistreci1"/>
        <w:rPr>
          <w:rFonts w:asciiTheme="minorHAnsi" w:eastAsiaTheme="minorEastAsia" w:hAnsiTheme="minorHAnsi" w:cstheme="minorBidi"/>
          <w:noProof/>
        </w:rPr>
      </w:pPr>
      <w:hyperlink w:anchor="_Toc452538121" w:history="1">
        <w:r w:rsidR="000D1E74" w:rsidRPr="00861EC3">
          <w:rPr>
            <w:rStyle w:val="Hipercze"/>
            <w:rFonts w:ascii="Arial" w:hAnsi="Arial" w:cs="Arial"/>
            <w:noProof/>
          </w:rPr>
          <w:t>3.4. Kryteria wyboru projektów dla poddziałania 5.4.1  – Bezpieczeństwo Warmii i Mazur</w:t>
        </w:r>
        <w:r w:rsidR="000D1E74">
          <w:rPr>
            <w:noProof/>
            <w:webHidden/>
          </w:rPr>
          <w:tab/>
        </w:r>
        <w:r w:rsidR="000D1E74">
          <w:rPr>
            <w:noProof/>
            <w:webHidden/>
          </w:rPr>
          <w:fldChar w:fldCharType="begin"/>
        </w:r>
        <w:r w:rsidR="000D1E74">
          <w:rPr>
            <w:noProof/>
            <w:webHidden/>
          </w:rPr>
          <w:instrText xml:space="preserve"> PAGEREF _Toc452538121 \h </w:instrText>
        </w:r>
        <w:r w:rsidR="000D1E74">
          <w:rPr>
            <w:noProof/>
            <w:webHidden/>
          </w:rPr>
        </w:r>
        <w:r w:rsidR="000D1E74">
          <w:rPr>
            <w:noProof/>
            <w:webHidden/>
          </w:rPr>
          <w:fldChar w:fldCharType="separate"/>
        </w:r>
        <w:r w:rsidR="000D1E74">
          <w:rPr>
            <w:noProof/>
            <w:webHidden/>
          </w:rPr>
          <w:t>93</w:t>
        </w:r>
        <w:r w:rsidR="000D1E74">
          <w:rPr>
            <w:noProof/>
            <w:webHidden/>
          </w:rPr>
          <w:fldChar w:fldCharType="end"/>
        </w:r>
      </w:hyperlink>
    </w:p>
    <w:p w:rsidR="000D1E74" w:rsidRDefault="000A6EF0">
      <w:pPr>
        <w:pStyle w:val="Spistreci2"/>
        <w:rPr>
          <w:rFonts w:asciiTheme="minorHAnsi" w:eastAsiaTheme="minorEastAsia" w:hAnsiTheme="minorHAnsi" w:cstheme="minorBidi"/>
        </w:rPr>
      </w:pPr>
      <w:hyperlink w:anchor="_Toc452538122" w:history="1">
        <w:r w:rsidR="000D1E74" w:rsidRPr="00861EC3">
          <w:rPr>
            <w:rStyle w:val="Hipercze"/>
            <w:rFonts w:cs="Calibri"/>
            <w:b/>
          </w:rPr>
          <w:t xml:space="preserve">Kryteria wyboru projektów konkursowych w ramach poddziałania 5.4.1 Bezpieczeństwo Warmii i Mazur, osi priorytetowej </w:t>
        </w:r>
        <w:r w:rsidR="000D1E74" w:rsidRPr="00861EC3">
          <w:rPr>
            <w:rStyle w:val="Hipercze"/>
            <w:rFonts w:cs="Calibri"/>
            <w:b/>
            <w:i/>
          </w:rPr>
          <w:t>Środowisko przyrodnicze i racjonalne wykorzystanie zasobów</w:t>
        </w:r>
        <w:r w:rsidR="000D1E74" w:rsidRPr="00861EC3">
          <w:rPr>
            <w:rStyle w:val="Hipercze"/>
            <w:rFonts w:cs="Calibri"/>
            <w:b/>
          </w:rPr>
          <w:t xml:space="preserve"> Regionalnego Programu Operacyjnego Województwa  Warmińsko-Mazurskiego na lata 2014-2020</w:t>
        </w:r>
        <w:r w:rsidR="000D1E74">
          <w:rPr>
            <w:webHidden/>
          </w:rPr>
          <w:tab/>
          <w:t>………………………………………………..</w:t>
        </w:r>
        <w:r w:rsidR="000D1E74">
          <w:rPr>
            <w:webHidden/>
          </w:rPr>
          <w:fldChar w:fldCharType="begin"/>
        </w:r>
        <w:r w:rsidR="000D1E74">
          <w:rPr>
            <w:webHidden/>
          </w:rPr>
          <w:instrText xml:space="preserve"> PAGEREF _Toc452538122 \h </w:instrText>
        </w:r>
        <w:r w:rsidR="000D1E74">
          <w:rPr>
            <w:webHidden/>
          </w:rPr>
        </w:r>
        <w:r w:rsidR="000D1E74">
          <w:rPr>
            <w:webHidden/>
          </w:rPr>
          <w:fldChar w:fldCharType="separate"/>
        </w:r>
        <w:r w:rsidR="000D1E74">
          <w:rPr>
            <w:webHidden/>
          </w:rPr>
          <w:t>94</w:t>
        </w:r>
        <w:r w:rsidR="000D1E74">
          <w:rPr>
            <w:webHidden/>
          </w:rPr>
          <w:fldChar w:fldCharType="end"/>
        </w:r>
      </w:hyperlink>
    </w:p>
    <w:p w:rsidR="000D1E74" w:rsidRDefault="000A6EF0">
      <w:pPr>
        <w:pStyle w:val="Spistreci1"/>
        <w:rPr>
          <w:rFonts w:asciiTheme="minorHAnsi" w:eastAsiaTheme="minorEastAsia" w:hAnsiTheme="minorHAnsi" w:cstheme="minorBidi"/>
          <w:noProof/>
        </w:rPr>
      </w:pPr>
      <w:hyperlink w:anchor="_Toc452538123" w:history="1">
        <w:r w:rsidR="000D1E74" w:rsidRPr="00861EC3">
          <w:rPr>
            <w:rStyle w:val="Hipercze"/>
            <w:rFonts w:ascii="Arial" w:hAnsi="Arial" w:cs="Arial"/>
            <w:noProof/>
          </w:rPr>
          <w:t>3.5. Kryteria wyboru projektów dla poddziałania 5.4.2  – Bezpieczny MOF</w:t>
        </w:r>
        <w:r w:rsidR="000D1E74">
          <w:rPr>
            <w:noProof/>
            <w:webHidden/>
          </w:rPr>
          <w:tab/>
        </w:r>
        <w:r w:rsidR="000D1E74">
          <w:rPr>
            <w:noProof/>
            <w:webHidden/>
          </w:rPr>
          <w:fldChar w:fldCharType="begin"/>
        </w:r>
        <w:r w:rsidR="000D1E74">
          <w:rPr>
            <w:noProof/>
            <w:webHidden/>
          </w:rPr>
          <w:instrText xml:space="preserve"> PAGEREF _Toc452538123 \h </w:instrText>
        </w:r>
        <w:r w:rsidR="000D1E74">
          <w:rPr>
            <w:noProof/>
            <w:webHidden/>
          </w:rPr>
        </w:r>
        <w:r w:rsidR="000D1E74">
          <w:rPr>
            <w:noProof/>
            <w:webHidden/>
          </w:rPr>
          <w:fldChar w:fldCharType="separate"/>
        </w:r>
        <w:r w:rsidR="000D1E74">
          <w:rPr>
            <w:noProof/>
            <w:webHidden/>
          </w:rPr>
          <w:t>106</w:t>
        </w:r>
        <w:r w:rsidR="000D1E74">
          <w:rPr>
            <w:noProof/>
            <w:webHidden/>
          </w:rPr>
          <w:fldChar w:fldCharType="end"/>
        </w:r>
      </w:hyperlink>
    </w:p>
    <w:p w:rsidR="000D1E74" w:rsidRDefault="000A6EF0">
      <w:pPr>
        <w:pStyle w:val="Spistreci2"/>
        <w:rPr>
          <w:rFonts w:asciiTheme="minorHAnsi" w:eastAsiaTheme="minorEastAsia" w:hAnsiTheme="minorHAnsi" w:cstheme="minorBidi"/>
        </w:rPr>
      </w:pPr>
      <w:hyperlink w:anchor="_Toc452538124" w:history="1">
        <w:r w:rsidR="000D1E74" w:rsidRPr="00861EC3">
          <w:rPr>
            <w:rStyle w:val="Hipercze"/>
            <w:rFonts w:cs="Calibri"/>
            <w:b/>
          </w:rPr>
          <w:t xml:space="preserve">Kryteria wyboru projektów pozakonkursowych w ramach poddziałania 5.4.2 Bezpieczny MOF, osi priorytetowej </w:t>
        </w:r>
        <w:r w:rsidR="000D1E74" w:rsidRPr="00861EC3">
          <w:rPr>
            <w:rStyle w:val="Hipercze"/>
            <w:rFonts w:cs="Calibri"/>
            <w:b/>
            <w:i/>
          </w:rPr>
          <w:t>Środowisko przyrodnicze i racjonalne wykorzystanie zasobów</w:t>
        </w:r>
        <w:r w:rsidR="000D1E74" w:rsidRPr="00861EC3">
          <w:rPr>
            <w:rStyle w:val="Hipercze"/>
            <w:rFonts w:cs="Calibri"/>
            <w:b/>
          </w:rPr>
          <w:t xml:space="preserve"> Regionalnego Programu Operacyjnego Województwa  Warmińsko-Mazurskiego na lata 2014-2020</w:t>
        </w:r>
        <w:r w:rsidR="000D1E74">
          <w:rPr>
            <w:webHidden/>
          </w:rPr>
          <w:tab/>
          <w:t>………………………………………………</w:t>
        </w:r>
        <w:r w:rsidR="000D1E74">
          <w:rPr>
            <w:webHidden/>
          </w:rPr>
          <w:fldChar w:fldCharType="begin"/>
        </w:r>
        <w:r w:rsidR="000D1E74">
          <w:rPr>
            <w:webHidden/>
          </w:rPr>
          <w:instrText xml:space="preserve"> PAGEREF _Toc452538124 \h </w:instrText>
        </w:r>
        <w:r w:rsidR="000D1E74">
          <w:rPr>
            <w:webHidden/>
          </w:rPr>
        </w:r>
        <w:r w:rsidR="000D1E74">
          <w:rPr>
            <w:webHidden/>
          </w:rPr>
          <w:fldChar w:fldCharType="separate"/>
        </w:r>
        <w:r w:rsidR="000D1E74">
          <w:rPr>
            <w:webHidden/>
          </w:rPr>
          <w:t>107</w:t>
        </w:r>
        <w:r w:rsidR="000D1E74">
          <w:rPr>
            <w:webHidden/>
          </w:rPr>
          <w:fldChar w:fldCharType="end"/>
        </w:r>
      </w:hyperlink>
    </w:p>
    <w:p w:rsidR="000D1E74" w:rsidRDefault="000A6EF0">
      <w:pPr>
        <w:pStyle w:val="Spistreci1"/>
        <w:rPr>
          <w:rFonts w:asciiTheme="minorHAnsi" w:eastAsiaTheme="minorEastAsia" w:hAnsiTheme="minorHAnsi" w:cstheme="minorBidi"/>
          <w:noProof/>
        </w:rPr>
      </w:pPr>
      <w:hyperlink w:anchor="_Toc452538125" w:history="1">
        <w:r w:rsidR="000D1E74" w:rsidRPr="00861EC3">
          <w:rPr>
            <w:rStyle w:val="Hipercze"/>
            <w:rFonts w:ascii="Arial" w:hAnsi="Arial" w:cs="Arial"/>
            <w:noProof/>
          </w:rPr>
          <w:t>Załącznik 4  Wykaz projektów zidentyfikowanych przez IZ RPO WiM w ramach trybu pozakonkursowego (do uzupełnienia na dalszym etapie prac)</w:t>
        </w:r>
        <w:r w:rsidR="000D1E74">
          <w:rPr>
            <w:noProof/>
            <w:webHidden/>
          </w:rPr>
          <w:tab/>
        </w:r>
        <w:r w:rsidR="000D1E74">
          <w:rPr>
            <w:noProof/>
            <w:webHidden/>
          </w:rPr>
          <w:fldChar w:fldCharType="begin"/>
        </w:r>
        <w:r w:rsidR="000D1E74">
          <w:rPr>
            <w:noProof/>
            <w:webHidden/>
          </w:rPr>
          <w:instrText xml:space="preserve"> PAGEREF _Toc452538125 \h </w:instrText>
        </w:r>
        <w:r w:rsidR="000D1E74">
          <w:rPr>
            <w:noProof/>
            <w:webHidden/>
          </w:rPr>
        </w:r>
        <w:r w:rsidR="000D1E74">
          <w:rPr>
            <w:noProof/>
            <w:webHidden/>
          </w:rPr>
          <w:fldChar w:fldCharType="separate"/>
        </w:r>
        <w:r w:rsidR="000D1E74">
          <w:rPr>
            <w:noProof/>
            <w:webHidden/>
          </w:rPr>
          <w:t>117</w:t>
        </w:r>
        <w:r w:rsidR="000D1E74">
          <w:rPr>
            <w:noProof/>
            <w:webHidden/>
          </w:rPr>
          <w:fldChar w:fldCharType="end"/>
        </w:r>
      </w:hyperlink>
    </w:p>
    <w:p w:rsidR="000D1E74" w:rsidRDefault="000A6EF0">
      <w:pPr>
        <w:pStyle w:val="Spistreci1"/>
        <w:rPr>
          <w:rFonts w:asciiTheme="minorHAnsi" w:eastAsiaTheme="minorEastAsia" w:hAnsiTheme="minorHAnsi" w:cstheme="minorBidi"/>
          <w:noProof/>
        </w:rPr>
      </w:pPr>
      <w:hyperlink w:anchor="_Toc452538126" w:history="1">
        <w:r w:rsidR="000D1E74" w:rsidRPr="00861EC3">
          <w:rPr>
            <w:rStyle w:val="Hipercze"/>
            <w:rFonts w:ascii="Arial" w:hAnsi="Arial" w:cs="Arial"/>
            <w:noProof/>
          </w:rPr>
          <w:t>VII. Inne (opcjonalnie w zależności od decyzji IZ)</w:t>
        </w:r>
        <w:r w:rsidR="000D1E74">
          <w:rPr>
            <w:noProof/>
            <w:webHidden/>
          </w:rPr>
          <w:tab/>
        </w:r>
        <w:r w:rsidR="000D1E74">
          <w:rPr>
            <w:noProof/>
            <w:webHidden/>
          </w:rPr>
          <w:fldChar w:fldCharType="begin"/>
        </w:r>
        <w:r w:rsidR="000D1E74">
          <w:rPr>
            <w:noProof/>
            <w:webHidden/>
          </w:rPr>
          <w:instrText xml:space="preserve"> PAGEREF _Toc452538126 \h </w:instrText>
        </w:r>
        <w:r w:rsidR="000D1E74">
          <w:rPr>
            <w:noProof/>
            <w:webHidden/>
          </w:rPr>
        </w:r>
        <w:r w:rsidR="000D1E74">
          <w:rPr>
            <w:noProof/>
            <w:webHidden/>
          </w:rPr>
          <w:fldChar w:fldCharType="separate"/>
        </w:r>
        <w:r w:rsidR="000D1E74">
          <w:rPr>
            <w:noProof/>
            <w:webHidden/>
          </w:rPr>
          <w:t>118</w:t>
        </w:r>
        <w:r w:rsidR="000D1E74">
          <w:rPr>
            <w:noProof/>
            <w:webHidden/>
          </w:rPr>
          <w:fldChar w:fldCharType="end"/>
        </w:r>
      </w:hyperlink>
    </w:p>
    <w:p w:rsidR="000D1E74" w:rsidRDefault="000A6EF0">
      <w:pPr>
        <w:pStyle w:val="Spistreci2"/>
        <w:rPr>
          <w:rFonts w:asciiTheme="minorHAnsi" w:eastAsiaTheme="minorEastAsia" w:hAnsiTheme="minorHAnsi" w:cstheme="minorBidi"/>
        </w:rPr>
      </w:pPr>
      <w:hyperlink w:anchor="_Toc452538127" w:history="1">
        <w:r w:rsidR="000D1E74" w:rsidRPr="00861EC3">
          <w:rPr>
            <w:rStyle w:val="Hipercze"/>
            <w:rFonts w:ascii="Arial" w:hAnsi="Arial" w:cs="Arial"/>
            <w:b/>
          </w:rPr>
          <w:t>1. Słownik terminologiczny;</w:t>
        </w:r>
        <w:r w:rsidR="000D1E74">
          <w:rPr>
            <w:webHidden/>
          </w:rPr>
          <w:tab/>
          <w:t>…………………………………………………………………………………………………………………</w:t>
        </w:r>
        <w:r w:rsidR="000D1E74">
          <w:rPr>
            <w:webHidden/>
          </w:rPr>
          <w:fldChar w:fldCharType="begin"/>
        </w:r>
        <w:r w:rsidR="000D1E74">
          <w:rPr>
            <w:webHidden/>
          </w:rPr>
          <w:instrText xml:space="preserve"> PAGEREF _Toc452538127 \h </w:instrText>
        </w:r>
        <w:r w:rsidR="000D1E74">
          <w:rPr>
            <w:webHidden/>
          </w:rPr>
        </w:r>
        <w:r w:rsidR="000D1E74">
          <w:rPr>
            <w:webHidden/>
          </w:rPr>
          <w:fldChar w:fldCharType="separate"/>
        </w:r>
        <w:r w:rsidR="000D1E74">
          <w:rPr>
            <w:webHidden/>
          </w:rPr>
          <w:t>118</w:t>
        </w:r>
        <w:r w:rsidR="000D1E74">
          <w:rPr>
            <w:webHidden/>
          </w:rPr>
          <w:fldChar w:fldCharType="end"/>
        </w:r>
      </w:hyperlink>
    </w:p>
    <w:p w:rsidR="002D1003" w:rsidRPr="00171561" w:rsidRDefault="00EF21C4" w:rsidP="00C23306">
      <w:pPr>
        <w:pStyle w:val="Nagwek1"/>
        <w:spacing w:before="120" w:after="120"/>
        <w:rPr>
          <w:rFonts w:ascii="Arial" w:hAnsi="Arial" w:cs="Arial"/>
          <w:color w:val="auto"/>
          <w:sz w:val="22"/>
          <w:szCs w:val="22"/>
        </w:rPr>
      </w:pPr>
      <w:r w:rsidRPr="00CC0D14">
        <w:rPr>
          <w:rFonts w:ascii="Arial" w:hAnsi="Arial" w:cs="Arial"/>
          <w:b w:val="0"/>
          <w:sz w:val="22"/>
          <w:szCs w:val="22"/>
        </w:rPr>
        <w:fldChar w:fldCharType="end"/>
      </w:r>
      <w:r w:rsidR="002D1003">
        <w:br w:type="page"/>
      </w:r>
      <w:bookmarkStart w:id="2" w:name="_Toc452538085"/>
      <w:r w:rsidR="002D1003" w:rsidRPr="00171561">
        <w:rPr>
          <w:rFonts w:ascii="Arial" w:hAnsi="Arial" w:cs="Arial"/>
          <w:color w:val="auto"/>
          <w:sz w:val="22"/>
          <w:szCs w:val="22"/>
        </w:rPr>
        <w:lastRenderedPageBreak/>
        <w:t>WYKAZ STOSOWANYCH SKRÓTÓW</w:t>
      </w:r>
      <w:bookmarkEnd w:id="2"/>
    </w:p>
    <w:tbl>
      <w:tblPr>
        <w:tblW w:w="5000" w:type="pct"/>
        <w:tblLook w:val="01E0" w:firstRow="1" w:lastRow="1" w:firstColumn="1" w:lastColumn="1" w:noHBand="0" w:noVBand="0"/>
      </w:tblPr>
      <w:tblGrid>
        <w:gridCol w:w="2615"/>
        <w:gridCol w:w="7403"/>
      </w:tblGrid>
      <w:tr w:rsidR="005D7799" w:rsidRPr="005D7799" w:rsidTr="0037326A">
        <w:trPr>
          <w:trHeight w:val="212"/>
        </w:trPr>
        <w:tc>
          <w:tcPr>
            <w:tcW w:w="1305" w:type="pct"/>
          </w:tcPr>
          <w:p w:rsidR="00C04D95" w:rsidRDefault="00C04D95" w:rsidP="0037326A">
            <w:pPr>
              <w:spacing w:after="80"/>
              <w:ind w:firstLine="0"/>
              <w:jc w:val="both"/>
              <w:rPr>
                <w:rFonts w:ascii="Arial" w:hAnsi="Arial" w:cs="Arial"/>
                <w:b/>
                <w:sz w:val="20"/>
                <w:szCs w:val="20"/>
                <w:lang w:eastAsia="en-US"/>
              </w:rPr>
            </w:pPr>
            <w:r>
              <w:rPr>
                <w:rFonts w:ascii="Arial" w:hAnsi="Arial" w:cs="Arial"/>
                <w:b/>
                <w:sz w:val="20"/>
                <w:szCs w:val="20"/>
                <w:lang w:eastAsia="en-US"/>
              </w:rPr>
              <w:t>aPGW</w:t>
            </w:r>
          </w:p>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CT</w:t>
            </w:r>
          </w:p>
        </w:tc>
        <w:tc>
          <w:tcPr>
            <w:tcW w:w="3695" w:type="pct"/>
          </w:tcPr>
          <w:p w:rsidR="00C04D95" w:rsidRDefault="00C04D95" w:rsidP="0037326A">
            <w:pPr>
              <w:spacing w:after="80"/>
              <w:ind w:firstLine="0"/>
              <w:jc w:val="both"/>
              <w:rPr>
                <w:rFonts w:ascii="Arial" w:hAnsi="Arial" w:cs="Arial"/>
                <w:sz w:val="20"/>
                <w:szCs w:val="20"/>
                <w:lang w:eastAsia="en-US"/>
              </w:rPr>
            </w:pPr>
            <w:r>
              <w:rPr>
                <w:rFonts w:ascii="Arial" w:hAnsi="Arial" w:cs="Arial"/>
                <w:sz w:val="20"/>
                <w:szCs w:val="20"/>
                <w:lang w:eastAsia="en-US"/>
              </w:rPr>
              <w:t>Aktualizacja Planów Gospodarowania Wodami</w:t>
            </w:r>
          </w:p>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cel tematyczny</w:t>
            </w:r>
          </w:p>
        </w:tc>
      </w:tr>
      <w:tr w:rsidR="005D7799" w:rsidRPr="005D7799" w:rsidTr="0037326A">
        <w:trPr>
          <w:trHeight w:val="188"/>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EFRR</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Europejski Fundusz Rozwoju Regionalnego</w:t>
            </w:r>
          </w:p>
        </w:tc>
      </w:tr>
      <w:tr w:rsidR="005D7799" w:rsidRPr="005D7799" w:rsidTr="0037326A">
        <w:trPr>
          <w:trHeight w:val="177"/>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EFS</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Europejski Fundusz Społeczny</w:t>
            </w:r>
          </w:p>
        </w:tc>
      </w:tr>
      <w:tr w:rsidR="005D7799" w:rsidRPr="005D7799" w:rsidTr="0037326A">
        <w:trPr>
          <w:trHeight w:val="153"/>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EFSI</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Europejskie Fundusze Strukturalne i Inwestycyjne</w:t>
            </w:r>
          </w:p>
        </w:tc>
      </w:tr>
      <w:tr w:rsidR="005D7799" w:rsidRPr="005D7799" w:rsidTr="0037326A">
        <w:trPr>
          <w:trHeight w:val="153"/>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IF</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instrument finansowy</w:t>
            </w:r>
          </w:p>
        </w:tc>
      </w:tr>
      <w:tr w:rsidR="005D7799" w:rsidRPr="005D7799" w:rsidTr="0037326A">
        <w:trPr>
          <w:trHeight w:val="153"/>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IP</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instytucja pośrednicząca</w:t>
            </w:r>
          </w:p>
        </w:tc>
      </w:tr>
      <w:tr w:rsidR="005D7799" w:rsidRPr="005D7799" w:rsidTr="0037326A">
        <w:trPr>
          <w:trHeight w:val="153"/>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IS</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inteligentne specjalizacje</w:t>
            </w:r>
          </w:p>
        </w:tc>
      </w:tr>
      <w:tr w:rsidR="005D7799" w:rsidRPr="005D7799" w:rsidTr="0037326A">
        <w:trPr>
          <w:trHeight w:val="143"/>
        </w:trPr>
        <w:tc>
          <w:tcPr>
            <w:tcW w:w="1305" w:type="pct"/>
          </w:tcPr>
          <w:p w:rsid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IZ</w:t>
            </w:r>
          </w:p>
          <w:p w:rsidR="003148C8" w:rsidRPr="005D7799" w:rsidRDefault="003148C8" w:rsidP="0037326A">
            <w:pPr>
              <w:spacing w:after="80"/>
              <w:ind w:firstLine="0"/>
              <w:jc w:val="both"/>
              <w:rPr>
                <w:rFonts w:ascii="Arial" w:hAnsi="Arial" w:cs="Arial"/>
                <w:b/>
                <w:sz w:val="20"/>
                <w:szCs w:val="20"/>
                <w:lang w:eastAsia="en-US"/>
              </w:rPr>
            </w:pPr>
            <w:r>
              <w:rPr>
                <w:rFonts w:ascii="Arial" w:hAnsi="Arial" w:cs="Arial"/>
                <w:b/>
                <w:sz w:val="20"/>
                <w:szCs w:val="20"/>
                <w:lang w:eastAsia="en-US"/>
              </w:rPr>
              <w:t>JCW</w:t>
            </w:r>
          </w:p>
        </w:tc>
        <w:tc>
          <w:tcPr>
            <w:tcW w:w="3695" w:type="pct"/>
          </w:tcPr>
          <w:p w:rsid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instytucja zarządzająca</w:t>
            </w:r>
          </w:p>
          <w:p w:rsidR="003148C8" w:rsidRPr="005D7799" w:rsidRDefault="003148C8" w:rsidP="0037326A">
            <w:pPr>
              <w:spacing w:after="80"/>
              <w:ind w:firstLine="0"/>
              <w:jc w:val="both"/>
              <w:rPr>
                <w:rFonts w:ascii="Arial" w:hAnsi="Arial" w:cs="Arial"/>
                <w:sz w:val="20"/>
                <w:szCs w:val="20"/>
                <w:lang w:eastAsia="en-US"/>
              </w:rPr>
            </w:pPr>
            <w:r>
              <w:rPr>
                <w:rFonts w:ascii="Arial" w:hAnsi="Arial" w:cs="Arial"/>
                <w:sz w:val="20"/>
                <w:szCs w:val="20"/>
                <w:lang w:eastAsia="en-US"/>
              </w:rPr>
              <w:t>jednolite części wód</w:t>
            </w:r>
          </w:p>
        </w:tc>
      </w:tr>
      <w:tr w:rsidR="005D7799" w:rsidRPr="005D7799" w:rsidTr="0037326A">
        <w:trPr>
          <w:trHeight w:val="70"/>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JST</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jednostka samorządu terytorialnego</w:t>
            </w:r>
          </w:p>
        </w:tc>
      </w:tr>
      <w:tr w:rsidR="005D7799" w:rsidRPr="005D7799" w:rsidTr="0037326A">
        <w:trPr>
          <w:trHeight w:val="70"/>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KE</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Komisja Europejska</w:t>
            </w:r>
          </w:p>
        </w:tc>
      </w:tr>
      <w:tr w:rsidR="005D7799" w:rsidRPr="005D7799" w:rsidTr="0037326A">
        <w:trPr>
          <w:trHeight w:val="241"/>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KM</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komitet monitorujący</w:t>
            </w:r>
          </w:p>
        </w:tc>
      </w:tr>
      <w:tr w:rsidR="005D7799" w:rsidRPr="005D7799" w:rsidTr="0037326A">
        <w:trPr>
          <w:trHeight w:val="241"/>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KOP</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komisja oceny projektów</w:t>
            </w:r>
          </w:p>
        </w:tc>
      </w:tr>
      <w:tr w:rsidR="0056423F" w:rsidRPr="005D7799" w:rsidTr="0037326A">
        <w:trPr>
          <w:trHeight w:val="241"/>
        </w:trPr>
        <w:tc>
          <w:tcPr>
            <w:tcW w:w="1305" w:type="pct"/>
          </w:tcPr>
          <w:p w:rsidR="0056423F" w:rsidRPr="005D7799" w:rsidRDefault="0056423F" w:rsidP="0037326A">
            <w:pPr>
              <w:spacing w:after="80"/>
              <w:ind w:firstLine="0"/>
              <w:jc w:val="both"/>
              <w:rPr>
                <w:rFonts w:ascii="Arial" w:hAnsi="Arial" w:cs="Arial"/>
                <w:b/>
                <w:sz w:val="20"/>
                <w:szCs w:val="20"/>
                <w:lang w:eastAsia="en-US"/>
              </w:rPr>
            </w:pPr>
            <w:r>
              <w:rPr>
                <w:rFonts w:ascii="Arial" w:hAnsi="Arial" w:cs="Arial"/>
                <w:b/>
                <w:sz w:val="20"/>
                <w:szCs w:val="20"/>
                <w:lang w:eastAsia="en-US"/>
              </w:rPr>
              <w:t>KPOŚK</w:t>
            </w:r>
          </w:p>
        </w:tc>
        <w:tc>
          <w:tcPr>
            <w:tcW w:w="3695" w:type="pct"/>
          </w:tcPr>
          <w:p w:rsidR="0056423F" w:rsidRPr="005D7799" w:rsidRDefault="0056423F" w:rsidP="0037326A">
            <w:pPr>
              <w:spacing w:after="80"/>
              <w:ind w:firstLine="0"/>
              <w:jc w:val="both"/>
              <w:rPr>
                <w:rFonts w:ascii="Arial" w:hAnsi="Arial" w:cs="Arial"/>
                <w:sz w:val="20"/>
                <w:szCs w:val="20"/>
                <w:lang w:eastAsia="en-US"/>
              </w:rPr>
            </w:pPr>
            <w:r>
              <w:rPr>
                <w:rFonts w:ascii="Arial" w:hAnsi="Arial" w:cs="Arial"/>
                <w:sz w:val="20"/>
                <w:szCs w:val="20"/>
                <w:lang w:eastAsia="en-US"/>
              </w:rPr>
              <w:t>Krajowy Program Oczyszczania Ścieków Komunalnych</w:t>
            </w:r>
          </w:p>
        </w:tc>
      </w:tr>
      <w:tr w:rsidR="005D7799" w:rsidRPr="005D7799" w:rsidTr="0037326A">
        <w:trPr>
          <w:trHeight w:val="241"/>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MOF</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miejski obszar funkcjonalny</w:t>
            </w:r>
          </w:p>
        </w:tc>
      </w:tr>
      <w:tr w:rsidR="0056423F" w:rsidRPr="005D7799" w:rsidTr="0037326A">
        <w:trPr>
          <w:trHeight w:val="241"/>
        </w:trPr>
        <w:tc>
          <w:tcPr>
            <w:tcW w:w="1305" w:type="pct"/>
          </w:tcPr>
          <w:p w:rsidR="0056423F" w:rsidRPr="005D7799" w:rsidRDefault="0056423F" w:rsidP="0037326A">
            <w:pPr>
              <w:spacing w:after="80"/>
              <w:ind w:firstLine="0"/>
              <w:jc w:val="both"/>
              <w:rPr>
                <w:rFonts w:ascii="Arial" w:hAnsi="Arial" w:cs="Arial"/>
                <w:b/>
                <w:sz w:val="20"/>
                <w:szCs w:val="20"/>
                <w:lang w:eastAsia="en-US"/>
              </w:rPr>
            </w:pPr>
            <w:r>
              <w:rPr>
                <w:rFonts w:ascii="Arial" w:hAnsi="Arial" w:cs="Arial"/>
                <w:b/>
                <w:sz w:val="20"/>
                <w:szCs w:val="20"/>
                <w:lang w:eastAsia="en-US"/>
              </w:rPr>
              <w:t>OSI</w:t>
            </w:r>
          </w:p>
        </w:tc>
        <w:tc>
          <w:tcPr>
            <w:tcW w:w="3695" w:type="pct"/>
          </w:tcPr>
          <w:p w:rsidR="0056423F" w:rsidRPr="005D7799" w:rsidRDefault="0056423F" w:rsidP="0037326A">
            <w:pPr>
              <w:spacing w:after="80"/>
              <w:ind w:firstLine="0"/>
              <w:jc w:val="both"/>
              <w:rPr>
                <w:rFonts w:ascii="Arial" w:hAnsi="Arial" w:cs="Arial"/>
                <w:sz w:val="20"/>
                <w:szCs w:val="20"/>
                <w:lang w:eastAsia="en-US"/>
              </w:rPr>
            </w:pPr>
            <w:r>
              <w:rPr>
                <w:rFonts w:ascii="Arial" w:hAnsi="Arial" w:cs="Arial"/>
                <w:sz w:val="20"/>
                <w:szCs w:val="20"/>
                <w:lang w:eastAsia="en-US"/>
              </w:rPr>
              <w:t>obszar strategicznej interwencji</w:t>
            </w:r>
          </w:p>
        </w:tc>
      </w:tr>
      <w:tr w:rsidR="005D7799" w:rsidRPr="005D7799" w:rsidTr="0037326A">
        <w:trPr>
          <w:trHeight w:val="217"/>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PI</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priorytet inwestycyjny</w:t>
            </w:r>
          </w:p>
        </w:tc>
      </w:tr>
      <w:tr w:rsidR="005D7799" w:rsidRPr="005D7799" w:rsidTr="0037326A">
        <w:trPr>
          <w:trHeight w:val="217"/>
        </w:trPr>
        <w:tc>
          <w:tcPr>
            <w:tcW w:w="1305" w:type="pct"/>
          </w:tcPr>
          <w:p w:rsid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PT</w:t>
            </w:r>
          </w:p>
          <w:p w:rsidR="00E07804" w:rsidRPr="005D7799" w:rsidRDefault="00E07804" w:rsidP="0037326A">
            <w:pPr>
              <w:spacing w:after="80"/>
              <w:ind w:firstLine="0"/>
              <w:jc w:val="both"/>
              <w:rPr>
                <w:rFonts w:ascii="Arial" w:hAnsi="Arial" w:cs="Arial"/>
                <w:b/>
                <w:sz w:val="20"/>
                <w:szCs w:val="20"/>
                <w:lang w:eastAsia="en-US"/>
              </w:rPr>
            </w:pPr>
            <w:r>
              <w:rPr>
                <w:rFonts w:ascii="Arial" w:hAnsi="Arial" w:cs="Arial"/>
                <w:b/>
                <w:sz w:val="20"/>
                <w:szCs w:val="20"/>
                <w:lang w:eastAsia="en-US"/>
              </w:rPr>
              <w:t>PSZOK</w:t>
            </w:r>
          </w:p>
        </w:tc>
        <w:tc>
          <w:tcPr>
            <w:tcW w:w="3695" w:type="pct"/>
          </w:tcPr>
          <w:p w:rsid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Pomoc techniczna</w:t>
            </w:r>
          </w:p>
          <w:p w:rsidR="00E07804" w:rsidRPr="005D7799" w:rsidRDefault="00E07804" w:rsidP="0037326A">
            <w:pPr>
              <w:spacing w:after="80"/>
              <w:ind w:firstLine="0"/>
              <w:jc w:val="both"/>
              <w:rPr>
                <w:rFonts w:ascii="Arial" w:hAnsi="Arial" w:cs="Arial"/>
                <w:sz w:val="20"/>
                <w:szCs w:val="20"/>
                <w:lang w:eastAsia="en-US"/>
              </w:rPr>
            </w:pPr>
            <w:r>
              <w:rPr>
                <w:rFonts w:ascii="Arial" w:hAnsi="Arial" w:cs="Arial"/>
                <w:sz w:val="20"/>
                <w:szCs w:val="20"/>
                <w:lang w:eastAsia="en-US"/>
              </w:rPr>
              <w:t>Punkt Selektywnej Zbiórki Odpadów Komulanych</w:t>
            </w:r>
          </w:p>
        </w:tc>
      </w:tr>
      <w:tr w:rsidR="0056423F" w:rsidRPr="005D7799" w:rsidTr="0037326A">
        <w:trPr>
          <w:trHeight w:val="217"/>
        </w:trPr>
        <w:tc>
          <w:tcPr>
            <w:tcW w:w="1305" w:type="pct"/>
          </w:tcPr>
          <w:p w:rsidR="0056423F" w:rsidRPr="005D7799" w:rsidRDefault="0056423F" w:rsidP="0037326A">
            <w:pPr>
              <w:spacing w:after="80"/>
              <w:ind w:firstLine="0"/>
              <w:jc w:val="both"/>
              <w:rPr>
                <w:rFonts w:ascii="Arial" w:hAnsi="Arial" w:cs="Arial"/>
                <w:b/>
                <w:sz w:val="20"/>
                <w:szCs w:val="20"/>
                <w:lang w:eastAsia="en-US"/>
              </w:rPr>
            </w:pPr>
            <w:r>
              <w:rPr>
                <w:rFonts w:ascii="Arial" w:hAnsi="Arial" w:cs="Arial"/>
                <w:b/>
                <w:sz w:val="20"/>
                <w:szCs w:val="20"/>
                <w:lang w:eastAsia="en-US"/>
              </w:rPr>
              <w:t>RLM</w:t>
            </w:r>
          </w:p>
        </w:tc>
        <w:tc>
          <w:tcPr>
            <w:tcW w:w="3695" w:type="pct"/>
          </w:tcPr>
          <w:p w:rsidR="0056423F" w:rsidRPr="005D7799" w:rsidRDefault="0056423F" w:rsidP="0037326A">
            <w:pPr>
              <w:spacing w:after="80"/>
              <w:ind w:firstLine="0"/>
              <w:jc w:val="both"/>
              <w:rPr>
                <w:rFonts w:ascii="Arial" w:hAnsi="Arial" w:cs="Arial"/>
                <w:sz w:val="20"/>
                <w:szCs w:val="20"/>
                <w:lang w:eastAsia="en-US"/>
              </w:rPr>
            </w:pPr>
            <w:r>
              <w:rPr>
                <w:rFonts w:ascii="Arial" w:hAnsi="Arial" w:cs="Arial"/>
                <w:sz w:val="20"/>
                <w:szCs w:val="20"/>
                <w:lang w:eastAsia="en-US"/>
              </w:rPr>
              <w:t>równoważna liczba mieszkańców</w:t>
            </w:r>
          </w:p>
        </w:tc>
      </w:tr>
      <w:tr w:rsidR="0056423F" w:rsidRPr="005D7799" w:rsidTr="0037326A">
        <w:trPr>
          <w:trHeight w:val="217"/>
        </w:trPr>
        <w:tc>
          <w:tcPr>
            <w:tcW w:w="1305" w:type="pct"/>
          </w:tcPr>
          <w:p w:rsidR="0056423F" w:rsidRDefault="0056423F" w:rsidP="0037326A">
            <w:pPr>
              <w:spacing w:after="80"/>
              <w:ind w:firstLine="0"/>
              <w:jc w:val="both"/>
              <w:rPr>
                <w:rFonts w:ascii="Arial" w:hAnsi="Arial" w:cs="Arial"/>
                <w:b/>
                <w:sz w:val="20"/>
                <w:szCs w:val="20"/>
                <w:lang w:eastAsia="en-US"/>
              </w:rPr>
            </w:pPr>
            <w:r>
              <w:rPr>
                <w:rFonts w:ascii="Arial" w:hAnsi="Arial" w:cs="Arial"/>
                <w:b/>
                <w:sz w:val="20"/>
                <w:szCs w:val="20"/>
                <w:lang w:eastAsia="en-US"/>
              </w:rPr>
              <w:t>RGO</w:t>
            </w:r>
          </w:p>
        </w:tc>
        <w:tc>
          <w:tcPr>
            <w:tcW w:w="3695" w:type="pct"/>
          </w:tcPr>
          <w:p w:rsidR="0056423F" w:rsidRDefault="00945866" w:rsidP="00945866">
            <w:pPr>
              <w:spacing w:after="80"/>
              <w:ind w:firstLine="0"/>
              <w:jc w:val="both"/>
              <w:rPr>
                <w:rFonts w:ascii="Arial" w:hAnsi="Arial" w:cs="Arial"/>
                <w:sz w:val="20"/>
                <w:szCs w:val="20"/>
                <w:lang w:eastAsia="en-US"/>
              </w:rPr>
            </w:pPr>
            <w:r>
              <w:rPr>
                <w:rFonts w:ascii="Arial" w:hAnsi="Arial" w:cs="Arial"/>
                <w:sz w:val="20"/>
                <w:szCs w:val="20"/>
                <w:lang w:eastAsia="en-US"/>
              </w:rPr>
              <w:t xml:space="preserve">region </w:t>
            </w:r>
            <w:r w:rsidR="0056423F">
              <w:rPr>
                <w:rFonts w:ascii="Arial" w:hAnsi="Arial" w:cs="Arial"/>
                <w:sz w:val="20"/>
                <w:szCs w:val="20"/>
                <w:lang w:eastAsia="en-US"/>
              </w:rPr>
              <w:t>gospodarowania odpadami</w:t>
            </w:r>
          </w:p>
        </w:tc>
      </w:tr>
      <w:tr w:rsidR="005D7799" w:rsidRPr="005D7799" w:rsidTr="0037326A">
        <w:trPr>
          <w:trHeight w:val="567"/>
        </w:trPr>
        <w:tc>
          <w:tcPr>
            <w:tcW w:w="1305" w:type="pct"/>
          </w:tcPr>
          <w:p w:rsidR="005D7799" w:rsidRPr="005D7799" w:rsidRDefault="0056423F" w:rsidP="0037326A">
            <w:pPr>
              <w:spacing w:after="80"/>
              <w:ind w:firstLine="0"/>
              <w:jc w:val="both"/>
              <w:rPr>
                <w:rFonts w:ascii="Arial" w:hAnsi="Arial" w:cs="Arial"/>
                <w:b/>
                <w:sz w:val="20"/>
                <w:szCs w:val="20"/>
                <w:lang w:eastAsia="en-US"/>
              </w:rPr>
            </w:pPr>
            <w:r>
              <w:rPr>
                <w:rFonts w:ascii="Arial" w:hAnsi="Arial" w:cs="Arial"/>
                <w:b/>
                <w:sz w:val="20"/>
                <w:szCs w:val="20"/>
                <w:lang w:eastAsia="en-US"/>
              </w:rPr>
              <w:t>RPO WiM</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Regionalny Program Operacyjny Województwa Warmińsko-Mazurskiego na lata 2014-2020</w:t>
            </w:r>
          </w:p>
        </w:tc>
      </w:tr>
      <w:tr w:rsidR="0056423F" w:rsidRPr="005D7799" w:rsidTr="0056423F">
        <w:trPr>
          <w:trHeight w:val="341"/>
        </w:trPr>
        <w:tc>
          <w:tcPr>
            <w:tcW w:w="1305" w:type="pct"/>
          </w:tcPr>
          <w:p w:rsidR="0056423F" w:rsidRDefault="0056423F" w:rsidP="0037326A">
            <w:pPr>
              <w:spacing w:after="80"/>
              <w:ind w:firstLine="0"/>
              <w:jc w:val="both"/>
              <w:rPr>
                <w:rFonts w:ascii="Arial" w:hAnsi="Arial" w:cs="Arial"/>
                <w:b/>
                <w:sz w:val="20"/>
                <w:szCs w:val="20"/>
                <w:lang w:eastAsia="en-US"/>
              </w:rPr>
            </w:pPr>
            <w:r>
              <w:rPr>
                <w:rFonts w:ascii="Arial" w:hAnsi="Arial" w:cs="Arial"/>
                <w:b/>
                <w:sz w:val="20"/>
                <w:szCs w:val="20"/>
                <w:lang w:eastAsia="en-US"/>
              </w:rPr>
              <w:t>RZGW</w:t>
            </w:r>
          </w:p>
        </w:tc>
        <w:tc>
          <w:tcPr>
            <w:tcW w:w="3695" w:type="pct"/>
          </w:tcPr>
          <w:p w:rsidR="0056423F" w:rsidRPr="005D7799" w:rsidRDefault="0056423F" w:rsidP="0037326A">
            <w:pPr>
              <w:spacing w:after="80"/>
              <w:ind w:firstLine="0"/>
              <w:jc w:val="both"/>
              <w:rPr>
                <w:rFonts w:ascii="Arial" w:hAnsi="Arial" w:cs="Arial"/>
                <w:sz w:val="20"/>
                <w:szCs w:val="20"/>
                <w:lang w:eastAsia="en-US"/>
              </w:rPr>
            </w:pPr>
            <w:r>
              <w:rPr>
                <w:rFonts w:ascii="Arial" w:hAnsi="Arial" w:cs="Arial"/>
                <w:sz w:val="20"/>
                <w:szCs w:val="20"/>
                <w:lang w:eastAsia="en-US"/>
              </w:rPr>
              <w:t xml:space="preserve">Regionalny Zarząd Gospodarki Wodnej </w:t>
            </w:r>
          </w:p>
        </w:tc>
      </w:tr>
      <w:tr w:rsidR="005D7799" w:rsidRPr="005D7799" w:rsidTr="0037326A">
        <w:trPr>
          <w:trHeight w:val="149"/>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SZOOP</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 xml:space="preserve">szczegółowy opis osi priorytetowych </w:t>
            </w:r>
          </w:p>
        </w:tc>
      </w:tr>
      <w:tr w:rsidR="005D7799" w:rsidRPr="005D7799" w:rsidTr="0037326A">
        <w:trPr>
          <w:trHeight w:val="149"/>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TIK</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 xml:space="preserve">technologie informacyjno-komunikacyjne (z ang. </w:t>
            </w:r>
            <w:r w:rsidRPr="005D7799">
              <w:rPr>
                <w:rFonts w:ascii="Arial" w:hAnsi="Arial" w:cs="Arial"/>
                <w:i/>
                <w:sz w:val="20"/>
                <w:szCs w:val="20"/>
                <w:lang w:eastAsia="en-US"/>
              </w:rPr>
              <w:t>Information and Communication Technology</w:t>
            </w:r>
            <w:r w:rsidRPr="005D7799">
              <w:rPr>
                <w:rFonts w:ascii="Arial" w:hAnsi="Arial" w:cs="Arial"/>
                <w:sz w:val="20"/>
                <w:szCs w:val="20"/>
                <w:lang w:eastAsia="en-US"/>
              </w:rPr>
              <w:t>)</w:t>
            </w:r>
          </w:p>
        </w:tc>
      </w:tr>
      <w:tr w:rsidR="005D7799" w:rsidRPr="005D7799" w:rsidTr="0037326A">
        <w:trPr>
          <w:trHeight w:val="281"/>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UE</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Unia Europejska</w:t>
            </w:r>
          </w:p>
        </w:tc>
      </w:tr>
      <w:tr w:rsidR="005D7799" w:rsidRPr="005D7799" w:rsidTr="0037326A">
        <w:trPr>
          <w:trHeight w:val="115"/>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UP</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Umowa Partnerstwa</w:t>
            </w:r>
          </w:p>
        </w:tc>
      </w:tr>
      <w:tr w:rsidR="005D7799" w:rsidRPr="005D7799" w:rsidTr="0037326A">
        <w:trPr>
          <w:trHeight w:val="115"/>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WFOŚiGW</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Wojewódzki Fundusz Ochrony Środowiska i Gospodarki Wodnej w Olsztynie</w:t>
            </w:r>
          </w:p>
        </w:tc>
      </w:tr>
      <w:tr w:rsidR="0056423F" w:rsidRPr="005D7799" w:rsidTr="0037326A">
        <w:trPr>
          <w:trHeight w:val="115"/>
        </w:trPr>
        <w:tc>
          <w:tcPr>
            <w:tcW w:w="1305" w:type="pct"/>
          </w:tcPr>
          <w:p w:rsidR="0056423F" w:rsidRPr="005D7799" w:rsidRDefault="0056423F" w:rsidP="0037326A">
            <w:pPr>
              <w:spacing w:after="80"/>
              <w:ind w:firstLine="0"/>
              <w:jc w:val="both"/>
              <w:rPr>
                <w:rFonts w:ascii="Arial" w:hAnsi="Arial" w:cs="Arial"/>
                <w:b/>
                <w:sz w:val="20"/>
                <w:szCs w:val="20"/>
                <w:lang w:eastAsia="en-US"/>
              </w:rPr>
            </w:pPr>
            <w:r>
              <w:rPr>
                <w:rFonts w:ascii="Arial" w:hAnsi="Arial" w:cs="Arial"/>
                <w:b/>
                <w:sz w:val="20"/>
                <w:szCs w:val="20"/>
                <w:lang w:eastAsia="en-US"/>
              </w:rPr>
              <w:t>WPGO</w:t>
            </w:r>
          </w:p>
        </w:tc>
        <w:tc>
          <w:tcPr>
            <w:tcW w:w="3695" w:type="pct"/>
          </w:tcPr>
          <w:p w:rsidR="0056423F" w:rsidRPr="005D7799" w:rsidRDefault="0056423F" w:rsidP="0037326A">
            <w:pPr>
              <w:spacing w:after="80"/>
              <w:ind w:firstLine="0"/>
              <w:jc w:val="both"/>
              <w:rPr>
                <w:rFonts w:ascii="Arial" w:hAnsi="Arial" w:cs="Arial"/>
                <w:sz w:val="20"/>
                <w:szCs w:val="20"/>
                <w:lang w:eastAsia="en-US"/>
              </w:rPr>
            </w:pPr>
            <w:r>
              <w:rPr>
                <w:rFonts w:ascii="Arial" w:hAnsi="Arial" w:cs="Arial"/>
                <w:sz w:val="20"/>
                <w:szCs w:val="20"/>
                <w:lang w:eastAsia="en-US"/>
              </w:rPr>
              <w:t>Wojewódzki Plan Gospodarki Odpadami</w:t>
            </w:r>
          </w:p>
        </w:tc>
      </w:tr>
      <w:tr w:rsidR="005D7799" w:rsidRPr="005D7799" w:rsidTr="0037326A">
        <w:trPr>
          <w:trHeight w:val="81"/>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ZIT</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Zintegrowane inwestycje terytorialne</w:t>
            </w:r>
          </w:p>
        </w:tc>
      </w:tr>
      <w:tr w:rsidR="005D7799" w:rsidRPr="005D7799" w:rsidTr="0037326A">
        <w:trPr>
          <w:trHeight w:val="81"/>
        </w:trPr>
        <w:tc>
          <w:tcPr>
            <w:tcW w:w="1305" w:type="pct"/>
          </w:tcPr>
          <w:p w:rsidR="005D7799" w:rsidRPr="005D7799" w:rsidRDefault="005D7799" w:rsidP="0037326A">
            <w:pPr>
              <w:spacing w:after="80"/>
              <w:ind w:firstLine="0"/>
              <w:jc w:val="both"/>
              <w:rPr>
                <w:rFonts w:ascii="Arial" w:hAnsi="Arial" w:cs="Arial"/>
                <w:b/>
                <w:sz w:val="20"/>
                <w:szCs w:val="20"/>
                <w:lang w:eastAsia="en-US"/>
              </w:rPr>
            </w:pPr>
            <w:r w:rsidRPr="005D7799">
              <w:rPr>
                <w:rFonts w:ascii="Arial" w:hAnsi="Arial" w:cs="Arial"/>
                <w:b/>
                <w:sz w:val="20"/>
                <w:szCs w:val="20"/>
                <w:lang w:eastAsia="en-US"/>
              </w:rPr>
              <w:t>ZIT bis</w:t>
            </w:r>
          </w:p>
        </w:tc>
        <w:tc>
          <w:tcPr>
            <w:tcW w:w="3695" w:type="pct"/>
          </w:tcPr>
          <w:p w:rsidR="005D7799" w:rsidRPr="005D7799" w:rsidRDefault="005D7799" w:rsidP="0037326A">
            <w:pPr>
              <w:spacing w:after="80"/>
              <w:ind w:firstLine="0"/>
              <w:jc w:val="both"/>
              <w:rPr>
                <w:rFonts w:ascii="Arial" w:hAnsi="Arial" w:cs="Arial"/>
                <w:sz w:val="20"/>
                <w:szCs w:val="20"/>
                <w:lang w:eastAsia="en-US"/>
              </w:rPr>
            </w:pPr>
            <w:r w:rsidRPr="005D7799">
              <w:rPr>
                <w:rFonts w:ascii="Arial" w:hAnsi="Arial" w:cs="Arial"/>
                <w:sz w:val="20"/>
                <w:szCs w:val="20"/>
                <w:lang w:eastAsia="en-US"/>
              </w:rPr>
              <w:t>Zintegrowane inwestycje terytorialne bis - subregionalne</w:t>
            </w:r>
          </w:p>
        </w:tc>
      </w:tr>
    </w:tbl>
    <w:p w:rsidR="002D1003" w:rsidRPr="00443BC5" w:rsidRDefault="002D1003" w:rsidP="0037326A">
      <w:pPr>
        <w:ind w:firstLine="0"/>
        <w:rPr>
          <w:rFonts w:ascii="Arial" w:hAnsi="Arial" w:cs="Arial"/>
          <w:b/>
        </w:rPr>
      </w:pPr>
      <w:bookmarkStart w:id="3" w:name="_Toc429482072"/>
      <w:r>
        <w:rPr>
          <w:color w:val="333399"/>
        </w:rPr>
        <w:br w:type="page"/>
      </w:r>
      <w:bookmarkStart w:id="4" w:name="_Toc427148810"/>
      <w:r w:rsidRPr="00A81B28">
        <w:rPr>
          <w:rFonts w:ascii="Arial" w:hAnsi="Arial" w:cs="Arial"/>
          <w:b/>
        </w:rPr>
        <w:lastRenderedPageBreak/>
        <w:t>I. Ogólny opis RPO WiM 2014-2020 oraz głównych warunków realizacji.</w:t>
      </w:r>
      <w:bookmarkEnd w:id="3"/>
      <w:bookmarkEnd w:id="4"/>
    </w:p>
    <w:p w:rsidR="0074431B" w:rsidRDefault="002D1003">
      <w:pPr>
        <w:keepNext/>
        <w:numPr>
          <w:ilvl w:val="0"/>
          <w:numId w:val="31"/>
        </w:numPr>
        <w:tabs>
          <w:tab w:val="num" w:pos="360"/>
        </w:tabs>
        <w:spacing w:before="240" w:after="120" w:line="276" w:lineRule="auto"/>
        <w:ind w:left="357" w:hanging="357"/>
        <w:jc w:val="both"/>
        <w:outlineLvl w:val="1"/>
        <w:rPr>
          <w:rFonts w:ascii="Arial" w:hAnsi="Arial" w:cs="Arial"/>
          <w:b/>
          <w:bCs/>
          <w:iCs/>
        </w:rPr>
      </w:pPr>
      <w:bookmarkStart w:id="5" w:name="_Toc187203266"/>
      <w:bookmarkStart w:id="6" w:name="_Toc187203279"/>
      <w:bookmarkStart w:id="7" w:name="_Toc187203840"/>
      <w:bookmarkStart w:id="8" w:name="_Toc187204623"/>
      <w:bookmarkStart w:id="9" w:name="_Toc187404707"/>
      <w:bookmarkStart w:id="10" w:name="_Toc187405062"/>
      <w:bookmarkStart w:id="11" w:name="_Toc191698363"/>
      <w:bookmarkStart w:id="12" w:name="_Toc193691330"/>
      <w:bookmarkStart w:id="13" w:name="_Toc285533945"/>
      <w:bookmarkStart w:id="14" w:name="_Toc427148811"/>
      <w:bookmarkStart w:id="15" w:name="_Toc452538086"/>
      <w:r w:rsidRPr="00A81B28">
        <w:rPr>
          <w:rFonts w:ascii="Arial" w:hAnsi="Arial" w:cs="Arial"/>
          <w:b/>
          <w:bCs/>
          <w:iCs/>
        </w:rPr>
        <w:t>Status dokumentu</w:t>
      </w:r>
      <w:bookmarkEnd w:id="5"/>
      <w:bookmarkEnd w:id="6"/>
      <w:bookmarkEnd w:id="7"/>
      <w:bookmarkEnd w:id="8"/>
      <w:bookmarkEnd w:id="9"/>
      <w:bookmarkEnd w:id="10"/>
      <w:bookmarkEnd w:id="11"/>
      <w:bookmarkEnd w:id="12"/>
      <w:bookmarkEnd w:id="13"/>
      <w:bookmarkEnd w:id="14"/>
      <w:bookmarkEnd w:id="15"/>
      <w:r w:rsidRPr="00A81B28">
        <w:rPr>
          <w:rFonts w:ascii="Arial" w:hAnsi="Arial" w:cs="Arial"/>
          <w:b/>
          <w:bCs/>
          <w:iCs/>
        </w:rPr>
        <w:t xml:space="preserve"> </w:t>
      </w:r>
    </w:p>
    <w:p w:rsidR="002D1003" w:rsidRPr="00A81B28" w:rsidRDefault="002D1003" w:rsidP="00C2479E">
      <w:pPr>
        <w:spacing w:before="120" w:after="120" w:line="276" w:lineRule="auto"/>
        <w:jc w:val="both"/>
        <w:rPr>
          <w:rFonts w:ascii="Arial" w:hAnsi="Arial" w:cs="Arial"/>
        </w:rPr>
      </w:pPr>
      <w:r w:rsidRPr="00A81B28">
        <w:rPr>
          <w:rFonts w:ascii="Arial" w:hAnsi="Arial" w:cs="Arial"/>
        </w:rPr>
        <w:t xml:space="preserve">Regionalny Program Operacyjny Województwa Warmińsko-Mazurskiego na lata 2014 - 2020 (RPO WiM 2014-2020) został przygotowany z zastosowaniem przede wszystkim przepisów Rozporządzenia Parlamentu Europejskiego i Rady (WE) nr 1303/2013 z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hAnsi="Arial" w:cs="Arial"/>
        </w:rPr>
        <w:br/>
      </w:r>
      <w:r w:rsidRPr="00A81B28">
        <w:rPr>
          <w:rFonts w:ascii="Arial" w:hAnsi="Arial" w:cs="Arial"/>
        </w:rPr>
        <w:t xml:space="preserve">i Rybackiego oraz uchylającego rozporządzenie Rady (WE) nr 1083/2006, jak również Rozporządzenia Parlamentu Europejskiego i Rady (UE) nr 1304/2013 z dnia 17 grudnia 2013 r. </w:t>
      </w:r>
      <w:r>
        <w:rPr>
          <w:rFonts w:ascii="Arial" w:hAnsi="Arial" w:cs="Arial"/>
        </w:rPr>
        <w:br/>
      </w:r>
      <w:r w:rsidRPr="00A81B28">
        <w:rPr>
          <w:rFonts w:ascii="Arial" w:hAnsi="Arial" w:cs="Arial"/>
        </w:rPr>
        <w:t>w sprawie Europejskiego Funduszu Społecznego i uchylającego rozporządzenie Rady (WE) nr 1081/2006 oraz Rozporządzenia Parlamentu Europejskiego i Rady (UE) nr 1299/2013 z dnia 17 grudnia 2013 r. w sprawie przepisów szczegółowych dotyczących wsparcia z Europejskiego Funduszu Rozwoju Regionalnego w ramach celu "Europejska współpraca terytorialna".</w:t>
      </w:r>
    </w:p>
    <w:p w:rsidR="002D1003" w:rsidRPr="00A81B28" w:rsidRDefault="002D1003" w:rsidP="00C2479E">
      <w:pPr>
        <w:spacing w:before="120" w:after="120" w:line="276" w:lineRule="auto"/>
        <w:jc w:val="both"/>
        <w:rPr>
          <w:rFonts w:ascii="Arial" w:hAnsi="Arial" w:cs="Arial"/>
        </w:rPr>
      </w:pPr>
      <w:r w:rsidRPr="00A81B28">
        <w:rPr>
          <w:rFonts w:ascii="Arial" w:hAnsi="Arial" w:cs="Arial"/>
        </w:rPr>
        <w:t xml:space="preserve">Krajowe ramy prawne dla opracowania i realizacji Programu stanowi ustawa o zasadach prowadzenia  polityki rozwoju z dnia 6 grudnia 2006 r (tj. Dz. U. z </w:t>
      </w:r>
      <w:r w:rsidR="00842EA7" w:rsidRPr="00A81B28">
        <w:rPr>
          <w:rFonts w:ascii="Arial" w:hAnsi="Arial" w:cs="Arial"/>
        </w:rPr>
        <w:t>201</w:t>
      </w:r>
      <w:r w:rsidR="00842EA7">
        <w:rPr>
          <w:rFonts w:ascii="Arial" w:hAnsi="Arial" w:cs="Arial"/>
        </w:rPr>
        <w:t>6</w:t>
      </w:r>
      <w:r w:rsidR="00842EA7" w:rsidRPr="00A81B28">
        <w:rPr>
          <w:rFonts w:ascii="Arial" w:hAnsi="Arial" w:cs="Arial"/>
        </w:rPr>
        <w:t xml:space="preserve"> </w:t>
      </w:r>
      <w:r w:rsidRPr="00A81B28">
        <w:rPr>
          <w:rFonts w:ascii="Arial" w:hAnsi="Arial" w:cs="Arial"/>
        </w:rPr>
        <w:t xml:space="preserve">poz. </w:t>
      </w:r>
      <w:r w:rsidR="00842EA7">
        <w:rPr>
          <w:rFonts w:ascii="Arial" w:hAnsi="Arial" w:cs="Arial"/>
        </w:rPr>
        <w:t>383</w:t>
      </w:r>
      <w:r w:rsidRPr="00A81B28">
        <w:rPr>
          <w:rFonts w:ascii="Arial" w:hAnsi="Arial" w:cs="Arial"/>
        </w:rPr>
        <w:t>) oraz ustawa z dnia 11 lipca 2014 r. o zasadach realizacji programów w zakresie polityki spójności finansowanych w perspektywie finansowej 2014-2020 (</w:t>
      </w:r>
      <w:r w:rsidR="00842EA7">
        <w:rPr>
          <w:rFonts w:ascii="Arial" w:hAnsi="Arial" w:cs="Arial"/>
        </w:rPr>
        <w:t xml:space="preserve">t.j. </w:t>
      </w:r>
      <w:r w:rsidRPr="00A81B28">
        <w:rPr>
          <w:rFonts w:ascii="Arial" w:hAnsi="Arial" w:cs="Arial"/>
        </w:rPr>
        <w:t>Dz. U. z 201</w:t>
      </w:r>
      <w:r w:rsidR="00842EA7">
        <w:rPr>
          <w:rFonts w:ascii="Arial" w:hAnsi="Arial" w:cs="Arial"/>
        </w:rPr>
        <w:t>6</w:t>
      </w:r>
      <w:r w:rsidRPr="00A81B28">
        <w:rPr>
          <w:rFonts w:ascii="Arial" w:hAnsi="Arial" w:cs="Arial"/>
        </w:rPr>
        <w:t xml:space="preserve"> r., poz. </w:t>
      </w:r>
      <w:r w:rsidR="00842EA7">
        <w:rPr>
          <w:rFonts w:ascii="Arial" w:hAnsi="Arial" w:cs="Arial"/>
        </w:rPr>
        <w:t>217)</w:t>
      </w:r>
      <w:r w:rsidRPr="00A81B28">
        <w:rPr>
          <w:rFonts w:ascii="Arial" w:hAnsi="Arial" w:cs="Arial"/>
        </w:rPr>
        <w:t xml:space="preserve">. </w:t>
      </w:r>
    </w:p>
    <w:p w:rsidR="002D1003" w:rsidRPr="00A81B28" w:rsidRDefault="002D1003" w:rsidP="00C2479E">
      <w:pPr>
        <w:suppressAutoHyphens/>
        <w:spacing w:before="120" w:after="120" w:line="276" w:lineRule="auto"/>
        <w:jc w:val="both"/>
        <w:rPr>
          <w:rFonts w:ascii="Arial" w:hAnsi="Arial" w:cs="Arial"/>
        </w:rPr>
      </w:pPr>
      <w:r w:rsidRPr="00A81B28">
        <w:rPr>
          <w:rFonts w:ascii="Arial" w:hAnsi="Arial" w:cs="Arial"/>
        </w:rPr>
        <w:t xml:space="preserve">RPO WiM 2014-2020 został zaakceptowany przez Komisję Europejską decyzją nr C(2015) 904 </w:t>
      </w:r>
      <w:r>
        <w:rPr>
          <w:rFonts w:ascii="Arial" w:hAnsi="Arial" w:cs="Arial"/>
        </w:rPr>
        <w:br/>
      </w:r>
      <w:r w:rsidRPr="00A81B28">
        <w:rPr>
          <w:rFonts w:ascii="Arial" w:hAnsi="Arial" w:cs="Arial"/>
        </w:rPr>
        <w:t>z dnia 12 lutego 2015 r.</w:t>
      </w:r>
      <w:r w:rsidRPr="00A81B28">
        <w:rPr>
          <w:rFonts w:ascii="Arial" w:hAnsi="Arial" w:cs="Arial"/>
          <w:vertAlign w:val="superscript"/>
        </w:rPr>
        <w:footnoteReference w:id="1"/>
      </w:r>
      <w:r w:rsidRPr="00A81B28">
        <w:rPr>
          <w:rFonts w:ascii="Arial" w:hAnsi="Arial" w:cs="Arial"/>
        </w:rPr>
        <w:t xml:space="preserve"> a następnie 24 marca 2015 r. przyjęty przez Zarząd Województwa Warmińsko-Mazurskiego</w:t>
      </w:r>
      <w:r w:rsidRPr="00A81B28">
        <w:rPr>
          <w:rFonts w:ascii="Arial" w:hAnsi="Arial" w:cs="Arial"/>
          <w:vertAlign w:val="superscript"/>
        </w:rPr>
        <w:footnoteReference w:id="2"/>
      </w:r>
      <w:r w:rsidRPr="00A81B28">
        <w:rPr>
          <w:rFonts w:ascii="Arial" w:hAnsi="Arial" w:cs="Arial"/>
        </w:rPr>
        <w:t>.</w:t>
      </w:r>
    </w:p>
    <w:p w:rsidR="002D1003" w:rsidRPr="00A81B28" w:rsidRDefault="002D1003" w:rsidP="00C2479E">
      <w:pPr>
        <w:suppressAutoHyphens/>
        <w:spacing w:before="120" w:after="120" w:line="276" w:lineRule="auto"/>
        <w:jc w:val="both"/>
        <w:rPr>
          <w:rFonts w:ascii="Arial" w:hAnsi="Arial" w:cs="Arial"/>
        </w:rPr>
      </w:pPr>
      <w:r w:rsidRPr="00A81B28">
        <w:rPr>
          <w:rFonts w:ascii="Arial" w:hAnsi="Arial" w:cs="Arial"/>
        </w:rPr>
        <w:t xml:space="preserve">Za prawidłową realizację RPO WiM 2014-2020 odpowiada instytucja zarządzająca (IZ), czyli Zarząd Województwa Warmińsko-Mazurskiego (IZ RPO WiM). </w:t>
      </w:r>
    </w:p>
    <w:p w:rsidR="002D1003" w:rsidRPr="00A81B28" w:rsidRDefault="002D1003" w:rsidP="00C2479E">
      <w:pPr>
        <w:suppressAutoHyphens/>
        <w:spacing w:before="120" w:after="120" w:line="276" w:lineRule="auto"/>
        <w:jc w:val="both"/>
        <w:rPr>
          <w:rFonts w:ascii="Arial" w:hAnsi="Arial" w:cs="Arial"/>
        </w:rPr>
      </w:pPr>
      <w:r w:rsidRPr="00A81B28">
        <w:rPr>
          <w:rFonts w:ascii="Arial" w:hAnsi="Arial" w:cs="Arial"/>
        </w:rPr>
        <w:t xml:space="preserve">Z uwagi na ramowy charakter programów operacyjnych w okresie programowania </w:t>
      </w:r>
      <w:r w:rsidRPr="00A81B28">
        <w:rPr>
          <w:rFonts w:ascii="Arial" w:hAnsi="Arial" w:cs="Arial"/>
        </w:rPr>
        <w:br/>
        <w:t xml:space="preserve">2014-2020, każda instytucja zarządzająca zobligowana została - na podstawie ustawy z dnia </w:t>
      </w:r>
      <w:r w:rsidRPr="00A81B28">
        <w:rPr>
          <w:rFonts w:ascii="Arial" w:hAnsi="Arial" w:cs="Arial"/>
        </w:rPr>
        <w:br/>
        <w:t xml:space="preserve">11 lipca 2014 r. o zasadach realizacji programów w zakresie polityki spójności finansowanych w perspektywie finansowej 2014-2020, do przygotowania dodatkowego dokumentu, uszczegóławiającego zapisy Programu, tj. szczegółowego opisu osi priorytetowych (SZOOP). </w:t>
      </w:r>
      <w:r>
        <w:rPr>
          <w:rFonts w:ascii="Arial" w:hAnsi="Arial" w:cs="Arial"/>
        </w:rPr>
        <w:br/>
      </w:r>
      <w:r w:rsidRPr="00A81B28">
        <w:rPr>
          <w:rFonts w:ascii="Arial" w:hAnsi="Arial" w:cs="Arial"/>
        </w:rPr>
        <w:t xml:space="preserve">W przypadku RPO WiM 2014-2020 są to szczegółowe opisy sporządzone dla każdej osi priorytetowej Programu osobno, przyjmowane przez IZ RPO WiM w drodze uchwały. Dokumenty te stanowią kompendium wiedzy dla potencjalnych beneficjentów Programu na temat możliwości </w:t>
      </w:r>
      <w:r>
        <w:rPr>
          <w:rFonts w:ascii="Arial" w:hAnsi="Arial" w:cs="Arial"/>
        </w:rPr>
        <w:br/>
      </w:r>
      <w:r w:rsidRPr="00A81B28">
        <w:rPr>
          <w:rFonts w:ascii="Arial" w:hAnsi="Arial" w:cs="Arial"/>
        </w:rPr>
        <w:t xml:space="preserve">i sposobu realizacji projektów współfinansowanych ze środków EFRR i EFS w ramach RPO WiM 2014-2020. Zawierają m.in. informacje o możliwych do finansowania typach projektów oraz </w:t>
      </w:r>
      <w:r w:rsidRPr="00A81B28">
        <w:rPr>
          <w:rFonts w:ascii="Arial" w:hAnsi="Arial" w:cs="Arial"/>
        </w:rPr>
        <w:lastRenderedPageBreak/>
        <w:t>zasadach ich realizacji, beneficjentach, alokacji środków finansowych na poszczególne obszary wsparcia, oczekiwanych rezultatach interwencji wyrażonych wartościami docelowymi wskaźników.</w:t>
      </w:r>
    </w:p>
    <w:p w:rsidR="002D1003" w:rsidRPr="00A81B28" w:rsidRDefault="002D1003" w:rsidP="00C2479E">
      <w:pPr>
        <w:suppressAutoHyphens/>
        <w:spacing w:before="120" w:after="120" w:line="276" w:lineRule="auto"/>
        <w:jc w:val="both"/>
        <w:rPr>
          <w:rFonts w:ascii="Arial" w:hAnsi="Arial" w:cs="Arial"/>
        </w:rPr>
      </w:pPr>
      <w:r w:rsidRPr="00A81B28">
        <w:rPr>
          <w:rFonts w:ascii="Arial" w:hAnsi="Arial" w:cs="Arial"/>
        </w:rPr>
        <w:t xml:space="preserve">Zarówno SZOOP, jak i jego zmiany wraz z terminem obowiązywania podawane są do publicznej wiadomości na stronie internetowej IZ RPO WiM </w:t>
      </w:r>
      <w:r w:rsidRPr="00ED3277">
        <w:rPr>
          <w:rFonts w:ascii="Arial" w:hAnsi="Arial" w:cs="Arial"/>
        </w:rPr>
        <w:t>(rpo.warmia.mazury.pl) oraz</w:t>
      </w:r>
      <w:r w:rsidRPr="00A81B28">
        <w:rPr>
          <w:rFonts w:ascii="Arial" w:hAnsi="Arial" w:cs="Arial"/>
        </w:rPr>
        <w:t xml:space="preserve"> portalu </w:t>
      </w:r>
      <w:r w:rsidRPr="008543F8">
        <w:rPr>
          <w:rFonts w:ascii="Arial" w:hAnsi="Arial" w:cs="Arial"/>
        </w:rPr>
        <w:t>(</w:t>
      </w:r>
      <w:hyperlink r:id="rId9" w:history="1">
        <w:r w:rsidRPr="008543F8">
          <w:rPr>
            <w:rFonts w:ascii="Arial" w:hAnsi="Arial" w:cs="Arial"/>
          </w:rPr>
          <w:t>funduszeeuropejskie.gov.pl</w:t>
        </w:r>
      </w:hyperlink>
      <w:r w:rsidRPr="008543F8">
        <w:rPr>
          <w:rFonts w:ascii="Arial" w:hAnsi="Arial" w:cs="Arial"/>
        </w:rPr>
        <w:t>).</w:t>
      </w:r>
      <w:r w:rsidRPr="00A81B28">
        <w:rPr>
          <w:rFonts w:ascii="Arial" w:hAnsi="Arial" w:cs="Arial"/>
        </w:rPr>
        <w:t xml:space="preserve">   </w:t>
      </w:r>
    </w:p>
    <w:p w:rsidR="002D1003" w:rsidRPr="00A81B28" w:rsidRDefault="002D1003" w:rsidP="00C2479E">
      <w:pPr>
        <w:suppressAutoHyphens/>
        <w:spacing w:before="120" w:after="120" w:line="276" w:lineRule="auto"/>
        <w:jc w:val="both"/>
        <w:rPr>
          <w:rFonts w:ascii="Arial" w:hAnsi="Arial" w:cs="Arial"/>
        </w:rPr>
      </w:pPr>
      <w:r w:rsidRPr="00A81B28">
        <w:rPr>
          <w:rFonts w:ascii="Arial" w:hAnsi="Arial" w:cs="Arial"/>
        </w:rPr>
        <w:t xml:space="preserve">W celu zachowania jednolitej struktury i zakresu szczegółowych opisów osi priorytetowych wszystkich programów operacyjnych nowej perspektywy finansowej Minister Infrastruktury </w:t>
      </w:r>
      <w:r w:rsidRPr="00A81B28">
        <w:rPr>
          <w:rFonts w:ascii="Arial" w:hAnsi="Arial" w:cs="Arial"/>
        </w:rPr>
        <w:br/>
        <w:t xml:space="preserve">i Rozwoju wydał w dniu 30 stycznia 2015 r. </w:t>
      </w:r>
      <w:r w:rsidRPr="00A81B28">
        <w:rPr>
          <w:rFonts w:ascii="Arial" w:hAnsi="Arial" w:cs="Arial"/>
          <w:i/>
        </w:rPr>
        <w:t>Wytyczne w zakresie szczegółowego opisu osi priorytetowych krajowych i regionalnych programów operacyjnych na lata 2014-2020</w:t>
      </w:r>
      <w:r w:rsidRPr="00A81B28">
        <w:rPr>
          <w:rFonts w:ascii="Arial" w:hAnsi="Arial" w:cs="Arial"/>
        </w:rPr>
        <w:t xml:space="preserve">. SZOOP RPO WiM 2014-2020 przygotowano z uwzględnieniem wymagań ww. Wytycznych horyzontalnych. </w:t>
      </w:r>
    </w:p>
    <w:p w:rsidR="0074431B" w:rsidRDefault="002D1003">
      <w:pPr>
        <w:numPr>
          <w:ilvl w:val="0"/>
          <w:numId w:val="31"/>
        </w:numPr>
        <w:tabs>
          <w:tab w:val="num" w:pos="360"/>
        </w:tabs>
        <w:suppressAutoHyphens/>
        <w:spacing w:before="240" w:after="120" w:line="276" w:lineRule="auto"/>
        <w:ind w:left="357" w:hanging="357"/>
        <w:jc w:val="both"/>
        <w:outlineLvl w:val="1"/>
        <w:rPr>
          <w:rFonts w:ascii="Arial" w:hAnsi="Arial" w:cs="Arial"/>
          <w:b/>
        </w:rPr>
      </w:pPr>
      <w:bookmarkStart w:id="16" w:name="_Toc427148812"/>
      <w:bookmarkStart w:id="17" w:name="_Toc452538087"/>
      <w:r w:rsidRPr="00A81B28">
        <w:rPr>
          <w:rFonts w:ascii="Arial" w:hAnsi="Arial" w:cs="Arial"/>
          <w:b/>
        </w:rPr>
        <w:t>Skrócony opis RPO WiM 2014-2020.</w:t>
      </w:r>
      <w:bookmarkEnd w:id="16"/>
      <w:bookmarkEnd w:id="17"/>
      <w:r w:rsidRPr="00A81B28">
        <w:rPr>
          <w:rFonts w:ascii="Arial" w:hAnsi="Arial" w:cs="Arial"/>
          <w:b/>
        </w:rPr>
        <w:t xml:space="preserve"> </w:t>
      </w:r>
    </w:p>
    <w:p w:rsidR="002D1003" w:rsidRPr="00A81B28" w:rsidRDefault="002D1003" w:rsidP="00C2479E">
      <w:pPr>
        <w:suppressAutoHyphens/>
        <w:spacing w:before="120" w:after="120" w:line="276" w:lineRule="auto"/>
        <w:jc w:val="both"/>
        <w:rPr>
          <w:rFonts w:ascii="Arial" w:hAnsi="Arial" w:cs="Arial"/>
        </w:rPr>
      </w:pPr>
      <w:r w:rsidRPr="00A81B28">
        <w:rPr>
          <w:rFonts w:ascii="Arial" w:hAnsi="Arial" w:cs="Arial"/>
        </w:rPr>
        <w:t xml:space="preserve">RPO WiM 2014-2020 jest następcą Regionalnego Programu Operacyjnego Warmia i Mazury na lata 2007-2013 i w pewnej części spadkobiercą kierunków działań np. w sferze wypełniania różnych dyrektyw unijnych. Koncentruje się na: warmińsko-mazurskiej gospodarce i kształceniu dla niej kadr, zmianie sytuacji na rynku pracy, poprawie dostępu do usług publicznych, przełamaniu wykluczenia energetycznego regionu, środowisku </w:t>
      </w:r>
      <w:r>
        <w:rPr>
          <w:rFonts w:ascii="Arial" w:hAnsi="Arial" w:cs="Arial"/>
        </w:rPr>
        <w:t xml:space="preserve">przyrodniczym, wypełnianiu luk </w:t>
      </w:r>
      <w:r w:rsidRPr="00A81B28">
        <w:rPr>
          <w:rFonts w:ascii="Arial" w:hAnsi="Arial" w:cs="Arial"/>
        </w:rPr>
        <w:t>w systemie transportowym, rewitalizacji miast i ich ubogich społeczności oraz ograniczaniu ubóstwa w regionie.</w:t>
      </w:r>
    </w:p>
    <w:p w:rsidR="002D1003" w:rsidRPr="00A81B28" w:rsidRDefault="002D1003" w:rsidP="00C2479E">
      <w:pPr>
        <w:suppressAutoHyphens/>
        <w:spacing w:before="120" w:after="120" w:line="276" w:lineRule="auto"/>
        <w:jc w:val="both"/>
        <w:rPr>
          <w:rFonts w:ascii="Arial" w:hAnsi="Arial" w:cs="Arial"/>
        </w:rPr>
      </w:pPr>
      <w:r w:rsidRPr="00A81B28">
        <w:rPr>
          <w:rFonts w:ascii="Arial" w:hAnsi="Arial" w:cs="Arial"/>
        </w:rPr>
        <w:t>RPO WiM 2014-2020 osiągał będzie rezultaty wskazane w Umowie Partnerstwa poprzez koncentrację tematyczną i terytorialną wsparcia na przedsięwzięciach odnoszących się do następujących osi priorytetowych:</w:t>
      </w:r>
    </w:p>
    <w:p w:rsidR="0074431B" w:rsidRDefault="002D1003">
      <w:pPr>
        <w:numPr>
          <w:ilvl w:val="0"/>
          <w:numId w:val="33"/>
        </w:numPr>
        <w:tabs>
          <w:tab w:val="num" w:pos="426"/>
        </w:tabs>
        <w:suppressAutoHyphens/>
        <w:spacing w:before="120" w:after="120" w:line="276" w:lineRule="auto"/>
        <w:ind w:left="426"/>
        <w:jc w:val="both"/>
        <w:rPr>
          <w:rFonts w:ascii="Arial" w:hAnsi="Arial" w:cs="Arial"/>
        </w:rPr>
      </w:pPr>
      <w:r w:rsidRPr="00A81B28">
        <w:rPr>
          <w:rFonts w:ascii="Arial" w:hAnsi="Arial" w:cs="Arial"/>
        </w:rPr>
        <w:t xml:space="preserve">Inteligentna gospodarka Warmii i Mazur. </w:t>
      </w:r>
    </w:p>
    <w:p w:rsidR="0074431B" w:rsidRDefault="002D1003">
      <w:pPr>
        <w:numPr>
          <w:ilvl w:val="0"/>
          <w:numId w:val="33"/>
        </w:numPr>
        <w:tabs>
          <w:tab w:val="num" w:pos="426"/>
        </w:tabs>
        <w:suppressAutoHyphens/>
        <w:spacing w:before="120" w:after="120" w:line="276" w:lineRule="auto"/>
        <w:ind w:left="426"/>
        <w:jc w:val="both"/>
        <w:rPr>
          <w:rFonts w:ascii="Arial" w:hAnsi="Arial" w:cs="Arial"/>
        </w:rPr>
      </w:pPr>
      <w:r w:rsidRPr="00A81B28">
        <w:rPr>
          <w:rFonts w:ascii="Arial" w:hAnsi="Arial" w:cs="Arial"/>
        </w:rPr>
        <w:t>Kadry dla gospodarki.</w:t>
      </w:r>
    </w:p>
    <w:p w:rsidR="0074431B" w:rsidRDefault="002D1003">
      <w:pPr>
        <w:numPr>
          <w:ilvl w:val="0"/>
          <w:numId w:val="33"/>
        </w:numPr>
        <w:tabs>
          <w:tab w:val="num" w:pos="426"/>
        </w:tabs>
        <w:suppressAutoHyphens/>
        <w:spacing w:before="120" w:after="120" w:line="276" w:lineRule="auto"/>
        <w:ind w:left="426"/>
        <w:jc w:val="both"/>
        <w:rPr>
          <w:rFonts w:ascii="Arial" w:hAnsi="Arial" w:cs="Arial"/>
        </w:rPr>
      </w:pPr>
      <w:r w:rsidRPr="00A81B28">
        <w:rPr>
          <w:rFonts w:ascii="Arial" w:hAnsi="Arial" w:cs="Arial"/>
        </w:rPr>
        <w:t>Cyfrowy region.</w:t>
      </w:r>
    </w:p>
    <w:p w:rsidR="0074431B" w:rsidRDefault="002D1003">
      <w:pPr>
        <w:numPr>
          <w:ilvl w:val="0"/>
          <w:numId w:val="33"/>
        </w:numPr>
        <w:tabs>
          <w:tab w:val="num" w:pos="426"/>
        </w:tabs>
        <w:suppressAutoHyphens/>
        <w:spacing w:before="120" w:after="120" w:line="276" w:lineRule="auto"/>
        <w:ind w:left="426"/>
        <w:jc w:val="both"/>
        <w:rPr>
          <w:rFonts w:ascii="Arial" w:hAnsi="Arial" w:cs="Arial"/>
        </w:rPr>
      </w:pPr>
      <w:r w:rsidRPr="00A81B28">
        <w:rPr>
          <w:rFonts w:ascii="Arial" w:hAnsi="Arial" w:cs="Arial"/>
        </w:rPr>
        <w:t>Efektywność energetyczna.</w:t>
      </w:r>
    </w:p>
    <w:p w:rsidR="0074431B" w:rsidRDefault="002D1003">
      <w:pPr>
        <w:numPr>
          <w:ilvl w:val="0"/>
          <w:numId w:val="33"/>
        </w:numPr>
        <w:tabs>
          <w:tab w:val="num" w:pos="426"/>
        </w:tabs>
        <w:suppressAutoHyphens/>
        <w:spacing w:before="120" w:after="120" w:line="276" w:lineRule="auto"/>
        <w:ind w:left="426"/>
        <w:jc w:val="both"/>
        <w:rPr>
          <w:rFonts w:ascii="Arial" w:hAnsi="Arial" w:cs="Arial"/>
        </w:rPr>
      </w:pPr>
      <w:r w:rsidRPr="00A81B28">
        <w:rPr>
          <w:rFonts w:ascii="Arial" w:hAnsi="Arial" w:cs="Arial"/>
        </w:rPr>
        <w:t>Środowisko przyrodnicze i racjonalne wykorzystanie zasobów.</w:t>
      </w:r>
    </w:p>
    <w:p w:rsidR="0074431B" w:rsidRDefault="002D1003">
      <w:pPr>
        <w:numPr>
          <w:ilvl w:val="0"/>
          <w:numId w:val="33"/>
        </w:numPr>
        <w:tabs>
          <w:tab w:val="num" w:pos="426"/>
        </w:tabs>
        <w:suppressAutoHyphens/>
        <w:spacing w:before="120" w:after="120" w:line="276" w:lineRule="auto"/>
        <w:ind w:left="426"/>
        <w:jc w:val="both"/>
        <w:rPr>
          <w:rFonts w:ascii="Arial" w:hAnsi="Arial" w:cs="Arial"/>
        </w:rPr>
      </w:pPr>
      <w:r w:rsidRPr="00A81B28">
        <w:rPr>
          <w:rFonts w:ascii="Arial" w:hAnsi="Arial" w:cs="Arial"/>
        </w:rPr>
        <w:t>Kultura i dziedzictwo.</w:t>
      </w:r>
    </w:p>
    <w:p w:rsidR="0074431B" w:rsidRDefault="002D1003">
      <w:pPr>
        <w:numPr>
          <w:ilvl w:val="0"/>
          <w:numId w:val="33"/>
        </w:numPr>
        <w:tabs>
          <w:tab w:val="num" w:pos="426"/>
        </w:tabs>
        <w:suppressAutoHyphens/>
        <w:spacing w:before="120" w:after="120" w:line="276" w:lineRule="auto"/>
        <w:ind w:left="426"/>
        <w:jc w:val="both"/>
        <w:rPr>
          <w:rFonts w:ascii="Arial" w:hAnsi="Arial" w:cs="Arial"/>
        </w:rPr>
      </w:pPr>
      <w:r w:rsidRPr="00A81B28">
        <w:rPr>
          <w:rFonts w:ascii="Arial" w:hAnsi="Arial" w:cs="Arial"/>
        </w:rPr>
        <w:t xml:space="preserve">Infrastruktura transportowa. </w:t>
      </w:r>
    </w:p>
    <w:p w:rsidR="0074431B" w:rsidRDefault="002D1003">
      <w:pPr>
        <w:numPr>
          <w:ilvl w:val="0"/>
          <w:numId w:val="33"/>
        </w:numPr>
        <w:tabs>
          <w:tab w:val="num" w:pos="426"/>
        </w:tabs>
        <w:suppressAutoHyphens/>
        <w:spacing w:before="120" w:after="120" w:line="276" w:lineRule="auto"/>
        <w:ind w:left="426"/>
        <w:jc w:val="both"/>
        <w:rPr>
          <w:rFonts w:ascii="Arial" w:hAnsi="Arial" w:cs="Arial"/>
        </w:rPr>
      </w:pPr>
      <w:r w:rsidRPr="00A81B28">
        <w:rPr>
          <w:rFonts w:ascii="Arial" w:hAnsi="Arial" w:cs="Arial"/>
        </w:rPr>
        <w:t>Obszary wymagające rewitalizacji.</w:t>
      </w:r>
    </w:p>
    <w:p w:rsidR="0074431B" w:rsidRDefault="002D1003">
      <w:pPr>
        <w:numPr>
          <w:ilvl w:val="0"/>
          <w:numId w:val="33"/>
        </w:numPr>
        <w:tabs>
          <w:tab w:val="num" w:pos="426"/>
        </w:tabs>
        <w:suppressAutoHyphens/>
        <w:spacing w:before="120" w:after="120" w:line="276" w:lineRule="auto"/>
        <w:ind w:left="426"/>
        <w:jc w:val="both"/>
        <w:rPr>
          <w:rFonts w:ascii="Arial" w:hAnsi="Arial" w:cs="Arial"/>
        </w:rPr>
      </w:pPr>
      <w:r w:rsidRPr="00A81B28">
        <w:rPr>
          <w:rFonts w:ascii="Arial" w:hAnsi="Arial" w:cs="Arial"/>
        </w:rPr>
        <w:t>Dostęp do wysokiej jakości usług publicznych.</w:t>
      </w:r>
    </w:p>
    <w:p w:rsidR="0074431B" w:rsidRDefault="002D1003">
      <w:pPr>
        <w:numPr>
          <w:ilvl w:val="0"/>
          <w:numId w:val="33"/>
        </w:numPr>
        <w:tabs>
          <w:tab w:val="num" w:pos="426"/>
        </w:tabs>
        <w:suppressAutoHyphens/>
        <w:spacing w:before="120" w:after="120" w:line="276" w:lineRule="auto"/>
        <w:ind w:left="426"/>
        <w:jc w:val="both"/>
        <w:rPr>
          <w:rFonts w:ascii="Arial" w:hAnsi="Arial" w:cs="Arial"/>
        </w:rPr>
      </w:pPr>
      <w:r w:rsidRPr="00A81B28">
        <w:rPr>
          <w:rFonts w:ascii="Arial" w:hAnsi="Arial" w:cs="Arial"/>
        </w:rPr>
        <w:t>Regionalny rynek pracy.</w:t>
      </w:r>
    </w:p>
    <w:p w:rsidR="0074431B" w:rsidRDefault="002D1003">
      <w:pPr>
        <w:numPr>
          <w:ilvl w:val="0"/>
          <w:numId w:val="33"/>
        </w:numPr>
        <w:tabs>
          <w:tab w:val="num" w:pos="426"/>
        </w:tabs>
        <w:suppressAutoHyphens/>
        <w:spacing w:before="120" w:after="120" w:line="276" w:lineRule="auto"/>
        <w:ind w:left="426"/>
        <w:jc w:val="both"/>
        <w:rPr>
          <w:rFonts w:ascii="Arial" w:hAnsi="Arial" w:cs="Arial"/>
        </w:rPr>
      </w:pPr>
      <w:r w:rsidRPr="00A81B28">
        <w:rPr>
          <w:rFonts w:ascii="Arial" w:hAnsi="Arial" w:cs="Arial"/>
        </w:rPr>
        <w:t>Włączenie społeczne.</w:t>
      </w:r>
    </w:p>
    <w:p w:rsidR="0074431B" w:rsidRDefault="002D1003">
      <w:pPr>
        <w:numPr>
          <w:ilvl w:val="0"/>
          <w:numId w:val="33"/>
        </w:numPr>
        <w:tabs>
          <w:tab w:val="num" w:pos="426"/>
        </w:tabs>
        <w:suppressAutoHyphens/>
        <w:spacing w:before="120" w:after="120" w:line="276" w:lineRule="auto"/>
        <w:ind w:left="425" w:hanging="357"/>
        <w:jc w:val="both"/>
        <w:rPr>
          <w:rFonts w:ascii="Arial" w:hAnsi="Arial" w:cs="Arial"/>
        </w:rPr>
      </w:pPr>
      <w:r w:rsidRPr="00A81B28">
        <w:rPr>
          <w:rFonts w:ascii="Arial" w:hAnsi="Arial" w:cs="Arial"/>
        </w:rPr>
        <w:t>Pomoc techniczna .</w:t>
      </w:r>
    </w:p>
    <w:p w:rsidR="002D1003" w:rsidRPr="00A81B28" w:rsidRDefault="002D1003" w:rsidP="00C2479E">
      <w:pPr>
        <w:suppressAutoHyphens/>
        <w:spacing w:before="120" w:after="120" w:line="276" w:lineRule="auto"/>
        <w:ind w:firstLine="0"/>
        <w:jc w:val="both"/>
        <w:rPr>
          <w:rFonts w:ascii="Arial" w:hAnsi="Arial" w:cs="Arial"/>
        </w:rPr>
      </w:pPr>
      <w:r w:rsidRPr="00A81B28">
        <w:rPr>
          <w:rFonts w:ascii="Arial" w:hAnsi="Arial" w:cs="Arial"/>
        </w:rPr>
        <w:t>W RPO WiM 2014-2020 zostaną zastosowane:</w:t>
      </w:r>
    </w:p>
    <w:p w:rsidR="0074431B" w:rsidRDefault="002D1003">
      <w:pPr>
        <w:numPr>
          <w:ilvl w:val="0"/>
          <w:numId w:val="34"/>
        </w:numPr>
        <w:suppressAutoHyphens/>
        <w:spacing w:before="120" w:after="120" w:line="276" w:lineRule="auto"/>
        <w:jc w:val="both"/>
        <w:rPr>
          <w:rFonts w:ascii="Arial" w:hAnsi="Arial" w:cs="Arial"/>
        </w:rPr>
      </w:pPr>
      <w:r w:rsidRPr="00A81B28">
        <w:rPr>
          <w:rFonts w:ascii="Arial" w:hAnsi="Arial" w:cs="Arial"/>
        </w:rPr>
        <w:t xml:space="preserve">Zintegrowane Inwestycje Terytorialne (ZIT) - w rozumieniu art. 7 Rozporządzenia Parlamentu Europejskiego I Rady (UE) nr 1301/2013 z dnia 17 grudnia 2013 r. w sprawie Europejskiego </w:t>
      </w:r>
      <w:r w:rsidRPr="00A81B28">
        <w:rPr>
          <w:rFonts w:ascii="Arial" w:hAnsi="Arial" w:cs="Arial"/>
        </w:rPr>
        <w:lastRenderedPageBreak/>
        <w:t>Funduszu Rozwoju Regionalnego i przepisów szczególnych dotyczących celu „Inwestycje na rzecz wzrostu i zatrudnienia” oraz w sprawie uchylenia rozporządzenia (WE) nr 1080/2006 – na terenie Olsztyna i jego obszarze funkcjonalnym,</w:t>
      </w:r>
    </w:p>
    <w:p w:rsidR="0074431B" w:rsidRDefault="002D1003">
      <w:pPr>
        <w:numPr>
          <w:ilvl w:val="0"/>
          <w:numId w:val="34"/>
        </w:numPr>
        <w:suppressAutoHyphens/>
        <w:spacing w:before="120" w:after="120" w:line="276" w:lineRule="auto"/>
        <w:jc w:val="both"/>
        <w:rPr>
          <w:rFonts w:ascii="Arial" w:hAnsi="Arial" w:cs="Arial"/>
        </w:rPr>
      </w:pPr>
      <w:r w:rsidRPr="00A81B28">
        <w:rPr>
          <w:rFonts w:ascii="Arial" w:hAnsi="Arial" w:cs="Arial"/>
        </w:rPr>
        <w:t>ZIT’’ (bis) – na terenie Elbląga i Ełku oraz ich obszarów funkcjonalnych.</w:t>
      </w:r>
    </w:p>
    <w:p w:rsidR="002D1003" w:rsidRPr="00A81B28" w:rsidRDefault="002D1003" w:rsidP="00C2479E">
      <w:pPr>
        <w:suppressAutoHyphens/>
        <w:spacing w:before="120" w:after="120" w:line="276" w:lineRule="auto"/>
        <w:jc w:val="both"/>
        <w:rPr>
          <w:rFonts w:ascii="Arial" w:hAnsi="Arial" w:cs="Arial"/>
        </w:rPr>
      </w:pPr>
      <w:r w:rsidRPr="00A81B28">
        <w:rPr>
          <w:rFonts w:ascii="Arial" w:hAnsi="Arial" w:cs="Arial"/>
        </w:rPr>
        <w:t xml:space="preserve">Szczegółowo zakres kompetencji władz miejskich w realizacji programu regulować będą pisemne porozumienia. Ich zakres będzie różny w zależności od zastosowanego instrumentu ZIT lub ZIT’’ (bis). (Związek ZIT Olsztyna będzie pełnił funkcję Instytucji Pośredniczącej </w:t>
      </w:r>
      <w:r w:rsidRPr="00A81B28">
        <w:rPr>
          <w:rFonts w:ascii="Arial" w:hAnsi="Arial" w:cs="Arial"/>
        </w:rPr>
        <w:br/>
        <w:t>o ograniczonym zakresie powierzonych zdań związanych co najmniej z wyborem projektów).</w:t>
      </w:r>
    </w:p>
    <w:p w:rsidR="002D1003" w:rsidRPr="00A81B28" w:rsidRDefault="002D1003" w:rsidP="00C2479E">
      <w:pPr>
        <w:suppressAutoHyphens/>
        <w:spacing w:before="120" w:after="120" w:line="276" w:lineRule="auto"/>
        <w:jc w:val="both"/>
        <w:rPr>
          <w:rFonts w:ascii="Arial" w:hAnsi="Arial" w:cs="Arial"/>
        </w:rPr>
      </w:pPr>
      <w:r w:rsidRPr="00A81B28">
        <w:rPr>
          <w:rFonts w:ascii="Arial" w:hAnsi="Arial" w:cs="Arial"/>
        </w:rPr>
        <w:t xml:space="preserve">Są to trzy największe miasta i zarazem główne ośrodki wzrostu w regionie. Skupiają znaczącą część populacji województwa (32,9%) i odgrywają istotną rolę w osiąganiu poprawy spójności ekonomicznej, przestrzennej i społecznej województwa warmińsko-mazurskiego względem europejskich regionów o wyższym poziomie rozwoju. Zostało to podkreślone w celu głównym </w:t>
      </w:r>
      <w:r w:rsidRPr="00A81B28">
        <w:rPr>
          <w:rFonts w:ascii="Arial" w:hAnsi="Arial" w:cs="Arial"/>
          <w:i/>
          <w:iCs/>
        </w:rPr>
        <w:t>Strategii rozwoju społeczno-gospodarczego</w:t>
      </w:r>
      <w:r w:rsidRPr="00A81B28">
        <w:rPr>
          <w:rFonts w:ascii="Arial" w:hAnsi="Arial" w:cs="Arial"/>
        </w:rPr>
        <w:t xml:space="preserve"> </w:t>
      </w:r>
      <w:r w:rsidRPr="00A81B28">
        <w:rPr>
          <w:rFonts w:ascii="Arial" w:hAnsi="Arial" w:cs="Arial"/>
          <w:i/>
          <w:iCs/>
        </w:rPr>
        <w:t>województwa warmińsko-mazurskiego do roku 2025</w:t>
      </w:r>
      <w:r w:rsidRPr="00A81B28">
        <w:rPr>
          <w:rFonts w:ascii="Arial" w:hAnsi="Arial" w:cs="Arial"/>
        </w:rPr>
        <w:t xml:space="preserve">. </w:t>
      </w:r>
      <w:r>
        <w:rPr>
          <w:rFonts w:ascii="Arial" w:hAnsi="Arial" w:cs="Arial"/>
        </w:rPr>
        <w:br/>
      </w:r>
      <w:r w:rsidRPr="00A81B28">
        <w:rPr>
          <w:rFonts w:ascii="Arial" w:hAnsi="Arial" w:cs="Arial"/>
        </w:rPr>
        <w:t xml:space="preserve">W konsekwencji w </w:t>
      </w:r>
      <w:r w:rsidRPr="00A81B28">
        <w:rPr>
          <w:rFonts w:ascii="Arial" w:hAnsi="Arial" w:cs="Arial"/>
          <w:i/>
          <w:iCs/>
        </w:rPr>
        <w:t xml:space="preserve">Strategii </w:t>
      </w:r>
      <w:r w:rsidRPr="00A81B28">
        <w:rPr>
          <w:rFonts w:ascii="Arial" w:hAnsi="Arial" w:cs="Arial"/>
        </w:rPr>
        <w:t>określono na ich bazie dwa obszary strategicznej interwencji – OSI Aglomeracja Olsztyna (Miasto Olsztyn i gminy: Barczewo, Dywity, Gietrzwałd, Jonkowo, Purda, Stawiguda) oraz OSI Ośrodki subregionalne (Miasto Elbląg,</w:t>
      </w:r>
      <w:r w:rsidR="004E42EB">
        <w:rPr>
          <w:rFonts w:ascii="Arial" w:hAnsi="Arial" w:cs="Arial"/>
        </w:rPr>
        <w:t xml:space="preserve"> </w:t>
      </w:r>
      <w:r w:rsidRPr="00A81B28">
        <w:rPr>
          <w:rFonts w:ascii="Arial" w:hAnsi="Arial" w:cs="Arial"/>
        </w:rPr>
        <w:t>gminy</w:t>
      </w:r>
      <w:r w:rsidR="004E42EB">
        <w:rPr>
          <w:rFonts w:ascii="Arial" w:hAnsi="Arial" w:cs="Arial"/>
        </w:rPr>
        <w:t>: Elbląg,</w:t>
      </w:r>
      <w:r w:rsidRPr="00A81B28">
        <w:rPr>
          <w:rFonts w:ascii="Arial" w:hAnsi="Arial" w:cs="Arial"/>
        </w:rPr>
        <w:t xml:space="preserve"> Gronowo Elbląskie, Markusy </w:t>
      </w:r>
      <w:r>
        <w:rPr>
          <w:rFonts w:ascii="Arial" w:hAnsi="Arial" w:cs="Arial"/>
        </w:rPr>
        <w:br/>
      </w:r>
      <w:r w:rsidRPr="00A81B28">
        <w:rPr>
          <w:rFonts w:ascii="Arial" w:hAnsi="Arial" w:cs="Arial"/>
        </w:rPr>
        <w:t>i Milejewo, Miasto i Gmina: Młynary, Pasłęk, Tolkmicko oraz Miasto Ełk i Gmina Ełk), które będą podstawowymi obszarami realizacji instrumentów ZIT.</w:t>
      </w:r>
    </w:p>
    <w:p w:rsidR="002D1003" w:rsidRPr="00A81B28" w:rsidRDefault="002D1003" w:rsidP="00C2479E">
      <w:pPr>
        <w:suppressAutoHyphens/>
        <w:spacing w:before="120" w:after="120" w:line="276" w:lineRule="auto"/>
        <w:jc w:val="both"/>
        <w:rPr>
          <w:rFonts w:ascii="Arial" w:hAnsi="Arial" w:cs="Arial"/>
        </w:rPr>
      </w:pPr>
      <w:r w:rsidRPr="00A81B28">
        <w:rPr>
          <w:rFonts w:ascii="Arial" w:hAnsi="Arial" w:cs="Arial"/>
        </w:rPr>
        <w:t>Przedsięwzięcia w ramach tych instrumentów będą realizowane w przeznaczonych tylko dla nich poddziałaniach w różnych osiach priorytetowych RPO WiM 2014-2020. Jednocześnie zakłada się, że projekty objęte instrumentami ZIT fina</w:t>
      </w:r>
      <w:r>
        <w:rPr>
          <w:rFonts w:ascii="Arial" w:hAnsi="Arial" w:cs="Arial"/>
        </w:rPr>
        <w:t xml:space="preserve">nsowane będą z dwóch funduszy, </w:t>
      </w:r>
      <w:r w:rsidRPr="00A81B28">
        <w:rPr>
          <w:rFonts w:ascii="Arial" w:hAnsi="Arial" w:cs="Arial"/>
        </w:rPr>
        <w:t>tj. EFRR oraz EFS.</w:t>
      </w:r>
    </w:p>
    <w:p w:rsidR="0074431B" w:rsidRDefault="002D1003">
      <w:pPr>
        <w:numPr>
          <w:ilvl w:val="0"/>
          <w:numId w:val="31"/>
        </w:numPr>
        <w:tabs>
          <w:tab w:val="num" w:pos="360"/>
        </w:tabs>
        <w:suppressAutoHyphens/>
        <w:spacing w:before="240" w:after="120" w:line="276" w:lineRule="auto"/>
        <w:ind w:left="357" w:hanging="357"/>
        <w:jc w:val="both"/>
        <w:outlineLvl w:val="1"/>
        <w:rPr>
          <w:rFonts w:ascii="Arial" w:hAnsi="Arial" w:cs="Arial"/>
          <w:b/>
        </w:rPr>
      </w:pPr>
      <w:bookmarkStart w:id="18" w:name="_Toc427148813"/>
      <w:bookmarkStart w:id="19" w:name="_Toc452538088"/>
      <w:r w:rsidRPr="00A81B28">
        <w:rPr>
          <w:rFonts w:ascii="Arial" w:hAnsi="Arial" w:cs="Arial"/>
          <w:b/>
        </w:rPr>
        <w:t>Wprowadzanie zmian w RPO WiM 2014-2020.</w:t>
      </w:r>
      <w:bookmarkEnd w:id="18"/>
      <w:bookmarkEnd w:id="19"/>
    </w:p>
    <w:p w:rsidR="002D1003" w:rsidRPr="00A81B28" w:rsidRDefault="002D1003" w:rsidP="00C2479E">
      <w:pPr>
        <w:autoSpaceDE w:val="0"/>
        <w:autoSpaceDN w:val="0"/>
        <w:adjustRightInd w:val="0"/>
        <w:spacing w:after="120" w:line="276" w:lineRule="auto"/>
        <w:jc w:val="both"/>
        <w:rPr>
          <w:rFonts w:ascii="Arial" w:hAnsi="Arial" w:cs="Arial"/>
        </w:rPr>
      </w:pPr>
      <w:r w:rsidRPr="00A81B28">
        <w:rPr>
          <w:rFonts w:ascii="Arial" w:hAnsi="Arial" w:cs="Arial"/>
        </w:rPr>
        <w:t xml:space="preserve">Zgodnie z art. 30 Rozporządzenia Parlamentu Europejskiego i Rady (WE) nr 1303/2013 zmiany w treści RPO WiM 2014-2020 mogą następować z inicjatywy państwa członkowskiego, </w:t>
      </w:r>
      <w:r>
        <w:rPr>
          <w:rFonts w:ascii="Arial" w:hAnsi="Arial" w:cs="Arial"/>
        </w:rPr>
        <w:br/>
      </w:r>
      <w:r w:rsidRPr="00A81B28">
        <w:rPr>
          <w:rFonts w:ascii="Arial" w:hAnsi="Arial" w:cs="Arial"/>
        </w:rPr>
        <w:t xml:space="preserve">w szczególności gdy powodują oczekiwany wpływ na realizację unijnej strategii na rzecz inteligentnego, zrównoważonego wzrostu sprzyjającego włączeniu społecznemu oraz na osiągnięcie celów szczegółowych określonych w Programie. Komisja Europejska przyjmuje decyzję w sprawie wniosku o zmianę programu możliwie najszybciej, ale nie później niż trzy miesiące po jego formalnym przedłożeniu przez państwo członkowskie, pod warunkiem, że wszystkie uwagi przedstawione przez KE zostały odpowiednio uwzględnione. </w:t>
      </w:r>
    </w:p>
    <w:p w:rsidR="002D1003" w:rsidRPr="00A81B28" w:rsidRDefault="002D1003" w:rsidP="00C2479E">
      <w:pPr>
        <w:autoSpaceDE w:val="0"/>
        <w:autoSpaceDN w:val="0"/>
        <w:adjustRightInd w:val="0"/>
        <w:spacing w:after="120" w:line="276" w:lineRule="auto"/>
        <w:jc w:val="both"/>
        <w:rPr>
          <w:rFonts w:ascii="Arial" w:hAnsi="Arial" w:cs="Arial"/>
        </w:rPr>
      </w:pPr>
      <w:r w:rsidRPr="00A81B28">
        <w:rPr>
          <w:rFonts w:ascii="Arial" w:hAnsi="Arial" w:cs="Arial"/>
        </w:rPr>
        <w:t>Ponadto Program może być zmieniony w celu przesunięcia rezerwy wykonania po przeglądzie wyników. W tym przypadku Komisja Europejska przyjmuje decyzję w sprawie wniosku o zmianę Programu możliwie najszybciej, ale nie później niż w ciągu dwóch miesięcy od jego złożenia przez państwo członkowskie.</w:t>
      </w:r>
    </w:p>
    <w:p w:rsidR="0074431B" w:rsidRDefault="002D1003">
      <w:pPr>
        <w:numPr>
          <w:ilvl w:val="0"/>
          <w:numId w:val="31"/>
        </w:numPr>
        <w:tabs>
          <w:tab w:val="num" w:pos="360"/>
        </w:tabs>
        <w:suppressAutoHyphens/>
        <w:spacing w:before="240" w:after="120" w:line="276" w:lineRule="auto"/>
        <w:ind w:left="357" w:hanging="357"/>
        <w:jc w:val="both"/>
        <w:outlineLvl w:val="1"/>
        <w:rPr>
          <w:rFonts w:ascii="Arial" w:hAnsi="Arial" w:cs="Arial"/>
          <w:b/>
        </w:rPr>
      </w:pPr>
      <w:bookmarkStart w:id="20" w:name="_Toc427148814"/>
      <w:bookmarkStart w:id="21" w:name="_Toc452538089"/>
      <w:r w:rsidRPr="00A81B28">
        <w:rPr>
          <w:rFonts w:ascii="Arial" w:hAnsi="Arial" w:cs="Arial"/>
          <w:b/>
        </w:rPr>
        <w:t>Ogólne informacje dotyczące sposobu finansowania, metody obliczania wkładu Funduszy.</w:t>
      </w:r>
      <w:bookmarkEnd w:id="20"/>
      <w:bookmarkEnd w:id="21"/>
    </w:p>
    <w:p w:rsidR="002D1003" w:rsidRPr="00A81B28" w:rsidRDefault="002D1003" w:rsidP="00C2479E">
      <w:pPr>
        <w:suppressAutoHyphens/>
        <w:spacing w:before="120" w:after="120" w:line="276" w:lineRule="auto"/>
        <w:jc w:val="both"/>
        <w:rPr>
          <w:rFonts w:ascii="Arial" w:hAnsi="Arial" w:cs="Arial"/>
        </w:rPr>
      </w:pPr>
      <w:r w:rsidRPr="00A81B28">
        <w:rPr>
          <w:rFonts w:ascii="Arial" w:hAnsi="Arial" w:cs="Arial"/>
        </w:rPr>
        <w:t xml:space="preserve">RPO WiM 2014-2020 jest programem dwufunduszowym finansowanym ze środków EFRR </w:t>
      </w:r>
      <w:r w:rsidRPr="00A81B28">
        <w:rPr>
          <w:rFonts w:ascii="Arial" w:hAnsi="Arial" w:cs="Arial"/>
        </w:rPr>
        <w:br/>
        <w:t>i EFS. Obszarem realizacji programu jest obszar województwa warmińsko-mazurskiego, zaliczanego do regionów słabiej rozwiniętych.</w:t>
      </w:r>
    </w:p>
    <w:p w:rsidR="002D1003" w:rsidRPr="00A81B28" w:rsidRDefault="002D1003" w:rsidP="00C2479E">
      <w:pPr>
        <w:suppressAutoHyphens/>
        <w:spacing w:before="120" w:after="120" w:line="276" w:lineRule="auto"/>
        <w:jc w:val="both"/>
        <w:rPr>
          <w:rFonts w:ascii="Arial" w:hAnsi="Arial" w:cs="Arial"/>
        </w:rPr>
      </w:pPr>
      <w:r w:rsidRPr="00A81B28">
        <w:rPr>
          <w:rFonts w:ascii="Arial" w:hAnsi="Arial" w:cs="Arial"/>
        </w:rPr>
        <w:lastRenderedPageBreak/>
        <w:t xml:space="preserve">Zgodnie z UP alokacja środków unijnych na Program wynosi </w:t>
      </w:r>
      <w:r w:rsidRPr="00A81B28">
        <w:rPr>
          <w:rFonts w:ascii="Arial" w:hAnsi="Arial" w:cs="Arial"/>
          <w:b/>
        </w:rPr>
        <w:t xml:space="preserve">1 242 117 496 EUR EFRR </w:t>
      </w:r>
      <w:r w:rsidRPr="00A81B28">
        <w:rPr>
          <w:rFonts w:ascii="Arial" w:hAnsi="Arial" w:cs="Arial"/>
          <w:b/>
        </w:rPr>
        <w:br/>
        <w:t>i 486 154 599 EUR EFS</w:t>
      </w:r>
      <w:r w:rsidRPr="00A81B28">
        <w:rPr>
          <w:rFonts w:ascii="Arial" w:hAnsi="Arial" w:cs="Arial"/>
        </w:rPr>
        <w:t xml:space="preserve">. Minimalne zaangażowanie środków krajowych - szacowane na podstawie art. 120 rozporządzenia ramowego zakładającego maksymalny poziom dofinansowania każdej osi priorytetowej EFRR i EFS w regionach słabiej rozwiniętych na poziomie 85% - wynosi w momencie programowania </w:t>
      </w:r>
      <w:r w:rsidRPr="00A81B28">
        <w:rPr>
          <w:rFonts w:ascii="Arial" w:hAnsi="Arial" w:cs="Arial"/>
          <w:b/>
        </w:rPr>
        <w:t>304 989 199 EUR</w:t>
      </w:r>
      <w:r w:rsidRPr="00A81B28">
        <w:rPr>
          <w:rFonts w:ascii="Arial" w:hAnsi="Arial" w:cs="Arial"/>
        </w:rPr>
        <w:t xml:space="preserve">. Łączna kwota środków finansowych planowanych na realizację RPO WiM 2014-2020 szacowana jest na </w:t>
      </w:r>
      <w:r w:rsidRPr="00A81B28">
        <w:rPr>
          <w:rFonts w:ascii="Arial" w:hAnsi="Arial" w:cs="Arial"/>
          <w:b/>
        </w:rPr>
        <w:t>2 033 261 294 EUR</w:t>
      </w:r>
      <w:r w:rsidRPr="00A81B28">
        <w:rPr>
          <w:rFonts w:ascii="Arial" w:hAnsi="Arial" w:cs="Arial"/>
        </w:rPr>
        <w:t>.</w:t>
      </w:r>
    </w:p>
    <w:p w:rsidR="002D1003" w:rsidRPr="00A81B28" w:rsidRDefault="002D1003" w:rsidP="00C2479E">
      <w:pPr>
        <w:suppressAutoHyphens/>
        <w:spacing w:before="120" w:after="120" w:line="276" w:lineRule="auto"/>
        <w:jc w:val="both"/>
        <w:rPr>
          <w:rFonts w:ascii="Arial" w:hAnsi="Arial" w:cs="Arial"/>
        </w:rPr>
      </w:pPr>
      <w:r w:rsidRPr="00A81B28">
        <w:rPr>
          <w:rFonts w:ascii="Arial" w:hAnsi="Arial" w:cs="Arial"/>
        </w:rPr>
        <w:t>Podział środków przeznaczonych na realizację RPO WiM 2014-2020 został dokonany w zgodzie z zakresem interwencji wskazanym w UP oraz wymaganą w regulacjach UE dla polityki spójności koncentracją tematyczną (tzw. ring-fencing). Wkład RPO WiM 2014-2020 w realizację unijnej strategii na rzecz inteligentnego, zrównoważonego wzrostu sprzyjającego włączeniu społecznemu oraz do osiągnięcia spójności gospodarczej, społecznej i terytorialnej zostanie zagwarantowany m.in. poprzez przeznaczenie:</w:t>
      </w:r>
    </w:p>
    <w:p w:rsidR="0074431B" w:rsidRDefault="002D1003">
      <w:pPr>
        <w:numPr>
          <w:ilvl w:val="0"/>
          <w:numId w:val="32"/>
        </w:numPr>
        <w:suppressAutoHyphens/>
        <w:spacing w:before="120" w:after="120" w:line="276" w:lineRule="auto"/>
        <w:jc w:val="both"/>
        <w:rPr>
          <w:rFonts w:ascii="Arial" w:hAnsi="Arial" w:cs="Arial"/>
        </w:rPr>
      </w:pPr>
      <w:r w:rsidRPr="00A81B28">
        <w:rPr>
          <w:rFonts w:ascii="Arial" w:hAnsi="Arial" w:cs="Arial"/>
        </w:rPr>
        <w:t>ok. 53,5% środków EFRR na cele związane z podnoszeniem innowacyjności gospodarki oraz konkurencyjnością przedsiębiorstw, większym wykorzystaniem technologii informacyjno-komunikacyjnych, a także na cele związane z gospodarką niskoemisyjną,</w:t>
      </w:r>
    </w:p>
    <w:p w:rsidR="0074431B" w:rsidRDefault="002D1003">
      <w:pPr>
        <w:numPr>
          <w:ilvl w:val="0"/>
          <w:numId w:val="32"/>
        </w:numPr>
        <w:suppressAutoHyphens/>
        <w:spacing w:before="120" w:after="120" w:line="276" w:lineRule="auto"/>
        <w:jc w:val="both"/>
        <w:rPr>
          <w:rFonts w:ascii="Arial" w:hAnsi="Arial" w:cs="Arial"/>
        </w:rPr>
      </w:pPr>
      <w:r w:rsidRPr="00A81B28">
        <w:rPr>
          <w:rFonts w:ascii="Arial" w:hAnsi="Arial" w:cs="Arial"/>
        </w:rPr>
        <w:t>ok. 26,3% środków EFS na promowanie włączenia społecznego i ograniczanie ubóstwa,</w:t>
      </w:r>
    </w:p>
    <w:p w:rsidR="0074431B" w:rsidRDefault="002D1003">
      <w:pPr>
        <w:numPr>
          <w:ilvl w:val="0"/>
          <w:numId w:val="32"/>
        </w:numPr>
        <w:suppressAutoHyphens/>
        <w:spacing w:before="120" w:after="120" w:line="276" w:lineRule="auto"/>
        <w:jc w:val="both"/>
        <w:rPr>
          <w:rFonts w:ascii="Arial" w:hAnsi="Arial" w:cs="Arial"/>
        </w:rPr>
      </w:pPr>
      <w:r w:rsidRPr="00A81B28">
        <w:rPr>
          <w:rFonts w:ascii="Arial" w:hAnsi="Arial" w:cs="Arial"/>
        </w:rPr>
        <w:t>ok. 65% środków na pięć priorytetów inwestycyjnych finansowanych ze środków EFS.</w:t>
      </w:r>
    </w:p>
    <w:p w:rsidR="002D1003" w:rsidRPr="00A81B28" w:rsidRDefault="002D1003" w:rsidP="00C2479E">
      <w:pPr>
        <w:suppressAutoHyphens/>
        <w:spacing w:before="120" w:after="120" w:line="276" w:lineRule="auto"/>
        <w:jc w:val="both"/>
        <w:rPr>
          <w:rFonts w:ascii="Arial" w:hAnsi="Arial" w:cs="Arial"/>
        </w:rPr>
      </w:pPr>
      <w:r w:rsidRPr="00A81B28">
        <w:rPr>
          <w:rFonts w:ascii="Arial" w:hAnsi="Arial" w:cs="Arial"/>
        </w:rPr>
        <w:t>Szacunkowy podział środków na poszczególne osie priorytetowe RPO WiM, przedstawia poniższy wykres:</w:t>
      </w:r>
    </w:p>
    <w:p w:rsidR="002D1003" w:rsidRPr="00A81B28" w:rsidRDefault="00F84E90" w:rsidP="00C2479E">
      <w:pPr>
        <w:suppressAutoHyphens/>
        <w:spacing w:before="120" w:after="120" w:line="276" w:lineRule="auto"/>
        <w:jc w:val="both"/>
        <w:rPr>
          <w:rFonts w:ascii="Arial" w:hAnsi="Arial" w:cs="Arial"/>
        </w:rPr>
      </w:pPr>
      <w:r>
        <w:rPr>
          <w:rFonts w:ascii="Arial" w:hAnsi="Arial" w:cs="Arial"/>
          <w:noProof/>
        </w:rPr>
        <w:drawing>
          <wp:inline distT="0" distB="0" distL="0" distR="0" wp14:anchorId="75460CC4" wp14:editId="1B64A65A">
            <wp:extent cx="4933950" cy="28765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srcRect/>
                    <a:stretch>
                      <a:fillRect/>
                    </a:stretch>
                  </pic:blipFill>
                  <pic:spPr bwMode="auto">
                    <a:xfrm>
                      <a:off x="0" y="0"/>
                      <a:ext cx="4933950" cy="2876550"/>
                    </a:xfrm>
                    <a:prstGeom prst="rect">
                      <a:avLst/>
                    </a:prstGeom>
                    <a:noFill/>
                    <a:ln w="9525">
                      <a:noFill/>
                      <a:miter lim="800000"/>
                      <a:headEnd/>
                      <a:tailEnd/>
                    </a:ln>
                  </pic:spPr>
                </pic:pic>
              </a:graphicData>
            </a:graphic>
          </wp:inline>
        </w:drawing>
      </w:r>
    </w:p>
    <w:p w:rsidR="002D1003" w:rsidRPr="00A81B28" w:rsidRDefault="002D1003" w:rsidP="00C2479E">
      <w:pPr>
        <w:suppressAutoHyphens/>
        <w:spacing w:before="120" w:after="120" w:line="276" w:lineRule="auto"/>
        <w:jc w:val="both"/>
        <w:rPr>
          <w:rFonts w:ascii="Arial" w:hAnsi="Arial" w:cs="Arial"/>
        </w:rPr>
      </w:pPr>
    </w:p>
    <w:p w:rsidR="002D1003" w:rsidRPr="00A81B28" w:rsidRDefault="002D1003" w:rsidP="00A430FC">
      <w:pPr>
        <w:suppressAutoHyphens/>
        <w:spacing w:before="120" w:after="120" w:line="276" w:lineRule="auto"/>
        <w:ind w:firstLine="426"/>
        <w:jc w:val="both"/>
        <w:rPr>
          <w:rFonts w:ascii="Arial" w:hAnsi="Arial" w:cs="Arial"/>
        </w:rPr>
      </w:pPr>
      <w:r w:rsidRPr="00A81B28">
        <w:rPr>
          <w:rFonts w:ascii="Arial" w:hAnsi="Arial" w:cs="Arial"/>
        </w:rPr>
        <w:t>W realizację programu zaangażowane będą środki krajowe i prywatne. Zakłada się, że ostateczne zaangażowanie środków krajowych, głównie prywatnych w momencie zamknięcia programu będzie mogło być wyższe w zależności od zakresu i stopnia udzielania pomocy publicznej w ramach programu.</w:t>
      </w:r>
    </w:p>
    <w:p w:rsidR="002D1003" w:rsidRPr="00A81B28" w:rsidRDefault="002D1003" w:rsidP="00C2479E">
      <w:pPr>
        <w:suppressAutoHyphens/>
        <w:spacing w:before="120" w:after="120" w:line="276" w:lineRule="auto"/>
        <w:jc w:val="both"/>
        <w:rPr>
          <w:rFonts w:ascii="Arial" w:hAnsi="Arial" w:cs="Arial"/>
        </w:rPr>
      </w:pPr>
      <w:r w:rsidRPr="00A81B28">
        <w:rPr>
          <w:rFonts w:ascii="Arial" w:hAnsi="Arial" w:cs="Arial"/>
        </w:rPr>
        <w:lastRenderedPageBreak/>
        <w:t>Podstawę certyfikacji środków w ramach Programu stanowią całkowite wydatki kwalifikowalne. W związku z powyższym wkład UE w finansowaniu projektu wyliczany jest w odniesieniu do kwalifikowanego wkładu krajowego obejmującego krajowe środki publiczne i krajowe środki prywatne.</w:t>
      </w:r>
    </w:p>
    <w:p w:rsidR="002D1003" w:rsidRPr="00A81B28" w:rsidRDefault="002D1003" w:rsidP="00C2479E">
      <w:pPr>
        <w:suppressAutoHyphens/>
        <w:spacing w:before="120" w:after="120" w:line="276" w:lineRule="auto"/>
        <w:jc w:val="both"/>
        <w:rPr>
          <w:rFonts w:ascii="Arial" w:hAnsi="Arial" w:cs="Arial"/>
        </w:rPr>
      </w:pPr>
      <w:r w:rsidRPr="00A81B28">
        <w:rPr>
          <w:rFonts w:ascii="Arial" w:hAnsi="Arial" w:cs="Arial"/>
        </w:rPr>
        <w:t xml:space="preserve">W RPO WiM 2014-2020 przewiduje się zastosowanie jako formy wsparcia instrumentów finansowych w formie pożyczek na cele inwestycyjne i obrotowe, pożyczek z premią, poręczeń oraz funduszy inwestycyjnych. Łączne nakłady na IF wyniosą 60,19 mln EUR. Instrumenty przewidziane zostały w priorytetach inwestycyjnych 3a w wysokości 10,89 mln EUR oraz 3c </w:t>
      </w:r>
      <w:r w:rsidRPr="00A81B28">
        <w:rPr>
          <w:rFonts w:ascii="Arial" w:hAnsi="Arial" w:cs="Arial"/>
        </w:rPr>
        <w:br/>
        <w:t>w wysokości 49,3 mln EUR. Planowane wykorzystanie instrumentów finansowych poparte zostało oceną ex-ante zgodnie z Art. 37 (2) Rozporządzenia ogólnego nr 1303/2013, której celem było wykazanie: występowania zawodności rynku lub nieoptymalnego poziomu inwestycji, a także szacunkowego poziomu i zakresu zapotrzebowania na inwestycje publiczne, w tym typy instrumentów finansowych. Ocena ex-ante była narzędziem weryfikującym decyzje Instytucji Zarządzającej o zastosowaniu IF w konkretnych działaniach.</w:t>
      </w:r>
    </w:p>
    <w:p w:rsidR="0074431B" w:rsidRDefault="002D1003">
      <w:pPr>
        <w:numPr>
          <w:ilvl w:val="0"/>
          <w:numId w:val="31"/>
        </w:numPr>
        <w:tabs>
          <w:tab w:val="num" w:pos="360"/>
        </w:tabs>
        <w:suppressAutoHyphens/>
        <w:spacing w:before="120" w:after="120" w:line="276" w:lineRule="auto"/>
        <w:ind w:left="357" w:hanging="357"/>
        <w:jc w:val="both"/>
        <w:outlineLvl w:val="1"/>
        <w:rPr>
          <w:rFonts w:ascii="Arial" w:hAnsi="Arial" w:cs="Arial"/>
          <w:b/>
        </w:rPr>
      </w:pPr>
      <w:bookmarkStart w:id="22" w:name="_Toc427148815"/>
      <w:bookmarkStart w:id="23" w:name="_Toc452538090"/>
      <w:r w:rsidRPr="00A81B28">
        <w:rPr>
          <w:rFonts w:ascii="Arial" w:hAnsi="Arial" w:cs="Arial"/>
          <w:b/>
        </w:rPr>
        <w:t>Kwalifikowalność wydatków, trwałość projektu.</w:t>
      </w:r>
      <w:bookmarkEnd w:id="22"/>
      <w:bookmarkEnd w:id="23"/>
    </w:p>
    <w:p w:rsidR="002D1003" w:rsidRPr="00A81B28" w:rsidRDefault="002D1003" w:rsidP="00C2479E">
      <w:pPr>
        <w:suppressAutoHyphens/>
        <w:autoSpaceDN w:val="0"/>
        <w:spacing w:before="120" w:after="120" w:line="276" w:lineRule="auto"/>
        <w:jc w:val="both"/>
        <w:rPr>
          <w:rFonts w:ascii="Arial" w:hAnsi="Arial" w:cs="Arial"/>
        </w:rPr>
      </w:pPr>
      <w:r w:rsidRPr="00A81B28">
        <w:rPr>
          <w:rFonts w:ascii="Arial" w:hAnsi="Arial" w:cs="Arial"/>
        </w:rPr>
        <w:t xml:space="preserve">Ogólne zasady kwalifikowalności wydatków określone zostały w </w:t>
      </w:r>
      <w:r w:rsidRPr="00A81B28">
        <w:rPr>
          <w:rFonts w:ascii="Arial" w:hAnsi="Arial" w:cs="Arial"/>
          <w:i/>
        </w:rPr>
        <w:t>Wytycznych w zakresie kwalifikowalności wydatków w ramach Europejskiego Funduszu Rozwoju Regionalnego, Europejskiego Funduszu Społecznego oraz Funduszu Spójności na lata 2014-2020</w:t>
      </w:r>
      <w:r w:rsidRPr="00A81B28">
        <w:rPr>
          <w:rFonts w:ascii="Arial" w:hAnsi="Arial" w:cs="Arial"/>
        </w:rPr>
        <w:t xml:space="preserve"> zatwierdzonych 10 kwietnia 2015 r. przez Ministra Infrastruktury i Rozwoju. </w:t>
      </w:r>
    </w:p>
    <w:p w:rsidR="002D1003" w:rsidRPr="00A81B28" w:rsidRDefault="002D1003" w:rsidP="00C2479E">
      <w:pPr>
        <w:suppressAutoHyphens/>
        <w:autoSpaceDE w:val="0"/>
        <w:autoSpaceDN w:val="0"/>
        <w:spacing w:before="120" w:after="120" w:line="276" w:lineRule="auto"/>
        <w:jc w:val="both"/>
        <w:rPr>
          <w:rFonts w:ascii="Arial" w:hAnsi="Arial" w:cs="Arial"/>
        </w:rPr>
      </w:pPr>
      <w:r w:rsidRPr="00A81B28">
        <w:rPr>
          <w:rFonts w:ascii="Arial" w:hAnsi="Arial" w:cs="Arial"/>
        </w:rPr>
        <w:t>Na podstawie ww. Wytycznych okres kwalifikowalności wydatków przedstawia się następująco:</w:t>
      </w:r>
    </w:p>
    <w:p w:rsidR="0074431B" w:rsidRDefault="002D1003">
      <w:pPr>
        <w:pStyle w:val="Akapitzlist"/>
        <w:numPr>
          <w:ilvl w:val="0"/>
          <w:numId w:val="44"/>
        </w:numPr>
        <w:suppressAutoHyphens/>
        <w:autoSpaceDE w:val="0"/>
        <w:autoSpaceDN w:val="0"/>
        <w:spacing w:before="120" w:after="120" w:line="276" w:lineRule="auto"/>
        <w:jc w:val="both"/>
        <w:rPr>
          <w:rFonts w:ascii="Arial" w:hAnsi="Arial" w:cs="Arial"/>
        </w:rPr>
      </w:pPr>
      <w:r w:rsidRPr="001434DA">
        <w:rPr>
          <w:rFonts w:ascii="Arial" w:hAnsi="Arial" w:cs="Arial"/>
        </w:rPr>
        <w:t xml:space="preserve">Z zastrzeżeniem zasad określonych dla pomocy publicznej oraz pkt 2,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w:t>
      </w:r>
    </w:p>
    <w:p w:rsidR="0074431B" w:rsidRDefault="002D1003">
      <w:pPr>
        <w:pStyle w:val="Akapitzlist"/>
        <w:numPr>
          <w:ilvl w:val="0"/>
          <w:numId w:val="44"/>
        </w:numPr>
        <w:suppressAutoHyphens/>
        <w:autoSpaceDE w:val="0"/>
        <w:autoSpaceDN w:val="0"/>
        <w:spacing w:before="120" w:after="120" w:line="276" w:lineRule="auto"/>
        <w:jc w:val="both"/>
        <w:rPr>
          <w:rFonts w:ascii="Arial" w:hAnsi="Arial" w:cs="Arial"/>
        </w:rPr>
      </w:pPr>
      <w:r w:rsidRPr="001434DA">
        <w:rPr>
          <w:rFonts w:ascii="Arial" w:hAnsi="Arial" w:cs="Arial"/>
        </w:rPr>
        <w:t>Końcową datą kwalifikowalności wydatków jest 31 grudnia 2023 r.</w:t>
      </w:r>
    </w:p>
    <w:p w:rsidR="0074431B" w:rsidRDefault="002D1003">
      <w:pPr>
        <w:pStyle w:val="Akapitzlist"/>
        <w:numPr>
          <w:ilvl w:val="0"/>
          <w:numId w:val="44"/>
        </w:numPr>
        <w:suppressAutoHyphens/>
        <w:autoSpaceDE w:val="0"/>
        <w:autoSpaceDN w:val="0"/>
        <w:spacing w:before="120" w:after="120" w:line="276" w:lineRule="auto"/>
        <w:jc w:val="both"/>
        <w:rPr>
          <w:rFonts w:ascii="Arial" w:hAnsi="Arial" w:cs="Arial"/>
        </w:rPr>
      </w:pPr>
      <w:r w:rsidRPr="001434DA">
        <w:rPr>
          <w:rFonts w:ascii="Arial" w:hAnsi="Arial" w:cs="Arial"/>
        </w:rPr>
        <w:t xml:space="preserve">Do współfinansowania ze środków UE nie można przedłożyć projektu, który został fizycznie ukończony (w przypadku robót budowlanych) lub w pełni zrealizowany (w przypadku dostaw </w:t>
      </w:r>
      <w:r w:rsidRPr="001434DA">
        <w:rPr>
          <w:rFonts w:ascii="Arial" w:hAnsi="Arial" w:cs="Arial"/>
        </w:rPr>
        <w:br/>
        <w:t xml:space="preserve">i usług) przed przedłożeniem IZ RPO/IP RPO/IW RPO wniosku o dofinansowanie w ramach RPO,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 </w:t>
      </w:r>
    </w:p>
    <w:p w:rsidR="00254692" w:rsidRPr="00254692" w:rsidRDefault="002D1003" w:rsidP="00254692">
      <w:pPr>
        <w:spacing w:before="120" w:after="120" w:line="276" w:lineRule="auto"/>
        <w:jc w:val="both"/>
        <w:rPr>
          <w:rFonts w:ascii="Arial" w:hAnsi="Arial" w:cs="Arial"/>
        </w:rPr>
      </w:pPr>
      <w:r w:rsidRPr="00A81B28">
        <w:rPr>
          <w:rFonts w:ascii="Arial" w:hAnsi="Arial" w:cs="Arial"/>
        </w:rPr>
        <w:t>Trwałość projektu opisana w ww. Wytycznych odnosi się do projektów infrastrukturalnych</w:t>
      </w:r>
      <w:r w:rsidRPr="00A81B28">
        <w:rPr>
          <w:rFonts w:ascii="Arial" w:hAnsi="Arial"/>
          <w:vertAlign w:val="superscript"/>
        </w:rPr>
        <w:footnoteReference w:id="3"/>
      </w:r>
      <w:r w:rsidRPr="00A81B28">
        <w:rPr>
          <w:rFonts w:ascii="Arial" w:hAnsi="Arial" w:cs="Arial"/>
        </w:rPr>
        <w:t>/produkcyjnych. Okres trwałości projektów współfinansowanych ze środków funduszy strukturalnych lub Funduszu Spójności musi być zachowan</w:t>
      </w:r>
      <w:r>
        <w:rPr>
          <w:rFonts w:ascii="Arial" w:hAnsi="Arial" w:cs="Arial"/>
        </w:rPr>
        <w:t>y</w:t>
      </w:r>
      <w:r w:rsidRPr="00A81B28">
        <w:rPr>
          <w:rFonts w:ascii="Arial" w:hAnsi="Arial" w:cs="Arial"/>
        </w:rPr>
        <w:t xml:space="preserve"> przez okres 5 lat (3 lat w przypadku MŚP - w odniesieniu do projektów, z którymi związany jest wymóg utrzymania inwestycji lub miejsc pracy) od daty płatności końcowej na rzecz beneficjenta</w:t>
      </w:r>
      <w:r>
        <w:rPr>
          <w:rFonts w:ascii="Arial" w:hAnsi="Arial" w:cs="Arial"/>
        </w:rPr>
        <w:t xml:space="preserve">, a w przypadku, gdy </w:t>
      </w:r>
      <w:r>
        <w:rPr>
          <w:rFonts w:ascii="Arial" w:hAnsi="Arial" w:cs="Arial"/>
        </w:rPr>
        <w:lastRenderedPageBreak/>
        <w:t>przepisy regulujące udzielanie pomocy publicznej wprowadzają bardziej restrykcyjne wymogi w tym zakresie, wówczas stosuje się okres ustalony zgodnie z tymi przepisami</w:t>
      </w:r>
      <w:r w:rsidRPr="00A81B28">
        <w:rPr>
          <w:rFonts w:ascii="Arial" w:hAnsi="Arial" w:cs="Arial"/>
        </w:rPr>
        <w:t xml:space="preserve">. </w:t>
      </w:r>
    </w:p>
    <w:p w:rsidR="00254692" w:rsidRPr="00A81B28" w:rsidRDefault="00254692" w:rsidP="00254692">
      <w:pPr>
        <w:spacing w:before="120" w:after="120" w:line="276" w:lineRule="auto"/>
        <w:jc w:val="both"/>
        <w:rPr>
          <w:rFonts w:ascii="Arial" w:hAnsi="Arial" w:cs="Arial"/>
        </w:rPr>
      </w:pPr>
      <w:r w:rsidRPr="00254692">
        <w:rPr>
          <w:rFonts w:ascii="Arial" w:hAnsi="Arial" w:cs="Arial"/>
        </w:rPr>
        <w:t>Zgodnie z  art. 71 Rozporządzenia 1303/2013 zapisów dot. trwałości operacji nie mają zastosowania do wkładów na rzecz instrumentów finansowych lub dokonywanych przez takie instrumenty.</w:t>
      </w:r>
    </w:p>
    <w:p w:rsidR="002D1003" w:rsidRPr="00A81B28" w:rsidRDefault="002D1003" w:rsidP="00C2479E">
      <w:pPr>
        <w:spacing w:before="120" w:after="120" w:line="276" w:lineRule="auto"/>
        <w:jc w:val="both"/>
        <w:rPr>
          <w:rFonts w:ascii="Arial" w:hAnsi="Arial" w:cs="Arial"/>
        </w:rPr>
      </w:pPr>
      <w:r w:rsidRPr="00A81B28">
        <w:rPr>
          <w:rFonts w:ascii="Arial" w:hAnsi="Arial" w:cs="Arial"/>
        </w:rPr>
        <w:t>Ponadto IZ RPO WiM 2014-2020 określi własne wytyczne dotyczące kwalifikowalności wydatków w ramach Programu.</w:t>
      </w:r>
    </w:p>
    <w:p w:rsidR="0074431B" w:rsidRDefault="002D1003">
      <w:pPr>
        <w:numPr>
          <w:ilvl w:val="0"/>
          <w:numId w:val="31"/>
        </w:numPr>
        <w:tabs>
          <w:tab w:val="num" w:pos="360"/>
        </w:tabs>
        <w:suppressAutoHyphens/>
        <w:spacing w:before="240" w:after="120" w:line="276" w:lineRule="auto"/>
        <w:ind w:left="357" w:hanging="357"/>
        <w:jc w:val="both"/>
        <w:outlineLvl w:val="1"/>
        <w:rPr>
          <w:rFonts w:ascii="Arial" w:hAnsi="Arial" w:cs="Arial"/>
          <w:b/>
        </w:rPr>
      </w:pPr>
      <w:bookmarkStart w:id="24" w:name="_Toc427148816"/>
      <w:bookmarkStart w:id="25" w:name="_Toc452538091"/>
      <w:r w:rsidRPr="00A81B28">
        <w:rPr>
          <w:rFonts w:ascii="Arial" w:hAnsi="Arial" w:cs="Arial"/>
          <w:b/>
        </w:rPr>
        <w:t>System zarządzania i wdrażania RPO WiM 2014-2020.</w:t>
      </w:r>
      <w:bookmarkEnd w:id="24"/>
      <w:bookmarkEnd w:id="25"/>
    </w:p>
    <w:p w:rsidR="002D1003" w:rsidRPr="00A81B28" w:rsidRDefault="002D1003" w:rsidP="00C2479E">
      <w:pPr>
        <w:spacing w:after="120" w:line="276" w:lineRule="auto"/>
        <w:jc w:val="both"/>
        <w:rPr>
          <w:rFonts w:ascii="Arial" w:hAnsi="Arial" w:cs="Arial"/>
        </w:rPr>
      </w:pPr>
      <w:r w:rsidRPr="00A81B28">
        <w:rPr>
          <w:rFonts w:ascii="Arial" w:hAnsi="Arial" w:cs="Arial"/>
        </w:rPr>
        <w:t>Szczegółowy opis systemu zarządzania i wdra</w:t>
      </w:r>
      <w:r>
        <w:rPr>
          <w:rFonts w:ascii="Arial" w:hAnsi="Arial" w:cs="Arial"/>
        </w:rPr>
        <w:t xml:space="preserve">żania RPO WiM zostanie zawarty </w:t>
      </w:r>
      <w:r w:rsidRPr="00A81B28">
        <w:rPr>
          <w:rFonts w:ascii="Arial" w:hAnsi="Arial" w:cs="Arial"/>
        </w:rPr>
        <w:t xml:space="preserve">w dokumencie </w:t>
      </w:r>
      <w:r w:rsidRPr="00A81B28">
        <w:rPr>
          <w:rFonts w:ascii="Arial" w:hAnsi="Arial" w:cs="Arial"/>
          <w:i/>
        </w:rPr>
        <w:t xml:space="preserve">Opis </w:t>
      </w:r>
      <w:r>
        <w:rPr>
          <w:rFonts w:ascii="Arial" w:hAnsi="Arial" w:cs="Arial"/>
          <w:i/>
        </w:rPr>
        <w:t>Funkcji i Procedur</w:t>
      </w:r>
      <w:r w:rsidRPr="00A81B28">
        <w:rPr>
          <w:rFonts w:ascii="Arial" w:hAnsi="Arial" w:cs="Arial"/>
          <w:i/>
        </w:rPr>
        <w:t xml:space="preserve"> Regionalnego Programu Operacyjnego Województwa Warmińsko-Mazurskiego na lata 2014-2020</w:t>
      </w:r>
      <w:r w:rsidRPr="00A81B28">
        <w:rPr>
          <w:rFonts w:ascii="Arial" w:hAnsi="Arial" w:cs="Arial"/>
        </w:rPr>
        <w:t>.</w:t>
      </w:r>
    </w:p>
    <w:p w:rsidR="0056423F" w:rsidRDefault="0056423F">
      <w:pPr>
        <w:ind w:firstLine="0"/>
        <w:rPr>
          <w:rFonts w:ascii="Arial" w:hAnsi="Arial" w:cs="Arial"/>
          <w:b/>
          <w:sz w:val="24"/>
          <w:szCs w:val="24"/>
        </w:rPr>
      </w:pPr>
      <w:bookmarkStart w:id="26" w:name="_Toc427148817"/>
      <w:r>
        <w:rPr>
          <w:rFonts w:ascii="Arial" w:hAnsi="Arial" w:cs="Arial"/>
          <w:b/>
          <w:sz w:val="24"/>
          <w:szCs w:val="24"/>
        </w:rPr>
        <w:br w:type="page"/>
      </w:r>
    </w:p>
    <w:p w:rsidR="002D1003" w:rsidRPr="00A430FC" w:rsidRDefault="002D1003" w:rsidP="00A430FC">
      <w:pPr>
        <w:spacing w:before="240" w:after="240"/>
        <w:ind w:firstLine="0"/>
        <w:outlineLvl w:val="0"/>
        <w:rPr>
          <w:rFonts w:ascii="Cambria" w:hAnsi="Cambria" w:cs="Arial"/>
          <w:b/>
          <w:sz w:val="24"/>
          <w:szCs w:val="24"/>
        </w:rPr>
      </w:pPr>
      <w:bookmarkStart w:id="27" w:name="_Toc452538092"/>
      <w:r w:rsidRPr="00A430FC">
        <w:rPr>
          <w:rFonts w:ascii="Arial" w:hAnsi="Arial" w:cs="Arial"/>
          <w:b/>
          <w:sz w:val="24"/>
          <w:szCs w:val="24"/>
        </w:rPr>
        <w:lastRenderedPageBreak/>
        <w:t xml:space="preserve">II. </w:t>
      </w:r>
      <w:r w:rsidRPr="00A430FC">
        <w:rPr>
          <w:rFonts w:ascii="Arial" w:hAnsi="Arial" w:cs="Arial"/>
          <w:b/>
        </w:rPr>
        <w:t>Opis poszczególnych działań/poddziałań</w:t>
      </w:r>
      <w:r w:rsidRPr="00A430FC">
        <w:rPr>
          <w:rFonts w:ascii="Cambria" w:hAnsi="Cambria" w:cs="Arial"/>
          <w:b/>
          <w:sz w:val="24"/>
          <w:szCs w:val="24"/>
        </w:rPr>
        <w:t xml:space="preserve"> </w:t>
      </w:r>
      <w:r w:rsidRPr="00A430FC">
        <w:rPr>
          <w:rFonts w:ascii="Arial" w:hAnsi="Arial" w:cs="Arial"/>
          <w:b/>
        </w:rPr>
        <w:t xml:space="preserve">osi priorytetowej </w:t>
      </w:r>
      <w:r>
        <w:rPr>
          <w:rFonts w:ascii="Arial" w:hAnsi="Arial" w:cs="Arial"/>
          <w:b/>
        </w:rPr>
        <w:t>Środowisko przyrodnicze i racjonalne wykorzystanie zasobów</w:t>
      </w:r>
      <w:r w:rsidRPr="00A430FC">
        <w:rPr>
          <w:rFonts w:ascii="Arial" w:hAnsi="Arial" w:cs="Arial"/>
          <w:b/>
        </w:rPr>
        <w:t xml:space="preserve"> RPO WiM 2014-2020</w:t>
      </w:r>
      <w:bookmarkEnd w:id="26"/>
      <w:bookmarkEnd w:id="27"/>
      <w:r w:rsidRPr="00A430FC">
        <w:rPr>
          <w:rFonts w:ascii="Arial" w:hAnsi="Arial" w:cs="Arial"/>
          <w:b/>
        </w:rPr>
        <w:t xml:space="preserve"> </w:t>
      </w:r>
    </w:p>
    <w:p w:rsidR="00E6421A" w:rsidRDefault="002D1003">
      <w:pPr>
        <w:numPr>
          <w:ilvl w:val="0"/>
          <w:numId w:val="6"/>
        </w:numPr>
        <w:rPr>
          <w:rFonts w:ascii="Arial" w:hAnsi="Arial" w:cs="Arial"/>
          <w:b/>
        </w:rPr>
      </w:pPr>
      <w:r w:rsidRPr="00A430FC">
        <w:rPr>
          <w:rFonts w:ascii="Arial" w:hAnsi="Arial" w:cs="Arial"/>
          <w:b/>
        </w:rPr>
        <w:t>Numer i nazwa osi priorytetowej</w:t>
      </w:r>
    </w:p>
    <w:p w:rsidR="002D1003" w:rsidRPr="00A430FC" w:rsidRDefault="002D1003" w:rsidP="00A430FC">
      <w:pPr>
        <w:pBdr>
          <w:top w:val="single" w:sz="4" w:space="1" w:color="auto"/>
          <w:left w:val="single" w:sz="4" w:space="4" w:color="auto"/>
          <w:bottom w:val="single" w:sz="4" w:space="1" w:color="auto"/>
          <w:right w:val="single" w:sz="4" w:space="4" w:color="auto"/>
        </w:pBdr>
        <w:tabs>
          <w:tab w:val="left" w:pos="360"/>
        </w:tabs>
        <w:spacing w:before="120" w:after="120"/>
        <w:ind w:firstLine="357"/>
        <w:rPr>
          <w:rFonts w:ascii="Arial" w:hAnsi="Arial" w:cs="Arial"/>
        </w:rPr>
      </w:pPr>
      <w:r w:rsidRPr="00A430FC">
        <w:rPr>
          <w:rFonts w:ascii="Arial" w:hAnsi="Arial" w:cs="Arial"/>
        </w:rPr>
        <w:t>OŚ PRIORYTETOWA V. Środowisko przyrodnicze i racjonalne wykorzystanie zasobów</w:t>
      </w:r>
    </w:p>
    <w:p w:rsidR="002D1003" w:rsidRPr="00A430FC" w:rsidRDefault="002D1003" w:rsidP="00942548">
      <w:pPr>
        <w:ind w:left="720" w:firstLine="0"/>
        <w:rPr>
          <w:rFonts w:ascii="Arial" w:hAnsi="Arial" w:cs="Arial"/>
          <w:b/>
        </w:rPr>
      </w:pPr>
    </w:p>
    <w:p w:rsidR="00E6421A" w:rsidRDefault="002D1003">
      <w:pPr>
        <w:numPr>
          <w:ilvl w:val="0"/>
          <w:numId w:val="6"/>
        </w:numPr>
        <w:rPr>
          <w:rFonts w:ascii="Arial" w:hAnsi="Arial" w:cs="Arial"/>
          <w:b/>
        </w:rPr>
      </w:pPr>
      <w:r w:rsidRPr="00A430FC">
        <w:rPr>
          <w:rFonts w:ascii="Arial" w:hAnsi="Arial" w:cs="Arial"/>
          <w:b/>
        </w:rPr>
        <w:t>Cele szczegółowe osi priorytetowej i krótki opis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D1003" w:rsidRPr="00A430FC" w:rsidTr="00A430FC">
        <w:trPr>
          <w:trHeight w:val="410"/>
        </w:trPr>
        <w:tc>
          <w:tcPr>
            <w:tcW w:w="10031" w:type="dxa"/>
          </w:tcPr>
          <w:p w:rsidR="002D1003" w:rsidRDefault="002D1003" w:rsidP="00481B9E">
            <w:pPr>
              <w:spacing w:before="120" w:after="120" w:line="276" w:lineRule="auto"/>
              <w:ind w:firstLine="0"/>
              <w:jc w:val="both"/>
              <w:rPr>
                <w:rFonts w:ascii="Arial" w:hAnsi="Arial" w:cs="Arial"/>
                <w:sz w:val="20"/>
                <w:szCs w:val="20"/>
              </w:rPr>
            </w:pPr>
            <w:r w:rsidRPr="00481B9E">
              <w:rPr>
                <w:rFonts w:ascii="Arial" w:hAnsi="Arial" w:cs="Arial"/>
                <w:sz w:val="20"/>
                <w:szCs w:val="20"/>
              </w:rPr>
              <w:t xml:space="preserve">Oś Priorytetowa Środowisko przyrodnicze i racjonalne wykorzystanie zasobów obejmuje dwa cele tematyczne polityki spójności, tj. Cel 6 „Zachowanie i ochrona środowiska przyrodniczego oraz wspieranie efektywnego gospodarowania zasobami” oraz Cel 5 „Promowanie </w:t>
            </w:r>
            <w:r>
              <w:rPr>
                <w:rFonts w:ascii="Arial" w:hAnsi="Arial" w:cs="Arial"/>
                <w:sz w:val="20"/>
                <w:szCs w:val="20"/>
              </w:rPr>
              <w:t>dostosowania do zmian klimatu”.</w:t>
            </w:r>
            <w:r w:rsidRPr="00481B9E">
              <w:rPr>
                <w:rFonts w:ascii="Arial" w:hAnsi="Arial" w:cs="Arial"/>
                <w:sz w:val="20"/>
                <w:szCs w:val="20"/>
              </w:rPr>
              <w:t xml:space="preserve"> Realizacja obu ww. celów wspierana będzie środkami Europejskiego Funduszu Rozwoju Regionalnego. Interwencja w ramach osi skupia się na realizacji trzech priorytetów inwestycyjnych celu tematycznego 6, tj. gospodarce odpadami, gospodarce wodnej, racjonalnym wykorzystaniu zasobów. Towarzyszyć im będą działania wynikające </w:t>
            </w:r>
            <w:r>
              <w:rPr>
                <w:rFonts w:ascii="Arial" w:hAnsi="Arial" w:cs="Arial"/>
                <w:sz w:val="20"/>
                <w:szCs w:val="20"/>
              </w:rPr>
              <w:br/>
            </w:r>
            <w:r w:rsidRPr="00481B9E">
              <w:rPr>
                <w:rFonts w:ascii="Arial" w:hAnsi="Arial" w:cs="Arial"/>
                <w:sz w:val="20"/>
                <w:szCs w:val="20"/>
              </w:rPr>
              <w:t xml:space="preserve">z priorytetu 5b, obejmującego zapobieganie i zarządzanie ryzykiem katastrof ekologicznych i klęsk żywiołowych. Łącznie oś priorytetowa obejmuje więc szeroko pojęte kwestie środowiska, które </w:t>
            </w:r>
            <w:r>
              <w:rPr>
                <w:rFonts w:ascii="Arial" w:hAnsi="Arial" w:cs="Arial"/>
                <w:sz w:val="20"/>
                <w:szCs w:val="20"/>
              </w:rPr>
              <w:br/>
            </w:r>
            <w:r w:rsidRPr="00481B9E">
              <w:rPr>
                <w:rFonts w:ascii="Arial" w:hAnsi="Arial" w:cs="Arial"/>
                <w:sz w:val="20"/>
                <w:szCs w:val="20"/>
              </w:rPr>
              <w:t xml:space="preserve">w województwie warmińsko-mazurskim stanowi szczególny zasób. Walory środowiskowe tworzą unikatową wartość turystyczną i wpływają na rozwój społeczno-gospodarczy regionu. </w:t>
            </w:r>
          </w:p>
          <w:p w:rsidR="002D1003" w:rsidRPr="00481B9E" w:rsidRDefault="002D1003" w:rsidP="00E55C06">
            <w:pPr>
              <w:spacing w:before="120" w:after="120" w:line="276" w:lineRule="auto"/>
              <w:ind w:firstLine="0"/>
              <w:jc w:val="both"/>
              <w:rPr>
                <w:rFonts w:ascii="Arial" w:hAnsi="Arial" w:cs="Arial"/>
                <w:sz w:val="20"/>
                <w:szCs w:val="20"/>
              </w:rPr>
            </w:pPr>
            <w:r w:rsidRPr="00821B00">
              <w:rPr>
                <w:rFonts w:ascii="Arial" w:hAnsi="Arial" w:cs="Arial"/>
                <w:sz w:val="20"/>
                <w:szCs w:val="20"/>
              </w:rPr>
              <w:t>Działania zgrupowane wokół tej osi, skoncentrowane będą na dziedzinach środowiska przyrodniczego Warmii i Mazur najbardziej zagrożonych degradacją lub wymagających usunięcia istniejących zagrożeń.</w:t>
            </w:r>
            <w:r>
              <w:rPr>
                <w:rFonts w:ascii="Arial" w:hAnsi="Arial" w:cs="Arial"/>
                <w:sz w:val="20"/>
                <w:szCs w:val="20"/>
              </w:rPr>
              <w:t xml:space="preserve"> </w:t>
            </w:r>
            <w:r w:rsidRPr="00821B00">
              <w:rPr>
                <w:rFonts w:ascii="Arial" w:hAnsi="Arial" w:cs="Arial"/>
                <w:sz w:val="20"/>
                <w:szCs w:val="20"/>
              </w:rPr>
              <w:t>Przewiduje się realizację projektów</w:t>
            </w:r>
            <w:r>
              <w:rPr>
                <w:rFonts w:ascii="Arial" w:hAnsi="Arial" w:cs="Arial"/>
                <w:sz w:val="20"/>
                <w:szCs w:val="20"/>
              </w:rPr>
              <w:t>,</w:t>
            </w:r>
            <w:r w:rsidRPr="00821B00">
              <w:rPr>
                <w:rFonts w:ascii="Arial" w:hAnsi="Arial" w:cs="Arial"/>
                <w:sz w:val="20"/>
                <w:szCs w:val="20"/>
              </w:rPr>
              <w:t xml:space="preserve"> </w:t>
            </w:r>
            <w:r>
              <w:rPr>
                <w:rFonts w:ascii="Arial" w:hAnsi="Arial" w:cs="Arial"/>
                <w:sz w:val="20"/>
                <w:szCs w:val="20"/>
              </w:rPr>
              <w:t>w efekcie których: zwiększy się udział odpadów komunalnych zbieranych selektywnie przy jednoczesnym wzroście możliwości przerobowych w zakresie recyklingu odpadów, wzrośnie odsetek ludności korzystającej z nowoczesnej infrastruktury wodno-kanalizacyjnej, w większym stopniu wykorzystany zostanie potencjał funkcjonujących na terenie Warmii i Mazur parków krajobrazowych i rezerwatów przyrody, zwiększy się powierzchnia siedlisk o lepszym statusie ochrony oraz ilość „zielonej” infrastruktury oraz zwiększy się bezpieczeństwo przed zagrożeniami spowodowanymi wystąpieniem zjawisk katastrofalnych lub poważnych awarii.</w:t>
            </w:r>
          </w:p>
        </w:tc>
      </w:tr>
    </w:tbl>
    <w:p w:rsidR="002D1003" w:rsidRDefault="002D1003" w:rsidP="00377175">
      <w:pPr>
        <w:rPr>
          <w:rFonts w:ascii="Arial" w:hAnsi="Arial" w:cs="Arial"/>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4102"/>
        <w:gridCol w:w="2419"/>
      </w:tblGrid>
      <w:tr w:rsidR="002D1003" w:rsidRPr="00A430FC" w:rsidTr="00A430FC">
        <w:trPr>
          <w:trHeight w:val="414"/>
        </w:trPr>
        <w:tc>
          <w:tcPr>
            <w:tcW w:w="1749" w:type="pct"/>
            <w:vMerge w:val="restart"/>
          </w:tcPr>
          <w:p w:rsidR="00E6421A" w:rsidRDefault="002D1003">
            <w:pPr>
              <w:numPr>
                <w:ilvl w:val="0"/>
                <w:numId w:val="6"/>
              </w:numPr>
              <w:suppressAutoHyphens/>
              <w:spacing w:before="120" w:after="120"/>
              <w:ind w:left="426" w:hanging="349"/>
              <w:rPr>
                <w:rFonts w:ascii="Arial" w:hAnsi="Arial" w:cs="Arial"/>
                <w:sz w:val="20"/>
                <w:szCs w:val="20"/>
              </w:rPr>
            </w:pPr>
            <w:r w:rsidRPr="00A430FC">
              <w:rPr>
                <w:rFonts w:ascii="Arial" w:hAnsi="Arial" w:cs="Arial"/>
                <w:sz w:val="20"/>
                <w:szCs w:val="20"/>
              </w:rPr>
              <w:t>Fundusz</w:t>
            </w:r>
            <w:r w:rsidRPr="00A430FC">
              <w:rPr>
                <w:rFonts w:ascii="Arial" w:hAnsi="Arial" w:cs="Arial"/>
                <w:sz w:val="20"/>
                <w:szCs w:val="20"/>
              </w:rPr>
              <w:br/>
              <w:t>(nazwa i kwota w EUR)</w:t>
            </w:r>
          </w:p>
        </w:tc>
        <w:tc>
          <w:tcPr>
            <w:tcW w:w="2045" w:type="pct"/>
            <w:tcBorders>
              <w:bottom w:val="dotted" w:sz="4" w:space="0" w:color="auto"/>
              <w:right w:val="dotted" w:sz="4" w:space="0" w:color="auto"/>
            </w:tcBorders>
          </w:tcPr>
          <w:p w:rsidR="002D1003" w:rsidRPr="00A430FC" w:rsidRDefault="002D1003" w:rsidP="00A430FC">
            <w:pPr>
              <w:spacing w:before="120" w:after="120"/>
              <w:ind w:firstLine="0"/>
              <w:rPr>
                <w:rFonts w:ascii="Arial" w:hAnsi="Arial" w:cs="Arial"/>
                <w:sz w:val="20"/>
                <w:szCs w:val="20"/>
              </w:rPr>
            </w:pPr>
            <w:r w:rsidRPr="00A430FC">
              <w:rPr>
                <w:rFonts w:ascii="Arial" w:hAnsi="Arial" w:cs="Arial"/>
                <w:sz w:val="20"/>
                <w:szCs w:val="20"/>
              </w:rPr>
              <w:t>Nazwa Funduszu</w:t>
            </w:r>
          </w:p>
        </w:tc>
        <w:tc>
          <w:tcPr>
            <w:tcW w:w="1207" w:type="pct"/>
            <w:tcBorders>
              <w:left w:val="dotted" w:sz="4" w:space="0" w:color="auto"/>
              <w:bottom w:val="dotted" w:sz="4" w:space="0" w:color="auto"/>
            </w:tcBorders>
          </w:tcPr>
          <w:p w:rsidR="002D1003" w:rsidRPr="00A430FC" w:rsidRDefault="002D1003" w:rsidP="00A430FC">
            <w:pPr>
              <w:spacing w:before="120" w:after="120"/>
              <w:ind w:firstLine="0"/>
              <w:rPr>
                <w:rFonts w:ascii="Arial" w:hAnsi="Arial" w:cs="Arial"/>
                <w:sz w:val="20"/>
                <w:szCs w:val="20"/>
              </w:rPr>
            </w:pPr>
            <w:r w:rsidRPr="00A430FC">
              <w:rPr>
                <w:rFonts w:ascii="Arial" w:hAnsi="Arial" w:cs="Arial"/>
                <w:sz w:val="20"/>
                <w:szCs w:val="20"/>
              </w:rPr>
              <w:t>Ogółem</w:t>
            </w:r>
          </w:p>
        </w:tc>
      </w:tr>
      <w:tr w:rsidR="002D1003" w:rsidRPr="00A430FC" w:rsidTr="00A430FC">
        <w:trPr>
          <w:trHeight w:val="153"/>
        </w:trPr>
        <w:tc>
          <w:tcPr>
            <w:tcW w:w="1749" w:type="pct"/>
            <w:vMerge/>
          </w:tcPr>
          <w:p w:rsidR="00470B52" w:rsidRDefault="00470B52" w:rsidP="0037326A">
            <w:pPr>
              <w:numPr>
                <w:ilvl w:val="0"/>
                <w:numId w:val="3"/>
              </w:numPr>
              <w:tabs>
                <w:tab w:val="num" w:pos="360"/>
              </w:tabs>
              <w:suppressAutoHyphens/>
              <w:spacing w:before="120" w:after="120"/>
              <w:ind w:left="284" w:hanging="284"/>
              <w:rPr>
                <w:rFonts w:ascii="Arial" w:hAnsi="Arial" w:cs="Arial"/>
                <w:sz w:val="20"/>
                <w:szCs w:val="20"/>
              </w:rPr>
            </w:pPr>
          </w:p>
        </w:tc>
        <w:tc>
          <w:tcPr>
            <w:tcW w:w="2045" w:type="pct"/>
            <w:tcBorders>
              <w:top w:val="dotted" w:sz="4" w:space="0" w:color="auto"/>
              <w:right w:val="dotted" w:sz="4" w:space="0" w:color="auto"/>
            </w:tcBorders>
          </w:tcPr>
          <w:p w:rsidR="002D1003" w:rsidRPr="00A430FC" w:rsidRDefault="002D1003" w:rsidP="00A430FC">
            <w:pPr>
              <w:spacing w:before="120" w:after="120"/>
              <w:ind w:firstLine="0"/>
              <w:rPr>
                <w:rFonts w:ascii="Arial" w:hAnsi="Arial" w:cs="Arial"/>
                <w:sz w:val="20"/>
                <w:szCs w:val="20"/>
              </w:rPr>
            </w:pPr>
            <w:r w:rsidRPr="00A430FC">
              <w:rPr>
                <w:rFonts w:ascii="Arial" w:hAnsi="Arial" w:cs="Arial"/>
                <w:sz w:val="20"/>
                <w:szCs w:val="20"/>
              </w:rPr>
              <w:t>Europejski Fundusz Rozwoju Regionalnego</w:t>
            </w:r>
          </w:p>
        </w:tc>
        <w:tc>
          <w:tcPr>
            <w:tcW w:w="1207" w:type="pct"/>
            <w:tcBorders>
              <w:top w:val="dotted" w:sz="4" w:space="0" w:color="auto"/>
              <w:left w:val="dotted" w:sz="4" w:space="0" w:color="auto"/>
            </w:tcBorders>
          </w:tcPr>
          <w:p w:rsidR="002D1003" w:rsidRPr="00A430FC" w:rsidRDefault="002D1003" w:rsidP="00A430FC">
            <w:pPr>
              <w:spacing w:before="120" w:after="120"/>
              <w:ind w:firstLine="33"/>
              <w:rPr>
                <w:rFonts w:ascii="Arial" w:hAnsi="Arial" w:cs="Arial"/>
                <w:sz w:val="20"/>
                <w:szCs w:val="20"/>
              </w:rPr>
            </w:pPr>
            <w:r w:rsidRPr="00A430FC">
              <w:rPr>
                <w:rFonts w:ascii="Arial" w:hAnsi="Arial" w:cs="Arial"/>
                <w:sz w:val="20"/>
                <w:szCs w:val="20"/>
              </w:rPr>
              <w:t>105 215 193</w:t>
            </w:r>
          </w:p>
        </w:tc>
      </w:tr>
      <w:tr w:rsidR="002D1003" w:rsidRPr="00A430FC" w:rsidTr="00A430FC">
        <w:trPr>
          <w:trHeight w:val="20"/>
        </w:trPr>
        <w:tc>
          <w:tcPr>
            <w:tcW w:w="1749" w:type="pct"/>
          </w:tcPr>
          <w:p w:rsidR="00E6421A" w:rsidRDefault="002D1003">
            <w:pPr>
              <w:numPr>
                <w:ilvl w:val="0"/>
                <w:numId w:val="6"/>
              </w:numPr>
              <w:suppressAutoHyphens/>
              <w:spacing w:before="120" w:after="120"/>
              <w:ind w:left="426"/>
              <w:rPr>
                <w:rFonts w:ascii="Arial" w:hAnsi="Arial" w:cs="Arial"/>
                <w:sz w:val="20"/>
                <w:szCs w:val="20"/>
              </w:rPr>
            </w:pPr>
            <w:r w:rsidRPr="00A430FC">
              <w:rPr>
                <w:rFonts w:ascii="Arial" w:hAnsi="Arial" w:cs="Arial"/>
                <w:sz w:val="20"/>
                <w:szCs w:val="20"/>
              </w:rPr>
              <w:t>Instytucja zarządzająca</w:t>
            </w:r>
          </w:p>
        </w:tc>
        <w:tc>
          <w:tcPr>
            <w:tcW w:w="3251" w:type="pct"/>
            <w:gridSpan w:val="2"/>
          </w:tcPr>
          <w:p w:rsidR="002D1003" w:rsidRPr="00A430FC" w:rsidRDefault="002D1003" w:rsidP="00A430FC">
            <w:pPr>
              <w:spacing w:before="120" w:after="120"/>
              <w:ind w:firstLine="33"/>
              <w:rPr>
                <w:rFonts w:ascii="Arial" w:hAnsi="Arial" w:cs="Arial"/>
                <w:sz w:val="20"/>
                <w:szCs w:val="20"/>
              </w:rPr>
            </w:pPr>
            <w:r w:rsidRPr="00A430FC">
              <w:rPr>
                <w:rFonts w:ascii="Arial" w:hAnsi="Arial" w:cs="Arial"/>
                <w:iCs/>
                <w:sz w:val="20"/>
                <w:szCs w:val="20"/>
              </w:rPr>
              <w:t>Zarząd Województwa Warmińsko</w:t>
            </w:r>
            <w:r w:rsidRPr="00A430FC">
              <w:rPr>
                <w:rFonts w:ascii="Arial" w:hAnsi="Arial" w:cs="Arial"/>
                <w:sz w:val="20"/>
                <w:szCs w:val="20"/>
              </w:rPr>
              <w:t xml:space="preserve"> - Mazurskiego</w:t>
            </w:r>
          </w:p>
        </w:tc>
      </w:tr>
      <w:tr w:rsidR="002D1003" w:rsidRPr="00A430FC" w:rsidTr="00A430FC">
        <w:trPr>
          <w:trHeight w:val="20"/>
        </w:trPr>
        <w:tc>
          <w:tcPr>
            <w:tcW w:w="1749" w:type="pct"/>
          </w:tcPr>
          <w:p w:rsidR="00E6421A" w:rsidRDefault="002D1003">
            <w:pPr>
              <w:numPr>
                <w:ilvl w:val="0"/>
                <w:numId w:val="6"/>
              </w:numPr>
              <w:suppressAutoHyphens/>
              <w:spacing w:before="120" w:after="120"/>
              <w:ind w:left="426"/>
              <w:rPr>
                <w:rFonts w:ascii="Arial" w:hAnsi="Arial" w:cs="Arial"/>
                <w:sz w:val="20"/>
                <w:szCs w:val="20"/>
              </w:rPr>
            </w:pPr>
            <w:r w:rsidRPr="00A430FC">
              <w:rPr>
                <w:rFonts w:ascii="Arial" w:hAnsi="Arial" w:cs="Arial"/>
                <w:sz w:val="20"/>
                <w:szCs w:val="20"/>
              </w:rPr>
              <w:t>Instytucja pośrednicząca (jeśli dotyczy)</w:t>
            </w:r>
          </w:p>
        </w:tc>
        <w:tc>
          <w:tcPr>
            <w:tcW w:w="3251" w:type="pct"/>
            <w:gridSpan w:val="2"/>
          </w:tcPr>
          <w:p w:rsidR="002D1003" w:rsidRDefault="002D1003" w:rsidP="00171561">
            <w:pPr>
              <w:spacing w:before="120" w:after="120"/>
              <w:ind w:firstLine="0"/>
              <w:jc w:val="both"/>
              <w:rPr>
                <w:rFonts w:ascii="Arial" w:hAnsi="Arial" w:cs="Arial"/>
                <w:sz w:val="20"/>
                <w:szCs w:val="20"/>
              </w:rPr>
            </w:pPr>
            <w:r w:rsidRPr="00A430FC">
              <w:rPr>
                <w:rFonts w:ascii="Arial" w:hAnsi="Arial" w:cs="Arial"/>
                <w:sz w:val="20"/>
                <w:szCs w:val="20"/>
              </w:rPr>
              <w:t xml:space="preserve">Wojewódzki Fundusz Ochrony Środowiska </w:t>
            </w:r>
            <w:r>
              <w:rPr>
                <w:rFonts w:ascii="Arial" w:hAnsi="Arial" w:cs="Arial"/>
                <w:sz w:val="20"/>
                <w:szCs w:val="20"/>
              </w:rPr>
              <w:t xml:space="preserve">i Gospodarki Wodnej </w:t>
            </w:r>
            <w:r>
              <w:rPr>
                <w:rFonts w:ascii="Arial" w:hAnsi="Arial" w:cs="Arial"/>
                <w:sz w:val="20"/>
                <w:szCs w:val="20"/>
              </w:rPr>
              <w:br/>
              <w:t xml:space="preserve">w Olsztynie (z wyłączeniem </w:t>
            </w:r>
            <w:r w:rsidRPr="00171561">
              <w:rPr>
                <w:rFonts w:ascii="Arial" w:hAnsi="Arial" w:cs="Arial"/>
                <w:i/>
                <w:sz w:val="20"/>
                <w:szCs w:val="20"/>
              </w:rPr>
              <w:t>Działania 5.4 Zapobieganie i zarządzanie ryzykiem</w:t>
            </w:r>
            <w:r>
              <w:rPr>
                <w:rFonts w:ascii="Arial" w:hAnsi="Arial" w:cs="Arial"/>
                <w:sz w:val="20"/>
                <w:szCs w:val="20"/>
              </w:rPr>
              <w:t>)</w:t>
            </w:r>
          </w:p>
          <w:p w:rsidR="002D1003" w:rsidRPr="00171561" w:rsidRDefault="002D1003" w:rsidP="00171561">
            <w:pPr>
              <w:spacing w:before="120" w:after="120"/>
              <w:ind w:firstLine="0"/>
              <w:rPr>
                <w:rFonts w:ascii="Arial" w:hAnsi="Arial" w:cs="Arial"/>
                <w:sz w:val="20"/>
                <w:szCs w:val="20"/>
              </w:rPr>
            </w:pPr>
            <w:r w:rsidRPr="00171561">
              <w:rPr>
                <w:rFonts w:ascii="Arial" w:hAnsi="Arial" w:cs="Arial"/>
                <w:sz w:val="20"/>
                <w:szCs w:val="20"/>
              </w:rPr>
              <w:t>Związek ZIT Olsztyn</w:t>
            </w:r>
            <w:r>
              <w:rPr>
                <w:rFonts w:ascii="Arial" w:hAnsi="Arial" w:cs="Arial"/>
                <w:sz w:val="20"/>
                <w:szCs w:val="20"/>
              </w:rPr>
              <w:t xml:space="preserve"> w części </w:t>
            </w:r>
            <w:r w:rsidRPr="00171561">
              <w:rPr>
                <w:rFonts w:ascii="Arial" w:hAnsi="Arial" w:cs="Arial"/>
                <w:i/>
                <w:sz w:val="20"/>
                <w:szCs w:val="20"/>
              </w:rPr>
              <w:t xml:space="preserve">Poddziałania 5.4.2 Bezpieczny MOF </w:t>
            </w:r>
          </w:p>
        </w:tc>
      </w:tr>
      <w:tr w:rsidR="002D1003" w:rsidRPr="00A430FC" w:rsidTr="00A430FC">
        <w:trPr>
          <w:trHeight w:val="20"/>
        </w:trPr>
        <w:tc>
          <w:tcPr>
            <w:tcW w:w="1749" w:type="pct"/>
          </w:tcPr>
          <w:p w:rsidR="00E6421A" w:rsidRDefault="002D1003">
            <w:pPr>
              <w:numPr>
                <w:ilvl w:val="0"/>
                <w:numId w:val="6"/>
              </w:numPr>
              <w:suppressAutoHyphens/>
              <w:spacing w:before="120" w:after="120"/>
              <w:ind w:left="426"/>
              <w:rPr>
                <w:rFonts w:ascii="Arial" w:hAnsi="Arial" w:cs="Arial"/>
                <w:sz w:val="20"/>
                <w:szCs w:val="20"/>
              </w:rPr>
            </w:pPr>
            <w:r w:rsidRPr="00A430FC">
              <w:rPr>
                <w:rFonts w:ascii="Arial" w:hAnsi="Arial" w:cs="Arial"/>
                <w:sz w:val="20"/>
                <w:szCs w:val="20"/>
              </w:rPr>
              <w:t>Instytucja wdrażająca</w:t>
            </w:r>
            <w:r w:rsidRPr="00A430FC">
              <w:rPr>
                <w:rFonts w:ascii="Arial" w:hAnsi="Arial" w:cs="Arial"/>
                <w:sz w:val="20"/>
                <w:szCs w:val="20"/>
              </w:rPr>
              <w:br/>
              <w:t>(jeśli dotyczy)</w:t>
            </w:r>
          </w:p>
        </w:tc>
        <w:tc>
          <w:tcPr>
            <w:tcW w:w="3251" w:type="pct"/>
            <w:gridSpan w:val="2"/>
          </w:tcPr>
          <w:p w:rsidR="002D1003" w:rsidRPr="00A430FC" w:rsidRDefault="002D1003" w:rsidP="00A430FC">
            <w:pPr>
              <w:spacing w:before="120" w:after="120"/>
              <w:ind w:firstLine="0"/>
              <w:rPr>
                <w:rFonts w:ascii="Arial" w:hAnsi="Arial" w:cs="Arial"/>
                <w:sz w:val="20"/>
                <w:szCs w:val="20"/>
              </w:rPr>
            </w:pPr>
            <w:r w:rsidRPr="00A430FC">
              <w:rPr>
                <w:rFonts w:ascii="Arial" w:hAnsi="Arial" w:cs="Arial"/>
                <w:iCs/>
                <w:sz w:val="20"/>
                <w:szCs w:val="20"/>
              </w:rPr>
              <w:t xml:space="preserve">Nie dotyczy </w:t>
            </w:r>
          </w:p>
        </w:tc>
      </w:tr>
      <w:tr w:rsidR="002D1003" w:rsidRPr="00A430FC" w:rsidTr="00A430FC">
        <w:trPr>
          <w:trHeight w:val="20"/>
        </w:trPr>
        <w:tc>
          <w:tcPr>
            <w:tcW w:w="1749" w:type="pct"/>
          </w:tcPr>
          <w:p w:rsidR="00E6421A" w:rsidRDefault="002D1003">
            <w:pPr>
              <w:numPr>
                <w:ilvl w:val="0"/>
                <w:numId w:val="6"/>
              </w:numPr>
              <w:suppressAutoHyphens/>
              <w:spacing w:before="120" w:after="120"/>
              <w:ind w:left="426"/>
              <w:rPr>
                <w:rFonts w:ascii="Arial" w:hAnsi="Arial" w:cs="Arial"/>
                <w:sz w:val="20"/>
                <w:szCs w:val="20"/>
              </w:rPr>
            </w:pPr>
            <w:r w:rsidRPr="00A430FC">
              <w:rPr>
                <w:rFonts w:ascii="Arial" w:hAnsi="Arial" w:cs="Arial"/>
                <w:sz w:val="20"/>
                <w:szCs w:val="20"/>
              </w:rPr>
              <w:t>Instytucja odpowiedzialna za przekazywanie dofinansowania na rzecz beneficjentów</w:t>
            </w:r>
          </w:p>
        </w:tc>
        <w:tc>
          <w:tcPr>
            <w:tcW w:w="3251" w:type="pct"/>
            <w:gridSpan w:val="2"/>
            <w:vAlign w:val="center"/>
          </w:tcPr>
          <w:p w:rsidR="0056423F" w:rsidRDefault="0056423F" w:rsidP="00171561">
            <w:pPr>
              <w:spacing w:before="120" w:after="120"/>
              <w:ind w:firstLine="0"/>
              <w:jc w:val="both"/>
              <w:rPr>
                <w:rFonts w:ascii="Arial" w:hAnsi="Arial" w:cs="Arial"/>
                <w:sz w:val="20"/>
                <w:szCs w:val="20"/>
              </w:rPr>
            </w:pPr>
            <w:r w:rsidRPr="00A430FC">
              <w:rPr>
                <w:rFonts w:ascii="Arial" w:hAnsi="Arial" w:cs="Arial"/>
                <w:sz w:val="20"/>
                <w:szCs w:val="20"/>
              </w:rPr>
              <w:t xml:space="preserve">Wojewódzki Fundusz Ochrony Środowiska i Gospodarki Wodnej </w:t>
            </w:r>
            <w:r>
              <w:rPr>
                <w:rFonts w:ascii="Arial" w:hAnsi="Arial" w:cs="Arial"/>
                <w:sz w:val="20"/>
                <w:szCs w:val="20"/>
              </w:rPr>
              <w:br/>
            </w:r>
            <w:r w:rsidRPr="00A430FC">
              <w:rPr>
                <w:rFonts w:ascii="Arial" w:hAnsi="Arial" w:cs="Arial"/>
                <w:sz w:val="20"/>
                <w:szCs w:val="20"/>
              </w:rPr>
              <w:t xml:space="preserve">w Olsztynie </w:t>
            </w:r>
            <w:r>
              <w:rPr>
                <w:rFonts w:ascii="Arial" w:hAnsi="Arial" w:cs="Arial"/>
                <w:sz w:val="20"/>
                <w:szCs w:val="20"/>
              </w:rPr>
              <w:t xml:space="preserve">(z wyłączeniem </w:t>
            </w:r>
            <w:r w:rsidRPr="00171561">
              <w:rPr>
                <w:rFonts w:ascii="Arial" w:hAnsi="Arial" w:cs="Arial"/>
                <w:i/>
                <w:sz w:val="20"/>
                <w:szCs w:val="20"/>
              </w:rPr>
              <w:t>Działania 5.4 Zapobieganie i zarządzanie ryzykiem</w:t>
            </w:r>
            <w:r>
              <w:rPr>
                <w:rFonts w:ascii="Arial" w:hAnsi="Arial" w:cs="Arial"/>
                <w:sz w:val="20"/>
                <w:szCs w:val="20"/>
              </w:rPr>
              <w:t>)</w:t>
            </w:r>
          </w:p>
          <w:p w:rsidR="002D1003" w:rsidRPr="0056423F" w:rsidRDefault="002D1003" w:rsidP="000A3FDC">
            <w:pPr>
              <w:spacing w:before="120" w:after="120"/>
              <w:ind w:firstLine="0"/>
              <w:jc w:val="both"/>
              <w:rPr>
                <w:rFonts w:ascii="Arial" w:hAnsi="Arial" w:cs="Arial"/>
                <w:i/>
                <w:sz w:val="20"/>
                <w:szCs w:val="20"/>
              </w:rPr>
            </w:pPr>
            <w:r w:rsidRPr="00A430FC">
              <w:rPr>
                <w:rFonts w:ascii="Arial" w:hAnsi="Arial" w:cs="Arial"/>
                <w:sz w:val="20"/>
                <w:szCs w:val="20"/>
              </w:rPr>
              <w:t>Zarząd Województwa Warmińsko-Mazurskiego</w:t>
            </w:r>
            <w:r>
              <w:rPr>
                <w:rFonts w:ascii="Arial" w:hAnsi="Arial" w:cs="Arial"/>
                <w:sz w:val="20"/>
                <w:szCs w:val="20"/>
              </w:rPr>
              <w:t xml:space="preserve"> </w:t>
            </w:r>
            <w:r w:rsidR="000A3FDC">
              <w:rPr>
                <w:rFonts w:ascii="Arial" w:hAnsi="Arial" w:cs="Arial"/>
                <w:sz w:val="20"/>
                <w:szCs w:val="20"/>
              </w:rPr>
              <w:t xml:space="preserve">co do </w:t>
            </w:r>
            <w:r w:rsidRPr="00171561">
              <w:rPr>
                <w:rFonts w:ascii="Arial" w:hAnsi="Arial" w:cs="Arial"/>
                <w:i/>
                <w:sz w:val="20"/>
                <w:szCs w:val="20"/>
              </w:rPr>
              <w:t>Działania 5.4 Zapobieganie i zarządzanie ryzykiem</w:t>
            </w:r>
            <w:r w:rsidR="00F701BB">
              <w:rPr>
                <w:rFonts w:ascii="Arial" w:hAnsi="Arial" w:cs="Arial"/>
                <w:i/>
                <w:sz w:val="20"/>
                <w:szCs w:val="20"/>
              </w:rPr>
              <w:t xml:space="preserve"> </w:t>
            </w:r>
          </w:p>
        </w:tc>
      </w:tr>
    </w:tbl>
    <w:p w:rsidR="002D1003" w:rsidRDefault="002D1003" w:rsidP="00377175">
      <w:pPr>
        <w:spacing w:before="240"/>
        <w:rPr>
          <w:rFonts w:ascii="Arial" w:hAnsi="Arial" w:cs="Arial"/>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18"/>
        <w:gridCol w:w="7213"/>
      </w:tblGrid>
      <w:tr w:rsidR="002D1003" w:rsidRPr="00171561" w:rsidTr="00171561">
        <w:trPr>
          <w:cantSplit/>
          <w:trHeight w:val="258"/>
        </w:trPr>
        <w:tc>
          <w:tcPr>
            <w:tcW w:w="1391" w:type="pct"/>
            <w:shd w:val="clear" w:color="auto" w:fill="E6E6E6"/>
            <w:vAlign w:val="center"/>
          </w:tcPr>
          <w:p w:rsidR="002D1003" w:rsidRPr="00171561" w:rsidRDefault="002D1003" w:rsidP="00171561">
            <w:pPr>
              <w:spacing w:before="120" w:after="120" w:line="276" w:lineRule="auto"/>
              <w:ind w:firstLine="0"/>
              <w:rPr>
                <w:rFonts w:ascii="Arial" w:hAnsi="Arial" w:cs="Arial"/>
                <w:b/>
                <w:sz w:val="20"/>
                <w:szCs w:val="20"/>
              </w:rPr>
            </w:pPr>
            <w:r w:rsidRPr="00171561">
              <w:rPr>
                <w:rFonts w:ascii="Arial" w:hAnsi="Arial" w:cs="Arial"/>
                <w:b/>
                <w:sz w:val="20"/>
                <w:szCs w:val="20"/>
              </w:rPr>
              <w:t>Nr i nazwa Działania</w:t>
            </w:r>
          </w:p>
        </w:tc>
        <w:tc>
          <w:tcPr>
            <w:tcW w:w="3609" w:type="pct"/>
            <w:gridSpan w:val="2"/>
            <w:shd w:val="clear" w:color="auto" w:fill="E6E6E6"/>
            <w:vAlign w:val="center"/>
          </w:tcPr>
          <w:p w:rsidR="002D1003" w:rsidRPr="00171561" w:rsidRDefault="002D1003" w:rsidP="004C1AF0">
            <w:pPr>
              <w:ind w:firstLine="0"/>
              <w:jc w:val="both"/>
              <w:outlineLvl w:val="1"/>
              <w:rPr>
                <w:rFonts w:ascii="Arial" w:hAnsi="Arial" w:cs="Arial"/>
                <w:b/>
                <w:sz w:val="20"/>
                <w:szCs w:val="20"/>
              </w:rPr>
            </w:pPr>
            <w:bookmarkStart w:id="28" w:name="_Toc452538093"/>
            <w:r w:rsidRPr="00171561">
              <w:rPr>
                <w:rFonts w:ascii="Arial" w:hAnsi="Arial" w:cs="Arial"/>
                <w:b/>
                <w:sz w:val="20"/>
                <w:szCs w:val="20"/>
              </w:rPr>
              <w:t>5.1 Gospodarka odpadowa</w:t>
            </w:r>
            <w:bookmarkEnd w:id="28"/>
          </w:p>
        </w:tc>
      </w:tr>
      <w:tr w:rsidR="002D1003" w:rsidRPr="00171561" w:rsidTr="00171561">
        <w:trPr>
          <w:cantSplit/>
          <w:trHeight w:val="285"/>
        </w:trPr>
        <w:tc>
          <w:tcPr>
            <w:tcW w:w="1391" w:type="pct"/>
            <w:shd w:val="clear" w:color="auto" w:fill="E6E6E6"/>
            <w:vAlign w:val="center"/>
          </w:tcPr>
          <w:p w:rsidR="002D1003" w:rsidRPr="00171561" w:rsidRDefault="002D1003" w:rsidP="00171561">
            <w:pPr>
              <w:spacing w:before="120" w:after="120" w:line="276" w:lineRule="auto"/>
              <w:ind w:firstLine="0"/>
              <w:rPr>
                <w:rFonts w:ascii="Arial" w:hAnsi="Arial" w:cs="Arial"/>
                <w:sz w:val="20"/>
                <w:szCs w:val="20"/>
              </w:rPr>
            </w:pPr>
            <w:r w:rsidRPr="00171561">
              <w:rPr>
                <w:rFonts w:ascii="Arial" w:hAnsi="Arial" w:cs="Arial"/>
                <w:b/>
                <w:sz w:val="20"/>
                <w:szCs w:val="20"/>
              </w:rPr>
              <w:t>Nr i nazwa Poddziałania</w:t>
            </w:r>
            <w:r w:rsidRPr="00171561">
              <w:rPr>
                <w:rFonts w:ascii="Arial" w:hAnsi="Arial" w:cs="Arial"/>
                <w:sz w:val="20"/>
                <w:szCs w:val="20"/>
              </w:rPr>
              <w:t xml:space="preserve"> (jeżeli dotyczy)</w:t>
            </w:r>
          </w:p>
        </w:tc>
        <w:tc>
          <w:tcPr>
            <w:tcW w:w="3609" w:type="pct"/>
            <w:gridSpan w:val="2"/>
            <w:shd w:val="clear" w:color="auto" w:fill="E6E6E6"/>
            <w:vAlign w:val="center"/>
          </w:tcPr>
          <w:p w:rsidR="002D1003" w:rsidRPr="00171561" w:rsidRDefault="002D1003" w:rsidP="00171561">
            <w:pPr>
              <w:spacing w:before="120" w:after="120" w:line="276" w:lineRule="auto"/>
              <w:ind w:firstLine="0"/>
              <w:rPr>
                <w:rFonts w:ascii="Arial" w:hAnsi="Arial" w:cs="Arial"/>
                <w:sz w:val="20"/>
                <w:szCs w:val="20"/>
              </w:rPr>
            </w:pPr>
            <w:r w:rsidRPr="00171561">
              <w:rPr>
                <w:rFonts w:ascii="Arial" w:hAnsi="Arial" w:cs="Arial"/>
                <w:sz w:val="20"/>
                <w:szCs w:val="20"/>
              </w:rPr>
              <w:t>Nie dotyczy</w:t>
            </w:r>
          </w:p>
        </w:tc>
      </w:tr>
      <w:tr w:rsidR="002D1003" w:rsidRPr="00171561" w:rsidTr="00171561">
        <w:trPr>
          <w:cantSplit/>
          <w:trHeight w:val="826"/>
        </w:trPr>
        <w:tc>
          <w:tcPr>
            <w:tcW w:w="1400" w:type="pct"/>
            <w:gridSpan w:val="2"/>
            <w:vAlign w:val="center"/>
          </w:tcPr>
          <w:p w:rsidR="00E6421A" w:rsidRDefault="002D1003">
            <w:pPr>
              <w:numPr>
                <w:ilvl w:val="0"/>
                <w:numId w:val="7"/>
              </w:numPr>
              <w:spacing w:before="120" w:after="120" w:line="276" w:lineRule="auto"/>
              <w:rPr>
                <w:rFonts w:ascii="Arial" w:hAnsi="Arial" w:cs="Arial"/>
                <w:sz w:val="20"/>
                <w:szCs w:val="20"/>
              </w:rPr>
            </w:pPr>
            <w:r w:rsidRPr="00171561">
              <w:rPr>
                <w:rFonts w:ascii="Arial" w:hAnsi="Arial" w:cs="Arial"/>
                <w:sz w:val="20"/>
                <w:szCs w:val="20"/>
              </w:rPr>
              <w:t>Nr i nazwa celu tematycznego</w:t>
            </w:r>
          </w:p>
        </w:tc>
        <w:tc>
          <w:tcPr>
            <w:tcW w:w="3600" w:type="pct"/>
            <w:vAlign w:val="center"/>
          </w:tcPr>
          <w:p w:rsidR="002D1003" w:rsidRPr="00171561" w:rsidRDefault="002D1003" w:rsidP="00171561">
            <w:pPr>
              <w:pStyle w:val="Default"/>
              <w:spacing w:before="120" w:after="120" w:line="276" w:lineRule="auto"/>
              <w:ind w:firstLine="0"/>
              <w:jc w:val="both"/>
              <w:rPr>
                <w:rFonts w:ascii="Arial" w:hAnsi="Arial" w:cs="Arial"/>
                <w:sz w:val="20"/>
                <w:szCs w:val="20"/>
              </w:rPr>
            </w:pPr>
            <w:r w:rsidRPr="00171561">
              <w:rPr>
                <w:rFonts w:ascii="Arial" w:hAnsi="Arial" w:cs="Arial"/>
                <w:sz w:val="20"/>
                <w:szCs w:val="20"/>
              </w:rPr>
              <w:t xml:space="preserve">Cel tematyczny </w:t>
            </w:r>
            <w:r>
              <w:rPr>
                <w:rFonts w:ascii="Arial" w:hAnsi="Arial" w:cs="Arial"/>
                <w:sz w:val="20"/>
                <w:szCs w:val="20"/>
              </w:rPr>
              <w:t xml:space="preserve">6 – </w:t>
            </w:r>
            <w:r w:rsidRPr="00171561">
              <w:rPr>
                <w:rFonts w:ascii="Arial" w:hAnsi="Arial" w:cs="Arial"/>
                <w:sz w:val="20"/>
                <w:szCs w:val="20"/>
              </w:rPr>
              <w:t>Zachowanie i ochrona środowiska przyrodniczego oraz wspieranie efektywnego gospodarowania zasobami</w:t>
            </w:r>
          </w:p>
        </w:tc>
      </w:tr>
      <w:tr w:rsidR="002D1003" w:rsidRPr="00171561" w:rsidTr="00171561">
        <w:trPr>
          <w:cantSplit/>
          <w:trHeight w:val="438"/>
        </w:trPr>
        <w:tc>
          <w:tcPr>
            <w:tcW w:w="1400" w:type="pct"/>
            <w:gridSpan w:val="2"/>
            <w:vAlign w:val="center"/>
          </w:tcPr>
          <w:p w:rsidR="00E6421A" w:rsidRDefault="002D1003">
            <w:pPr>
              <w:numPr>
                <w:ilvl w:val="0"/>
                <w:numId w:val="7"/>
              </w:numPr>
              <w:spacing w:before="120" w:after="120" w:line="276" w:lineRule="auto"/>
              <w:rPr>
                <w:rFonts w:ascii="Arial" w:hAnsi="Arial" w:cs="Arial"/>
                <w:sz w:val="20"/>
                <w:szCs w:val="20"/>
              </w:rPr>
            </w:pPr>
            <w:r w:rsidRPr="00171561">
              <w:rPr>
                <w:rFonts w:ascii="Arial" w:hAnsi="Arial" w:cs="Arial"/>
                <w:sz w:val="20"/>
                <w:szCs w:val="20"/>
              </w:rPr>
              <w:t>Nr i nazwa priorytetu inwestycyjnego</w:t>
            </w:r>
          </w:p>
        </w:tc>
        <w:tc>
          <w:tcPr>
            <w:tcW w:w="3600" w:type="pct"/>
          </w:tcPr>
          <w:p w:rsidR="002D1003" w:rsidRPr="00171561" w:rsidRDefault="002D1003" w:rsidP="00171561">
            <w:pPr>
              <w:pStyle w:val="Default"/>
              <w:spacing w:before="120" w:after="120" w:line="276" w:lineRule="auto"/>
              <w:ind w:firstLine="0"/>
              <w:jc w:val="both"/>
              <w:rPr>
                <w:rFonts w:ascii="Arial" w:hAnsi="Arial" w:cs="Arial"/>
                <w:sz w:val="20"/>
                <w:szCs w:val="20"/>
              </w:rPr>
            </w:pPr>
            <w:r w:rsidRPr="00171561">
              <w:rPr>
                <w:rFonts w:ascii="Arial" w:hAnsi="Arial" w:cs="Arial"/>
                <w:sz w:val="20"/>
                <w:szCs w:val="20"/>
              </w:rPr>
              <w:t xml:space="preserve">Priorytet inwestycyjny </w:t>
            </w:r>
            <w:r>
              <w:rPr>
                <w:rFonts w:ascii="Arial" w:hAnsi="Arial" w:cs="Arial"/>
                <w:sz w:val="20"/>
                <w:szCs w:val="20"/>
              </w:rPr>
              <w:t xml:space="preserve">6a – </w:t>
            </w:r>
            <w:r w:rsidRPr="00171561">
              <w:rPr>
                <w:rFonts w:ascii="Arial" w:hAnsi="Arial" w:cs="Arial"/>
                <w:sz w:val="20"/>
                <w:szCs w:val="20"/>
              </w:rPr>
              <w:t>Inwestowanie w sektor gospodarki odpadami celem wypełnienia zobowiązań określonych w dorobku prawnym Unii w zakresie środowiska oraz zaspokojenie wykraczających poza te zobowiązania potrzeb inwestycyjnych, określonych przez państwa członkowskie</w:t>
            </w:r>
          </w:p>
        </w:tc>
      </w:tr>
      <w:tr w:rsidR="002D1003" w:rsidRPr="00171561" w:rsidTr="00171561">
        <w:trPr>
          <w:cantSplit/>
          <w:trHeight w:val="438"/>
        </w:trPr>
        <w:tc>
          <w:tcPr>
            <w:tcW w:w="1400" w:type="pct"/>
            <w:gridSpan w:val="2"/>
            <w:vAlign w:val="center"/>
          </w:tcPr>
          <w:p w:rsidR="00E6421A" w:rsidRDefault="002D1003">
            <w:pPr>
              <w:numPr>
                <w:ilvl w:val="0"/>
                <w:numId w:val="7"/>
              </w:numPr>
              <w:spacing w:before="120" w:after="120" w:line="276" w:lineRule="auto"/>
              <w:rPr>
                <w:rFonts w:ascii="Arial" w:hAnsi="Arial" w:cs="Arial"/>
                <w:sz w:val="20"/>
                <w:szCs w:val="20"/>
              </w:rPr>
            </w:pPr>
            <w:r w:rsidRPr="00171561">
              <w:rPr>
                <w:rFonts w:ascii="Arial" w:hAnsi="Arial" w:cs="Arial"/>
                <w:sz w:val="20"/>
                <w:szCs w:val="20"/>
              </w:rPr>
              <w:t>Cel/e szczegółowy/e</w:t>
            </w:r>
          </w:p>
        </w:tc>
        <w:tc>
          <w:tcPr>
            <w:tcW w:w="3600" w:type="pct"/>
          </w:tcPr>
          <w:p w:rsidR="002D1003" w:rsidRPr="00171561" w:rsidRDefault="002D1003" w:rsidP="00171561">
            <w:pPr>
              <w:spacing w:before="120" w:after="120" w:line="276" w:lineRule="auto"/>
              <w:ind w:firstLine="0"/>
              <w:rPr>
                <w:rFonts w:ascii="Arial" w:hAnsi="Arial" w:cs="Arial"/>
                <w:sz w:val="20"/>
                <w:szCs w:val="20"/>
              </w:rPr>
            </w:pPr>
            <w:r w:rsidRPr="00171561">
              <w:rPr>
                <w:rFonts w:ascii="Arial" w:hAnsi="Arial" w:cs="Arial"/>
                <w:sz w:val="20"/>
                <w:szCs w:val="20"/>
              </w:rPr>
              <w:t>Zwiększony udział odpadów zebranych selektywnie</w:t>
            </w:r>
            <w:r w:rsidR="00254692">
              <w:rPr>
                <w:rFonts w:ascii="Arial" w:hAnsi="Arial" w:cs="Arial"/>
                <w:sz w:val="20"/>
                <w:szCs w:val="20"/>
              </w:rPr>
              <w:t>.</w:t>
            </w:r>
          </w:p>
        </w:tc>
      </w:tr>
      <w:tr w:rsidR="002D1003" w:rsidRPr="00171561" w:rsidTr="00171561">
        <w:trPr>
          <w:cantSplit/>
          <w:trHeight w:val="1046"/>
        </w:trPr>
        <w:tc>
          <w:tcPr>
            <w:tcW w:w="1400" w:type="pct"/>
            <w:gridSpan w:val="2"/>
            <w:vAlign w:val="center"/>
          </w:tcPr>
          <w:p w:rsidR="00E6421A" w:rsidRDefault="002D1003">
            <w:pPr>
              <w:numPr>
                <w:ilvl w:val="0"/>
                <w:numId w:val="7"/>
              </w:numPr>
              <w:spacing w:before="120" w:after="120" w:line="276" w:lineRule="auto"/>
              <w:rPr>
                <w:rFonts w:ascii="Arial" w:hAnsi="Arial" w:cs="Arial"/>
                <w:sz w:val="20"/>
                <w:szCs w:val="20"/>
              </w:rPr>
            </w:pPr>
            <w:r w:rsidRPr="00171561">
              <w:rPr>
                <w:rFonts w:ascii="Arial" w:hAnsi="Arial" w:cs="Arial"/>
                <w:sz w:val="20"/>
                <w:szCs w:val="20"/>
              </w:rPr>
              <w:t xml:space="preserve">Lista wskaźników rezultatu bezpośredniego </w:t>
            </w:r>
          </w:p>
        </w:tc>
        <w:tc>
          <w:tcPr>
            <w:tcW w:w="3600" w:type="pct"/>
            <w:vAlign w:val="center"/>
          </w:tcPr>
          <w:p w:rsidR="002D1003" w:rsidRDefault="002D1003" w:rsidP="00492D46">
            <w:pPr>
              <w:spacing w:before="120" w:after="120" w:line="276" w:lineRule="auto"/>
              <w:ind w:firstLine="0"/>
              <w:rPr>
                <w:rFonts w:ascii="Arial" w:hAnsi="Arial" w:cs="Arial"/>
                <w:sz w:val="20"/>
                <w:szCs w:val="20"/>
              </w:rPr>
            </w:pPr>
          </w:p>
          <w:p w:rsidR="003B24AA" w:rsidRPr="00CF1589" w:rsidRDefault="003B24AA" w:rsidP="003B24AA">
            <w:pPr>
              <w:pStyle w:val="Akapitzlist"/>
              <w:numPr>
                <w:ilvl w:val="0"/>
                <w:numId w:val="57"/>
              </w:numPr>
              <w:spacing w:before="120" w:after="120" w:line="276" w:lineRule="auto"/>
              <w:ind w:left="172" w:hanging="172"/>
              <w:rPr>
                <w:rFonts w:ascii="Arial" w:hAnsi="Arial" w:cs="Arial"/>
                <w:sz w:val="20"/>
                <w:szCs w:val="22"/>
                <w:lang w:eastAsia="ko-KR"/>
              </w:rPr>
            </w:pPr>
            <w:r w:rsidRPr="00CF1589">
              <w:rPr>
                <w:rFonts w:ascii="Arial" w:hAnsi="Arial" w:cs="Arial"/>
                <w:sz w:val="20"/>
                <w:szCs w:val="22"/>
                <w:lang w:eastAsia="ko-KR"/>
              </w:rPr>
              <w:t>Masa unieszkodliwionych odpadów niebezpiecznych [Mg]</w:t>
            </w:r>
            <w:r w:rsidR="00BD2155">
              <w:rPr>
                <w:rFonts w:ascii="Arial" w:hAnsi="Arial" w:cs="Arial"/>
                <w:sz w:val="20"/>
                <w:szCs w:val="22"/>
                <w:lang w:eastAsia="ko-KR"/>
              </w:rPr>
              <w:t>;</w:t>
            </w:r>
          </w:p>
          <w:p w:rsidR="003B24AA" w:rsidRPr="00CF1589" w:rsidRDefault="003B24AA" w:rsidP="003B24AA">
            <w:pPr>
              <w:pStyle w:val="Akapitzlist"/>
              <w:numPr>
                <w:ilvl w:val="0"/>
                <w:numId w:val="57"/>
              </w:numPr>
              <w:spacing w:before="120" w:after="120" w:line="276" w:lineRule="auto"/>
              <w:ind w:left="172" w:hanging="172"/>
              <w:rPr>
                <w:rFonts w:ascii="Arial" w:hAnsi="Arial" w:cs="Arial"/>
                <w:sz w:val="20"/>
                <w:szCs w:val="22"/>
                <w:lang w:eastAsia="ko-KR"/>
              </w:rPr>
            </w:pPr>
            <w:r w:rsidRPr="00CF1589">
              <w:rPr>
                <w:rFonts w:ascii="Arial" w:hAnsi="Arial" w:cs="Arial"/>
                <w:sz w:val="20"/>
                <w:szCs w:val="22"/>
                <w:lang w:eastAsia="ko-KR"/>
              </w:rPr>
              <w:t xml:space="preserve">Moc przerobowa zakładów </w:t>
            </w:r>
            <w:r w:rsidR="00601378" w:rsidRPr="00CF1589">
              <w:rPr>
                <w:rFonts w:ascii="Arial" w:hAnsi="Arial" w:cs="Arial"/>
                <w:sz w:val="20"/>
                <w:szCs w:val="22"/>
                <w:lang w:eastAsia="ko-KR"/>
              </w:rPr>
              <w:t>zagospodarowania</w:t>
            </w:r>
            <w:r w:rsidRPr="00CF1589">
              <w:rPr>
                <w:rFonts w:ascii="Arial" w:hAnsi="Arial" w:cs="Arial"/>
                <w:sz w:val="20"/>
                <w:szCs w:val="22"/>
                <w:lang w:eastAsia="ko-KR"/>
              </w:rPr>
              <w:t xml:space="preserve"> odpadów [Mg/rok]</w:t>
            </w:r>
            <w:r w:rsidR="00BD2155">
              <w:rPr>
                <w:rFonts w:ascii="Arial" w:hAnsi="Arial" w:cs="Arial"/>
                <w:sz w:val="20"/>
                <w:szCs w:val="22"/>
                <w:lang w:eastAsia="ko-KR"/>
              </w:rPr>
              <w:t>;</w:t>
            </w:r>
          </w:p>
          <w:p w:rsidR="00B0084D" w:rsidRPr="00BD09D6" w:rsidRDefault="003B24AA" w:rsidP="00BD09D6">
            <w:pPr>
              <w:pStyle w:val="Akapitzlist"/>
              <w:numPr>
                <w:ilvl w:val="0"/>
                <w:numId w:val="57"/>
              </w:numPr>
              <w:spacing w:before="120" w:after="120" w:line="276" w:lineRule="auto"/>
              <w:ind w:left="172" w:hanging="172"/>
              <w:rPr>
                <w:rFonts w:ascii="Arial" w:hAnsi="Arial" w:cs="Arial"/>
                <w:i/>
                <w:sz w:val="20"/>
              </w:rPr>
            </w:pPr>
            <w:r w:rsidRPr="00CF1589">
              <w:rPr>
                <w:rFonts w:ascii="Arial" w:hAnsi="Arial" w:cs="Arial"/>
                <w:sz w:val="20"/>
                <w:szCs w:val="22"/>
                <w:lang w:eastAsia="ko-KR"/>
              </w:rPr>
              <w:t>Liczba osób objętych selektywnym zbieraniem odpadów (osoby)</w:t>
            </w:r>
            <w:r w:rsidR="00BD2155">
              <w:rPr>
                <w:rFonts w:ascii="Arial" w:hAnsi="Arial" w:cs="Arial"/>
                <w:sz w:val="20"/>
                <w:szCs w:val="22"/>
                <w:lang w:eastAsia="ko-KR"/>
              </w:rPr>
              <w:t>;</w:t>
            </w:r>
          </w:p>
        </w:tc>
      </w:tr>
      <w:tr w:rsidR="002D1003" w:rsidRPr="00171561" w:rsidTr="00171561">
        <w:trPr>
          <w:cantSplit/>
          <w:trHeight w:val="526"/>
        </w:trPr>
        <w:tc>
          <w:tcPr>
            <w:tcW w:w="1400" w:type="pct"/>
            <w:gridSpan w:val="2"/>
            <w:vAlign w:val="center"/>
          </w:tcPr>
          <w:p w:rsidR="00E6421A" w:rsidRDefault="002D1003">
            <w:pPr>
              <w:numPr>
                <w:ilvl w:val="0"/>
                <w:numId w:val="7"/>
              </w:numPr>
              <w:spacing w:before="120" w:after="120" w:line="276" w:lineRule="auto"/>
              <w:rPr>
                <w:rFonts w:ascii="Arial" w:hAnsi="Arial" w:cs="Arial"/>
                <w:sz w:val="20"/>
                <w:szCs w:val="20"/>
              </w:rPr>
            </w:pPr>
            <w:r w:rsidRPr="00171561">
              <w:rPr>
                <w:rFonts w:ascii="Arial" w:hAnsi="Arial" w:cs="Arial"/>
                <w:sz w:val="20"/>
                <w:szCs w:val="20"/>
              </w:rPr>
              <w:t>Lista wskaźników produktu</w:t>
            </w:r>
          </w:p>
        </w:tc>
        <w:tc>
          <w:tcPr>
            <w:tcW w:w="3600" w:type="pct"/>
          </w:tcPr>
          <w:p w:rsidR="00025C61" w:rsidRPr="00CF1589" w:rsidRDefault="00025C61" w:rsidP="00025C61">
            <w:pPr>
              <w:pStyle w:val="Akapitzlist"/>
              <w:numPr>
                <w:ilvl w:val="0"/>
                <w:numId w:val="12"/>
              </w:numPr>
              <w:spacing w:before="120" w:after="120" w:line="276" w:lineRule="auto"/>
              <w:ind w:left="201" w:hanging="284"/>
              <w:contextualSpacing w:val="0"/>
              <w:rPr>
                <w:rFonts w:ascii="Arial" w:hAnsi="Arial" w:cs="Arial"/>
                <w:sz w:val="20"/>
                <w:szCs w:val="22"/>
              </w:rPr>
            </w:pPr>
            <w:r w:rsidRPr="00CF1589">
              <w:rPr>
                <w:rFonts w:ascii="Arial" w:hAnsi="Arial" w:cs="Arial"/>
                <w:sz w:val="20"/>
                <w:szCs w:val="22"/>
              </w:rPr>
              <w:t>Liczba wspartych Punktów Selektywnego Zbierania Odpadów Komunalnych [szt.];</w:t>
            </w:r>
          </w:p>
          <w:p w:rsidR="00025C61" w:rsidRPr="00CF1589" w:rsidRDefault="00025C61" w:rsidP="00025C61">
            <w:pPr>
              <w:pStyle w:val="Akapitzlist"/>
              <w:numPr>
                <w:ilvl w:val="0"/>
                <w:numId w:val="12"/>
              </w:numPr>
              <w:spacing w:before="120" w:after="120" w:line="276" w:lineRule="auto"/>
              <w:ind w:left="201" w:hanging="284"/>
              <w:contextualSpacing w:val="0"/>
              <w:rPr>
                <w:rFonts w:ascii="Arial" w:hAnsi="Arial" w:cs="Arial"/>
                <w:sz w:val="20"/>
                <w:szCs w:val="22"/>
              </w:rPr>
            </w:pPr>
            <w:r w:rsidRPr="00CF1589">
              <w:rPr>
                <w:rFonts w:ascii="Arial" w:hAnsi="Arial" w:cs="Arial"/>
                <w:sz w:val="20"/>
                <w:szCs w:val="22"/>
              </w:rPr>
              <w:t>Dodatkowe możliwości przerobowe w zakresie recyklingu odpadów [Mg/rok];</w:t>
            </w:r>
          </w:p>
          <w:p w:rsidR="00025C61" w:rsidRPr="00CF1589" w:rsidRDefault="00025C61" w:rsidP="00025C61">
            <w:pPr>
              <w:pStyle w:val="Akapitzlist"/>
              <w:numPr>
                <w:ilvl w:val="0"/>
                <w:numId w:val="12"/>
              </w:numPr>
              <w:spacing w:before="120" w:after="120" w:line="276" w:lineRule="auto"/>
              <w:ind w:left="201" w:hanging="284"/>
              <w:contextualSpacing w:val="0"/>
              <w:rPr>
                <w:rFonts w:ascii="Arial" w:hAnsi="Arial" w:cs="Arial"/>
                <w:sz w:val="20"/>
                <w:szCs w:val="22"/>
              </w:rPr>
            </w:pPr>
            <w:r w:rsidRPr="00CF1589">
              <w:rPr>
                <w:rFonts w:ascii="Arial" w:hAnsi="Arial" w:cs="Arial"/>
                <w:sz w:val="20"/>
                <w:szCs w:val="22"/>
              </w:rPr>
              <w:t>Liczba wybudowanych zakładów zagospodarowania odpadów [szt.]</w:t>
            </w:r>
            <w:r w:rsidR="00BD2155">
              <w:rPr>
                <w:rFonts w:ascii="Arial" w:hAnsi="Arial" w:cs="Arial"/>
                <w:sz w:val="20"/>
                <w:szCs w:val="22"/>
              </w:rPr>
              <w:t>;</w:t>
            </w:r>
          </w:p>
          <w:p w:rsidR="00025C61" w:rsidRPr="00CF1589" w:rsidRDefault="00025C61" w:rsidP="00025C61">
            <w:pPr>
              <w:pStyle w:val="Akapitzlist"/>
              <w:numPr>
                <w:ilvl w:val="0"/>
                <w:numId w:val="12"/>
              </w:numPr>
              <w:spacing w:before="120" w:after="120" w:line="276" w:lineRule="auto"/>
              <w:ind w:left="201" w:hanging="284"/>
              <w:contextualSpacing w:val="0"/>
              <w:rPr>
                <w:rFonts w:ascii="Arial" w:hAnsi="Arial" w:cs="Arial"/>
                <w:sz w:val="20"/>
                <w:szCs w:val="22"/>
              </w:rPr>
            </w:pPr>
            <w:r w:rsidRPr="00CF1589">
              <w:rPr>
                <w:rFonts w:ascii="Arial" w:hAnsi="Arial" w:cs="Arial"/>
                <w:sz w:val="20"/>
                <w:szCs w:val="22"/>
              </w:rPr>
              <w:t>Liczba przebudowanych zakładów zagospodarowania odpadów [szt.]</w:t>
            </w:r>
            <w:r w:rsidR="00BD2155">
              <w:rPr>
                <w:rFonts w:ascii="Arial" w:hAnsi="Arial" w:cs="Arial"/>
                <w:sz w:val="20"/>
                <w:szCs w:val="22"/>
              </w:rPr>
              <w:t>;</w:t>
            </w:r>
          </w:p>
          <w:p w:rsidR="001E33C6" w:rsidRPr="00CF1589" w:rsidRDefault="001E33C6" w:rsidP="00025C61">
            <w:pPr>
              <w:pStyle w:val="Akapitzlist"/>
              <w:numPr>
                <w:ilvl w:val="0"/>
                <w:numId w:val="12"/>
              </w:numPr>
              <w:spacing w:before="120" w:after="120" w:line="276" w:lineRule="auto"/>
              <w:ind w:left="201" w:hanging="284"/>
              <w:contextualSpacing w:val="0"/>
              <w:rPr>
                <w:rFonts w:ascii="Arial" w:hAnsi="Arial" w:cs="Arial"/>
                <w:sz w:val="20"/>
                <w:szCs w:val="22"/>
              </w:rPr>
            </w:pPr>
            <w:r w:rsidRPr="00CF1589">
              <w:rPr>
                <w:rFonts w:ascii="Arial" w:hAnsi="Arial" w:cs="Arial"/>
                <w:sz w:val="20"/>
                <w:szCs w:val="22"/>
              </w:rPr>
              <w:t xml:space="preserve">Liczba wspartych zakładów </w:t>
            </w:r>
            <w:r w:rsidR="004E42EB" w:rsidRPr="00CF1589">
              <w:rPr>
                <w:rFonts w:ascii="Arial" w:hAnsi="Arial" w:cs="Arial"/>
                <w:sz w:val="20"/>
                <w:szCs w:val="22"/>
              </w:rPr>
              <w:t>zagospodarowania</w:t>
            </w:r>
            <w:r w:rsidRPr="00CF1589">
              <w:rPr>
                <w:rFonts w:ascii="Arial" w:hAnsi="Arial" w:cs="Arial"/>
                <w:sz w:val="20"/>
                <w:szCs w:val="22"/>
              </w:rPr>
              <w:t xml:space="preserve"> odpadów [szt</w:t>
            </w:r>
            <w:r w:rsidR="00365E33">
              <w:rPr>
                <w:rFonts w:ascii="Arial" w:hAnsi="Arial" w:cs="Arial"/>
                <w:sz w:val="20"/>
                <w:szCs w:val="22"/>
              </w:rPr>
              <w:t>.</w:t>
            </w:r>
            <w:r w:rsidRPr="00CF1589">
              <w:rPr>
                <w:rFonts w:ascii="Arial" w:hAnsi="Arial" w:cs="Arial"/>
                <w:sz w:val="20"/>
                <w:szCs w:val="22"/>
              </w:rPr>
              <w:t>]</w:t>
            </w:r>
            <w:r w:rsidR="00365E33">
              <w:rPr>
                <w:rFonts w:ascii="Arial" w:hAnsi="Arial" w:cs="Arial"/>
                <w:sz w:val="20"/>
                <w:szCs w:val="22"/>
              </w:rPr>
              <w:t>;</w:t>
            </w:r>
          </w:p>
          <w:p w:rsidR="00025C61" w:rsidRPr="00CF1589" w:rsidRDefault="00025C61" w:rsidP="00B95152">
            <w:pPr>
              <w:pStyle w:val="Akapitzlist"/>
              <w:numPr>
                <w:ilvl w:val="0"/>
                <w:numId w:val="12"/>
              </w:numPr>
              <w:spacing w:before="120" w:after="120" w:line="276" w:lineRule="auto"/>
              <w:ind w:left="201" w:hanging="284"/>
              <w:contextualSpacing w:val="0"/>
              <w:rPr>
                <w:rFonts w:ascii="Arial" w:hAnsi="Arial" w:cs="Arial"/>
                <w:sz w:val="20"/>
                <w:szCs w:val="22"/>
              </w:rPr>
            </w:pPr>
            <w:r w:rsidRPr="00CF1589">
              <w:rPr>
                <w:rFonts w:ascii="Arial" w:hAnsi="Arial" w:cs="Arial"/>
                <w:sz w:val="20"/>
                <w:szCs w:val="22"/>
              </w:rPr>
              <w:t>Pojemność wybudowanych składowisk odpadów niebezpiecznych [m3]</w:t>
            </w:r>
            <w:r w:rsidR="00365E33">
              <w:rPr>
                <w:rFonts w:ascii="Arial" w:hAnsi="Arial" w:cs="Arial"/>
                <w:sz w:val="20"/>
                <w:szCs w:val="22"/>
              </w:rPr>
              <w:t>;</w:t>
            </w:r>
          </w:p>
          <w:p w:rsidR="003B24AA" w:rsidRPr="00BD09D6" w:rsidRDefault="00025C61" w:rsidP="00BD09D6">
            <w:pPr>
              <w:pStyle w:val="Akapitzlist"/>
              <w:numPr>
                <w:ilvl w:val="0"/>
                <w:numId w:val="12"/>
              </w:numPr>
              <w:spacing w:before="120" w:after="120" w:line="276" w:lineRule="auto"/>
              <w:ind w:left="201" w:hanging="284"/>
              <w:contextualSpacing w:val="0"/>
              <w:rPr>
                <w:rFonts w:ascii="Arial" w:hAnsi="Arial" w:cs="Arial"/>
                <w:sz w:val="20"/>
                <w:lang w:eastAsia="ko-KR"/>
              </w:rPr>
            </w:pPr>
            <w:r w:rsidRPr="00CF1589">
              <w:rPr>
                <w:rFonts w:ascii="Arial" w:hAnsi="Arial" w:cs="Arial"/>
                <w:sz w:val="20"/>
                <w:szCs w:val="22"/>
              </w:rPr>
              <w:t>Masa wycofanych z użytkowania i unieszkodliwionych wyrobów zawierających azbest [Mg]</w:t>
            </w:r>
            <w:r w:rsidR="00365E33">
              <w:rPr>
                <w:rFonts w:ascii="Arial" w:hAnsi="Arial" w:cs="Arial"/>
                <w:sz w:val="20"/>
                <w:szCs w:val="22"/>
              </w:rPr>
              <w:t>.</w:t>
            </w:r>
          </w:p>
        </w:tc>
      </w:tr>
      <w:tr w:rsidR="002D1003" w:rsidRPr="00171561" w:rsidTr="00171561">
        <w:trPr>
          <w:cantSplit/>
          <w:trHeight w:val="351"/>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lastRenderedPageBreak/>
              <w:t xml:space="preserve">Typy projektów </w:t>
            </w:r>
          </w:p>
        </w:tc>
        <w:tc>
          <w:tcPr>
            <w:tcW w:w="3600" w:type="pct"/>
            <w:vAlign w:val="center"/>
          </w:tcPr>
          <w:p w:rsidR="005031FC" w:rsidRDefault="005031FC" w:rsidP="005031FC">
            <w:pPr>
              <w:pStyle w:val="Tekstkomentarza"/>
              <w:spacing w:line="276" w:lineRule="auto"/>
              <w:ind w:left="172" w:firstLine="0"/>
              <w:jc w:val="both"/>
              <w:rPr>
                <w:rFonts w:ascii="Arial" w:hAnsi="Arial" w:cs="Arial"/>
              </w:rPr>
            </w:pPr>
          </w:p>
          <w:p w:rsidR="0074431B" w:rsidRDefault="00AB302B">
            <w:pPr>
              <w:pStyle w:val="Tekstkomentarza"/>
              <w:numPr>
                <w:ilvl w:val="0"/>
                <w:numId w:val="45"/>
              </w:numPr>
              <w:spacing w:line="276" w:lineRule="auto"/>
              <w:ind w:left="172" w:hanging="283"/>
              <w:jc w:val="both"/>
              <w:rPr>
                <w:rFonts w:ascii="Arial" w:hAnsi="Arial" w:cs="Arial"/>
              </w:rPr>
            </w:pPr>
            <w:r w:rsidRPr="00254692">
              <w:rPr>
                <w:rFonts w:ascii="Arial" w:hAnsi="Arial" w:cs="Arial"/>
              </w:rPr>
              <w:t xml:space="preserve">Systemy </w:t>
            </w:r>
            <w:r w:rsidR="002D1003" w:rsidRPr="00254692">
              <w:rPr>
                <w:rFonts w:ascii="Arial" w:hAnsi="Arial" w:cs="Arial"/>
              </w:rPr>
              <w:t xml:space="preserve">gospodarowania odpadami </w:t>
            </w:r>
            <w:r w:rsidR="004553EA" w:rsidRPr="00254692">
              <w:rPr>
                <w:rFonts w:ascii="Arial" w:hAnsi="Arial" w:cs="Arial"/>
              </w:rPr>
              <w:t xml:space="preserve">komunalnymi </w:t>
            </w:r>
            <w:r w:rsidR="002D1003" w:rsidRPr="00254692">
              <w:rPr>
                <w:rFonts w:ascii="Arial" w:hAnsi="Arial" w:cs="Arial"/>
              </w:rPr>
              <w:t xml:space="preserve">w ramach </w:t>
            </w:r>
            <w:r w:rsidR="009E1C35">
              <w:rPr>
                <w:rFonts w:ascii="Arial" w:hAnsi="Arial" w:cs="Arial"/>
              </w:rPr>
              <w:t>re</w:t>
            </w:r>
            <w:r w:rsidR="00091671">
              <w:rPr>
                <w:rFonts w:ascii="Arial" w:hAnsi="Arial" w:cs="Arial"/>
              </w:rPr>
              <w:t>gi</w:t>
            </w:r>
            <w:r w:rsidR="009E1C35">
              <w:rPr>
                <w:rFonts w:ascii="Arial" w:hAnsi="Arial" w:cs="Arial"/>
              </w:rPr>
              <w:t xml:space="preserve">onów </w:t>
            </w:r>
            <w:r w:rsidR="002D1003" w:rsidRPr="00254692">
              <w:rPr>
                <w:rFonts w:ascii="Arial" w:hAnsi="Arial" w:cs="Arial"/>
              </w:rPr>
              <w:t>gospodarki odpadami (RGO),</w:t>
            </w:r>
            <w:r w:rsidR="005031FC">
              <w:rPr>
                <w:rFonts w:ascii="Arial" w:hAnsi="Arial" w:cs="Arial"/>
              </w:rPr>
              <w:t xml:space="preserve"> </w:t>
            </w:r>
            <w:r w:rsidR="005031FC" w:rsidRPr="00254692">
              <w:rPr>
                <w:rFonts w:ascii="Arial" w:hAnsi="Arial" w:cs="Arial"/>
              </w:rPr>
              <w:t>wyznaczonych w WPGO</w:t>
            </w:r>
            <w:r w:rsidR="009E1C35">
              <w:rPr>
                <w:rFonts w:ascii="Arial" w:hAnsi="Arial" w:cs="Arial"/>
              </w:rPr>
              <w:t xml:space="preserve"> i  zapewniających kompleksowe rozwiązania</w:t>
            </w:r>
            <w:r w:rsidR="002D1003" w:rsidRPr="00254692">
              <w:rPr>
                <w:rFonts w:ascii="Arial" w:hAnsi="Arial" w:cs="Arial"/>
              </w:rPr>
              <w:t>, m.in. poprzez zapobieganie powstawaniu odpadów, wdrażanie segregacji i wtórnego wykorzystania odpadów, budowę: instalacji umożliwiających przygotowanie odpadów do procesów odzysku i/lub unieszkodliwiania; składowisk jako elementów zakładu zagospodarowania odpadów</w:t>
            </w:r>
            <w:r w:rsidR="004553EA" w:rsidRPr="00254692">
              <w:rPr>
                <w:rFonts w:ascii="Arial" w:hAnsi="Arial" w:cs="Arial"/>
              </w:rPr>
              <w:t>;</w:t>
            </w:r>
            <w:r w:rsidR="005031FC">
              <w:rPr>
                <w:rFonts w:ascii="Arial" w:hAnsi="Arial" w:cs="Arial"/>
              </w:rPr>
              <w:t xml:space="preserve"> </w:t>
            </w:r>
          </w:p>
          <w:p w:rsidR="00E6421A" w:rsidRPr="00CF1589" w:rsidRDefault="002D1003">
            <w:pPr>
              <w:pStyle w:val="Akapitzlist"/>
              <w:numPr>
                <w:ilvl w:val="0"/>
                <w:numId w:val="13"/>
              </w:numPr>
              <w:spacing w:before="120" w:after="120" w:line="276" w:lineRule="auto"/>
              <w:ind w:left="201" w:hanging="284"/>
              <w:contextualSpacing w:val="0"/>
              <w:jc w:val="both"/>
              <w:rPr>
                <w:rFonts w:ascii="Arial" w:hAnsi="Arial" w:cs="Arial"/>
                <w:sz w:val="20"/>
              </w:rPr>
            </w:pPr>
            <w:r w:rsidRPr="00CF1589">
              <w:rPr>
                <w:rFonts w:ascii="Arial" w:hAnsi="Arial" w:cs="Arial"/>
                <w:sz w:val="20"/>
                <w:lang w:eastAsia="ko-KR"/>
              </w:rPr>
              <w:t>Tworzenie przez gminy punktów selektywnej zbiórki odpadów komunalnych</w:t>
            </w:r>
            <w:r w:rsidR="005031FC" w:rsidRPr="00CF1589">
              <w:rPr>
                <w:rFonts w:ascii="Arial" w:hAnsi="Arial" w:cs="Arial"/>
                <w:sz w:val="20"/>
                <w:lang w:eastAsia="ko-KR"/>
              </w:rPr>
              <w:t xml:space="preserve"> (</w:t>
            </w:r>
            <w:r w:rsidR="00091671" w:rsidRPr="00CF1589">
              <w:rPr>
                <w:rFonts w:ascii="Arial" w:hAnsi="Arial" w:cs="Arial"/>
                <w:sz w:val="20"/>
                <w:lang w:eastAsia="ko-KR"/>
              </w:rPr>
              <w:t xml:space="preserve">przynajmniej takich frakcji jak </w:t>
            </w:r>
            <w:r w:rsidR="005031FC" w:rsidRPr="00CF1589">
              <w:rPr>
                <w:rFonts w:ascii="Arial" w:hAnsi="Arial" w:cs="Arial"/>
                <w:sz w:val="20"/>
                <w:lang w:eastAsia="ko-KR"/>
              </w:rPr>
              <w:t>szkło, metale, papier, tworzywa sztuczne)</w:t>
            </w:r>
            <w:r w:rsidRPr="00CF1589">
              <w:rPr>
                <w:rFonts w:ascii="Arial" w:hAnsi="Arial" w:cs="Arial"/>
                <w:sz w:val="20"/>
                <w:lang w:eastAsia="ko-KR"/>
              </w:rPr>
              <w:t>, punktów napraw i przygotowania do ponownego użycia</w:t>
            </w:r>
            <w:r w:rsidRPr="00CF1589">
              <w:rPr>
                <w:rFonts w:ascii="Arial" w:hAnsi="Arial" w:cs="Arial"/>
                <w:sz w:val="20"/>
              </w:rPr>
              <w:t>;</w:t>
            </w:r>
          </w:p>
          <w:p w:rsidR="00E6421A" w:rsidRPr="00CF1589" w:rsidRDefault="00A718AE">
            <w:pPr>
              <w:pStyle w:val="Akapitzlist"/>
              <w:numPr>
                <w:ilvl w:val="0"/>
                <w:numId w:val="13"/>
              </w:numPr>
              <w:spacing w:before="120" w:after="120" w:line="276" w:lineRule="auto"/>
              <w:ind w:left="201" w:hanging="284"/>
              <w:contextualSpacing w:val="0"/>
              <w:jc w:val="both"/>
              <w:rPr>
                <w:rFonts w:ascii="Arial" w:hAnsi="Arial" w:cs="Arial"/>
                <w:sz w:val="20"/>
              </w:rPr>
            </w:pPr>
            <w:r w:rsidRPr="00CF1589">
              <w:rPr>
                <w:rFonts w:ascii="Arial" w:hAnsi="Arial" w:cs="Arial"/>
                <w:sz w:val="20"/>
              </w:rPr>
              <w:t xml:space="preserve">Kompleksowa poprawa gospodarki odpadami niebezpiecznymi, </w:t>
            </w:r>
            <w:r w:rsidR="00817C90" w:rsidRPr="00CF1589">
              <w:rPr>
                <w:rFonts w:ascii="Arial" w:hAnsi="Arial" w:cs="Arial"/>
                <w:sz w:val="20"/>
              </w:rPr>
              <w:br/>
            </w:r>
            <w:r w:rsidRPr="00CF1589">
              <w:rPr>
                <w:rFonts w:ascii="Arial" w:hAnsi="Arial" w:cs="Arial"/>
                <w:sz w:val="20"/>
              </w:rPr>
              <w:t xml:space="preserve">w </w:t>
            </w:r>
            <w:r w:rsidR="008B73E0" w:rsidRPr="00CF1589">
              <w:rPr>
                <w:rFonts w:ascii="Arial" w:hAnsi="Arial" w:cs="Arial"/>
                <w:sz w:val="20"/>
              </w:rPr>
              <w:t>tym</w:t>
            </w:r>
            <w:r w:rsidRPr="00CF1589">
              <w:rPr>
                <w:rFonts w:ascii="Arial" w:hAnsi="Arial" w:cs="Arial"/>
                <w:sz w:val="20"/>
              </w:rPr>
              <w:t xml:space="preserve"> b</w:t>
            </w:r>
            <w:r w:rsidR="002D1003" w:rsidRPr="00CF1589">
              <w:rPr>
                <w:rFonts w:ascii="Arial" w:hAnsi="Arial" w:cs="Arial"/>
                <w:sz w:val="20"/>
              </w:rPr>
              <w:t xml:space="preserve">udowa i modernizacja instalacji do </w:t>
            </w:r>
            <w:r w:rsidR="00AB302B" w:rsidRPr="00CF1589">
              <w:rPr>
                <w:rFonts w:ascii="Arial" w:hAnsi="Arial" w:cs="Arial"/>
                <w:sz w:val="20"/>
              </w:rPr>
              <w:t xml:space="preserve">odzysku i/lub </w:t>
            </w:r>
            <w:r w:rsidR="002D1003" w:rsidRPr="00CF1589">
              <w:rPr>
                <w:rFonts w:ascii="Arial" w:hAnsi="Arial" w:cs="Arial"/>
                <w:sz w:val="20"/>
              </w:rPr>
              <w:t>unieszkodliwiania odpadów niebezpiecznych, o ile wynika to z WPGO;</w:t>
            </w:r>
          </w:p>
          <w:p w:rsidR="00E6421A" w:rsidRPr="00CF1589" w:rsidRDefault="002D1003">
            <w:pPr>
              <w:pStyle w:val="Akapitzlist"/>
              <w:numPr>
                <w:ilvl w:val="0"/>
                <w:numId w:val="13"/>
              </w:numPr>
              <w:spacing w:before="120" w:after="120" w:line="276" w:lineRule="auto"/>
              <w:ind w:left="201" w:hanging="284"/>
              <w:contextualSpacing w:val="0"/>
              <w:jc w:val="both"/>
              <w:rPr>
                <w:rFonts w:ascii="Arial" w:hAnsi="Arial" w:cs="Arial"/>
                <w:sz w:val="20"/>
              </w:rPr>
            </w:pPr>
            <w:r w:rsidRPr="00CF1589">
              <w:rPr>
                <w:rFonts w:ascii="Arial" w:hAnsi="Arial" w:cs="Arial"/>
                <w:sz w:val="20"/>
                <w:lang w:eastAsia="ko-KR"/>
              </w:rPr>
              <w:t>Działania informacyjno-edukacyjne promujące zapobieganie powstawaniu odpadów oraz selektywną zbiórkę odpadów jako element uzupełniający projektów</w:t>
            </w:r>
            <w:r w:rsidRPr="00CF1589">
              <w:rPr>
                <w:rFonts w:ascii="Arial" w:hAnsi="Arial" w:cs="Arial"/>
                <w:sz w:val="20"/>
              </w:rPr>
              <w:t>.</w:t>
            </w:r>
          </w:p>
          <w:p w:rsidR="002D1003" w:rsidRDefault="002D1003" w:rsidP="000940AC">
            <w:pPr>
              <w:spacing w:before="120" w:after="120" w:line="276" w:lineRule="auto"/>
              <w:ind w:firstLine="0"/>
              <w:jc w:val="both"/>
              <w:rPr>
                <w:rFonts w:ascii="Arial" w:hAnsi="Arial" w:cs="Arial"/>
                <w:sz w:val="20"/>
                <w:szCs w:val="20"/>
              </w:rPr>
            </w:pPr>
            <w:r w:rsidRPr="00171561">
              <w:rPr>
                <w:rFonts w:ascii="Arial" w:hAnsi="Arial" w:cs="Arial"/>
                <w:sz w:val="20"/>
                <w:szCs w:val="20"/>
              </w:rPr>
              <w:t>Preferowane będą projekty obejmujące selektywną zbiórkę odpadów</w:t>
            </w:r>
            <w:r>
              <w:rPr>
                <w:rFonts w:ascii="Arial" w:hAnsi="Arial" w:cs="Arial"/>
                <w:sz w:val="20"/>
                <w:szCs w:val="20"/>
              </w:rPr>
              <w:t xml:space="preserve"> i</w:t>
            </w:r>
            <w:r w:rsidR="00AB302B">
              <w:rPr>
                <w:rFonts w:ascii="Arial" w:hAnsi="Arial" w:cs="Arial"/>
                <w:sz w:val="20"/>
                <w:szCs w:val="20"/>
              </w:rPr>
              <w:t> </w:t>
            </w:r>
            <w:r>
              <w:rPr>
                <w:rFonts w:ascii="Arial" w:hAnsi="Arial" w:cs="Arial"/>
                <w:sz w:val="20"/>
                <w:szCs w:val="20"/>
              </w:rPr>
              <w:t>zapobiegające powstawaniu odpadów</w:t>
            </w:r>
            <w:r w:rsidRPr="00171561">
              <w:rPr>
                <w:rFonts w:ascii="Arial" w:hAnsi="Arial" w:cs="Arial"/>
                <w:sz w:val="20"/>
                <w:szCs w:val="20"/>
              </w:rPr>
              <w:t>.</w:t>
            </w:r>
          </w:p>
          <w:p w:rsidR="002D1003" w:rsidRPr="00171561" w:rsidRDefault="002D1003" w:rsidP="000940AC">
            <w:pPr>
              <w:spacing w:before="120" w:after="120" w:line="276" w:lineRule="auto"/>
              <w:ind w:firstLine="0"/>
              <w:jc w:val="both"/>
              <w:rPr>
                <w:rFonts w:ascii="Arial" w:hAnsi="Arial" w:cs="Arial"/>
                <w:sz w:val="20"/>
                <w:szCs w:val="20"/>
              </w:rPr>
            </w:pPr>
            <w:r w:rsidRPr="00171561">
              <w:rPr>
                <w:rFonts w:ascii="Arial" w:hAnsi="Arial" w:cs="Arial"/>
                <w:sz w:val="20"/>
                <w:szCs w:val="20"/>
              </w:rPr>
              <w:t>W przypadku tworzenia przez gminy punktów selektywnej zbiórki odpadów komunalnych oraz punktów dobrowolnego gromadzenia odpadów preferowane będą zintegrowane projekty pokrywające większe obszary geograficzne, np.</w:t>
            </w:r>
            <w:r w:rsidR="00B51574">
              <w:rPr>
                <w:rFonts w:ascii="Arial" w:hAnsi="Arial" w:cs="Arial"/>
                <w:sz w:val="20"/>
                <w:szCs w:val="20"/>
              </w:rPr>
              <w:t> </w:t>
            </w:r>
            <w:r w:rsidRPr="00171561">
              <w:rPr>
                <w:rFonts w:ascii="Arial" w:hAnsi="Arial" w:cs="Arial"/>
                <w:sz w:val="20"/>
                <w:szCs w:val="20"/>
              </w:rPr>
              <w:t>kilku gmin.</w:t>
            </w:r>
          </w:p>
        </w:tc>
      </w:tr>
      <w:tr w:rsidR="002D1003" w:rsidRPr="00171561" w:rsidTr="00171561">
        <w:trPr>
          <w:cantSplit/>
          <w:trHeight w:val="351"/>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t>Kody dotyczące wymiaru zakresu interwencji</w:t>
            </w:r>
          </w:p>
        </w:tc>
        <w:tc>
          <w:tcPr>
            <w:tcW w:w="3600" w:type="pct"/>
            <w:vAlign w:val="center"/>
          </w:tcPr>
          <w:p w:rsidR="002D1003" w:rsidRPr="00171561" w:rsidRDefault="002D1003" w:rsidP="00CB1A30">
            <w:pPr>
              <w:spacing w:before="120" w:after="120" w:line="276" w:lineRule="auto"/>
              <w:ind w:firstLine="0"/>
              <w:jc w:val="both"/>
              <w:rPr>
                <w:rFonts w:ascii="Arial" w:hAnsi="Arial" w:cs="Arial"/>
                <w:sz w:val="20"/>
                <w:szCs w:val="20"/>
              </w:rPr>
            </w:pPr>
            <w:r w:rsidRPr="00171561">
              <w:rPr>
                <w:rFonts w:ascii="Arial" w:hAnsi="Arial" w:cs="Arial"/>
                <w:sz w:val="20"/>
                <w:szCs w:val="20"/>
              </w:rPr>
              <w:t xml:space="preserve">017 - Gospodarowanie odpadami z gospodarstw domowych (w tym działania w zakresie: minimalizacji, segregacji, recyklingu) </w:t>
            </w:r>
          </w:p>
          <w:p w:rsidR="002D1003" w:rsidRPr="00171561" w:rsidRDefault="002D1003" w:rsidP="00CB1A30">
            <w:pPr>
              <w:spacing w:before="120" w:after="120" w:line="276" w:lineRule="auto"/>
              <w:ind w:firstLine="0"/>
              <w:jc w:val="both"/>
              <w:rPr>
                <w:rFonts w:ascii="Arial" w:hAnsi="Arial" w:cs="Arial"/>
                <w:sz w:val="20"/>
                <w:szCs w:val="20"/>
              </w:rPr>
            </w:pPr>
            <w:r w:rsidRPr="00171561">
              <w:rPr>
                <w:rFonts w:ascii="Arial" w:hAnsi="Arial" w:cs="Arial"/>
                <w:sz w:val="20"/>
                <w:szCs w:val="20"/>
              </w:rPr>
              <w:t>018 - Gospodarowanie odpadami z gospodarstw domowych (w tym działania w zakresie: mechaniczno-biologicznego przetwarzania odpadów, przetwarzania termicznego, przekształcania termicznego i składowania na składowiskach)</w:t>
            </w:r>
          </w:p>
          <w:p w:rsidR="002D1003" w:rsidRPr="00171561" w:rsidRDefault="002D1003" w:rsidP="00CB1A30">
            <w:pPr>
              <w:spacing w:before="120" w:after="120" w:line="276" w:lineRule="auto"/>
              <w:ind w:firstLine="0"/>
              <w:jc w:val="both"/>
              <w:rPr>
                <w:rFonts w:ascii="Arial" w:hAnsi="Arial" w:cs="Arial"/>
                <w:sz w:val="20"/>
                <w:szCs w:val="20"/>
              </w:rPr>
            </w:pPr>
            <w:r w:rsidRPr="00171561">
              <w:rPr>
                <w:rFonts w:ascii="Arial" w:hAnsi="Arial" w:cs="Arial"/>
                <w:sz w:val="20"/>
                <w:szCs w:val="20"/>
              </w:rPr>
              <w:t>019 - Gospodarowanie odpadami: komercyjnymi, przemysłowymi lub niebezpiecznymi</w:t>
            </w:r>
          </w:p>
        </w:tc>
      </w:tr>
      <w:tr w:rsidR="002D1003" w:rsidRPr="00171561" w:rsidTr="00171561">
        <w:trPr>
          <w:cantSplit/>
          <w:trHeight w:val="347"/>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t xml:space="preserve">Typy beneficjenta </w:t>
            </w:r>
          </w:p>
        </w:tc>
        <w:tc>
          <w:tcPr>
            <w:tcW w:w="3600" w:type="pct"/>
            <w:vAlign w:val="center"/>
          </w:tcPr>
          <w:p w:rsidR="00E6421A" w:rsidRPr="00CF1589" w:rsidRDefault="002D1003">
            <w:pPr>
              <w:pStyle w:val="Akapitzlist"/>
              <w:numPr>
                <w:ilvl w:val="0"/>
                <w:numId w:val="14"/>
              </w:numPr>
              <w:spacing w:before="120" w:after="120" w:line="276" w:lineRule="auto"/>
              <w:contextualSpacing w:val="0"/>
              <w:rPr>
                <w:rFonts w:ascii="Arial" w:hAnsi="Arial" w:cs="Arial"/>
                <w:color w:val="000000"/>
                <w:sz w:val="20"/>
              </w:rPr>
            </w:pPr>
            <w:r w:rsidRPr="00CF1589">
              <w:rPr>
                <w:rFonts w:ascii="Arial" w:hAnsi="Arial" w:cs="Arial"/>
                <w:color w:val="000000"/>
                <w:sz w:val="20"/>
              </w:rPr>
              <w:t>jednostki samorządu terytorialnego, ich związki i stowarzyszenia;</w:t>
            </w:r>
          </w:p>
          <w:p w:rsidR="00E6421A" w:rsidRPr="00CF1589" w:rsidRDefault="002D1003">
            <w:pPr>
              <w:pStyle w:val="Akapitzlist"/>
              <w:numPr>
                <w:ilvl w:val="0"/>
                <w:numId w:val="14"/>
              </w:numPr>
              <w:spacing w:before="120" w:after="120" w:line="276" w:lineRule="auto"/>
              <w:contextualSpacing w:val="0"/>
              <w:rPr>
                <w:rFonts w:ascii="Arial" w:hAnsi="Arial" w:cs="Arial"/>
                <w:color w:val="000000"/>
                <w:sz w:val="20"/>
              </w:rPr>
            </w:pPr>
            <w:r w:rsidRPr="00CF1589">
              <w:rPr>
                <w:rFonts w:ascii="Arial" w:hAnsi="Arial" w:cs="Arial"/>
                <w:color w:val="000000"/>
                <w:sz w:val="20"/>
              </w:rPr>
              <w:t>jednostki organizacyjne jednostek samorządu terytorialnego;</w:t>
            </w:r>
          </w:p>
          <w:p w:rsidR="00E6421A" w:rsidRPr="00CF1589" w:rsidRDefault="002D1003">
            <w:pPr>
              <w:pStyle w:val="Akapitzlist"/>
              <w:numPr>
                <w:ilvl w:val="0"/>
                <w:numId w:val="14"/>
              </w:numPr>
              <w:spacing w:before="120" w:after="120" w:line="276" w:lineRule="auto"/>
              <w:contextualSpacing w:val="0"/>
              <w:rPr>
                <w:rFonts w:ascii="Arial" w:hAnsi="Arial" w:cs="Arial"/>
                <w:color w:val="000000"/>
                <w:sz w:val="20"/>
              </w:rPr>
            </w:pPr>
            <w:r w:rsidRPr="00CF1589">
              <w:rPr>
                <w:rFonts w:ascii="Arial" w:hAnsi="Arial" w:cs="Arial"/>
                <w:color w:val="000000"/>
                <w:sz w:val="20"/>
              </w:rPr>
              <w:t>przedsiębiorstwa;</w:t>
            </w:r>
          </w:p>
          <w:p w:rsidR="00E6421A" w:rsidRPr="00CF1589" w:rsidRDefault="002D1003">
            <w:pPr>
              <w:pStyle w:val="Akapitzlist"/>
              <w:numPr>
                <w:ilvl w:val="0"/>
                <w:numId w:val="14"/>
              </w:numPr>
              <w:spacing w:before="120" w:after="120" w:line="276" w:lineRule="auto"/>
              <w:contextualSpacing w:val="0"/>
              <w:rPr>
                <w:rFonts w:ascii="Arial" w:hAnsi="Arial" w:cs="Arial"/>
                <w:strike/>
                <w:sz w:val="20"/>
              </w:rPr>
            </w:pPr>
            <w:r w:rsidRPr="00CF1589">
              <w:rPr>
                <w:rFonts w:ascii="Arial" w:hAnsi="Arial" w:cs="Arial"/>
                <w:color w:val="000000"/>
                <w:sz w:val="20"/>
              </w:rPr>
              <w:t>samodzielne publiczne zakłady opieki zdrowotnej (działające w publicznym systemie ochrony zdrowia).</w:t>
            </w:r>
          </w:p>
          <w:p w:rsidR="00E6421A" w:rsidRPr="00CF1589" w:rsidRDefault="002D1003">
            <w:pPr>
              <w:pStyle w:val="Akapitzlist"/>
              <w:numPr>
                <w:ilvl w:val="0"/>
                <w:numId w:val="14"/>
              </w:numPr>
              <w:spacing w:before="120" w:after="120" w:line="276" w:lineRule="auto"/>
              <w:contextualSpacing w:val="0"/>
              <w:rPr>
                <w:rFonts w:ascii="Arial" w:hAnsi="Arial" w:cs="Arial"/>
                <w:sz w:val="20"/>
                <w:lang w:eastAsia="ko-KR"/>
              </w:rPr>
            </w:pPr>
            <w:r w:rsidRPr="00CF1589">
              <w:rPr>
                <w:rFonts w:ascii="Arial" w:hAnsi="Arial" w:cs="Arial"/>
                <w:sz w:val="20"/>
                <w:lang w:eastAsia="ko-KR"/>
              </w:rPr>
              <w:t>PGL Lasy Państwowe i jego jednostki organizacyjne;</w:t>
            </w:r>
          </w:p>
          <w:p w:rsidR="00E6421A" w:rsidRPr="00CF1589" w:rsidRDefault="002D1003">
            <w:pPr>
              <w:pStyle w:val="Akapitzlist"/>
              <w:numPr>
                <w:ilvl w:val="0"/>
                <w:numId w:val="14"/>
              </w:numPr>
              <w:spacing w:before="120" w:after="120" w:line="276" w:lineRule="auto"/>
              <w:contextualSpacing w:val="0"/>
              <w:rPr>
                <w:rFonts w:ascii="Arial" w:hAnsi="Arial" w:cs="Arial"/>
                <w:strike/>
                <w:sz w:val="20"/>
              </w:rPr>
            </w:pPr>
            <w:r w:rsidRPr="00CF1589">
              <w:rPr>
                <w:rFonts w:ascii="Arial" w:hAnsi="Arial" w:cs="Arial"/>
                <w:sz w:val="20"/>
                <w:lang w:eastAsia="ko-KR"/>
              </w:rPr>
              <w:t>jednostki sektora finansów publicznych posiadające osobowość prawną;</w:t>
            </w:r>
          </w:p>
        </w:tc>
      </w:tr>
      <w:tr w:rsidR="002D1003" w:rsidRPr="00171561" w:rsidTr="00171561">
        <w:trPr>
          <w:cantSplit/>
          <w:trHeight w:val="536"/>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lastRenderedPageBreak/>
              <w:t>Grupa docelowa/ ostateczni odbiorcy wsparcia (jeżeli dotyczy)</w:t>
            </w:r>
          </w:p>
        </w:tc>
        <w:tc>
          <w:tcPr>
            <w:tcW w:w="3600" w:type="pct"/>
            <w:vAlign w:val="center"/>
          </w:tcPr>
          <w:p w:rsidR="002D1003" w:rsidRPr="00171561" w:rsidRDefault="002D1003" w:rsidP="00171561">
            <w:pPr>
              <w:spacing w:before="120" w:after="120" w:line="276" w:lineRule="auto"/>
              <w:ind w:firstLine="0"/>
              <w:rPr>
                <w:rFonts w:ascii="Arial" w:hAnsi="Arial" w:cs="Arial"/>
                <w:sz w:val="20"/>
                <w:szCs w:val="20"/>
              </w:rPr>
            </w:pPr>
            <w:r w:rsidRPr="00171561">
              <w:rPr>
                <w:rFonts w:ascii="Arial" w:hAnsi="Arial" w:cs="Arial"/>
                <w:sz w:val="20"/>
                <w:szCs w:val="20"/>
              </w:rPr>
              <w:t>Mieszkańcy województwa warmińsko-mazurskiego</w:t>
            </w:r>
          </w:p>
        </w:tc>
      </w:tr>
      <w:tr w:rsidR="002D1003" w:rsidRPr="00171561" w:rsidTr="00171561">
        <w:trPr>
          <w:cantSplit/>
          <w:trHeight w:val="387"/>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t>Alokacja ogółem UE (EUR)</w:t>
            </w:r>
          </w:p>
        </w:tc>
        <w:tc>
          <w:tcPr>
            <w:tcW w:w="3600" w:type="pct"/>
            <w:vAlign w:val="center"/>
          </w:tcPr>
          <w:p w:rsidR="002D1003" w:rsidRPr="00171561" w:rsidRDefault="002D1003" w:rsidP="00171561">
            <w:pPr>
              <w:spacing w:before="120" w:after="120" w:line="276" w:lineRule="auto"/>
              <w:ind w:firstLine="0"/>
              <w:rPr>
                <w:rFonts w:ascii="Arial" w:hAnsi="Arial" w:cs="Arial"/>
                <w:sz w:val="20"/>
                <w:szCs w:val="20"/>
              </w:rPr>
            </w:pPr>
            <w:r w:rsidRPr="008F3241">
              <w:rPr>
                <w:rFonts w:ascii="Arial" w:hAnsi="Arial" w:cs="Arial"/>
                <w:sz w:val="20"/>
                <w:szCs w:val="20"/>
              </w:rPr>
              <w:t>21 949</w:t>
            </w:r>
            <w:r>
              <w:rPr>
                <w:rFonts w:ascii="Arial" w:hAnsi="Arial" w:cs="Arial"/>
                <w:sz w:val="20"/>
                <w:szCs w:val="20"/>
              </w:rPr>
              <w:t> </w:t>
            </w:r>
            <w:r w:rsidRPr="008F3241">
              <w:rPr>
                <w:rFonts w:ascii="Arial" w:hAnsi="Arial" w:cs="Arial"/>
                <w:sz w:val="20"/>
                <w:szCs w:val="20"/>
              </w:rPr>
              <w:t>503</w:t>
            </w:r>
          </w:p>
        </w:tc>
      </w:tr>
      <w:tr w:rsidR="002D1003" w:rsidRPr="00171561" w:rsidTr="00171561">
        <w:trPr>
          <w:cantSplit/>
          <w:trHeight w:val="1352"/>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t>Mechanizmy powiązania interwencji z innymi działaniami/ poddziałaniami w ramach PO lub z innymi PO (jeśli dotyczy)</w:t>
            </w:r>
          </w:p>
        </w:tc>
        <w:tc>
          <w:tcPr>
            <w:tcW w:w="3600" w:type="pct"/>
            <w:vAlign w:val="center"/>
          </w:tcPr>
          <w:p w:rsidR="002D1003" w:rsidRPr="00171561" w:rsidRDefault="002D1003" w:rsidP="00171561">
            <w:pPr>
              <w:spacing w:before="120" w:after="120" w:line="276" w:lineRule="auto"/>
              <w:ind w:firstLine="0"/>
              <w:rPr>
                <w:rFonts w:ascii="Arial" w:hAnsi="Arial" w:cs="Arial"/>
                <w:sz w:val="20"/>
                <w:szCs w:val="20"/>
              </w:rPr>
            </w:pPr>
            <w:r w:rsidRPr="00171561">
              <w:rPr>
                <w:rFonts w:ascii="Arial" w:hAnsi="Arial" w:cs="Arial"/>
                <w:sz w:val="20"/>
                <w:szCs w:val="20"/>
              </w:rPr>
              <w:t>Nie dotyczy</w:t>
            </w:r>
          </w:p>
        </w:tc>
      </w:tr>
      <w:tr w:rsidR="002D1003" w:rsidRPr="00171561" w:rsidTr="00171561">
        <w:trPr>
          <w:cantSplit/>
          <w:trHeight w:val="605"/>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t>Instrumenty terytorialne</w:t>
            </w:r>
            <w:r w:rsidRPr="00171561">
              <w:rPr>
                <w:rFonts w:ascii="Arial" w:hAnsi="Arial" w:cs="Arial"/>
                <w:sz w:val="20"/>
                <w:szCs w:val="20"/>
              </w:rPr>
              <w:br/>
              <w:t>(jeśli dotyczy)</w:t>
            </w:r>
          </w:p>
        </w:tc>
        <w:tc>
          <w:tcPr>
            <w:tcW w:w="3600" w:type="pct"/>
            <w:vAlign w:val="center"/>
          </w:tcPr>
          <w:p w:rsidR="002D1003" w:rsidRPr="00171561" w:rsidRDefault="002D1003" w:rsidP="00171561">
            <w:pPr>
              <w:spacing w:before="120" w:after="120" w:line="276" w:lineRule="auto"/>
              <w:ind w:firstLine="0"/>
              <w:rPr>
                <w:rFonts w:ascii="Arial" w:hAnsi="Arial" w:cs="Arial"/>
                <w:sz w:val="20"/>
                <w:szCs w:val="20"/>
              </w:rPr>
            </w:pPr>
            <w:r w:rsidRPr="00171561">
              <w:rPr>
                <w:rFonts w:ascii="Arial" w:hAnsi="Arial" w:cs="Arial"/>
                <w:sz w:val="20"/>
                <w:szCs w:val="20"/>
              </w:rPr>
              <w:t>Nie dotyczy</w:t>
            </w:r>
          </w:p>
        </w:tc>
      </w:tr>
      <w:tr w:rsidR="002D1003" w:rsidRPr="00171561" w:rsidTr="00171561">
        <w:trPr>
          <w:cantSplit/>
          <w:trHeight w:val="874"/>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t>Tryb(y) wyboru projektów</w:t>
            </w:r>
            <w:r w:rsidRPr="00171561">
              <w:rPr>
                <w:rFonts w:ascii="Arial" w:hAnsi="Arial" w:cs="Arial"/>
                <w:sz w:val="20"/>
                <w:szCs w:val="20"/>
              </w:rPr>
              <w:br/>
              <w:t xml:space="preserve">oraz wskazanie podmiotu odpowiedzialnego za nabór i ocenę wniosków oraz przyjmowanie protestów </w:t>
            </w:r>
          </w:p>
        </w:tc>
        <w:tc>
          <w:tcPr>
            <w:tcW w:w="3600" w:type="pct"/>
            <w:vAlign w:val="center"/>
          </w:tcPr>
          <w:p w:rsidR="002D1003" w:rsidRPr="00171561" w:rsidRDefault="002D1003" w:rsidP="00171561">
            <w:pPr>
              <w:spacing w:before="120" w:after="120" w:line="276" w:lineRule="auto"/>
              <w:ind w:firstLine="0"/>
              <w:jc w:val="both"/>
              <w:rPr>
                <w:rFonts w:ascii="Arial" w:hAnsi="Arial" w:cs="Arial"/>
                <w:sz w:val="20"/>
                <w:szCs w:val="20"/>
              </w:rPr>
            </w:pPr>
            <w:r w:rsidRPr="00171561">
              <w:rPr>
                <w:rFonts w:ascii="Arial" w:hAnsi="Arial" w:cs="Arial"/>
                <w:sz w:val="20"/>
                <w:szCs w:val="20"/>
              </w:rPr>
              <w:t>Tryb konkursowy</w:t>
            </w:r>
          </w:p>
          <w:p w:rsidR="002D1003" w:rsidRPr="00171561" w:rsidRDefault="002D1003" w:rsidP="00171561">
            <w:pPr>
              <w:tabs>
                <w:tab w:val="num" w:pos="34"/>
              </w:tabs>
              <w:spacing w:before="120" w:after="120" w:line="276" w:lineRule="auto"/>
              <w:ind w:firstLine="0"/>
              <w:jc w:val="both"/>
              <w:rPr>
                <w:rFonts w:ascii="Arial" w:hAnsi="Arial" w:cs="Arial"/>
                <w:sz w:val="20"/>
                <w:szCs w:val="20"/>
              </w:rPr>
            </w:pPr>
            <w:r w:rsidRPr="00171561">
              <w:rPr>
                <w:rFonts w:ascii="Arial" w:hAnsi="Arial" w:cs="Arial"/>
                <w:sz w:val="20"/>
                <w:szCs w:val="20"/>
              </w:rPr>
              <w:t>Nabór i ocena wniosków: Wojewódzki Fundusz Ochrony Środowiska i Gospodarki Wodnej w Olsztynie</w:t>
            </w:r>
          </w:p>
          <w:p w:rsidR="002D1003" w:rsidRPr="00171561" w:rsidRDefault="002D1003" w:rsidP="00171561">
            <w:pPr>
              <w:spacing w:before="120" w:after="120" w:line="276" w:lineRule="auto"/>
              <w:ind w:firstLine="0"/>
              <w:jc w:val="both"/>
              <w:rPr>
                <w:rFonts w:ascii="Arial" w:hAnsi="Arial" w:cs="Arial"/>
                <w:strike/>
                <w:sz w:val="20"/>
                <w:szCs w:val="20"/>
              </w:rPr>
            </w:pPr>
            <w:r w:rsidRPr="00171561">
              <w:rPr>
                <w:rFonts w:ascii="Arial" w:hAnsi="Arial" w:cs="Arial"/>
                <w:sz w:val="20"/>
                <w:szCs w:val="20"/>
              </w:rPr>
              <w:t>Protesty: Wojewódzki Fundusz Ochrony Środowiska i Gospodarki Wodnej w Olsztynie</w:t>
            </w:r>
          </w:p>
        </w:tc>
      </w:tr>
      <w:tr w:rsidR="002D1003" w:rsidRPr="00171561" w:rsidDel="00FE3C38" w:rsidTr="00171561">
        <w:trPr>
          <w:cantSplit/>
          <w:trHeight w:val="762"/>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t>Limity i ograniczenia w realizacji projektów</w:t>
            </w:r>
            <w:r w:rsidRPr="00171561">
              <w:rPr>
                <w:rFonts w:ascii="Arial" w:hAnsi="Arial" w:cs="Arial"/>
                <w:sz w:val="20"/>
                <w:szCs w:val="20"/>
              </w:rPr>
              <w:br/>
              <w:t>(jeśli dotyczy)</w:t>
            </w:r>
          </w:p>
        </w:tc>
        <w:tc>
          <w:tcPr>
            <w:tcW w:w="3600" w:type="pct"/>
            <w:vAlign w:val="center"/>
          </w:tcPr>
          <w:p w:rsidR="002D1003" w:rsidRPr="00CB1A30" w:rsidRDefault="002D1003" w:rsidP="00171561">
            <w:pPr>
              <w:spacing w:before="120" w:after="120" w:line="276" w:lineRule="auto"/>
              <w:ind w:firstLine="0"/>
              <w:jc w:val="both"/>
              <w:rPr>
                <w:rFonts w:ascii="Arial" w:hAnsi="Arial" w:cs="Arial"/>
                <w:sz w:val="20"/>
                <w:szCs w:val="20"/>
              </w:rPr>
            </w:pPr>
            <w:r w:rsidRPr="00171561">
              <w:rPr>
                <w:rFonts w:ascii="Arial" w:hAnsi="Arial" w:cs="Arial"/>
                <w:sz w:val="20"/>
                <w:szCs w:val="20"/>
              </w:rPr>
              <w:t xml:space="preserve">Zgodnie z zasadami określonymi w Wytycznych w zakresie kwalifikowalności </w:t>
            </w:r>
            <w:r w:rsidRPr="00CB1A30">
              <w:rPr>
                <w:rFonts w:ascii="Arial" w:hAnsi="Arial" w:cs="Arial"/>
                <w:sz w:val="20"/>
                <w:szCs w:val="20"/>
              </w:rPr>
              <w:t>wydatków</w:t>
            </w:r>
            <w:r w:rsidR="00F701BB" w:rsidRPr="00CB1A30">
              <w:rPr>
                <w:rFonts w:ascii="Arial" w:hAnsi="Arial" w:cs="Arial"/>
                <w:sz w:val="20"/>
                <w:szCs w:val="20"/>
              </w:rPr>
              <w:t>.</w:t>
            </w:r>
          </w:p>
          <w:p w:rsidR="002D1003" w:rsidRPr="00CB1A30" w:rsidRDefault="002D1003" w:rsidP="00CB1A30">
            <w:pPr>
              <w:spacing w:before="120" w:after="120" w:line="276" w:lineRule="auto"/>
              <w:ind w:firstLine="0"/>
              <w:jc w:val="both"/>
              <w:rPr>
                <w:rFonts w:ascii="Arial" w:hAnsi="Arial" w:cs="Arial"/>
                <w:sz w:val="20"/>
                <w:szCs w:val="20"/>
              </w:rPr>
            </w:pPr>
            <w:r w:rsidRPr="00CB1A30">
              <w:rPr>
                <w:rFonts w:ascii="Arial" w:hAnsi="Arial" w:cs="Arial"/>
                <w:sz w:val="20"/>
                <w:szCs w:val="20"/>
              </w:rPr>
              <w:t>Ponadto</w:t>
            </w:r>
            <w:r w:rsidR="00CB1A30">
              <w:rPr>
                <w:rFonts w:ascii="Arial" w:hAnsi="Arial" w:cs="Arial"/>
                <w:sz w:val="20"/>
                <w:szCs w:val="20"/>
              </w:rPr>
              <w:t xml:space="preserve"> </w:t>
            </w:r>
            <w:r w:rsidRPr="00CB1A30">
              <w:rPr>
                <w:rFonts w:ascii="Arial" w:hAnsi="Arial" w:cs="Arial"/>
                <w:sz w:val="20"/>
                <w:szCs w:val="20"/>
              </w:rPr>
              <w:t xml:space="preserve">w obszarze gospodarki odpadami komunalnymi warunkiem wsparcia inwestycji będzie ich uwzględnienie w planie inwestycyjnym, stanowiącym załącznik do WPGO. </w:t>
            </w:r>
          </w:p>
        </w:tc>
      </w:tr>
      <w:tr w:rsidR="002D1003" w:rsidRPr="00171561" w:rsidTr="00171561">
        <w:trPr>
          <w:cantSplit/>
          <w:trHeight w:val="712"/>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t xml:space="preserve">Warunki i planowany zakres stosowania </w:t>
            </w:r>
            <w:r w:rsidRPr="00171561">
              <w:rPr>
                <w:rFonts w:ascii="Arial" w:hAnsi="Arial" w:cs="Arial"/>
                <w:sz w:val="20"/>
                <w:szCs w:val="20"/>
              </w:rPr>
              <w:br/>
            </w:r>
            <w:r w:rsidRPr="00171561">
              <w:rPr>
                <w:rFonts w:ascii="Arial" w:hAnsi="Arial" w:cs="Arial"/>
                <w:i/>
                <w:sz w:val="20"/>
                <w:szCs w:val="20"/>
              </w:rPr>
              <w:t>cross-financingu</w:t>
            </w:r>
            <w:r w:rsidRPr="00171561">
              <w:rPr>
                <w:rFonts w:ascii="Arial" w:hAnsi="Arial" w:cs="Arial"/>
                <w:sz w:val="20"/>
                <w:szCs w:val="20"/>
              </w:rPr>
              <w:t xml:space="preserve"> (%)</w:t>
            </w:r>
            <w:r w:rsidRPr="00171561">
              <w:rPr>
                <w:rFonts w:ascii="Arial" w:hAnsi="Arial" w:cs="Arial"/>
                <w:sz w:val="20"/>
                <w:szCs w:val="20"/>
              </w:rPr>
              <w:br/>
              <w:t>(jeśli dotyczy)</w:t>
            </w:r>
          </w:p>
        </w:tc>
        <w:tc>
          <w:tcPr>
            <w:tcW w:w="3600" w:type="pct"/>
            <w:vAlign w:val="center"/>
          </w:tcPr>
          <w:p w:rsidR="002D1003" w:rsidRPr="00171561" w:rsidRDefault="002D1003" w:rsidP="00171561">
            <w:pPr>
              <w:spacing w:before="120" w:after="120" w:line="276" w:lineRule="auto"/>
              <w:ind w:firstLine="0"/>
              <w:rPr>
                <w:rFonts w:ascii="Arial" w:hAnsi="Arial" w:cs="Arial"/>
                <w:sz w:val="20"/>
                <w:szCs w:val="20"/>
              </w:rPr>
            </w:pPr>
            <w:r w:rsidRPr="00171561">
              <w:rPr>
                <w:rFonts w:ascii="Arial" w:hAnsi="Arial" w:cs="Arial"/>
                <w:sz w:val="20"/>
                <w:szCs w:val="20"/>
              </w:rPr>
              <w:t xml:space="preserve">Nie dotyczy </w:t>
            </w:r>
          </w:p>
        </w:tc>
      </w:tr>
      <w:tr w:rsidR="002D1003" w:rsidRPr="00171561" w:rsidTr="00171561">
        <w:trPr>
          <w:cantSplit/>
          <w:trHeight w:val="840"/>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t>Dopuszczalna maksymalna wartość zakupionych środków trwałych jako % wydatków kwalifikowalnych</w:t>
            </w:r>
          </w:p>
        </w:tc>
        <w:tc>
          <w:tcPr>
            <w:tcW w:w="3600" w:type="pct"/>
            <w:vAlign w:val="center"/>
          </w:tcPr>
          <w:p w:rsidR="002D1003" w:rsidRPr="00171561" w:rsidRDefault="002D1003" w:rsidP="00171561">
            <w:pPr>
              <w:spacing w:before="120" w:after="120" w:line="276" w:lineRule="auto"/>
              <w:ind w:firstLine="0"/>
              <w:rPr>
                <w:rFonts w:ascii="Arial" w:hAnsi="Arial" w:cs="Arial"/>
                <w:sz w:val="20"/>
                <w:szCs w:val="20"/>
              </w:rPr>
            </w:pPr>
            <w:r w:rsidRPr="00171561">
              <w:rPr>
                <w:rFonts w:ascii="Arial" w:hAnsi="Arial" w:cs="Arial"/>
                <w:sz w:val="20"/>
                <w:szCs w:val="20"/>
              </w:rPr>
              <w:t>Nie dotyczy</w:t>
            </w:r>
          </w:p>
        </w:tc>
      </w:tr>
      <w:tr w:rsidR="002D1003" w:rsidRPr="00171561" w:rsidTr="00171561">
        <w:trPr>
          <w:cantSplit/>
          <w:trHeight w:val="579"/>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lastRenderedPageBreak/>
              <w:t xml:space="preserve">Warunki uwzględniania dochodu w projekcie </w:t>
            </w:r>
            <w:r w:rsidRPr="00171561">
              <w:rPr>
                <w:rFonts w:ascii="Arial" w:hAnsi="Arial" w:cs="Arial"/>
                <w:sz w:val="20"/>
                <w:szCs w:val="20"/>
              </w:rPr>
              <w:br/>
              <w:t>(jeśli dotyczy)</w:t>
            </w:r>
          </w:p>
        </w:tc>
        <w:tc>
          <w:tcPr>
            <w:tcW w:w="3600" w:type="pct"/>
            <w:vAlign w:val="center"/>
          </w:tcPr>
          <w:p w:rsidR="002D1003" w:rsidRPr="00171561" w:rsidRDefault="002D1003" w:rsidP="004D36FC">
            <w:pPr>
              <w:spacing w:before="120" w:after="120" w:line="276" w:lineRule="auto"/>
              <w:ind w:firstLine="0"/>
              <w:jc w:val="both"/>
              <w:rPr>
                <w:rFonts w:ascii="Arial" w:hAnsi="Arial" w:cs="Arial"/>
                <w:sz w:val="20"/>
                <w:szCs w:val="20"/>
              </w:rPr>
            </w:pPr>
            <w:r w:rsidRPr="00171561">
              <w:rPr>
                <w:rFonts w:ascii="Arial" w:hAnsi="Arial" w:cs="Arial"/>
                <w:sz w:val="20"/>
                <w:szCs w:val="20"/>
              </w:rPr>
              <w:t xml:space="preserve"> </w:t>
            </w:r>
            <w:r w:rsidR="004D36FC">
              <w:rPr>
                <w:rFonts w:ascii="Arial" w:hAnsi="Arial" w:cs="Arial"/>
                <w:sz w:val="20"/>
                <w:szCs w:val="20"/>
              </w:rPr>
              <w:t>Z</w:t>
            </w:r>
            <w:r w:rsidRPr="00171561">
              <w:rPr>
                <w:rFonts w:ascii="Arial" w:hAnsi="Arial" w:cs="Arial"/>
                <w:sz w:val="20"/>
                <w:szCs w:val="20"/>
              </w:rPr>
              <w:t>godnie z Wytycznymi w zakresie zagadnień związanych z przygotowaniem projektów inwestycyjnych, w tym projektów generujących dochód i projektów hybrydowych na lata 2014-2020.</w:t>
            </w:r>
          </w:p>
        </w:tc>
      </w:tr>
      <w:tr w:rsidR="002D1003" w:rsidRPr="00171561" w:rsidTr="00171561">
        <w:trPr>
          <w:cantSplit/>
          <w:trHeight w:val="902"/>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t>Warunki stosowania uproszczonych form rozliczania wydatków i planowany zakres systemu zaliczek</w:t>
            </w:r>
          </w:p>
        </w:tc>
        <w:tc>
          <w:tcPr>
            <w:tcW w:w="3600" w:type="pct"/>
            <w:vAlign w:val="center"/>
          </w:tcPr>
          <w:p w:rsidR="002D1003" w:rsidRPr="00171561" w:rsidRDefault="002D1003" w:rsidP="00171561">
            <w:pPr>
              <w:spacing w:before="120" w:after="120" w:line="276" w:lineRule="auto"/>
              <w:ind w:firstLine="0"/>
              <w:jc w:val="both"/>
              <w:rPr>
                <w:rFonts w:ascii="Arial" w:hAnsi="Arial" w:cs="Arial"/>
                <w:sz w:val="20"/>
                <w:szCs w:val="20"/>
              </w:rPr>
            </w:pPr>
            <w:r w:rsidRPr="00171561">
              <w:rPr>
                <w:rFonts w:ascii="Arial" w:hAnsi="Arial" w:cs="Arial"/>
                <w:sz w:val="20"/>
                <w:szCs w:val="20"/>
              </w:rPr>
              <w:t>Dopuszcza się system zaliczkowy.</w:t>
            </w:r>
          </w:p>
        </w:tc>
      </w:tr>
      <w:tr w:rsidR="002D1003" w:rsidRPr="00171561" w:rsidTr="00171561">
        <w:trPr>
          <w:cantSplit/>
          <w:trHeight w:val="820"/>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t xml:space="preserve">Pomoc publiczna </w:t>
            </w:r>
            <w:r w:rsidRPr="00171561">
              <w:rPr>
                <w:rFonts w:ascii="Arial" w:hAnsi="Arial" w:cs="Arial"/>
                <w:sz w:val="20"/>
                <w:szCs w:val="20"/>
              </w:rPr>
              <w:br/>
              <w:t xml:space="preserve">i pomoc </w:t>
            </w:r>
            <w:r w:rsidRPr="00171561">
              <w:rPr>
                <w:rFonts w:ascii="Arial" w:hAnsi="Arial" w:cs="Arial"/>
                <w:i/>
                <w:sz w:val="20"/>
                <w:szCs w:val="20"/>
              </w:rPr>
              <w:t>de minimis</w:t>
            </w:r>
            <w:r w:rsidRPr="00171561">
              <w:rPr>
                <w:rFonts w:ascii="Arial" w:hAnsi="Arial" w:cs="Arial"/>
                <w:sz w:val="20"/>
                <w:szCs w:val="20"/>
              </w:rPr>
              <w:br/>
              <w:t>(rodzaj i przeznaczenie pomocy, unijna lub krajowa podstawa prawna)</w:t>
            </w:r>
            <w:r w:rsidRPr="00171561">
              <w:rPr>
                <w:rStyle w:val="Odwoanieprzypisudolnego"/>
                <w:rFonts w:cs="Arial"/>
                <w:sz w:val="20"/>
                <w:szCs w:val="20"/>
              </w:rPr>
              <w:t xml:space="preserve"> </w:t>
            </w:r>
          </w:p>
        </w:tc>
        <w:tc>
          <w:tcPr>
            <w:tcW w:w="3600" w:type="pct"/>
            <w:vAlign w:val="center"/>
          </w:tcPr>
          <w:p w:rsidR="002D1003" w:rsidRPr="00171561" w:rsidRDefault="002D1003" w:rsidP="00171561">
            <w:pPr>
              <w:spacing w:before="120" w:after="120" w:line="276" w:lineRule="auto"/>
              <w:ind w:firstLine="0"/>
              <w:jc w:val="both"/>
              <w:rPr>
                <w:rFonts w:ascii="Arial" w:hAnsi="Arial" w:cs="Arial"/>
                <w:sz w:val="20"/>
                <w:szCs w:val="20"/>
              </w:rPr>
            </w:pPr>
            <w:r w:rsidRPr="00171561">
              <w:rPr>
                <w:rFonts w:ascii="Arial" w:hAnsi="Arial" w:cs="Arial"/>
                <w:sz w:val="20"/>
                <w:szCs w:val="20"/>
              </w:rPr>
              <w:t xml:space="preserve">W przypadku wsparcia stanowiącego pomoc publiczną, udzielaną w ramach realizacji programu, znajdą zastosowanie właściwe przepisy prawa wspólnotowego i krajowego dotyczące zasad udzielania tej pomocy, obowiązujące w momencie udzielania wsparcia. </w:t>
            </w:r>
          </w:p>
          <w:p w:rsidR="00E6421A" w:rsidRPr="00CF1589" w:rsidRDefault="002D1003">
            <w:pPr>
              <w:pStyle w:val="Akapitzlist"/>
              <w:numPr>
                <w:ilvl w:val="0"/>
                <w:numId w:val="15"/>
              </w:numPr>
              <w:spacing w:before="120" w:after="120" w:line="276" w:lineRule="auto"/>
              <w:contextualSpacing w:val="0"/>
              <w:jc w:val="both"/>
              <w:rPr>
                <w:rFonts w:ascii="Arial" w:hAnsi="Arial" w:cs="Arial"/>
                <w:sz w:val="20"/>
              </w:rPr>
            </w:pPr>
            <w:r w:rsidRPr="00CF1589">
              <w:rPr>
                <w:rFonts w:ascii="Arial" w:hAnsi="Arial" w:cs="Arial"/>
                <w:sz w:val="20"/>
              </w:rPr>
              <w:t xml:space="preserve">rozporządzenie Komisji (UE) nr 651/2014 z dn. 17 czerwca 2014. uznające niektóre rodzaje pomocy za zgodne z rynkiem wewnętrznym w zastosowaniu art. 107 i 108 Traktatu [GBER] </w:t>
            </w:r>
          </w:p>
          <w:p w:rsidR="00E6421A" w:rsidRPr="00CF1589" w:rsidRDefault="002D1003">
            <w:pPr>
              <w:pStyle w:val="Akapitzlist"/>
              <w:numPr>
                <w:ilvl w:val="0"/>
                <w:numId w:val="15"/>
              </w:numPr>
              <w:spacing w:before="120" w:after="120" w:line="276" w:lineRule="auto"/>
              <w:contextualSpacing w:val="0"/>
              <w:jc w:val="both"/>
              <w:rPr>
                <w:rFonts w:ascii="Arial" w:hAnsi="Arial" w:cs="Arial"/>
                <w:sz w:val="20"/>
              </w:rPr>
            </w:pPr>
            <w:r w:rsidRPr="00CF1589">
              <w:rPr>
                <w:rFonts w:ascii="Arial" w:hAnsi="Arial" w:cs="Arial"/>
                <w:sz w:val="20"/>
              </w:rPr>
              <w:t>rozporządzenie Komisji (UE) nr 1407/2013 – rozporządzenie w sprawie udzielania pomocy de minimis w ramach regionalnych programów operacyjnych</w:t>
            </w:r>
          </w:p>
          <w:p w:rsidR="00E6421A" w:rsidRPr="00CF1589" w:rsidRDefault="002D1003">
            <w:pPr>
              <w:pStyle w:val="Akapitzlist"/>
              <w:numPr>
                <w:ilvl w:val="0"/>
                <w:numId w:val="15"/>
              </w:numPr>
              <w:spacing w:before="120" w:after="120" w:line="276" w:lineRule="auto"/>
              <w:contextualSpacing w:val="0"/>
              <w:jc w:val="both"/>
              <w:rPr>
                <w:rFonts w:ascii="Arial" w:hAnsi="Arial" w:cs="Arial"/>
                <w:sz w:val="20"/>
              </w:rPr>
            </w:pPr>
            <w:r w:rsidRPr="00CF1589">
              <w:rPr>
                <w:rFonts w:ascii="Arial" w:hAnsi="Arial" w:cs="Arial"/>
                <w:sz w:val="20"/>
              </w:rPr>
              <w:t>rozporządzenie Ministra Infrastruktury i Rozwoju w sprawie udzielania pomocy na realizację inwestycji służących podniesieniu poziomu ochrony środowiska w ramach regionalnych programów operacyjnych na lata 2014-2020</w:t>
            </w:r>
          </w:p>
          <w:p w:rsidR="00BC61E2" w:rsidRPr="00CF1589" w:rsidRDefault="00BC61E2" w:rsidP="00BC61E2">
            <w:pPr>
              <w:pStyle w:val="Akapitzlist"/>
              <w:spacing w:before="120" w:after="120" w:line="276" w:lineRule="auto"/>
              <w:ind w:left="0" w:firstLine="0"/>
              <w:contextualSpacing w:val="0"/>
              <w:jc w:val="both"/>
              <w:rPr>
                <w:rFonts w:ascii="Arial" w:hAnsi="Arial" w:cs="Arial"/>
                <w:sz w:val="20"/>
              </w:rPr>
            </w:pPr>
            <w:r w:rsidRPr="00CF1589">
              <w:rPr>
                <w:rFonts w:ascii="Arial" w:hAnsi="Arial" w:cs="Arial"/>
                <w:sz w:val="20"/>
              </w:rPr>
              <w:t>W zakresie gospodarki odpadami komunalnymi pomoc w formie rekompensaty z tytułu świadczenia usług w ogólnym interesie gospodarczym, udzielana zgodnie z zasadami określonymi w:</w:t>
            </w:r>
          </w:p>
          <w:p w:rsidR="00E6421A" w:rsidRPr="00CF1589" w:rsidRDefault="00BC61E2">
            <w:pPr>
              <w:pStyle w:val="Akapitzlist"/>
              <w:numPr>
                <w:ilvl w:val="0"/>
                <w:numId w:val="15"/>
              </w:numPr>
              <w:spacing w:before="120" w:after="120" w:line="276" w:lineRule="auto"/>
              <w:contextualSpacing w:val="0"/>
              <w:jc w:val="both"/>
              <w:rPr>
                <w:rFonts w:ascii="Arial" w:hAnsi="Arial" w:cs="Arial"/>
                <w:sz w:val="20"/>
              </w:rPr>
            </w:pPr>
            <w:r w:rsidRPr="00CF1589">
              <w:rPr>
                <w:rFonts w:ascii="Arial" w:hAnsi="Arial" w:cs="Arial"/>
                <w:sz w:val="20"/>
              </w:rPr>
              <w:t>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w:t>
            </w:r>
          </w:p>
          <w:p w:rsidR="00E6421A" w:rsidRPr="00CF1589" w:rsidRDefault="00BC61E2">
            <w:pPr>
              <w:pStyle w:val="Akapitzlist"/>
              <w:numPr>
                <w:ilvl w:val="0"/>
                <w:numId w:val="15"/>
              </w:numPr>
              <w:spacing w:before="120" w:after="120" w:line="276" w:lineRule="auto"/>
              <w:contextualSpacing w:val="0"/>
              <w:jc w:val="both"/>
              <w:rPr>
                <w:rFonts w:ascii="Arial" w:hAnsi="Arial" w:cs="Arial"/>
                <w:sz w:val="20"/>
              </w:rPr>
            </w:pPr>
            <w:r w:rsidRPr="00CF1589">
              <w:rPr>
                <w:rFonts w:ascii="Arial" w:hAnsi="Arial" w:cs="Arial"/>
                <w:sz w:val="20"/>
              </w:rPr>
              <w:t>zasadach ramowych Unii Europejskiej dotyczących pomocy państwa w formie rekompensaty z tytułu świadczenia usług publicznych (2011) (Dz. Urz. UE 2012 C 8/15) lub rozporządzeniu Komisji (UE) NR 360/2012 z 25 kwietnia 2012 r. w sprawie stosowania art. 107 i 108 Traktatu o funkcjonowaniu Unii Europejskiej do pomocy de minimis przyznawanej przedsiębiorstwom wykonującym usługi świadczone w ogólnym interesie gospodarczym .</w:t>
            </w:r>
          </w:p>
        </w:tc>
      </w:tr>
      <w:tr w:rsidR="002D1003" w:rsidRPr="00171561" w:rsidTr="00171561">
        <w:trPr>
          <w:cantSplit/>
          <w:trHeight w:val="1386"/>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lastRenderedPageBreak/>
              <w:t xml:space="preserve">Maksymalny </w:t>
            </w:r>
            <w:r w:rsidRPr="00171561">
              <w:rPr>
                <w:rFonts w:ascii="Arial" w:hAnsi="Arial" w:cs="Arial"/>
                <w:sz w:val="20"/>
                <w:szCs w:val="20"/>
              </w:rPr>
              <w:br/>
              <w:t xml:space="preserve">% poziom dofinansowania UE wydatków kwalifikowalnych </w:t>
            </w:r>
            <w:r w:rsidRPr="00171561">
              <w:rPr>
                <w:rFonts w:ascii="Arial" w:hAnsi="Arial" w:cs="Arial"/>
                <w:sz w:val="20"/>
                <w:szCs w:val="20"/>
              </w:rPr>
              <w:br/>
              <w:t xml:space="preserve">na poziomie projektu </w:t>
            </w:r>
            <w:r w:rsidRPr="00171561">
              <w:rPr>
                <w:rFonts w:ascii="Arial" w:hAnsi="Arial" w:cs="Arial"/>
                <w:sz w:val="20"/>
                <w:szCs w:val="20"/>
              </w:rPr>
              <w:br/>
              <w:t>(jeśli dotyczy)</w:t>
            </w:r>
          </w:p>
        </w:tc>
        <w:tc>
          <w:tcPr>
            <w:tcW w:w="3600" w:type="pct"/>
            <w:vAlign w:val="center"/>
          </w:tcPr>
          <w:p w:rsidR="002D1003" w:rsidRPr="0055433C" w:rsidRDefault="002D1003" w:rsidP="00B2154F">
            <w:pPr>
              <w:spacing w:before="40" w:after="40" w:line="276" w:lineRule="auto"/>
              <w:ind w:firstLine="0"/>
              <w:jc w:val="both"/>
              <w:rPr>
                <w:rFonts w:ascii="Arial" w:hAnsi="Arial" w:cs="Arial"/>
                <w:sz w:val="20"/>
                <w:szCs w:val="20"/>
              </w:rPr>
            </w:pPr>
            <w:r w:rsidRPr="0055433C">
              <w:rPr>
                <w:rFonts w:ascii="Arial" w:hAnsi="Arial" w:cs="Arial"/>
                <w:sz w:val="20"/>
                <w:szCs w:val="20"/>
              </w:rPr>
              <w:t>Maksymalny udział środków EFRR wynosi 85% wydatków kwalifikowanych na poziomie projektu (w przypadku projektów nie objętych pomocą publiczną i nie generujących dochodu).</w:t>
            </w:r>
          </w:p>
          <w:p w:rsidR="002D1003" w:rsidRPr="0055433C" w:rsidRDefault="002D1003" w:rsidP="00B2154F">
            <w:pPr>
              <w:spacing w:before="40" w:after="40" w:line="276" w:lineRule="auto"/>
              <w:ind w:firstLine="0"/>
              <w:jc w:val="both"/>
              <w:rPr>
                <w:rFonts w:ascii="Arial" w:hAnsi="Arial" w:cs="Arial"/>
                <w:sz w:val="20"/>
                <w:szCs w:val="20"/>
              </w:rPr>
            </w:pPr>
            <w:r w:rsidRPr="0055433C">
              <w:rPr>
                <w:rFonts w:ascii="Arial" w:hAnsi="Arial" w:cs="Arial"/>
                <w:sz w:val="20"/>
                <w:szCs w:val="20"/>
              </w:rPr>
              <w:t xml:space="preserve">Dla projektów podlegających zasadom udzielania pomocy publicznej maksymalny poziom dofinansowania zgodnie z zasadami określonymi </w:t>
            </w:r>
            <w:r>
              <w:rPr>
                <w:rFonts w:ascii="Arial" w:hAnsi="Arial" w:cs="Arial"/>
                <w:sz w:val="20"/>
                <w:szCs w:val="20"/>
              </w:rPr>
              <w:br/>
            </w:r>
            <w:r w:rsidRPr="0055433C">
              <w:rPr>
                <w:rFonts w:ascii="Arial" w:hAnsi="Arial" w:cs="Arial"/>
                <w:sz w:val="20"/>
                <w:szCs w:val="20"/>
              </w:rPr>
              <w:t xml:space="preserve">w </w:t>
            </w:r>
            <w:r>
              <w:rPr>
                <w:rFonts w:ascii="Arial" w:hAnsi="Arial" w:cs="Arial"/>
                <w:sz w:val="20"/>
                <w:szCs w:val="20"/>
              </w:rPr>
              <w:t>aktach prawnych</w:t>
            </w:r>
            <w:r w:rsidRPr="0055433C">
              <w:rPr>
                <w:rFonts w:ascii="Arial" w:hAnsi="Arial" w:cs="Arial"/>
                <w:sz w:val="20"/>
                <w:szCs w:val="20"/>
              </w:rPr>
              <w:t xml:space="preserve"> dotyczących pomocy publicznej</w:t>
            </w:r>
            <w:r w:rsidRPr="00776001">
              <w:rPr>
                <w:rFonts w:ascii="Arial" w:hAnsi="Arial" w:cs="Arial"/>
                <w:sz w:val="20"/>
                <w:szCs w:val="20"/>
              </w:rPr>
              <w:t>, o których mowa w punkcie 19</w:t>
            </w:r>
            <w:r w:rsidRPr="0055433C">
              <w:rPr>
                <w:rFonts w:ascii="Arial" w:hAnsi="Arial" w:cs="Arial"/>
                <w:sz w:val="20"/>
                <w:szCs w:val="20"/>
              </w:rPr>
              <w:t>.</w:t>
            </w:r>
          </w:p>
        </w:tc>
      </w:tr>
      <w:tr w:rsidR="002D1003" w:rsidRPr="00171561" w:rsidTr="00171561">
        <w:trPr>
          <w:cantSplit/>
          <w:trHeight w:val="2360"/>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t xml:space="preserve">Maksymalny </w:t>
            </w:r>
            <w:r w:rsidRPr="00171561">
              <w:rPr>
                <w:rFonts w:ascii="Arial" w:hAnsi="Arial" w:cs="Arial"/>
                <w:sz w:val="20"/>
                <w:szCs w:val="20"/>
              </w:rPr>
              <w:br/>
              <w:t xml:space="preserve">% poziom dofinansowania całkowitego wydatków kwalifikowalnych </w:t>
            </w:r>
            <w:r w:rsidRPr="00171561">
              <w:rPr>
                <w:rFonts w:ascii="Arial" w:hAnsi="Arial" w:cs="Arial"/>
                <w:sz w:val="20"/>
                <w:szCs w:val="20"/>
              </w:rPr>
              <w:br/>
              <w:t xml:space="preserve">na poziomie projektu </w:t>
            </w:r>
            <w:r w:rsidRPr="00171561">
              <w:rPr>
                <w:rFonts w:ascii="Arial" w:hAnsi="Arial" w:cs="Arial"/>
                <w:sz w:val="20"/>
                <w:szCs w:val="20"/>
              </w:rPr>
              <w:br/>
              <w:t>(środki UE + ewentualne współfinansowanie z budżetu państwa lub innych źródeł przyznawane beneficjentowi przez właściwą instytucję)</w:t>
            </w:r>
            <w:r w:rsidRPr="00171561">
              <w:rPr>
                <w:rFonts w:ascii="Arial" w:hAnsi="Arial" w:cs="Arial"/>
                <w:sz w:val="20"/>
                <w:szCs w:val="20"/>
              </w:rPr>
              <w:br/>
              <w:t xml:space="preserve">(jeśli dotyczy) </w:t>
            </w:r>
          </w:p>
        </w:tc>
        <w:tc>
          <w:tcPr>
            <w:tcW w:w="3600" w:type="pct"/>
            <w:vAlign w:val="center"/>
          </w:tcPr>
          <w:p w:rsidR="002D1003" w:rsidRPr="00776001" w:rsidRDefault="002D1003" w:rsidP="00B2154F">
            <w:pPr>
              <w:spacing w:before="40" w:after="40" w:line="276" w:lineRule="auto"/>
              <w:ind w:firstLine="0"/>
              <w:jc w:val="both"/>
              <w:rPr>
                <w:rFonts w:ascii="Arial" w:hAnsi="Arial" w:cs="Arial"/>
                <w:sz w:val="20"/>
                <w:szCs w:val="20"/>
              </w:rPr>
            </w:pPr>
            <w:r w:rsidRPr="00776001">
              <w:rPr>
                <w:rFonts w:ascii="Arial" w:hAnsi="Arial" w:cs="Arial"/>
                <w:sz w:val="20"/>
                <w:szCs w:val="20"/>
              </w:rPr>
              <w:t>Maksymalny całkowity udział środków publicznych wynosi 85% wydatków kwalifikowanych na poziomie projektu (w przypadku projektów nie objętych pomocą publiczną i nie generujących dochodu).</w:t>
            </w:r>
          </w:p>
          <w:p w:rsidR="002D1003" w:rsidRDefault="002D1003" w:rsidP="00B2154F">
            <w:pPr>
              <w:spacing w:before="40" w:after="40" w:line="276" w:lineRule="auto"/>
              <w:ind w:firstLine="0"/>
              <w:jc w:val="both"/>
              <w:rPr>
                <w:rFonts w:ascii="Arial" w:hAnsi="Arial" w:cs="Arial"/>
                <w:sz w:val="20"/>
                <w:szCs w:val="20"/>
              </w:rPr>
            </w:pPr>
            <w:r w:rsidRPr="00776001">
              <w:rPr>
                <w:rFonts w:ascii="Arial" w:hAnsi="Arial" w:cs="Arial"/>
                <w:sz w:val="20"/>
                <w:szCs w:val="20"/>
              </w:rPr>
              <w:t xml:space="preserve">Dla projektów podlegających zasadom udzielania pomocy publicznej maksymalny poziom dofinansowania zgodnie z zasadami określonymi </w:t>
            </w:r>
            <w:r>
              <w:rPr>
                <w:rFonts w:ascii="Arial" w:hAnsi="Arial" w:cs="Arial"/>
                <w:sz w:val="20"/>
                <w:szCs w:val="20"/>
              </w:rPr>
              <w:br/>
            </w:r>
            <w:r w:rsidRPr="00776001">
              <w:rPr>
                <w:rFonts w:ascii="Arial" w:hAnsi="Arial" w:cs="Arial"/>
                <w:sz w:val="20"/>
                <w:szCs w:val="20"/>
              </w:rPr>
              <w:t xml:space="preserve">w rozporządzeniach dotyczących pomocy publicznej, o których mowa </w:t>
            </w:r>
            <w:r>
              <w:rPr>
                <w:rFonts w:ascii="Arial" w:hAnsi="Arial" w:cs="Arial"/>
                <w:sz w:val="20"/>
                <w:szCs w:val="20"/>
              </w:rPr>
              <w:br/>
            </w:r>
            <w:r w:rsidRPr="00776001">
              <w:rPr>
                <w:rFonts w:ascii="Arial" w:hAnsi="Arial" w:cs="Arial"/>
                <w:sz w:val="20"/>
                <w:szCs w:val="20"/>
              </w:rPr>
              <w:t>w punkcie 19.</w:t>
            </w:r>
          </w:p>
          <w:p w:rsidR="002D1003" w:rsidRPr="0055433C" w:rsidRDefault="002D1003" w:rsidP="00B2154F">
            <w:pPr>
              <w:spacing w:before="40" w:after="40" w:line="276" w:lineRule="auto"/>
              <w:ind w:firstLine="357"/>
              <w:jc w:val="both"/>
              <w:rPr>
                <w:rFonts w:ascii="Arial" w:hAnsi="Arial" w:cs="Arial"/>
                <w:sz w:val="20"/>
                <w:szCs w:val="20"/>
              </w:rPr>
            </w:pPr>
          </w:p>
        </w:tc>
      </w:tr>
      <w:tr w:rsidR="002D1003" w:rsidRPr="00171561" w:rsidTr="00171561">
        <w:trPr>
          <w:cantSplit/>
          <w:trHeight w:val="658"/>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t>Minimalny wkład własny beneficjenta jako % wydatków kwalifikowalnych</w:t>
            </w:r>
          </w:p>
        </w:tc>
        <w:tc>
          <w:tcPr>
            <w:tcW w:w="3600" w:type="pct"/>
            <w:vAlign w:val="center"/>
          </w:tcPr>
          <w:p w:rsidR="003B24AA" w:rsidRDefault="00246BE6" w:rsidP="00966CE4">
            <w:pPr>
              <w:spacing w:beforeLines="40" w:before="96" w:afterLines="40" w:after="96" w:line="276" w:lineRule="auto"/>
              <w:ind w:firstLine="0"/>
              <w:jc w:val="both"/>
              <w:rPr>
                <w:rFonts w:ascii="Arial" w:hAnsi="Arial" w:cs="Arial"/>
                <w:color w:val="000000"/>
                <w:sz w:val="20"/>
                <w:szCs w:val="20"/>
              </w:rPr>
            </w:pPr>
            <w:r w:rsidRPr="00246BE6">
              <w:rPr>
                <w:rFonts w:ascii="Arial" w:hAnsi="Arial" w:cs="Arial"/>
                <w:color w:val="000000"/>
                <w:sz w:val="20"/>
                <w:szCs w:val="20"/>
              </w:rPr>
              <w:t>Minimalny wkład własny, jaki Beneficjent zobowiązany jest zabezpieczyć, w przypadku projektów nieobjętych pomocą publiczną i niegenerujących dochodu, wynosi 15% całkowitych wydatków kwalifikowalnych w ramach projektu</w:t>
            </w:r>
            <w:r>
              <w:rPr>
                <w:rFonts w:ascii="Arial" w:hAnsi="Arial" w:cs="Arial"/>
                <w:color w:val="000000"/>
                <w:sz w:val="20"/>
                <w:szCs w:val="20"/>
              </w:rPr>
              <w:t>.</w:t>
            </w:r>
          </w:p>
          <w:p w:rsidR="003B24AA" w:rsidRDefault="002D1003" w:rsidP="00966CE4">
            <w:pPr>
              <w:spacing w:beforeLines="40" w:before="96" w:afterLines="40" w:after="96" w:line="276" w:lineRule="auto"/>
              <w:ind w:firstLine="0"/>
              <w:jc w:val="both"/>
              <w:rPr>
                <w:rFonts w:ascii="Arial" w:hAnsi="Arial" w:cs="Arial"/>
                <w:color w:val="000000"/>
                <w:sz w:val="20"/>
                <w:szCs w:val="20"/>
              </w:rPr>
            </w:pPr>
            <w:r w:rsidRPr="0055433C">
              <w:rPr>
                <w:rFonts w:ascii="Arial" w:hAnsi="Arial" w:cs="Arial"/>
                <w:color w:val="000000"/>
                <w:sz w:val="20"/>
                <w:szCs w:val="20"/>
              </w:rPr>
              <w:t xml:space="preserve">Poziom wkładu własnego w przypadku projektów generujących dochód zależy od wartości luki finansowej. </w:t>
            </w:r>
          </w:p>
          <w:p w:rsidR="002D1003" w:rsidRPr="0055433C" w:rsidRDefault="002D1003" w:rsidP="00B2154F">
            <w:pPr>
              <w:spacing w:before="40" w:after="40" w:line="276" w:lineRule="auto"/>
              <w:ind w:firstLine="0"/>
              <w:jc w:val="both"/>
              <w:rPr>
                <w:rFonts w:ascii="Arial" w:hAnsi="Arial" w:cs="Arial"/>
                <w:sz w:val="20"/>
                <w:szCs w:val="20"/>
              </w:rPr>
            </w:pPr>
            <w:r w:rsidRPr="0055433C">
              <w:rPr>
                <w:rFonts w:ascii="Arial" w:hAnsi="Arial" w:cs="Arial"/>
                <w:color w:val="000000"/>
                <w:sz w:val="20"/>
                <w:szCs w:val="20"/>
              </w:rPr>
              <w:t>Dla projektów podlegających zasadom</w:t>
            </w:r>
            <w:r w:rsidRPr="0055433C">
              <w:rPr>
                <w:rFonts w:ascii="Arial" w:hAnsi="Arial" w:cs="Arial"/>
                <w:sz w:val="20"/>
                <w:szCs w:val="20"/>
              </w:rPr>
              <w:t xml:space="preserve"> udzielania pomocy publicznej minimalny wkład własny Beneficjenta wynika z zasad określonych </w:t>
            </w:r>
            <w:r>
              <w:rPr>
                <w:rFonts w:ascii="Arial" w:hAnsi="Arial" w:cs="Arial"/>
                <w:sz w:val="20"/>
                <w:szCs w:val="20"/>
              </w:rPr>
              <w:br/>
            </w:r>
            <w:r w:rsidRPr="0055433C">
              <w:rPr>
                <w:rFonts w:ascii="Arial" w:hAnsi="Arial" w:cs="Arial"/>
                <w:sz w:val="20"/>
                <w:szCs w:val="20"/>
              </w:rPr>
              <w:t xml:space="preserve">w rozporządzeniach dotyczących udzielania pomocy publicznej. </w:t>
            </w:r>
          </w:p>
        </w:tc>
      </w:tr>
      <w:tr w:rsidR="002D1003" w:rsidRPr="00171561" w:rsidTr="00171561">
        <w:trPr>
          <w:cantSplit/>
          <w:trHeight w:val="562"/>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t xml:space="preserve">Minimalna i maksymalna wartość projektu (PLN) (jeśli dotyczy) </w:t>
            </w:r>
          </w:p>
        </w:tc>
        <w:tc>
          <w:tcPr>
            <w:tcW w:w="3600" w:type="pct"/>
            <w:vAlign w:val="center"/>
          </w:tcPr>
          <w:p w:rsidR="002D1003" w:rsidRPr="0055433C" w:rsidRDefault="002D1003" w:rsidP="00B2154F">
            <w:pPr>
              <w:spacing w:before="40" w:after="40" w:line="276" w:lineRule="auto"/>
              <w:ind w:firstLine="0"/>
              <w:jc w:val="both"/>
              <w:rPr>
                <w:rFonts w:ascii="Arial" w:hAnsi="Arial" w:cs="Arial"/>
                <w:sz w:val="20"/>
                <w:szCs w:val="20"/>
              </w:rPr>
            </w:pPr>
            <w:r w:rsidRPr="002C71F6">
              <w:rPr>
                <w:rFonts w:ascii="Arial" w:hAnsi="Arial" w:cs="Arial"/>
                <w:sz w:val="20"/>
                <w:szCs w:val="20"/>
              </w:rPr>
              <w:t>Instytucja ogłaszająca konkurs może ustalić minimalną i maksymalną wartość projektu na etapie ogłoszenia o konkursie.</w:t>
            </w:r>
          </w:p>
        </w:tc>
      </w:tr>
      <w:tr w:rsidR="002D1003" w:rsidRPr="00171561" w:rsidTr="00171561">
        <w:trPr>
          <w:cantSplit/>
          <w:trHeight w:val="717"/>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t xml:space="preserve">Minimalna i maksymalna wartość wydatków kwalifikowalnych projektu (PLN) </w:t>
            </w:r>
            <w:r w:rsidRPr="00171561">
              <w:rPr>
                <w:rFonts w:ascii="Arial" w:hAnsi="Arial" w:cs="Arial"/>
                <w:sz w:val="20"/>
                <w:szCs w:val="20"/>
              </w:rPr>
              <w:br/>
              <w:t>(jeśli dotyczy)</w:t>
            </w:r>
          </w:p>
        </w:tc>
        <w:tc>
          <w:tcPr>
            <w:tcW w:w="3600" w:type="pct"/>
            <w:vAlign w:val="center"/>
          </w:tcPr>
          <w:p w:rsidR="002D1003" w:rsidRPr="0055433C" w:rsidRDefault="002D1003" w:rsidP="00B2154F">
            <w:pPr>
              <w:spacing w:before="40" w:after="40" w:line="276" w:lineRule="auto"/>
              <w:ind w:firstLine="0"/>
              <w:jc w:val="both"/>
              <w:rPr>
                <w:rFonts w:ascii="Arial" w:hAnsi="Arial" w:cs="Arial"/>
                <w:sz w:val="20"/>
                <w:szCs w:val="20"/>
              </w:rPr>
            </w:pPr>
            <w:r w:rsidRPr="006C4BE2">
              <w:rPr>
                <w:rFonts w:ascii="Arial" w:hAnsi="Arial" w:cs="Arial"/>
                <w:sz w:val="20"/>
                <w:szCs w:val="20"/>
              </w:rPr>
              <w:t>Instytucja ogłaszająca konkurs może ustalić minimalną i maksymalną wartość wydatków kwalifikowalnych projektu na etapie ogłoszenia o konkursie.</w:t>
            </w:r>
          </w:p>
        </w:tc>
      </w:tr>
      <w:tr w:rsidR="002D1003" w:rsidRPr="00171561" w:rsidTr="00171561">
        <w:trPr>
          <w:cantSplit/>
          <w:trHeight w:val="720"/>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t xml:space="preserve">Kwota alokacji UE na instrumenty finansowe (EUR) </w:t>
            </w:r>
            <w:r w:rsidRPr="00171561">
              <w:rPr>
                <w:rFonts w:ascii="Arial" w:hAnsi="Arial" w:cs="Arial"/>
                <w:sz w:val="20"/>
                <w:szCs w:val="20"/>
              </w:rPr>
              <w:br/>
              <w:t xml:space="preserve">(jeśli dotyczy) </w:t>
            </w:r>
          </w:p>
        </w:tc>
        <w:tc>
          <w:tcPr>
            <w:tcW w:w="3600" w:type="pct"/>
            <w:vAlign w:val="center"/>
          </w:tcPr>
          <w:p w:rsidR="002D1003" w:rsidRPr="00171561" w:rsidRDefault="002D1003" w:rsidP="00171561">
            <w:pPr>
              <w:spacing w:before="120" w:after="120" w:line="276" w:lineRule="auto"/>
              <w:ind w:firstLine="0"/>
              <w:rPr>
                <w:rFonts w:ascii="Arial" w:hAnsi="Arial" w:cs="Arial"/>
                <w:sz w:val="20"/>
                <w:szCs w:val="20"/>
              </w:rPr>
            </w:pPr>
            <w:r w:rsidRPr="00171561">
              <w:rPr>
                <w:rFonts w:ascii="Arial" w:hAnsi="Arial" w:cs="Arial"/>
                <w:sz w:val="20"/>
                <w:szCs w:val="20"/>
              </w:rPr>
              <w:t>Nie dotyczy</w:t>
            </w:r>
          </w:p>
        </w:tc>
      </w:tr>
      <w:tr w:rsidR="002D1003" w:rsidRPr="00171561" w:rsidTr="00171561">
        <w:trPr>
          <w:cantSplit/>
          <w:trHeight w:val="566"/>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lastRenderedPageBreak/>
              <w:t>Mechanizm wdrażania instrumentów finansowych</w:t>
            </w:r>
          </w:p>
        </w:tc>
        <w:tc>
          <w:tcPr>
            <w:tcW w:w="3600" w:type="pct"/>
            <w:vAlign w:val="center"/>
          </w:tcPr>
          <w:p w:rsidR="002D1003" w:rsidRPr="00171561" w:rsidRDefault="002D1003" w:rsidP="00171561">
            <w:pPr>
              <w:spacing w:before="120" w:after="120" w:line="276" w:lineRule="auto"/>
              <w:ind w:firstLine="0"/>
              <w:rPr>
                <w:rFonts w:ascii="Arial" w:hAnsi="Arial" w:cs="Arial"/>
                <w:sz w:val="20"/>
                <w:szCs w:val="20"/>
              </w:rPr>
            </w:pPr>
            <w:r w:rsidRPr="00171561">
              <w:rPr>
                <w:rFonts w:ascii="Arial" w:hAnsi="Arial" w:cs="Arial"/>
                <w:sz w:val="20"/>
                <w:szCs w:val="20"/>
              </w:rPr>
              <w:t>Nie dotyczy</w:t>
            </w:r>
          </w:p>
        </w:tc>
      </w:tr>
      <w:tr w:rsidR="002D1003" w:rsidRPr="00171561" w:rsidTr="00171561">
        <w:trPr>
          <w:cantSplit/>
          <w:trHeight w:val="897"/>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t>Rodzaj wsparcia instrumentów finansowych oraz najważniejsze warunki przyznawania</w:t>
            </w:r>
          </w:p>
        </w:tc>
        <w:tc>
          <w:tcPr>
            <w:tcW w:w="3600" w:type="pct"/>
            <w:vAlign w:val="center"/>
          </w:tcPr>
          <w:p w:rsidR="002D1003" w:rsidRPr="00171561" w:rsidRDefault="002D1003" w:rsidP="00171561">
            <w:pPr>
              <w:spacing w:before="120" w:after="120" w:line="276" w:lineRule="auto"/>
              <w:ind w:firstLine="0"/>
              <w:rPr>
                <w:rFonts w:ascii="Arial" w:hAnsi="Arial" w:cs="Arial"/>
                <w:sz w:val="20"/>
                <w:szCs w:val="20"/>
              </w:rPr>
            </w:pPr>
            <w:r w:rsidRPr="00171561">
              <w:rPr>
                <w:rFonts w:ascii="Arial" w:hAnsi="Arial" w:cs="Arial"/>
                <w:sz w:val="20"/>
                <w:szCs w:val="20"/>
              </w:rPr>
              <w:t>Nie dotyczy</w:t>
            </w:r>
          </w:p>
        </w:tc>
      </w:tr>
      <w:tr w:rsidR="002D1003" w:rsidRPr="00171561" w:rsidTr="00171561">
        <w:trPr>
          <w:cantSplit/>
          <w:trHeight w:val="621"/>
        </w:trPr>
        <w:tc>
          <w:tcPr>
            <w:tcW w:w="1400" w:type="pct"/>
            <w:gridSpan w:val="2"/>
            <w:vAlign w:val="center"/>
          </w:tcPr>
          <w:p w:rsidR="00E6421A" w:rsidRDefault="002D1003">
            <w:pPr>
              <w:numPr>
                <w:ilvl w:val="0"/>
                <w:numId w:val="7"/>
              </w:numPr>
              <w:tabs>
                <w:tab w:val="num" w:pos="900"/>
              </w:tabs>
              <w:spacing w:before="120" w:after="120" w:line="276" w:lineRule="auto"/>
              <w:rPr>
                <w:rFonts w:ascii="Arial" w:hAnsi="Arial" w:cs="Arial"/>
                <w:sz w:val="20"/>
                <w:szCs w:val="20"/>
              </w:rPr>
            </w:pPr>
            <w:r w:rsidRPr="00171561">
              <w:rPr>
                <w:rFonts w:ascii="Arial" w:hAnsi="Arial" w:cs="Arial"/>
                <w:sz w:val="20"/>
                <w:szCs w:val="20"/>
              </w:rPr>
              <w:t>Katalog ostatecznych odbiorców instrumentów finansowych</w:t>
            </w:r>
          </w:p>
        </w:tc>
        <w:tc>
          <w:tcPr>
            <w:tcW w:w="3600" w:type="pct"/>
            <w:vAlign w:val="center"/>
          </w:tcPr>
          <w:p w:rsidR="002D1003" w:rsidRPr="00171561" w:rsidRDefault="002D1003" w:rsidP="00171561">
            <w:pPr>
              <w:spacing w:before="120" w:after="120" w:line="276" w:lineRule="auto"/>
              <w:ind w:firstLine="0"/>
              <w:rPr>
                <w:rFonts w:ascii="Arial" w:hAnsi="Arial" w:cs="Arial"/>
                <w:sz w:val="20"/>
                <w:szCs w:val="20"/>
              </w:rPr>
            </w:pPr>
            <w:r w:rsidRPr="00171561">
              <w:rPr>
                <w:rFonts w:ascii="Arial" w:hAnsi="Arial" w:cs="Arial"/>
                <w:sz w:val="20"/>
                <w:szCs w:val="20"/>
              </w:rPr>
              <w:t>Nie dotyczy</w:t>
            </w:r>
          </w:p>
        </w:tc>
      </w:tr>
    </w:tbl>
    <w:p w:rsidR="002D1003" w:rsidRDefault="002D1003" w:rsidP="00313B33">
      <w:pPr>
        <w:ind w:firstLine="0"/>
        <w:rPr>
          <w:rFonts w:ascii="Arial" w:hAnsi="Arial" w:cs="Arial"/>
          <w:sz w:val="2"/>
          <w:szCs w:val="2"/>
        </w:rPr>
      </w:pPr>
    </w:p>
    <w:p w:rsidR="002D1003" w:rsidRDefault="002D1003" w:rsidP="00313B33">
      <w:pPr>
        <w:ind w:firstLine="0"/>
        <w:rPr>
          <w:rFonts w:ascii="Arial" w:hAnsi="Arial" w:cs="Arial"/>
          <w:sz w:val="2"/>
          <w:szCs w:val="2"/>
        </w:rPr>
      </w:pPr>
      <w:r>
        <w:rPr>
          <w:rFonts w:ascii="Arial" w:hAnsi="Arial" w:cs="Arial"/>
          <w:sz w:val="2"/>
          <w:szCs w:val="2"/>
        </w:rPr>
        <w:br w:type="page"/>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9"/>
        <w:gridCol w:w="19"/>
        <w:gridCol w:w="7505"/>
      </w:tblGrid>
      <w:tr w:rsidR="002D1003" w:rsidRPr="00B2154F" w:rsidTr="00B2154F">
        <w:trPr>
          <w:cantSplit/>
          <w:trHeight w:val="258"/>
        </w:trPr>
        <w:tc>
          <w:tcPr>
            <w:tcW w:w="1391" w:type="pct"/>
            <w:shd w:val="clear" w:color="auto" w:fill="E6E6E6"/>
            <w:vAlign w:val="center"/>
          </w:tcPr>
          <w:p w:rsidR="002D1003" w:rsidRPr="00B2154F" w:rsidRDefault="002D1003" w:rsidP="00B2154F">
            <w:pPr>
              <w:spacing w:before="120" w:after="120" w:line="276" w:lineRule="auto"/>
              <w:ind w:firstLine="0"/>
              <w:rPr>
                <w:rFonts w:ascii="Arial" w:hAnsi="Arial" w:cs="Arial"/>
                <w:b/>
                <w:sz w:val="20"/>
                <w:szCs w:val="20"/>
              </w:rPr>
            </w:pPr>
            <w:r w:rsidRPr="00B2154F">
              <w:rPr>
                <w:rFonts w:ascii="Arial" w:hAnsi="Arial" w:cs="Arial"/>
                <w:b/>
                <w:sz w:val="20"/>
                <w:szCs w:val="20"/>
              </w:rPr>
              <w:lastRenderedPageBreak/>
              <w:t>Nr i nazwa Działania</w:t>
            </w:r>
          </w:p>
        </w:tc>
        <w:tc>
          <w:tcPr>
            <w:tcW w:w="3609" w:type="pct"/>
            <w:gridSpan w:val="2"/>
            <w:shd w:val="clear" w:color="auto" w:fill="E6E6E6"/>
            <w:vAlign w:val="center"/>
          </w:tcPr>
          <w:p w:rsidR="002D1003" w:rsidRPr="00B2154F" w:rsidRDefault="002D1003" w:rsidP="004C1AF0">
            <w:pPr>
              <w:ind w:firstLine="0"/>
              <w:outlineLvl w:val="1"/>
              <w:rPr>
                <w:rFonts w:ascii="Arial" w:hAnsi="Arial" w:cs="Arial"/>
                <w:b/>
                <w:sz w:val="20"/>
                <w:szCs w:val="20"/>
              </w:rPr>
            </w:pPr>
            <w:bookmarkStart w:id="29" w:name="_Toc452538094"/>
            <w:r w:rsidRPr="00B2154F">
              <w:rPr>
                <w:rFonts w:ascii="Arial" w:hAnsi="Arial" w:cs="Arial"/>
                <w:b/>
                <w:sz w:val="20"/>
                <w:szCs w:val="20"/>
              </w:rPr>
              <w:t>5.2 Gospodarka wodno-ściekowa</w:t>
            </w:r>
            <w:bookmarkEnd w:id="29"/>
          </w:p>
        </w:tc>
      </w:tr>
      <w:tr w:rsidR="002D1003" w:rsidRPr="00B2154F" w:rsidTr="00B2154F">
        <w:trPr>
          <w:cantSplit/>
          <w:trHeight w:val="285"/>
        </w:trPr>
        <w:tc>
          <w:tcPr>
            <w:tcW w:w="1391" w:type="pct"/>
            <w:shd w:val="clear" w:color="auto" w:fill="E6E6E6"/>
            <w:vAlign w:val="center"/>
          </w:tcPr>
          <w:p w:rsidR="002D1003" w:rsidRPr="00B2154F" w:rsidRDefault="002D1003" w:rsidP="00B2154F">
            <w:pPr>
              <w:spacing w:before="120" w:after="120" w:line="276" w:lineRule="auto"/>
              <w:ind w:firstLine="0"/>
              <w:rPr>
                <w:rFonts w:ascii="Arial" w:hAnsi="Arial" w:cs="Arial"/>
                <w:sz w:val="20"/>
                <w:szCs w:val="20"/>
              </w:rPr>
            </w:pPr>
            <w:r w:rsidRPr="00B2154F">
              <w:rPr>
                <w:rFonts w:ascii="Arial" w:hAnsi="Arial" w:cs="Arial"/>
                <w:b/>
                <w:sz w:val="20"/>
                <w:szCs w:val="20"/>
              </w:rPr>
              <w:t>Nr i nazwa Poddziałania</w:t>
            </w:r>
            <w:r w:rsidRPr="00B2154F">
              <w:rPr>
                <w:rFonts w:ascii="Arial" w:hAnsi="Arial" w:cs="Arial"/>
                <w:sz w:val="20"/>
                <w:szCs w:val="20"/>
              </w:rPr>
              <w:t xml:space="preserve"> (jeżeli dotyczy)</w:t>
            </w:r>
          </w:p>
        </w:tc>
        <w:tc>
          <w:tcPr>
            <w:tcW w:w="3609" w:type="pct"/>
            <w:gridSpan w:val="2"/>
            <w:shd w:val="clear" w:color="auto" w:fill="E6E6E6"/>
            <w:vAlign w:val="center"/>
          </w:tcPr>
          <w:p w:rsidR="002D1003" w:rsidRPr="00B2154F" w:rsidRDefault="002D1003" w:rsidP="00B2154F">
            <w:pPr>
              <w:spacing w:before="120" w:after="120" w:line="276" w:lineRule="auto"/>
              <w:ind w:firstLine="0"/>
              <w:jc w:val="both"/>
              <w:rPr>
                <w:rFonts w:ascii="Arial" w:hAnsi="Arial" w:cs="Arial"/>
                <w:sz w:val="20"/>
                <w:szCs w:val="20"/>
              </w:rPr>
            </w:pPr>
            <w:bookmarkStart w:id="30" w:name="_Toc419461004"/>
            <w:r w:rsidRPr="00B2154F">
              <w:rPr>
                <w:rFonts w:ascii="Arial" w:hAnsi="Arial" w:cs="Arial"/>
                <w:sz w:val="20"/>
                <w:szCs w:val="20"/>
              </w:rPr>
              <w:t>Nie dotyczy</w:t>
            </w:r>
            <w:bookmarkEnd w:id="30"/>
          </w:p>
        </w:tc>
      </w:tr>
      <w:tr w:rsidR="002D1003" w:rsidRPr="00B2154F" w:rsidTr="00B2154F">
        <w:trPr>
          <w:cantSplit/>
          <w:trHeight w:val="826"/>
        </w:trPr>
        <w:tc>
          <w:tcPr>
            <w:tcW w:w="1400" w:type="pct"/>
            <w:gridSpan w:val="2"/>
            <w:vAlign w:val="center"/>
          </w:tcPr>
          <w:p w:rsidR="00E6421A" w:rsidRDefault="002D1003">
            <w:pPr>
              <w:numPr>
                <w:ilvl w:val="0"/>
                <w:numId w:val="8"/>
              </w:numPr>
              <w:spacing w:before="120" w:after="120" w:line="276" w:lineRule="auto"/>
              <w:rPr>
                <w:rFonts w:ascii="Arial" w:hAnsi="Arial" w:cs="Arial"/>
                <w:sz w:val="20"/>
                <w:szCs w:val="20"/>
              </w:rPr>
            </w:pPr>
            <w:r w:rsidRPr="00B2154F">
              <w:rPr>
                <w:rFonts w:ascii="Arial" w:hAnsi="Arial" w:cs="Arial"/>
                <w:sz w:val="20"/>
                <w:szCs w:val="20"/>
              </w:rPr>
              <w:t>Nr i nazwa celu tematycznego</w:t>
            </w:r>
          </w:p>
        </w:tc>
        <w:tc>
          <w:tcPr>
            <w:tcW w:w="3600" w:type="pct"/>
            <w:vAlign w:val="center"/>
          </w:tcPr>
          <w:p w:rsidR="002D1003" w:rsidRPr="00B2154F" w:rsidRDefault="002D1003" w:rsidP="00B2154F">
            <w:pPr>
              <w:pStyle w:val="Default"/>
              <w:spacing w:before="120" w:after="120" w:line="276" w:lineRule="auto"/>
              <w:ind w:firstLine="0"/>
              <w:jc w:val="both"/>
              <w:rPr>
                <w:rFonts w:ascii="Arial" w:hAnsi="Arial" w:cs="Arial"/>
                <w:sz w:val="20"/>
                <w:szCs w:val="20"/>
              </w:rPr>
            </w:pPr>
            <w:r w:rsidRPr="00B2154F">
              <w:rPr>
                <w:rFonts w:ascii="Arial" w:hAnsi="Arial" w:cs="Arial"/>
                <w:sz w:val="20"/>
                <w:szCs w:val="20"/>
              </w:rPr>
              <w:t xml:space="preserve">Cel tematyczny </w:t>
            </w:r>
            <w:r>
              <w:rPr>
                <w:rFonts w:ascii="Arial" w:hAnsi="Arial" w:cs="Arial"/>
                <w:sz w:val="20"/>
                <w:szCs w:val="20"/>
              </w:rPr>
              <w:t xml:space="preserve">6 – </w:t>
            </w:r>
            <w:r w:rsidRPr="00B2154F">
              <w:rPr>
                <w:rFonts w:ascii="Arial" w:hAnsi="Arial" w:cs="Arial"/>
                <w:sz w:val="20"/>
                <w:szCs w:val="20"/>
              </w:rPr>
              <w:t>Zachowanie i ochrona środowiska przyrodniczego oraz wspieranie efektywnego gospodarowania zasobami”</w:t>
            </w:r>
          </w:p>
        </w:tc>
      </w:tr>
      <w:tr w:rsidR="002D1003" w:rsidRPr="00B2154F" w:rsidTr="00B2154F">
        <w:trPr>
          <w:cantSplit/>
          <w:trHeight w:val="438"/>
        </w:trPr>
        <w:tc>
          <w:tcPr>
            <w:tcW w:w="1400" w:type="pct"/>
            <w:gridSpan w:val="2"/>
            <w:vAlign w:val="center"/>
          </w:tcPr>
          <w:p w:rsidR="00E6421A" w:rsidRDefault="002D1003">
            <w:pPr>
              <w:numPr>
                <w:ilvl w:val="0"/>
                <w:numId w:val="8"/>
              </w:numPr>
              <w:spacing w:before="120" w:after="120" w:line="276" w:lineRule="auto"/>
              <w:rPr>
                <w:rFonts w:ascii="Arial" w:hAnsi="Arial" w:cs="Arial"/>
                <w:sz w:val="20"/>
                <w:szCs w:val="20"/>
              </w:rPr>
            </w:pPr>
            <w:r w:rsidRPr="00B2154F">
              <w:rPr>
                <w:rFonts w:ascii="Arial" w:hAnsi="Arial" w:cs="Arial"/>
                <w:sz w:val="20"/>
                <w:szCs w:val="20"/>
              </w:rPr>
              <w:t>Nr i nazwa priorytetu inwestycyjnego</w:t>
            </w:r>
          </w:p>
        </w:tc>
        <w:tc>
          <w:tcPr>
            <w:tcW w:w="3600" w:type="pct"/>
          </w:tcPr>
          <w:p w:rsidR="002D1003" w:rsidRPr="00B2154F" w:rsidRDefault="002D1003" w:rsidP="00B2154F">
            <w:pPr>
              <w:pStyle w:val="Default"/>
              <w:spacing w:before="120" w:after="120" w:line="276" w:lineRule="auto"/>
              <w:ind w:firstLine="0"/>
              <w:jc w:val="both"/>
              <w:rPr>
                <w:rFonts w:ascii="Arial" w:hAnsi="Arial" w:cs="Arial"/>
                <w:sz w:val="20"/>
                <w:szCs w:val="20"/>
              </w:rPr>
            </w:pPr>
            <w:r w:rsidRPr="00B2154F">
              <w:rPr>
                <w:rFonts w:ascii="Arial" w:hAnsi="Arial" w:cs="Arial"/>
                <w:sz w:val="20"/>
                <w:szCs w:val="20"/>
              </w:rPr>
              <w:t xml:space="preserve">Priorytet inwestycyjny </w:t>
            </w:r>
            <w:r>
              <w:rPr>
                <w:rFonts w:ascii="Arial" w:hAnsi="Arial" w:cs="Arial"/>
                <w:sz w:val="20"/>
                <w:szCs w:val="20"/>
              </w:rPr>
              <w:t xml:space="preserve">6b – </w:t>
            </w:r>
            <w:r w:rsidRPr="00B2154F">
              <w:rPr>
                <w:rFonts w:ascii="Arial" w:hAnsi="Arial" w:cs="Arial"/>
                <w:sz w:val="20"/>
                <w:szCs w:val="20"/>
              </w:rPr>
              <w:t>Inwestowanie w sektor gospodarki wodnej celem wypełnienia zobowiązań określonych w dorobku prawnym Unii w zakresie środowiska oraz zaspokojenie wykraczających poza te zobowiązania potrzeb inwestycyjnych, określonych przez państwa członkowskie”</w:t>
            </w:r>
          </w:p>
        </w:tc>
      </w:tr>
      <w:tr w:rsidR="002D1003" w:rsidRPr="00B2154F" w:rsidTr="00B2154F">
        <w:trPr>
          <w:cantSplit/>
          <w:trHeight w:val="438"/>
        </w:trPr>
        <w:tc>
          <w:tcPr>
            <w:tcW w:w="1400" w:type="pct"/>
            <w:gridSpan w:val="2"/>
            <w:vAlign w:val="center"/>
          </w:tcPr>
          <w:p w:rsidR="00E6421A" w:rsidRDefault="002D1003">
            <w:pPr>
              <w:numPr>
                <w:ilvl w:val="0"/>
                <w:numId w:val="8"/>
              </w:numPr>
              <w:spacing w:before="120" w:after="120" w:line="276" w:lineRule="auto"/>
              <w:rPr>
                <w:rFonts w:ascii="Arial" w:hAnsi="Arial" w:cs="Arial"/>
                <w:sz w:val="20"/>
                <w:szCs w:val="20"/>
              </w:rPr>
            </w:pPr>
            <w:r w:rsidRPr="00B2154F">
              <w:rPr>
                <w:rFonts w:ascii="Arial" w:hAnsi="Arial" w:cs="Arial"/>
                <w:sz w:val="20"/>
                <w:szCs w:val="20"/>
              </w:rPr>
              <w:t>Cel/e szczegółowy/e</w:t>
            </w:r>
          </w:p>
        </w:tc>
        <w:tc>
          <w:tcPr>
            <w:tcW w:w="3600" w:type="pct"/>
          </w:tcPr>
          <w:p w:rsidR="002D1003" w:rsidRPr="00246BE6" w:rsidRDefault="002D1003" w:rsidP="00246BE6">
            <w:pPr>
              <w:spacing w:before="120" w:after="120" w:line="276" w:lineRule="auto"/>
              <w:ind w:firstLine="0"/>
              <w:jc w:val="both"/>
              <w:rPr>
                <w:rFonts w:ascii="Arial" w:hAnsi="Arial" w:cs="Arial"/>
                <w:iCs/>
                <w:sz w:val="20"/>
                <w:szCs w:val="20"/>
              </w:rPr>
            </w:pPr>
            <w:r w:rsidRPr="00246BE6">
              <w:rPr>
                <w:rFonts w:ascii="Arial" w:hAnsi="Arial" w:cs="Arial"/>
                <w:iCs/>
                <w:sz w:val="20"/>
                <w:szCs w:val="20"/>
              </w:rPr>
              <w:t>Więcej oczyszczonych ścieków i lepsza jakość wody</w:t>
            </w:r>
            <w:r w:rsidR="00246BE6">
              <w:rPr>
                <w:rFonts w:ascii="Arial" w:hAnsi="Arial" w:cs="Arial"/>
                <w:iCs/>
                <w:sz w:val="20"/>
                <w:szCs w:val="20"/>
              </w:rPr>
              <w:t>.</w:t>
            </w:r>
            <w:r w:rsidRPr="00246BE6">
              <w:rPr>
                <w:rFonts w:ascii="Arial" w:hAnsi="Arial" w:cs="Arial"/>
                <w:iCs/>
                <w:sz w:val="20"/>
                <w:szCs w:val="20"/>
              </w:rPr>
              <w:t xml:space="preserve"> </w:t>
            </w:r>
          </w:p>
        </w:tc>
      </w:tr>
      <w:tr w:rsidR="002D1003" w:rsidRPr="00B2154F" w:rsidTr="00B2154F">
        <w:trPr>
          <w:cantSplit/>
          <w:trHeight w:val="944"/>
        </w:trPr>
        <w:tc>
          <w:tcPr>
            <w:tcW w:w="1400" w:type="pct"/>
            <w:gridSpan w:val="2"/>
            <w:vAlign w:val="center"/>
          </w:tcPr>
          <w:p w:rsidR="00E6421A" w:rsidRDefault="002D1003">
            <w:pPr>
              <w:numPr>
                <w:ilvl w:val="0"/>
                <w:numId w:val="8"/>
              </w:numPr>
              <w:spacing w:before="120" w:after="120" w:line="276" w:lineRule="auto"/>
              <w:rPr>
                <w:rFonts w:ascii="Arial" w:hAnsi="Arial" w:cs="Arial"/>
                <w:sz w:val="20"/>
                <w:szCs w:val="20"/>
              </w:rPr>
            </w:pPr>
            <w:r w:rsidRPr="00B2154F">
              <w:rPr>
                <w:rFonts w:ascii="Arial" w:hAnsi="Arial" w:cs="Arial"/>
                <w:sz w:val="20"/>
                <w:szCs w:val="20"/>
              </w:rPr>
              <w:t xml:space="preserve">Lista wskaźników rezultatu bezpośredniego </w:t>
            </w:r>
          </w:p>
        </w:tc>
        <w:tc>
          <w:tcPr>
            <w:tcW w:w="3600" w:type="pct"/>
            <w:vAlign w:val="center"/>
          </w:tcPr>
          <w:p w:rsidR="00470B52" w:rsidRPr="00817C90" w:rsidRDefault="00817C90" w:rsidP="00817C90">
            <w:pPr>
              <w:spacing w:before="120" w:after="120" w:line="276" w:lineRule="auto"/>
              <w:ind w:firstLine="0"/>
              <w:jc w:val="both"/>
              <w:rPr>
                <w:rFonts w:ascii="Arial" w:hAnsi="Arial" w:cs="Arial"/>
                <w:color w:val="365F91"/>
                <w:sz w:val="20"/>
                <w:szCs w:val="20"/>
              </w:rPr>
            </w:pPr>
            <w:r w:rsidRPr="00817C90">
              <w:rPr>
                <w:rFonts w:ascii="Arial" w:hAnsi="Arial" w:cs="Arial"/>
                <w:sz w:val="20"/>
                <w:szCs w:val="20"/>
              </w:rPr>
              <w:t>Nie dotyczy</w:t>
            </w:r>
          </w:p>
        </w:tc>
      </w:tr>
      <w:tr w:rsidR="002D1003" w:rsidRPr="00B2154F" w:rsidTr="00B2154F">
        <w:trPr>
          <w:cantSplit/>
          <w:trHeight w:val="526"/>
        </w:trPr>
        <w:tc>
          <w:tcPr>
            <w:tcW w:w="1400" w:type="pct"/>
            <w:gridSpan w:val="2"/>
            <w:vAlign w:val="center"/>
          </w:tcPr>
          <w:p w:rsidR="00E6421A" w:rsidRDefault="002D1003">
            <w:pPr>
              <w:numPr>
                <w:ilvl w:val="0"/>
                <w:numId w:val="8"/>
              </w:numPr>
              <w:spacing w:before="120" w:after="120" w:line="276" w:lineRule="auto"/>
              <w:rPr>
                <w:rFonts w:ascii="Arial" w:hAnsi="Arial" w:cs="Arial"/>
                <w:sz w:val="20"/>
                <w:szCs w:val="20"/>
              </w:rPr>
            </w:pPr>
            <w:r w:rsidRPr="00B2154F">
              <w:rPr>
                <w:rFonts w:ascii="Arial" w:hAnsi="Arial" w:cs="Arial"/>
                <w:sz w:val="20"/>
                <w:szCs w:val="20"/>
              </w:rPr>
              <w:t>Lista wskaźników produktu</w:t>
            </w:r>
          </w:p>
        </w:tc>
        <w:tc>
          <w:tcPr>
            <w:tcW w:w="3600" w:type="pct"/>
          </w:tcPr>
          <w:p w:rsidR="0074431B" w:rsidRPr="00CF1589" w:rsidRDefault="00650592">
            <w:pPr>
              <w:pStyle w:val="Akapitzlist"/>
              <w:numPr>
                <w:ilvl w:val="0"/>
                <w:numId w:val="16"/>
              </w:numPr>
              <w:spacing w:before="120" w:after="120" w:line="276" w:lineRule="auto"/>
              <w:contextualSpacing w:val="0"/>
              <w:jc w:val="both"/>
              <w:rPr>
                <w:rFonts w:ascii="Arial" w:hAnsi="Arial" w:cs="Arial"/>
                <w:sz w:val="20"/>
                <w:szCs w:val="22"/>
              </w:rPr>
            </w:pPr>
            <w:r w:rsidRPr="00CF1589">
              <w:rPr>
                <w:rFonts w:ascii="Arial" w:hAnsi="Arial" w:cs="Arial"/>
                <w:sz w:val="20"/>
                <w:szCs w:val="22"/>
              </w:rPr>
              <w:t>Długość wybudowanej lub zmodernizowanej kanalizacji sanitarnej [km]</w:t>
            </w:r>
            <w:r w:rsidR="00BE404D" w:rsidRPr="00CF1589">
              <w:rPr>
                <w:rFonts w:ascii="Arial" w:hAnsi="Arial" w:cs="Arial"/>
                <w:sz w:val="20"/>
                <w:szCs w:val="22"/>
              </w:rPr>
              <w:t xml:space="preserve">: </w:t>
            </w:r>
          </w:p>
          <w:p w:rsidR="009E1C35" w:rsidRPr="00CF1589" w:rsidRDefault="009E1C35" w:rsidP="009E1C35">
            <w:pPr>
              <w:pStyle w:val="Akapitzlist"/>
              <w:spacing w:before="120" w:after="120" w:line="276" w:lineRule="auto"/>
              <w:ind w:left="360" w:firstLine="0"/>
              <w:contextualSpacing w:val="0"/>
              <w:jc w:val="both"/>
              <w:rPr>
                <w:rFonts w:ascii="Arial" w:hAnsi="Arial" w:cs="Arial"/>
                <w:sz w:val="20"/>
                <w:szCs w:val="22"/>
              </w:rPr>
            </w:pPr>
            <w:r w:rsidRPr="00CF1589">
              <w:rPr>
                <w:rFonts w:ascii="Arial" w:hAnsi="Arial" w:cs="Arial"/>
                <w:sz w:val="20"/>
                <w:szCs w:val="22"/>
              </w:rPr>
              <w:t>- Długość przebudowanej kanalizacji sanitarnej (km)</w:t>
            </w:r>
            <w:r w:rsidR="00BD2155">
              <w:rPr>
                <w:rFonts w:ascii="Arial" w:hAnsi="Arial" w:cs="Arial"/>
                <w:sz w:val="20"/>
                <w:szCs w:val="22"/>
              </w:rPr>
              <w:t>;</w:t>
            </w:r>
          </w:p>
          <w:p w:rsidR="003D3DD9" w:rsidRPr="00CF1589" w:rsidRDefault="009E1C35" w:rsidP="0052751E">
            <w:pPr>
              <w:pStyle w:val="Akapitzlist"/>
              <w:spacing w:before="120" w:after="120" w:line="276" w:lineRule="auto"/>
              <w:ind w:left="360" w:firstLine="0"/>
              <w:contextualSpacing w:val="0"/>
              <w:jc w:val="both"/>
              <w:rPr>
                <w:szCs w:val="22"/>
                <w:lang w:eastAsia="ko-KR"/>
              </w:rPr>
            </w:pPr>
            <w:r w:rsidRPr="00CF1589">
              <w:rPr>
                <w:rFonts w:ascii="Arial" w:hAnsi="Arial" w:cs="Arial"/>
                <w:sz w:val="20"/>
                <w:szCs w:val="22"/>
              </w:rPr>
              <w:t>- Długość wybudowanej kanalizacji sanitarnej [km];</w:t>
            </w:r>
          </w:p>
          <w:p w:rsidR="0074431B" w:rsidRPr="00CF1589" w:rsidRDefault="00650592">
            <w:pPr>
              <w:pStyle w:val="Akapitzlist"/>
              <w:numPr>
                <w:ilvl w:val="0"/>
                <w:numId w:val="16"/>
              </w:numPr>
              <w:spacing w:before="120" w:after="120" w:line="276" w:lineRule="auto"/>
              <w:contextualSpacing w:val="0"/>
              <w:jc w:val="both"/>
              <w:rPr>
                <w:rFonts w:ascii="Arial" w:hAnsi="Arial" w:cs="Arial"/>
                <w:sz w:val="20"/>
                <w:szCs w:val="22"/>
              </w:rPr>
            </w:pPr>
            <w:r w:rsidRPr="00CF1589">
              <w:rPr>
                <w:rFonts w:ascii="Arial" w:hAnsi="Arial" w:cs="Arial"/>
                <w:sz w:val="20"/>
                <w:szCs w:val="22"/>
              </w:rPr>
              <w:t>Długość wybudowanej lub zmodernizowanej sieci wodociągowej [km]</w:t>
            </w:r>
            <w:r w:rsidR="00BE404D" w:rsidRPr="00CF1589">
              <w:rPr>
                <w:rFonts w:ascii="Arial" w:hAnsi="Arial" w:cs="Arial"/>
                <w:sz w:val="20"/>
                <w:szCs w:val="22"/>
              </w:rPr>
              <w:t>:</w:t>
            </w:r>
          </w:p>
          <w:p w:rsidR="00B95152" w:rsidRPr="00B95152" w:rsidRDefault="00B95152" w:rsidP="00B95152">
            <w:pPr>
              <w:spacing w:before="120" w:after="120" w:line="276" w:lineRule="auto"/>
              <w:ind w:left="360" w:firstLine="0"/>
              <w:jc w:val="both"/>
              <w:rPr>
                <w:rFonts w:ascii="Arial" w:hAnsi="Arial" w:cs="Arial"/>
                <w:sz w:val="20"/>
              </w:rPr>
            </w:pPr>
            <w:r>
              <w:rPr>
                <w:rFonts w:ascii="Arial" w:hAnsi="Arial" w:cs="Arial"/>
                <w:sz w:val="20"/>
              </w:rPr>
              <w:t xml:space="preserve">- </w:t>
            </w:r>
            <w:r w:rsidR="009E1C35" w:rsidRPr="00B95152">
              <w:rPr>
                <w:rFonts w:ascii="Arial" w:hAnsi="Arial" w:cs="Arial"/>
                <w:sz w:val="20"/>
              </w:rPr>
              <w:t>Długość wybudowanej sieci wodociągowej [km];</w:t>
            </w:r>
          </w:p>
          <w:p w:rsidR="003D3DD9" w:rsidRPr="00B95152" w:rsidRDefault="00B95152" w:rsidP="00B95152">
            <w:pPr>
              <w:spacing w:before="120" w:after="120" w:line="276" w:lineRule="auto"/>
              <w:ind w:firstLine="0"/>
              <w:jc w:val="both"/>
              <w:rPr>
                <w:rFonts w:ascii="Arial" w:hAnsi="Arial" w:cs="Arial"/>
                <w:sz w:val="20"/>
              </w:rPr>
            </w:pPr>
            <w:r>
              <w:rPr>
                <w:rFonts w:ascii="Arial" w:hAnsi="Arial" w:cs="Arial"/>
                <w:sz w:val="20"/>
              </w:rPr>
              <w:t xml:space="preserve">      - </w:t>
            </w:r>
            <w:r w:rsidR="009E1C35" w:rsidRPr="00B95152">
              <w:rPr>
                <w:rFonts w:ascii="Arial" w:hAnsi="Arial" w:cs="Arial"/>
                <w:sz w:val="20"/>
              </w:rPr>
              <w:t>Długość przebudowanej sieci wodociągowej [km];</w:t>
            </w:r>
          </w:p>
          <w:p w:rsidR="0074431B" w:rsidRPr="00CF1589" w:rsidRDefault="00650592">
            <w:pPr>
              <w:pStyle w:val="Akapitzlist"/>
              <w:numPr>
                <w:ilvl w:val="0"/>
                <w:numId w:val="16"/>
              </w:numPr>
              <w:spacing w:before="120" w:after="120" w:line="276" w:lineRule="auto"/>
              <w:contextualSpacing w:val="0"/>
              <w:jc w:val="both"/>
              <w:rPr>
                <w:rFonts w:ascii="Arial" w:hAnsi="Arial" w:cs="Arial"/>
                <w:sz w:val="20"/>
                <w:szCs w:val="22"/>
              </w:rPr>
            </w:pPr>
            <w:r w:rsidRPr="00CF1589">
              <w:rPr>
                <w:rFonts w:ascii="Arial" w:hAnsi="Arial" w:cs="Arial"/>
                <w:sz w:val="20"/>
                <w:szCs w:val="22"/>
              </w:rPr>
              <w:t>Liczba dodatkowych osób korzystających z ulepszonego oczyszczania ścieków [RLM];</w:t>
            </w:r>
          </w:p>
          <w:p w:rsidR="0074431B" w:rsidRPr="00CF1589" w:rsidRDefault="00650592">
            <w:pPr>
              <w:pStyle w:val="Akapitzlist"/>
              <w:numPr>
                <w:ilvl w:val="0"/>
                <w:numId w:val="16"/>
              </w:numPr>
              <w:spacing w:before="120" w:after="120" w:line="276" w:lineRule="auto"/>
              <w:contextualSpacing w:val="0"/>
              <w:jc w:val="both"/>
              <w:rPr>
                <w:rFonts w:ascii="Arial" w:hAnsi="Arial" w:cs="Arial"/>
                <w:sz w:val="20"/>
                <w:szCs w:val="22"/>
              </w:rPr>
            </w:pPr>
            <w:r w:rsidRPr="00CF1589">
              <w:rPr>
                <w:rFonts w:ascii="Arial" w:hAnsi="Arial" w:cs="Arial"/>
                <w:sz w:val="20"/>
                <w:szCs w:val="22"/>
              </w:rPr>
              <w:t>Liczba dodatkowych osób korzystających z ulepszonego zaopatrzenia w wodę [os.];</w:t>
            </w:r>
          </w:p>
          <w:p w:rsidR="0074431B" w:rsidRPr="00CF1589" w:rsidRDefault="00650592">
            <w:pPr>
              <w:pStyle w:val="Akapitzlist"/>
              <w:numPr>
                <w:ilvl w:val="0"/>
                <w:numId w:val="16"/>
              </w:numPr>
              <w:spacing w:before="120" w:after="120" w:line="276" w:lineRule="auto"/>
              <w:contextualSpacing w:val="0"/>
              <w:jc w:val="both"/>
              <w:rPr>
                <w:rFonts w:ascii="Arial" w:hAnsi="Arial" w:cs="Arial"/>
                <w:sz w:val="20"/>
                <w:szCs w:val="22"/>
              </w:rPr>
            </w:pPr>
            <w:r w:rsidRPr="00CF1589">
              <w:rPr>
                <w:rFonts w:ascii="Arial" w:hAnsi="Arial" w:cs="Arial"/>
                <w:sz w:val="20"/>
                <w:szCs w:val="22"/>
              </w:rPr>
              <w:t>Liczba wspartych oczyszczalni ścieków komunalnych [szt.];</w:t>
            </w:r>
          </w:p>
          <w:p w:rsidR="0074431B" w:rsidRPr="00CF1589" w:rsidRDefault="00650592">
            <w:pPr>
              <w:pStyle w:val="Akapitzlist"/>
              <w:numPr>
                <w:ilvl w:val="0"/>
                <w:numId w:val="16"/>
              </w:numPr>
              <w:spacing w:before="120" w:after="120" w:line="276" w:lineRule="auto"/>
              <w:contextualSpacing w:val="0"/>
              <w:jc w:val="both"/>
              <w:rPr>
                <w:rFonts w:ascii="Arial" w:hAnsi="Arial" w:cs="Arial"/>
                <w:sz w:val="20"/>
                <w:szCs w:val="22"/>
              </w:rPr>
            </w:pPr>
            <w:r w:rsidRPr="00CF1589">
              <w:rPr>
                <w:rFonts w:ascii="Arial" w:hAnsi="Arial" w:cs="Arial"/>
                <w:sz w:val="20"/>
                <w:szCs w:val="22"/>
              </w:rPr>
              <w:t>Liczba wybudowanych ujęć wody [szt.];</w:t>
            </w:r>
          </w:p>
          <w:p w:rsidR="0074431B" w:rsidRPr="00CF1589" w:rsidRDefault="00650592">
            <w:pPr>
              <w:pStyle w:val="Akapitzlist"/>
              <w:numPr>
                <w:ilvl w:val="0"/>
                <w:numId w:val="16"/>
              </w:numPr>
              <w:spacing w:before="120" w:after="120" w:line="276" w:lineRule="auto"/>
              <w:contextualSpacing w:val="0"/>
              <w:jc w:val="both"/>
              <w:rPr>
                <w:rFonts w:ascii="Arial" w:hAnsi="Arial" w:cs="Arial"/>
                <w:sz w:val="20"/>
              </w:rPr>
            </w:pPr>
            <w:r w:rsidRPr="00CF1589">
              <w:rPr>
                <w:rFonts w:ascii="Arial" w:hAnsi="Arial" w:cs="Arial"/>
                <w:sz w:val="20"/>
                <w:szCs w:val="22"/>
              </w:rPr>
              <w:t>Liczba wspartych stacji uzdatniania wody [szt.].</w:t>
            </w:r>
          </w:p>
        </w:tc>
      </w:tr>
      <w:tr w:rsidR="002D1003" w:rsidRPr="00B2154F" w:rsidTr="00B2154F">
        <w:trPr>
          <w:cantSplit/>
          <w:trHeight w:val="351"/>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lastRenderedPageBreak/>
              <w:t xml:space="preserve">Typy projektów </w:t>
            </w:r>
          </w:p>
        </w:tc>
        <w:tc>
          <w:tcPr>
            <w:tcW w:w="3600" w:type="pct"/>
            <w:vAlign w:val="center"/>
          </w:tcPr>
          <w:p w:rsidR="002D1003" w:rsidRPr="00C136FF" w:rsidRDefault="001D467A" w:rsidP="00C576E5">
            <w:pPr>
              <w:autoSpaceDE w:val="0"/>
              <w:autoSpaceDN w:val="0"/>
              <w:adjustRightInd w:val="0"/>
              <w:spacing w:before="120" w:after="120" w:line="276" w:lineRule="auto"/>
              <w:ind w:firstLine="0"/>
              <w:jc w:val="both"/>
              <w:rPr>
                <w:rFonts w:ascii="Arial" w:hAnsi="Arial" w:cs="Arial"/>
                <w:sz w:val="20"/>
                <w:szCs w:val="20"/>
              </w:rPr>
            </w:pPr>
            <w:r>
              <w:rPr>
                <w:rFonts w:ascii="Arial" w:hAnsi="Arial" w:cs="Arial"/>
                <w:sz w:val="20"/>
                <w:szCs w:val="20"/>
              </w:rPr>
              <w:t>Kompleksowe wsparcie gospodarki wodno-ściekowej – p</w:t>
            </w:r>
            <w:r w:rsidR="002D1003" w:rsidRPr="00C136FF">
              <w:rPr>
                <w:rFonts w:ascii="Arial" w:hAnsi="Arial" w:cs="Arial"/>
                <w:sz w:val="20"/>
                <w:szCs w:val="20"/>
              </w:rPr>
              <w:t xml:space="preserve">rojekty służące rozwiązywaniu problemów z zakresu gospodarki wodno-ściekowej, umiejscowione na terenie aglomeracji </w:t>
            </w:r>
            <w:r w:rsidR="002D1003" w:rsidRPr="00495C8C">
              <w:rPr>
                <w:rFonts w:ascii="Arial" w:hAnsi="Arial" w:cs="Arial"/>
                <w:sz w:val="20"/>
                <w:szCs w:val="20"/>
              </w:rPr>
              <w:t>(w rozumieniu dyrektywy 91/271/EWG)</w:t>
            </w:r>
            <w:r w:rsidR="002D1003" w:rsidRPr="00C136FF">
              <w:rPr>
                <w:rFonts w:ascii="Arial" w:hAnsi="Arial" w:cs="Arial"/>
                <w:sz w:val="20"/>
                <w:szCs w:val="20"/>
              </w:rPr>
              <w:t xml:space="preserve"> </w:t>
            </w:r>
            <w:r w:rsidR="00817C90">
              <w:rPr>
                <w:rFonts w:ascii="Arial" w:hAnsi="Arial" w:cs="Arial"/>
                <w:sz w:val="20"/>
                <w:szCs w:val="20"/>
              </w:rPr>
              <w:t>od 2 do</w:t>
            </w:r>
            <w:r w:rsidR="002D1003" w:rsidRPr="00C136FF">
              <w:rPr>
                <w:rFonts w:ascii="Arial" w:hAnsi="Arial" w:cs="Arial"/>
                <w:sz w:val="20"/>
                <w:szCs w:val="20"/>
              </w:rPr>
              <w:t xml:space="preserve"> 1</w:t>
            </w:r>
            <w:r w:rsidR="002D1003">
              <w:rPr>
                <w:rFonts w:ascii="Arial" w:hAnsi="Arial" w:cs="Arial"/>
                <w:sz w:val="20"/>
                <w:szCs w:val="20"/>
              </w:rPr>
              <w:t>0</w:t>
            </w:r>
            <w:r w:rsidR="002D1003" w:rsidRPr="00C136FF">
              <w:rPr>
                <w:rFonts w:ascii="Arial" w:hAnsi="Arial" w:cs="Arial"/>
                <w:sz w:val="20"/>
                <w:szCs w:val="20"/>
              </w:rPr>
              <w:t xml:space="preserve"> tys. RLM, w szczególności projekty polegające na:</w:t>
            </w:r>
          </w:p>
          <w:p w:rsidR="0074431B" w:rsidRDefault="002D1003">
            <w:pPr>
              <w:numPr>
                <w:ilvl w:val="0"/>
                <w:numId w:val="35"/>
              </w:numPr>
              <w:tabs>
                <w:tab w:val="clear" w:pos="1440"/>
              </w:tabs>
              <w:autoSpaceDE w:val="0"/>
              <w:autoSpaceDN w:val="0"/>
              <w:adjustRightInd w:val="0"/>
              <w:spacing w:before="120" w:after="120" w:line="276" w:lineRule="auto"/>
              <w:ind w:left="410"/>
              <w:jc w:val="both"/>
              <w:rPr>
                <w:rFonts w:ascii="Arial" w:hAnsi="Arial" w:cs="Arial"/>
                <w:sz w:val="20"/>
                <w:szCs w:val="20"/>
              </w:rPr>
            </w:pPr>
            <w:r w:rsidRPr="00C136FF">
              <w:rPr>
                <w:rFonts w:ascii="Arial" w:hAnsi="Arial" w:cs="Arial"/>
                <w:sz w:val="20"/>
                <w:szCs w:val="20"/>
              </w:rPr>
              <w:t>budowie, rozbudowie lub modernizacji oczyszczalni ścieków komunalnych,</w:t>
            </w:r>
          </w:p>
          <w:p w:rsidR="0074431B" w:rsidRDefault="002D1003">
            <w:pPr>
              <w:numPr>
                <w:ilvl w:val="0"/>
                <w:numId w:val="35"/>
              </w:numPr>
              <w:tabs>
                <w:tab w:val="clear" w:pos="1440"/>
              </w:tabs>
              <w:autoSpaceDE w:val="0"/>
              <w:autoSpaceDN w:val="0"/>
              <w:adjustRightInd w:val="0"/>
              <w:spacing w:before="120" w:after="120" w:line="276" w:lineRule="auto"/>
              <w:ind w:left="410"/>
              <w:jc w:val="both"/>
              <w:rPr>
                <w:rFonts w:ascii="Arial" w:hAnsi="Arial" w:cs="Arial"/>
                <w:sz w:val="20"/>
                <w:szCs w:val="20"/>
              </w:rPr>
            </w:pPr>
            <w:r w:rsidRPr="00C136FF">
              <w:rPr>
                <w:rFonts w:ascii="Arial" w:hAnsi="Arial" w:cs="Arial"/>
                <w:sz w:val="20"/>
                <w:szCs w:val="20"/>
              </w:rPr>
              <w:t>budowie, rozbudowie lub modernizacji</w:t>
            </w:r>
            <w:r>
              <w:rPr>
                <w:rFonts w:ascii="Arial" w:hAnsi="Arial" w:cs="Arial"/>
                <w:color w:val="000000"/>
                <w:sz w:val="20"/>
                <w:szCs w:val="20"/>
              </w:rPr>
              <w:t xml:space="preserve"> instalacji </w:t>
            </w:r>
            <w:r w:rsidRPr="00246BE6">
              <w:rPr>
                <w:rFonts w:ascii="Arial" w:hAnsi="Arial" w:cs="Arial"/>
                <w:sz w:val="20"/>
                <w:szCs w:val="20"/>
              </w:rPr>
              <w:t>związanych z gospodarką osadami ściekowymi</w:t>
            </w:r>
            <w:r w:rsidR="00817C90">
              <w:rPr>
                <w:rFonts w:ascii="Arial" w:hAnsi="Arial" w:cs="Arial"/>
                <w:sz w:val="20"/>
                <w:szCs w:val="20"/>
              </w:rPr>
              <w:t>,</w:t>
            </w:r>
          </w:p>
          <w:p w:rsidR="0074431B" w:rsidRDefault="002D1003">
            <w:pPr>
              <w:numPr>
                <w:ilvl w:val="0"/>
                <w:numId w:val="35"/>
              </w:numPr>
              <w:tabs>
                <w:tab w:val="clear" w:pos="1440"/>
              </w:tabs>
              <w:autoSpaceDE w:val="0"/>
              <w:autoSpaceDN w:val="0"/>
              <w:adjustRightInd w:val="0"/>
              <w:spacing w:before="120" w:after="120" w:line="276" w:lineRule="auto"/>
              <w:ind w:left="410"/>
              <w:jc w:val="both"/>
              <w:rPr>
                <w:rFonts w:ascii="Arial" w:hAnsi="Arial" w:cs="Arial"/>
                <w:sz w:val="20"/>
                <w:szCs w:val="20"/>
              </w:rPr>
            </w:pPr>
            <w:r w:rsidRPr="005D48A0">
              <w:rPr>
                <w:rFonts w:ascii="Arial" w:hAnsi="Arial" w:cs="Arial"/>
                <w:sz w:val="20"/>
                <w:szCs w:val="20"/>
              </w:rPr>
              <w:t>budowie i modernizacji systemów kanalizacji sanitarnej</w:t>
            </w:r>
            <w:r w:rsidR="009E1C35" w:rsidRPr="005D48A0">
              <w:rPr>
                <w:rFonts w:ascii="Arial" w:hAnsi="Arial" w:cs="Arial"/>
                <w:sz w:val="20"/>
                <w:szCs w:val="20"/>
              </w:rPr>
              <w:t xml:space="preserve"> (</w:t>
            </w:r>
            <w:r w:rsidR="005D48A0">
              <w:rPr>
                <w:rFonts w:ascii="Arial" w:hAnsi="Arial" w:cs="Arial"/>
                <w:sz w:val="20"/>
                <w:szCs w:val="20"/>
              </w:rPr>
              <w:t xml:space="preserve">dopuszczalny jest </w:t>
            </w:r>
            <w:r w:rsidR="005D48A0" w:rsidRPr="005D48A0">
              <w:rPr>
                <w:rFonts w:ascii="Arial" w:hAnsi="Arial" w:cs="Arial"/>
                <w:sz w:val="20"/>
                <w:szCs w:val="20"/>
              </w:rPr>
              <w:t>rozdział kanalizacji ogólnospławnej na sanitarną i deszczową</w:t>
            </w:r>
            <w:r w:rsidR="009E1C35" w:rsidRPr="005D48A0">
              <w:rPr>
                <w:rFonts w:ascii="Arial" w:hAnsi="Arial" w:cs="Arial"/>
                <w:sz w:val="20"/>
                <w:szCs w:val="20"/>
              </w:rPr>
              <w:t>)</w:t>
            </w:r>
            <w:r w:rsidRPr="005D48A0">
              <w:rPr>
                <w:rFonts w:ascii="Arial" w:hAnsi="Arial" w:cs="Arial"/>
                <w:sz w:val="20"/>
                <w:szCs w:val="20"/>
              </w:rPr>
              <w:t>,</w:t>
            </w:r>
          </w:p>
          <w:p w:rsidR="0074431B" w:rsidRDefault="002D1003">
            <w:pPr>
              <w:numPr>
                <w:ilvl w:val="0"/>
                <w:numId w:val="35"/>
              </w:numPr>
              <w:tabs>
                <w:tab w:val="clear" w:pos="1440"/>
              </w:tabs>
              <w:autoSpaceDE w:val="0"/>
              <w:autoSpaceDN w:val="0"/>
              <w:adjustRightInd w:val="0"/>
              <w:spacing w:before="120" w:after="120" w:line="276" w:lineRule="auto"/>
              <w:ind w:left="410"/>
              <w:jc w:val="both"/>
              <w:rPr>
                <w:rFonts w:ascii="Arial" w:hAnsi="Arial" w:cs="Arial"/>
                <w:sz w:val="20"/>
                <w:szCs w:val="20"/>
              </w:rPr>
            </w:pPr>
            <w:r w:rsidRPr="00C136FF">
              <w:rPr>
                <w:rFonts w:ascii="Arial" w:hAnsi="Arial" w:cs="Arial"/>
                <w:sz w:val="20"/>
                <w:szCs w:val="20"/>
              </w:rPr>
              <w:t>budowie i modernizacji</w:t>
            </w:r>
            <w:r w:rsidRPr="00474F05">
              <w:rPr>
                <w:rFonts w:ascii="Arial" w:hAnsi="Arial" w:cs="Arial"/>
                <w:color w:val="000000"/>
                <w:sz w:val="20"/>
                <w:szCs w:val="20"/>
              </w:rPr>
              <w:t xml:space="preserve"> systemów zaopatrzenia w wodę (sieci wodociągowe, ujęcia i stacje uzdatniania wody), z uwzględnieniem inteligentnych systemów zarządzania sieciami wodociągowymi</w:t>
            </w:r>
            <w:r>
              <w:rPr>
                <w:rFonts w:ascii="Arial" w:hAnsi="Arial" w:cs="Arial"/>
                <w:color w:val="000000"/>
                <w:sz w:val="20"/>
                <w:szCs w:val="20"/>
              </w:rPr>
              <w:t>,</w:t>
            </w:r>
          </w:p>
          <w:p w:rsidR="0074431B" w:rsidRDefault="002D1003">
            <w:pPr>
              <w:numPr>
                <w:ilvl w:val="0"/>
                <w:numId w:val="35"/>
              </w:numPr>
              <w:tabs>
                <w:tab w:val="clear" w:pos="1440"/>
              </w:tabs>
              <w:autoSpaceDE w:val="0"/>
              <w:autoSpaceDN w:val="0"/>
              <w:adjustRightInd w:val="0"/>
              <w:spacing w:before="120" w:after="120" w:line="276" w:lineRule="auto"/>
              <w:ind w:left="410"/>
              <w:jc w:val="both"/>
              <w:rPr>
                <w:rFonts w:ascii="Arial" w:hAnsi="Arial" w:cs="Arial"/>
                <w:sz w:val="20"/>
                <w:szCs w:val="20"/>
              </w:rPr>
            </w:pPr>
            <w:r>
              <w:rPr>
                <w:rFonts w:ascii="Arial" w:hAnsi="Arial" w:cs="Arial"/>
                <w:sz w:val="20"/>
                <w:szCs w:val="20"/>
              </w:rPr>
              <w:t>z</w:t>
            </w:r>
            <w:r w:rsidRPr="00474F05">
              <w:rPr>
                <w:rFonts w:ascii="Arial" w:hAnsi="Arial" w:cs="Arial"/>
                <w:color w:val="000000"/>
                <w:sz w:val="20"/>
                <w:szCs w:val="20"/>
              </w:rPr>
              <w:t>akup</w:t>
            </w:r>
            <w:r>
              <w:rPr>
                <w:rFonts w:ascii="Arial" w:hAnsi="Arial" w:cs="Arial"/>
                <w:color w:val="000000"/>
                <w:sz w:val="20"/>
                <w:szCs w:val="20"/>
              </w:rPr>
              <w:t>ie</w:t>
            </w:r>
            <w:r w:rsidRPr="00474F05">
              <w:rPr>
                <w:rFonts w:ascii="Arial" w:hAnsi="Arial" w:cs="Arial"/>
                <w:color w:val="000000"/>
                <w:sz w:val="20"/>
                <w:szCs w:val="20"/>
              </w:rPr>
              <w:t xml:space="preserve"> urządzeń i aparatury (np. mobilne laboratoria, instalacje kontrolno-pomiarowe), zakup i remont urządzeń służących gromadzeniu, odprowadzaniu, uzdatnianiu i przesyłowi wody, wdrożenie nowych technologii służących oszczędzaniu wody i odnowy wody</w:t>
            </w:r>
            <w:r>
              <w:rPr>
                <w:rFonts w:ascii="Arial" w:hAnsi="Arial" w:cs="Arial"/>
                <w:color w:val="000000"/>
                <w:sz w:val="20"/>
                <w:szCs w:val="20"/>
              </w:rPr>
              <w:t xml:space="preserve"> </w:t>
            </w:r>
            <w:r w:rsidRPr="001D467A">
              <w:rPr>
                <w:rFonts w:ascii="Arial" w:hAnsi="Arial" w:cs="Arial"/>
                <w:sz w:val="20"/>
                <w:szCs w:val="20"/>
              </w:rPr>
              <w:t xml:space="preserve">– jako element </w:t>
            </w:r>
            <w:r w:rsidR="001D467A" w:rsidRPr="001D467A">
              <w:rPr>
                <w:rFonts w:ascii="Arial" w:hAnsi="Arial" w:cs="Arial"/>
                <w:sz w:val="20"/>
                <w:szCs w:val="20"/>
              </w:rPr>
              <w:t xml:space="preserve">uzupełniający </w:t>
            </w:r>
            <w:r w:rsidRPr="001D467A">
              <w:rPr>
                <w:rFonts w:ascii="Arial" w:hAnsi="Arial" w:cs="Arial"/>
                <w:sz w:val="20"/>
                <w:szCs w:val="20"/>
              </w:rPr>
              <w:t>projekt</w:t>
            </w:r>
            <w:r w:rsidR="001D467A" w:rsidRPr="001D467A">
              <w:rPr>
                <w:rFonts w:ascii="Arial" w:hAnsi="Arial" w:cs="Arial"/>
                <w:sz w:val="20"/>
                <w:szCs w:val="20"/>
              </w:rPr>
              <w:t>ów</w:t>
            </w:r>
            <w:r w:rsidRPr="001D467A">
              <w:rPr>
                <w:rFonts w:ascii="Arial" w:hAnsi="Arial" w:cs="Arial"/>
                <w:sz w:val="20"/>
                <w:szCs w:val="20"/>
              </w:rPr>
              <w:t>.</w:t>
            </w:r>
          </w:p>
          <w:p w:rsidR="002D1003" w:rsidRPr="00C136FF" w:rsidRDefault="002D1003" w:rsidP="00474F05">
            <w:pPr>
              <w:autoSpaceDE w:val="0"/>
              <w:autoSpaceDN w:val="0"/>
              <w:adjustRightInd w:val="0"/>
              <w:ind w:firstLine="0"/>
              <w:jc w:val="both"/>
              <w:rPr>
                <w:rFonts w:ascii="Arial" w:hAnsi="Arial" w:cs="Arial"/>
                <w:sz w:val="20"/>
                <w:szCs w:val="20"/>
              </w:rPr>
            </w:pPr>
            <w:r w:rsidRPr="00C136FF">
              <w:rPr>
                <w:rFonts w:ascii="Arial" w:hAnsi="Arial" w:cs="Arial"/>
                <w:sz w:val="20"/>
                <w:szCs w:val="20"/>
              </w:rPr>
              <w:t>Dopuszcza się realizację projektów grupowych, tj. realizowanych dla kilku aglomeracji, z których każda jest mniejsza niż 1</w:t>
            </w:r>
            <w:r>
              <w:rPr>
                <w:rFonts w:ascii="Arial" w:hAnsi="Arial" w:cs="Arial"/>
                <w:sz w:val="20"/>
                <w:szCs w:val="20"/>
              </w:rPr>
              <w:t>0</w:t>
            </w:r>
            <w:r w:rsidRPr="00C136FF">
              <w:rPr>
                <w:rFonts w:ascii="Arial" w:hAnsi="Arial" w:cs="Arial"/>
                <w:sz w:val="20"/>
                <w:szCs w:val="20"/>
              </w:rPr>
              <w:t xml:space="preserve"> 000 RLM. </w:t>
            </w:r>
          </w:p>
          <w:p w:rsidR="002D1003" w:rsidRPr="007B1450" w:rsidRDefault="002D1003" w:rsidP="00474F05">
            <w:pPr>
              <w:spacing w:before="120" w:after="120" w:line="276" w:lineRule="auto"/>
              <w:ind w:firstLine="0"/>
              <w:jc w:val="both"/>
              <w:rPr>
                <w:rFonts w:ascii="Arial" w:hAnsi="Arial" w:cs="Arial"/>
                <w:color w:val="000000"/>
                <w:sz w:val="20"/>
                <w:szCs w:val="20"/>
              </w:rPr>
            </w:pPr>
            <w:r w:rsidRPr="00C136FF">
              <w:rPr>
                <w:rFonts w:ascii="Arial" w:hAnsi="Arial" w:cs="Arial"/>
                <w:sz w:val="20"/>
                <w:szCs w:val="20"/>
              </w:rPr>
              <w:t xml:space="preserve">Projekt dotyczący gospodarki wodno-ściekowej powinien zamykać się </w:t>
            </w:r>
            <w:r>
              <w:rPr>
                <w:rFonts w:ascii="Arial" w:hAnsi="Arial" w:cs="Arial"/>
                <w:sz w:val="20"/>
                <w:szCs w:val="20"/>
              </w:rPr>
              <w:br/>
            </w:r>
            <w:r w:rsidRPr="00C136FF">
              <w:rPr>
                <w:rFonts w:ascii="Arial" w:hAnsi="Arial" w:cs="Arial"/>
                <w:sz w:val="20"/>
                <w:szCs w:val="20"/>
              </w:rPr>
              <w:t xml:space="preserve">w granicach wyznaczonej aglomeracji lub w przypadku projektów grupowych </w:t>
            </w:r>
            <w:r>
              <w:rPr>
                <w:rFonts w:ascii="Arial" w:hAnsi="Arial" w:cs="Arial"/>
                <w:sz w:val="20"/>
                <w:szCs w:val="20"/>
              </w:rPr>
              <w:br/>
            </w:r>
            <w:r w:rsidRPr="00C136FF">
              <w:rPr>
                <w:rFonts w:ascii="Arial" w:hAnsi="Arial" w:cs="Arial"/>
                <w:sz w:val="20"/>
                <w:szCs w:val="20"/>
              </w:rPr>
              <w:t>w granicach aglomeracji objętych wspólnym projektem.</w:t>
            </w:r>
          </w:p>
        </w:tc>
      </w:tr>
      <w:tr w:rsidR="002D1003" w:rsidRPr="00B2154F" w:rsidTr="00B2154F">
        <w:trPr>
          <w:cantSplit/>
          <w:trHeight w:val="351"/>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Kody dotyczące wymiaru zakresu interwencji</w:t>
            </w:r>
          </w:p>
        </w:tc>
        <w:tc>
          <w:tcPr>
            <w:tcW w:w="3600" w:type="pct"/>
            <w:vAlign w:val="center"/>
          </w:tcPr>
          <w:p w:rsidR="002D1003" w:rsidRPr="00B2154F" w:rsidRDefault="002D1003" w:rsidP="00B2154F">
            <w:pPr>
              <w:tabs>
                <w:tab w:val="left" w:pos="438"/>
              </w:tabs>
              <w:spacing w:before="120" w:after="120" w:line="276" w:lineRule="auto"/>
              <w:ind w:firstLine="0"/>
              <w:jc w:val="both"/>
              <w:rPr>
                <w:rFonts w:ascii="Arial" w:hAnsi="Arial" w:cs="Arial"/>
                <w:sz w:val="20"/>
                <w:szCs w:val="20"/>
              </w:rPr>
            </w:pPr>
            <w:r w:rsidRPr="00B2154F">
              <w:rPr>
                <w:rFonts w:ascii="Arial" w:hAnsi="Arial" w:cs="Arial"/>
                <w:sz w:val="20"/>
                <w:szCs w:val="20"/>
              </w:rPr>
              <w:t xml:space="preserve">020 - Dostarczanie wody do spożycia przez ludzi (infrastruktura do celów ujęcia, uzdatniania, magazynowania i dystrybucji) </w:t>
            </w:r>
          </w:p>
          <w:p w:rsidR="002D1003" w:rsidRPr="00B2154F" w:rsidRDefault="002D1003" w:rsidP="00B2154F">
            <w:pPr>
              <w:tabs>
                <w:tab w:val="left" w:pos="438"/>
              </w:tabs>
              <w:spacing w:before="120" w:after="120" w:line="276" w:lineRule="auto"/>
              <w:ind w:firstLine="0"/>
              <w:jc w:val="both"/>
              <w:rPr>
                <w:rFonts w:ascii="Arial" w:hAnsi="Arial" w:cs="Arial"/>
                <w:sz w:val="20"/>
                <w:szCs w:val="20"/>
              </w:rPr>
            </w:pPr>
            <w:r w:rsidRPr="00B2154F">
              <w:rPr>
                <w:rFonts w:ascii="Arial" w:hAnsi="Arial" w:cs="Arial"/>
                <w:sz w:val="20"/>
                <w:szCs w:val="20"/>
              </w:rPr>
              <w:t xml:space="preserve">021 - Gospodarka wodna i ochrona wody pitnej (w tym gospodarowanie wodami w dorzeczu, dostarczanie wody, konkretne środki dostosowania do zmian klimatu, pomiary zużycia wody w wydzielonych obszarach sieci wodociągowej i u konsumentów, systemy naliczania opłat, ograniczanie wycieków) </w:t>
            </w:r>
          </w:p>
          <w:p w:rsidR="002D1003" w:rsidRPr="00B2154F" w:rsidRDefault="002D1003" w:rsidP="00B2154F">
            <w:pPr>
              <w:spacing w:before="120" w:after="120" w:line="276" w:lineRule="auto"/>
              <w:ind w:firstLine="0"/>
              <w:jc w:val="both"/>
              <w:rPr>
                <w:rFonts w:ascii="Arial" w:hAnsi="Arial" w:cs="Arial"/>
                <w:sz w:val="20"/>
                <w:szCs w:val="20"/>
              </w:rPr>
            </w:pPr>
            <w:r w:rsidRPr="00B2154F">
              <w:rPr>
                <w:rFonts w:ascii="Arial" w:hAnsi="Arial" w:cs="Arial"/>
                <w:sz w:val="20"/>
                <w:szCs w:val="20"/>
              </w:rPr>
              <w:t>022 - Oczyszczanie ścieków</w:t>
            </w:r>
          </w:p>
        </w:tc>
      </w:tr>
      <w:tr w:rsidR="002D1003" w:rsidRPr="00B2154F" w:rsidTr="00B2154F">
        <w:trPr>
          <w:cantSplit/>
          <w:trHeight w:val="347"/>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 xml:space="preserve">Typy beneficjenta </w:t>
            </w:r>
          </w:p>
        </w:tc>
        <w:tc>
          <w:tcPr>
            <w:tcW w:w="3600" w:type="pct"/>
            <w:vAlign w:val="center"/>
          </w:tcPr>
          <w:p w:rsidR="0074431B" w:rsidRPr="00CF1589" w:rsidRDefault="002D1003">
            <w:pPr>
              <w:pStyle w:val="Akapitzlist"/>
              <w:numPr>
                <w:ilvl w:val="0"/>
                <w:numId w:val="17"/>
              </w:numPr>
              <w:spacing w:before="120" w:after="120" w:line="276" w:lineRule="auto"/>
              <w:contextualSpacing w:val="0"/>
              <w:jc w:val="both"/>
              <w:rPr>
                <w:rFonts w:ascii="Arial" w:hAnsi="Arial" w:cs="Arial"/>
                <w:color w:val="000000"/>
                <w:sz w:val="20"/>
              </w:rPr>
            </w:pPr>
            <w:r w:rsidRPr="00CF1589">
              <w:rPr>
                <w:rFonts w:ascii="Arial" w:hAnsi="Arial" w:cs="Arial"/>
                <w:color w:val="000000"/>
                <w:sz w:val="20"/>
              </w:rPr>
              <w:t>jednostki samorządu terytorialnego, ich związki i stowarzyszenia;</w:t>
            </w:r>
          </w:p>
          <w:p w:rsidR="0074431B" w:rsidRPr="00CF1589" w:rsidRDefault="002D1003">
            <w:pPr>
              <w:pStyle w:val="Akapitzlist"/>
              <w:numPr>
                <w:ilvl w:val="0"/>
                <w:numId w:val="17"/>
              </w:numPr>
              <w:spacing w:before="120" w:after="120" w:line="276" w:lineRule="auto"/>
              <w:contextualSpacing w:val="0"/>
              <w:jc w:val="both"/>
              <w:rPr>
                <w:rFonts w:ascii="Arial" w:hAnsi="Arial" w:cs="Arial"/>
                <w:color w:val="000000"/>
                <w:sz w:val="20"/>
              </w:rPr>
            </w:pPr>
            <w:r w:rsidRPr="00CF1589">
              <w:rPr>
                <w:rFonts w:ascii="Arial" w:hAnsi="Arial" w:cs="Arial"/>
                <w:color w:val="000000"/>
                <w:sz w:val="20"/>
              </w:rPr>
              <w:t>jednostki organizacyjne jednostek samorządu terytorialnego;</w:t>
            </w:r>
          </w:p>
          <w:p w:rsidR="0074431B" w:rsidRPr="00CF1589" w:rsidRDefault="002D1003">
            <w:pPr>
              <w:pStyle w:val="Akapitzlist"/>
              <w:numPr>
                <w:ilvl w:val="0"/>
                <w:numId w:val="17"/>
              </w:numPr>
              <w:spacing w:before="120" w:after="120" w:line="276" w:lineRule="auto"/>
              <w:contextualSpacing w:val="0"/>
              <w:jc w:val="both"/>
              <w:rPr>
                <w:rFonts w:ascii="Arial" w:hAnsi="Arial" w:cs="Arial"/>
                <w:color w:val="000000"/>
                <w:sz w:val="20"/>
              </w:rPr>
            </w:pPr>
            <w:r w:rsidRPr="00CF1589">
              <w:rPr>
                <w:rFonts w:ascii="Arial" w:hAnsi="Arial" w:cs="Arial"/>
                <w:color w:val="000000"/>
                <w:sz w:val="20"/>
              </w:rPr>
              <w:t>przedsiębiorstwa</w:t>
            </w:r>
          </w:p>
        </w:tc>
      </w:tr>
      <w:tr w:rsidR="002D1003" w:rsidRPr="00B2154F" w:rsidTr="00B2154F">
        <w:trPr>
          <w:cantSplit/>
          <w:trHeight w:val="536"/>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Grupa docelowa/ ostateczni odbiorcy wsparcia (jeżeli dotyczy)</w:t>
            </w:r>
          </w:p>
        </w:tc>
        <w:tc>
          <w:tcPr>
            <w:tcW w:w="3600" w:type="pct"/>
            <w:vAlign w:val="center"/>
          </w:tcPr>
          <w:p w:rsidR="002D1003" w:rsidRPr="00B2154F" w:rsidRDefault="002D1003" w:rsidP="00B2154F">
            <w:pPr>
              <w:spacing w:before="120" w:after="120" w:line="276" w:lineRule="auto"/>
              <w:ind w:firstLine="0"/>
              <w:jc w:val="both"/>
              <w:rPr>
                <w:rFonts w:ascii="Arial" w:hAnsi="Arial" w:cs="Arial"/>
                <w:sz w:val="20"/>
                <w:szCs w:val="20"/>
              </w:rPr>
            </w:pPr>
            <w:r w:rsidRPr="00B2154F">
              <w:rPr>
                <w:rFonts w:ascii="Arial" w:hAnsi="Arial" w:cs="Arial"/>
                <w:sz w:val="20"/>
                <w:szCs w:val="20"/>
              </w:rPr>
              <w:t>Mieszkańcy województwa warmińsko-mazurskiego</w:t>
            </w:r>
          </w:p>
        </w:tc>
      </w:tr>
      <w:tr w:rsidR="002D1003" w:rsidRPr="00B2154F" w:rsidTr="00B2154F">
        <w:trPr>
          <w:cantSplit/>
          <w:trHeight w:val="387"/>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Alokacja ogółem UE (EUR)</w:t>
            </w:r>
          </w:p>
        </w:tc>
        <w:tc>
          <w:tcPr>
            <w:tcW w:w="3600" w:type="pct"/>
            <w:vAlign w:val="center"/>
          </w:tcPr>
          <w:p w:rsidR="002D1003" w:rsidRPr="00B2154F" w:rsidRDefault="002D1003" w:rsidP="00B2154F">
            <w:pPr>
              <w:spacing w:before="120" w:after="120" w:line="276" w:lineRule="auto"/>
              <w:ind w:firstLine="0"/>
              <w:jc w:val="both"/>
              <w:rPr>
                <w:rFonts w:ascii="Arial" w:hAnsi="Arial" w:cs="Arial"/>
                <w:sz w:val="20"/>
                <w:szCs w:val="20"/>
              </w:rPr>
            </w:pPr>
            <w:r w:rsidRPr="00616A7C">
              <w:rPr>
                <w:rFonts w:ascii="Arial" w:hAnsi="Arial" w:cs="Arial"/>
                <w:sz w:val="20"/>
                <w:szCs w:val="20"/>
              </w:rPr>
              <w:t>22 963</w:t>
            </w:r>
            <w:r>
              <w:rPr>
                <w:rFonts w:ascii="Arial" w:hAnsi="Arial" w:cs="Arial"/>
                <w:sz w:val="20"/>
                <w:szCs w:val="20"/>
              </w:rPr>
              <w:t> </w:t>
            </w:r>
            <w:r w:rsidRPr="00616A7C">
              <w:rPr>
                <w:rFonts w:ascii="Arial" w:hAnsi="Arial" w:cs="Arial"/>
                <w:sz w:val="20"/>
                <w:szCs w:val="20"/>
              </w:rPr>
              <w:t>943</w:t>
            </w:r>
          </w:p>
        </w:tc>
      </w:tr>
      <w:tr w:rsidR="002D1003" w:rsidRPr="00B2154F" w:rsidTr="00B2154F">
        <w:trPr>
          <w:cantSplit/>
          <w:trHeight w:val="1352"/>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lastRenderedPageBreak/>
              <w:t>Mechanizmy powiązania interwencji z innymi działaniami/ poddziałaniami w ramach PO lub z innymi PO (jeśli dotyczy)</w:t>
            </w:r>
          </w:p>
        </w:tc>
        <w:tc>
          <w:tcPr>
            <w:tcW w:w="3600" w:type="pct"/>
            <w:vAlign w:val="center"/>
          </w:tcPr>
          <w:p w:rsidR="002D1003" w:rsidRPr="00B2154F" w:rsidRDefault="002D1003" w:rsidP="00B2154F">
            <w:pPr>
              <w:spacing w:before="120" w:after="120" w:line="276" w:lineRule="auto"/>
              <w:ind w:firstLine="0"/>
              <w:jc w:val="both"/>
              <w:rPr>
                <w:rFonts w:ascii="Arial" w:hAnsi="Arial" w:cs="Arial"/>
                <w:sz w:val="20"/>
                <w:szCs w:val="20"/>
              </w:rPr>
            </w:pPr>
            <w:r w:rsidRPr="00B2154F">
              <w:rPr>
                <w:rFonts w:ascii="Arial" w:hAnsi="Arial" w:cs="Arial"/>
                <w:sz w:val="20"/>
                <w:szCs w:val="20"/>
              </w:rPr>
              <w:t>Nie dotyczy</w:t>
            </w:r>
          </w:p>
        </w:tc>
      </w:tr>
      <w:tr w:rsidR="002D1003" w:rsidRPr="00B2154F" w:rsidTr="00B2154F">
        <w:trPr>
          <w:cantSplit/>
          <w:trHeight w:val="605"/>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Instrumenty terytorialne</w:t>
            </w:r>
            <w:r w:rsidRPr="00B2154F">
              <w:rPr>
                <w:rFonts w:ascii="Arial" w:hAnsi="Arial" w:cs="Arial"/>
                <w:sz w:val="20"/>
                <w:szCs w:val="20"/>
              </w:rPr>
              <w:br/>
              <w:t>(jeśli dotyczy)</w:t>
            </w:r>
          </w:p>
        </w:tc>
        <w:tc>
          <w:tcPr>
            <w:tcW w:w="3600" w:type="pct"/>
            <w:vAlign w:val="center"/>
          </w:tcPr>
          <w:p w:rsidR="002D1003" w:rsidRPr="00B2154F" w:rsidRDefault="002D1003" w:rsidP="00B2154F">
            <w:pPr>
              <w:spacing w:before="120" w:after="120" w:line="276" w:lineRule="auto"/>
              <w:ind w:firstLine="0"/>
              <w:jc w:val="both"/>
              <w:rPr>
                <w:rFonts w:ascii="Arial" w:hAnsi="Arial" w:cs="Arial"/>
                <w:sz w:val="20"/>
                <w:szCs w:val="20"/>
              </w:rPr>
            </w:pPr>
            <w:r w:rsidRPr="00B2154F">
              <w:rPr>
                <w:rFonts w:ascii="Arial" w:hAnsi="Arial" w:cs="Arial"/>
                <w:sz w:val="20"/>
                <w:szCs w:val="20"/>
              </w:rPr>
              <w:t>Nie dotyczy</w:t>
            </w:r>
          </w:p>
        </w:tc>
      </w:tr>
      <w:tr w:rsidR="002D1003" w:rsidRPr="00B2154F" w:rsidTr="00B2154F">
        <w:trPr>
          <w:cantSplit/>
          <w:trHeight w:val="874"/>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Tryb(y) wyboru projektów</w:t>
            </w:r>
            <w:r w:rsidRPr="00B2154F">
              <w:rPr>
                <w:rFonts w:ascii="Arial" w:hAnsi="Arial" w:cs="Arial"/>
                <w:sz w:val="20"/>
                <w:szCs w:val="20"/>
              </w:rPr>
              <w:br/>
              <w:t xml:space="preserve">oraz wskazanie podmiotu odpowiedzialnego za nabór i ocenę wniosków oraz przyjmowanie protestów </w:t>
            </w:r>
          </w:p>
        </w:tc>
        <w:tc>
          <w:tcPr>
            <w:tcW w:w="3600" w:type="pct"/>
            <w:vAlign w:val="center"/>
          </w:tcPr>
          <w:p w:rsidR="002D1003" w:rsidRPr="00B2154F" w:rsidRDefault="002D1003" w:rsidP="00B2154F">
            <w:pPr>
              <w:spacing w:before="120" w:after="120" w:line="276" w:lineRule="auto"/>
              <w:ind w:firstLine="0"/>
              <w:jc w:val="both"/>
              <w:rPr>
                <w:rFonts w:ascii="Arial" w:hAnsi="Arial" w:cs="Arial"/>
                <w:sz w:val="20"/>
                <w:szCs w:val="20"/>
              </w:rPr>
            </w:pPr>
            <w:r w:rsidRPr="00B2154F">
              <w:rPr>
                <w:rFonts w:ascii="Arial" w:hAnsi="Arial" w:cs="Arial"/>
                <w:sz w:val="20"/>
                <w:szCs w:val="20"/>
              </w:rPr>
              <w:t>Tryb pozakonkursowy – w przypadku projektów realizowanych w ramach Strategii Wielkich Jezior Mazurskich</w:t>
            </w:r>
          </w:p>
          <w:p w:rsidR="002D1003" w:rsidRPr="00B2154F" w:rsidRDefault="002D1003" w:rsidP="00B2154F">
            <w:pPr>
              <w:spacing w:before="120" w:after="120" w:line="276" w:lineRule="auto"/>
              <w:ind w:firstLine="0"/>
              <w:jc w:val="both"/>
              <w:rPr>
                <w:rFonts w:ascii="Arial" w:hAnsi="Arial" w:cs="Arial"/>
                <w:sz w:val="20"/>
                <w:szCs w:val="20"/>
              </w:rPr>
            </w:pPr>
            <w:r w:rsidRPr="00B2154F">
              <w:rPr>
                <w:rFonts w:ascii="Arial" w:hAnsi="Arial" w:cs="Arial"/>
                <w:sz w:val="20"/>
                <w:szCs w:val="20"/>
              </w:rPr>
              <w:t>Tryb konkursowy</w:t>
            </w:r>
          </w:p>
          <w:p w:rsidR="002D1003" w:rsidRPr="00B2154F" w:rsidRDefault="002D1003" w:rsidP="00B2154F">
            <w:pPr>
              <w:spacing w:before="120" w:after="120" w:line="276" w:lineRule="auto"/>
              <w:ind w:firstLine="0"/>
              <w:jc w:val="both"/>
              <w:rPr>
                <w:rFonts w:ascii="Arial" w:hAnsi="Arial" w:cs="Arial"/>
                <w:sz w:val="20"/>
                <w:szCs w:val="20"/>
              </w:rPr>
            </w:pPr>
            <w:r w:rsidRPr="00B2154F">
              <w:rPr>
                <w:rFonts w:ascii="Arial" w:hAnsi="Arial" w:cs="Arial"/>
                <w:sz w:val="20"/>
                <w:szCs w:val="20"/>
              </w:rPr>
              <w:t xml:space="preserve">Podmiot odpowiedzialny za nabór i ocenę wniosków: Wojewódzki Fundusz Ochrony Środowiska i Gospodarki Wodnej w Olsztynie  </w:t>
            </w:r>
          </w:p>
          <w:p w:rsidR="002D1003" w:rsidRPr="00B2154F" w:rsidRDefault="002D1003" w:rsidP="00B2154F">
            <w:pPr>
              <w:spacing w:before="120" w:after="120" w:line="276" w:lineRule="auto"/>
              <w:ind w:firstLine="0"/>
              <w:jc w:val="both"/>
              <w:rPr>
                <w:rFonts w:ascii="Arial" w:hAnsi="Arial" w:cs="Arial"/>
                <w:strike/>
                <w:sz w:val="20"/>
                <w:szCs w:val="20"/>
              </w:rPr>
            </w:pPr>
            <w:r>
              <w:rPr>
                <w:rFonts w:ascii="Arial" w:hAnsi="Arial" w:cs="Arial"/>
                <w:sz w:val="20"/>
                <w:szCs w:val="20"/>
              </w:rPr>
              <w:t>P</w:t>
            </w:r>
            <w:r w:rsidRPr="00B2154F">
              <w:rPr>
                <w:rFonts w:ascii="Arial" w:hAnsi="Arial" w:cs="Arial"/>
                <w:sz w:val="20"/>
                <w:szCs w:val="20"/>
              </w:rPr>
              <w:t>odmiot odpowiedzialny za rozpatrywanie protestów: Wojewódzki Fundusz Ochrony Środowiska i Gospodarki Wodnej w Olsztynie</w:t>
            </w:r>
          </w:p>
        </w:tc>
      </w:tr>
      <w:tr w:rsidR="002D1003" w:rsidRPr="00B2154F" w:rsidDel="00FE3C38" w:rsidTr="00B2154F">
        <w:trPr>
          <w:cantSplit/>
          <w:trHeight w:val="762"/>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Limity i ograniczenia w realizacji projektów</w:t>
            </w:r>
            <w:r w:rsidRPr="00B2154F">
              <w:rPr>
                <w:rFonts w:ascii="Arial" w:hAnsi="Arial" w:cs="Arial"/>
                <w:sz w:val="20"/>
                <w:szCs w:val="20"/>
              </w:rPr>
              <w:br/>
              <w:t>(jeśli dotyczy)</w:t>
            </w:r>
          </w:p>
        </w:tc>
        <w:tc>
          <w:tcPr>
            <w:tcW w:w="3600" w:type="pct"/>
            <w:vAlign w:val="center"/>
          </w:tcPr>
          <w:p w:rsidR="002D1003" w:rsidRPr="00B2154F" w:rsidRDefault="002D1003" w:rsidP="00B2154F">
            <w:pPr>
              <w:spacing w:before="120" w:after="120" w:line="276" w:lineRule="auto"/>
              <w:ind w:firstLine="0"/>
              <w:jc w:val="both"/>
              <w:rPr>
                <w:rFonts w:ascii="Arial" w:hAnsi="Arial" w:cs="Arial"/>
                <w:sz w:val="20"/>
                <w:szCs w:val="20"/>
              </w:rPr>
            </w:pPr>
            <w:r w:rsidRPr="00B2154F">
              <w:rPr>
                <w:rFonts w:ascii="Arial" w:hAnsi="Arial" w:cs="Arial"/>
                <w:sz w:val="20"/>
                <w:szCs w:val="20"/>
              </w:rPr>
              <w:t>Zgodnie z zasadami określonymi w Wytycznych w zakresie kwalifikowalności wydatków.</w:t>
            </w:r>
          </w:p>
          <w:p w:rsidR="002D1003" w:rsidRDefault="002D1003" w:rsidP="00B2154F">
            <w:pPr>
              <w:spacing w:before="120" w:after="120" w:line="276" w:lineRule="auto"/>
              <w:ind w:firstLine="0"/>
              <w:jc w:val="both"/>
              <w:rPr>
                <w:rFonts w:ascii="Arial" w:hAnsi="Arial" w:cs="Arial"/>
                <w:color w:val="000000"/>
                <w:sz w:val="20"/>
                <w:szCs w:val="20"/>
              </w:rPr>
            </w:pPr>
            <w:r w:rsidRPr="00B2154F">
              <w:rPr>
                <w:rFonts w:ascii="Arial" w:hAnsi="Arial" w:cs="Arial"/>
                <w:color w:val="000000"/>
                <w:sz w:val="20"/>
                <w:szCs w:val="20"/>
              </w:rPr>
              <w:t>P</w:t>
            </w:r>
            <w:r>
              <w:rPr>
                <w:rFonts w:ascii="Arial" w:hAnsi="Arial" w:cs="Arial"/>
                <w:color w:val="000000"/>
                <w:sz w:val="20"/>
                <w:szCs w:val="20"/>
              </w:rPr>
              <w:t>onadto:</w:t>
            </w:r>
          </w:p>
          <w:p w:rsidR="0074431B" w:rsidRPr="00CF1589" w:rsidRDefault="002D1003">
            <w:pPr>
              <w:pStyle w:val="Akapitzlist"/>
              <w:numPr>
                <w:ilvl w:val="0"/>
                <w:numId w:val="36"/>
              </w:numPr>
              <w:spacing w:before="120" w:after="120" w:line="276" w:lineRule="auto"/>
              <w:ind w:left="484"/>
              <w:contextualSpacing w:val="0"/>
              <w:jc w:val="both"/>
              <w:rPr>
                <w:rFonts w:ascii="Arial" w:hAnsi="Arial" w:cs="Arial"/>
                <w:color w:val="000000"/>
                <w:sz w:val="20"/>
              </w:rPr>
            </w:pPr>
            <w:r w:rsidRPr="00CF1589">
              <w:rPr>
                <w:rFonts w:ascii="Arial" w:hAnsi="Arial" w:cs="Arial"/>
                <w:color w:val="000000"/>
                <w:sz w:val="20"/>
              </w:rPr>
              <w:t>Podstawę do wyboru projektów realizowanych w aglomeracjach</w:t>
            </w:r>
            <w:r w:rsidR="001D467A" w:rsidRPr="00CF1589">
              <w:rPr>
                <w:rFonts w:ascii="Arial" w:hAnsi="Arial" w:cs="Arial"/>
                <w:color w:val="000000"/>
                <w:sz w:val="20"/>
              </w:rPr>
              <w:t xml:space="preserve"> od 2</w:t>
            </w:r>
            <w:r w:rsidRPr="00CF1589">
              <w:rPr>
                <w:rFonts w:ascii="Arial" w:hAnsi="Arial" w:cs="Arial"/>
                <w:color w:val="000000"/>
                <w:sz w:val="20"/>
              </w:rPr>
              <w:t xml:space="preserve"> do 10 ty</w:t>
            </w:r>
            <w:r w:rsidR="006C2CF5" w:rsidRPr="00CF1589">
              <w:rPr>
                <w:rFonts w:ascii="Arial" w:hAnsi="Arial" w:cs="Arial"/>
                <w:color w:val="000000"/>
                <w:sz w:val="20"/>
              </w:rPr>
              <w:t>s</w:t>
            </w:r>
            <w:r w:rsidR="009649ED" w:rsidRPr="00CF1589">
              <w:rPr>
                <w:rFonts w:ascii="Arial" w:hAnsi="Arial" w:cs="Arial"/>
                <w:color w:val="000000"/>
                <w:sz w:val="20"/>
              </w:rPr>
              <w:t>.</w:t>
            </w:r>
            <w:r w:rsidRPr="00CF1589">
              <w:rPr>
                <w:rFonts w:ascii="Arial" w:hAnsi="Arial" w:cs="Arial"/>
                <w:color w:val="000000"/>
                <w:sz w:val="20"/>
              </w:rPr>
              <w:t xml:space="preserve"> RLM stanowi Krajowy Program Oczyszczania Ścieków Komunalnych wraz z opracowanym w toku aktualizacji KPOŚK Masterplanem dla wdrażania dyrektywy 91/271/EWG zawierającym listę potrzeb inwestycyjnych w poszczególnych aglomeracjach. W szczególnie uzasadnionych przypadkach w sytuacji zidentyfikowanych obszarów o zabudowie rozproszonej w granicach aglomeracji, gdzie rachunek ekonomiczny będzie uzasadniał taki rodzaj inwestycji, dopuszczalne będzie wsparcie budowy indywidualnych systemów oczyszczania ścieków.</w:t>
            </w:r>
          </w:p>
          <w:p w:rsidR="0074431B" w:rsidRPr="00CF1589" w:rsidRDefault="002D1003">
            <w:pPr>
              <w:pStyle w:val="Akapitzlist"/>
              <w:numPr>
                <w:ilvl w:val="0"/>
                <w:numId w:val="36"/>
              </w:numPr>
              <w:spacing w:before="120" w:after="120" w:line="276" w:lineRule="auto"/>
              <w:ind w:left="484"/>
              <w:contextualSpacing w:val="0"/>
              <w:jc w:val="both"/>
              <w:rPr>
                <w:rFonts w:ascii="Arial" w:hAnsi="Arial" w:cs="Arial"/>
                <w:color w:val="000000"/>
                <w:sz w:val="20"/>
              </w:rPr>
            </w:pPr>
            <w:r w:rsidRPr="00CF1589">
              <w:rPr>
                <w:rFonts w:ascii="Arial" w:hAnsi="Arial" w:cs="Arial"/>
                <w:sz w:val="20"/>
              </w:rPr>
              <w:t>Projekty dotyczące zaopatrzenia w wodę mogą być realizowane jedynie na tych obszarach aglomeracji, które zostały wcześniej wyposażone w system kanalizacji lub na odcinkach, gdzie budowie wodociągu towarzyszyło będzie tworzenie systemu kanalizacji.</w:t>
            </w:r>
          </w:p>
          <w:p w:rsidR="0074431B" w:rsidRPr="00CF1589" w:rsidRDefault="005D48A0">
            <w:pPr>
              <w:pStyle w:val="Akapitzlist"/>
              <w:numPr>
                <w:ilvl w:val="0"/>
                <w:numId w:val="36"/>
              </w:numPr>
              <w:spacing w:before="120" w:after="120" w:line="276" w:lineRule="auto"/>
              <w:ind w:left="484"/>
              <w:contextualSpacing w:val="0"/>
              <w:jc w:val="both"/>
              <w:rPr>
                <w:rFonts w:ascii="Arial" w:hAnsi="Arial" w:cs="Arial"/>
                <w:color w:val="000000"/>
                <w:sz w:val="20"/>
              </w:rPr>
            </w:pPr>
            <w:r w:rsidRPr="00CF1589">
              <w:rPr>
                <w:rFonts w:ascii="Arial" w:hAnsi="Arial" w:cs="Arial"/>
                <w:color w:val="000000"/>
                <w:sz w:val="20"/>
              </w:rPr>
              <w:t xml:space="preserve">W przypadku projektów obejmujących </w:t>
            </w:r>
            <w:r w:rsidR="003240F6" w:rsidRPr="00CF1589">
              <w:rPr>
                <w:rFonts w:ascii="Arial" w:hAnsi="Arial" w:cs="Arial"/>
                <w:color w:val="000000"/>
                <w:sz w:val="20"/>
              </w:rPr>
              <w:t>rozdział kanalizacji ogólnospławnej na sanitarną i deszczową</w:t>
            </w:r>
            <w:r w:rsidRPr="00CF1589">
              <w:rPr>
                <w:rFonts w:ascii="Arial" w:hAnsi="Arial" w:cs="Arial"/>
                <w:color w:val="000000"/>
                <w:sz w:val="20"/>
              </w:rPr>
              <w:t xml:space="preserve"> </w:t>
            </w:r>
            <w:r w:rsidR="003240F6" w:rsidRPr="00CF1589">
              <w:rPr>
                <w:rFonts w:ascii="Arial" w:hAnsi="Arial" w:cs="Arial"/>
                <w:color w:val="000000"/>
                <w:sz w:val="20"/>
              </w:rPr>
              <w:t xml:space="preserve">koszty kwalifikowalne dotyczące budowy kanalizacji deszczowej nie mogą przekroczyć </w:t>
            </w:r>
            <w:r w:rsidRPr="00CF1589">
              <w:rPr>
                <w:rFonts w:ascii="Arial" w:hAnsi="Arial" w:cs="Arial"/>
                <w:color w:val="000000"/>
                <w:sz w:val="20"/>
              </w:rPr>
              <w:t>25% wartości całkowitej projektu</w:t>
            </w:r>
            <w:r w:rsidR="003240F6" w:rsidRPr="00CF1589">
              <w:rPr>
                <w:rFonts w:ascii="Arial" w:hAnsi="Arial" w:cs="Arial"/>
                <w:color w:val="000000"/>
                <w:sz w:val="20"/>
              </w:rPr>
              <w:t>.</w:t>
            </w:r>
          </w:p>
        </w:tc>
      </w:tr>
      <w:tr w:rsidR="002D1003" w:rsidRPr="00B2154F" w:rsidTr="00B2154F">
        <w:trPr>
          <w:cantSplit/>
          <w:trHeight w:val="712"/>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 xml:space="preserve">Warunki i planowany zakres stosowania </w:t>
            </w:r>
            <w:r w:rsidRPr="00B2154F">
              <w:rPr>
                <w:rFonts w:ascii="Arial" w:hAnsi="Arial" w:cs="Arial"/>
                <w:sz w:val="20"/>
                <w:szCs w:val="20"/>
              </w:rPr>
              <w:br/>
            </w:r>
            <w:r w:rsidRPr="00B2154F">
              <w:rPr>
                <w:rFonts w:ascii="Arial" w:hAnsi="Arial" w:cs="Arial"/>
                <w:i/>
                <w:sz w:val="20"/>
                <w:szCs w:val="20"/>
              </w:rPr>
              <w:t>cross-financingu</w:t>
            </w:r>
            <w:r w:rsidRPr="00B2154F">
              <w:rPr>
                <w:rFonts w:ascii="Arial" w:hAnsi="Arial" w:cs="Arial"/>
                <w:sz w:val="20"/>
                <w:szCs w:val="20"/>
              </w:rPr>
              <w:t xml:space="preserve"> (%)</w:t>
            </w:r>
            <w:r w:rsidRPr="00B2154F">
              <w:rPr>
                <w:rFonts w:ascii="Arial" w:hAnsi="Arial" w:cs="Arial"/>
                <w:sz w:val="20"/>
                <w:szCs w:val="20"/>
              </w:rPr>
              <w:br/>
              <w:t>(jeśli dotyczy)</w:t>
            </w:r>
          </w:p>
        </w:tc>
        <w:tc>
          <w:tcPr>
            <w:tcW w:w="3600" w:type="pct"/>
            <w:vAlign w:val="center"/>
          </w:tcPr>
          <w:p w:rsidR="002D1003" w:rsidRPr="00B2154F" w:rsidRDefault="002D1003" w:rsidP="00B2154F">
            <w:pPr>
              <w:spacing w:before="120" w:after="120" w:line="276" w:lineRule="auto"/>
              <w:ind w:firstLine="0"/>
              <w:jc w:val="both"/>
              <w:rPr>
                <w:rFonts w:ascii="Arial" w:hAnsi="Arial" w:cs="Arial"/>
                <w:sz w:val="20"/>
                <w:szCs w:val="20"/>
              </w:rPr>
            </w:pPr>
            <w:r w:rsidRPr="00B2154F">
              <w:rPr>
                <w:rFonts w:ascii="Arial" w:hAnsi="Arial" w:cs="Arial"/>
                <w:sz w:val="20"/>
                <w:szCs w:val="20"/>
              </w:rPr>
              <w:t>Nie dotyczy</w:t>
            </w:r>
          </w:p>
        </w:tc>
      </w:tr>
      <w:tr w:rsidR="002D1003" w:rsidRPr="00B2154F" w:rsidTr="00B2154F">
        <w:trPr>
          <w:cantSplit/>
          <w:trHeight w:val="840"/>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lastRenderedPageBreak/>
              <w:t>Dopuszczalna maksymalna wartość zakupionych środków trwałych jako % wydatków kwalifikowalnych</w:t>
            </w:r>
          </w:p>
        </w:tc>
        <w:tc>
          <w:tcPr>
            <w:tcW w:w="3600" w:type="pct"/>
            <w:vAlign w:val="center"/>
          </w:tcPr>
          <w:p w:rsidR="002D1003" w:rsidRPr="00B2154F" w:rsidRDefault="002D1003" w:rsidP="00B2154F">
            <w:pPr>
              <w:spacing w:before="120" w:after="120" w:line="276" w:lineRule="auto"/>
              <w:ind w:firstLine="0"/>
              <w:jc w:val="both"/>
              <w:rPr>
                <w:rFonts w:ascii="Arial" w:hAnsi="Arial" w:cs="Arial"/>
                <w:sz w:val="20"/>
                <w:szCs w:val="20"/>
              </w:rPr>
            </w:pPr>
            <w:r w:rsidRPr="00B2154F">
              <w:rPr>
                <w:rFonts w:ascii="Arial" w:hAnsi="Arial" w:cs="Arial"/>
                <w:sz w:val="20"/>
                <w:szCs w:val="20"/>
              </w:rPr>
              <w:t>Nie dotyczy</w:t>
            </w:r>
          </w:p>
        </w:tc>
      </w:tr>
      <w:tr w:rsidR="002D1003" w:rsidRPr="00B2154F" w:rsidTr="00B2154F">
        <w:trPr>
          <w:cantSplit/>
          <w:trHeight w:val="579"/>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 xml:space="preserve">Warunki uwzględniania dochodu w projekcie </w:t>
            </w:r>
            <w:r w:rsidRPr="00B2154F">
              <w:rPr>
                <w:rFonts w:ascii="Arial" w:hAnsi="Arial" w:cs="Arial"/>
                <w:sz w:val="20"/>
                <w:szCs w:val="20"/>
              </w:rPr>
              <w:br/>
              <w:t>(jeśli dotyczy)</w:t>
            </w:r>
          </w:p>
        </w:tc>
        <w:tc>
          <w:tcPr>
            <w:tcW w:w="3600" w:type="pct"/>
            <w:vAlign w:val="center"/>
          </w:tcPr>
          <w:p w:rsidR="002D1003" w:rsidRPr="00B2154F" w:rsidRDefault="002D1003" w:rsidP="00B2154F">
            <w:pPr>
              <w:spacing w:before="120" w:after="120" w:line="276" w:lineRule="auto"/>
              <w:ind w:firstLine="0"/>
              <w:jc w:val="both"/>
              <w:rPr>
                <w:rFonts w:ascii="Arial" w:hAnsi="Arial" w:cs="Arial"/>
                <w:sz w:val="20"/>
                <w:szCs w:val="20"/>
              </w:rPr>
            </w:pPr>
            <w:r w:rsidRPr="00B2154F">
              <w:rPr>
                <w:rFonts w:ascii="Arial" w:hAnsi="Arial" w:cs="Arial"/>
                <w:sz w:val="20"/>
                <w:szCs w:val="20"/>
              </w:rPr>
              <w:t>W przypadku projektów nieobjętych pomocą publiczną zgodnie z Wytycznymi w zakresie zagadnień związanych z przygotowaniem projektów inwestycyjnych, w tym projektów generujących dochód i projektów hybrydowych na lata 2014-2020</w:t>
            </w:r>
          </w:p>
        </w:tc>
      </w:tr>
      <w:tr w:rsidR="002D1003" w:rsidRPr="00B2154F" w:rsidTr="00B2154F">
        <w:trPr>
          <w:cantSplit/>
          <w:trHeight w:val="902"/>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Warunki stosowania uproszczonych form rozliczania wydatków i planowany zakres systemu zaliczek</w:t>
            </w:r>
          </w:p>
        </w:tc>
        <w:tc>
          <w:tcPr>
            <w:tcW w:w="3600" w:type="pct"/>
            <w:vAlign w:val="center"/>
          </w:tcPr>
          <w:p w:rsidR="002D1003" w:rsidRPr="00B2154F" w:rsidRDefault="002D1003" w:rsidP="00B2154F">
            <w:pPr>
              <w:spacing w:before="120" w:after="120" w:line="276" w:lineRule="auto"/>
              <w:ind w:firstLine="0"/>
              <w:jc w:val="both"/>
              <w:rPr>
                <w:rFonts w:ascii="Arial" w:hAnsi="Arial" w:cs="Arial"/>
                <w:sz w:val="20"/>
                <w:szCs w:val="20"/>
              </w:rPr>
            </w:pPr>
            <w:r w:rsidRPr="00B2154F">
              <w:rPr>
                <w:rFonts w:ascii="Arial" w:hAnsi="Arial" w:cs="Arial"/>
                <w:sz w:val="20"/>
                <w:szCs w:val="20"/>
              </w:rPr>
              <w:t>Dopuszcza się system zaliczkowy</w:t>
            </w:r>
          </w:p>
        </w:tc>
      </w:tr>
      <w:tr w:rsidR="002D1003" w:rsidRPr="00B2154F" w:rsidTr="00B2154F">
        <w:trPr>
          <w:cantSplit/>
          <w:trHeight w:val="820"/>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 xml:space="preserve">Pomoc publiczna </w:t>
            </w:r>
            <w:r w:rsidRPr="00B2154F">
              <w:rPr>
                <w:rFonts w:ascii="Arial" w:hAnsi="Arial" w:cs="Arial"/>
                <w:sz w:val="20"/>
                <w:szCs w:val="20"/>
              </w:rPr>
              <w:br/>
              <w:t xml:space="preserve">i pomoc </w:t>
            </w:r>
            <w:r w:rsidRPr="00B2154F">
              <w:rPr>
                <w:rFonts w:ascii="Arial" w:hAnsi="Arial" w:cs="Arial"/>
                <w:i/>
                <w:sz w:val="20"/>
                <w:szCs w:val="20"/>
              </w:rPr>
              <w:t>de minimis</w:t>
            </w:r>
            <w:r w:rsidRPr="00B2154F">
              <w:rPr>
                <w:rFonts w:ascii="Arial" w:hAnsi="Arial" w:cs="Arial"/>
                <w:sz w:val="20"/>
                <w:szCs w:val="20"/>
              </w:rPr>
              <w:br/>
              <w:t>(rodzaj i przeznaczenie pomocy, unijna lub krajowa podstawa prawna)</w:t>
            </w:r>
            <w:r w:rsidRPr="00B2154F">
              <w:rPr>
                <w:rStyle w:val="Odwoanieprzypisudolnego"/>
                <w:rFonts w:cs="Arial"/>
                <w:sz w:val="20"/>
                <w:szCs w:val="20"/>
              </w:rPr>
              <w:t xml:space="preserve"> </w:t>
            </w:r>
          </w:p>
        </w:tc>
        <w:tc>
          <w:tcPr>
            <w:tcW w:w="3600" w:type="pct"/>
            <w:vAlign w:val="center"/>
          </w:tcPr>
          <w:p w:rsidR="00BC61E2" w:rsidRPr="00CF1589" w:rsidRDefault="00BC61E2" w:rsidP="00BC61E2">
            <w:pPr>
              <w:pStyle w:val="Akapitzlist"/>
              <w:spacing w:before="120" w:after="120" w:line="276" w:lineRule="auto"/>
              <w:ind w:left="0" w:firstLine="0"/>
              <w:contextualSpacing w:val="0"/>
              <w:jc w:val="both"/>
              <w:rPr>
                <w:rFonts w:ascii="Arial" w:hAnsi="Arial" w:cs="Arial"/>
                <w:sz w:val="20"/>
                <w:lang w:eastAsia="ko-KR"/>
              </w:rPr>
            </w:pPr>
            <w:r w:rsidRPr="00CF1589">
              <w:rPr>
                <w:rFonts w:ascii="Arial" w:hAnsi="Arial" w:cs="Arial"/>
                <w:sz w:val="20"/>
                <w:lang w:eastAsia="ko-KR"/>
              </w:rPr>
              <w:t>Dofinansowanie, co do zasady nie będzie stanowiło pomocy publicznej.</w:t>
            </w:r>
          </w:p>
          <w:p w:rsidR="002D1003" w:rsidRPr="00CF1589" w:rsidRDefault="00BC61E2" w:rsidP="00BC61E2">
            <w:pPr>
              <w:pStyle w:val="Akapitzlist"/>
              <w:spacing w:before="120" w:after="120" w:line="276" w:lineRule="auto"/>
              <w:ind w:left="0" w:firstLine="0"/>
              <w:contextualSpacing w:val="0"/>
              <w:jc w:val="both"/>
              <w:rPr>
                <w:rFonts w:ascii="Arial" w:hAnsi="Arial" w:cs="Arial"/>
                <w:sz w:val="20"/>
              </w:rPr>
            </w:pPr>
            <w:r w:rsidRPr="00CF1589">
              <w:rPr>
                <w:rFonts w:ascii="Arial" w:hAnsi="Arial" w:cs="Arial"/>
                <w:sz w:val="20"/>
                <w:lang w:eastAsia="ko-KR"/>
              </w:rPr>
              <w:t>W uzasadnionych przypadkach, możliwość udzielania dofinansowania w formie rekompensaty z tytułu świadczenia usług w ogólnym interesie gospodarczym</w:t>
            </w:r>
          </w:p>
        </w:tc>
      </w:tr>
      <w:tr w:rsidR="002D1003" w:rsidRPr="00B2154F" w:rsidTr="00B2154F">
        <w:trPr>
          <w:cantSplit/>
          <w:trHeight w:val="1386"/>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 xml:space="preserve">Maksymalny </w:t>
            </w:r>
            <w:r w:rsidRPr="00B2154F">
              <w:rPr>
                <w:rFonts w:ascii="Arial" w:hAnsi="Arial" w:cs="Arial"/>
                <w:sz w:val="20"/>
                <w:szCs w:val="20"/>
              </w:rPr>
              <w:br/>
              <w:t xml:space="preserve">% poziom dofinansowania UE wydatków kwalifikowalnych </w:t>
            </w:r>
            <w:r w:rsidRPr="00B2154F">
              <w:rPr>
                <w:rFonts w:ascii="Arial" w:hAnsi="Arial" w:cs="Arial"/>
                <w:sz w:val="20"/>
                <w:szCs w:val="20"/>
              </w:rPr>
              <w:br/>
              <w:t xml:space="preserve">na poziomie projektu </w:t>
            </w:r>
            <w:r w:rsidRPr="00B2154F">
              <w:rPr>
                <w:rFonts w:ascii="Arial" w:hAnsi="Arial" w:cs="Arial"/>
                <w:sz w:val="20"/>
                <w:szCs w:val="20"/>
              </w:rPr>
              <w:br/>
              <w:t>(jeśli dotyczy)</w:t>
            </w:r>
          </w:p>
        </w:tc>
        <w:tc>
          <w:tcPr>
            <w:tcW w:w="3600" w:type="pct"/>
            <w:vAlign w:val="center"/>
          </w:tcPr>
          <w:p w:rsidR="002D1003" w:rsidRPr="0055433C" w:rsidRDefault="002D1003" w:rsidP="00474F05">
            <w:pPr>
              <w:spacing w:before="40" w:after="120" w:line="276" w:lineRule="auto"/>
              <w:ind w:firstLine="0"/>
              <w:jc w:val="both"/>
              <w:rPr>
                <w:rFonts w:ascii="Arial" w:hAnsi="Arial" w:cs="Arial"/>
                <w:sz w:val="20"/>
                <w:szCs w:val="20"/>
              </w:rPr>
            </w:pPr>
            <w:r w:rsidRPr="0055433C">
              <w:rPr>
                <w:rFonts w:ascii="Arial" w:hAnsi="Arial" w:cs="Arial"/>
                <w:sz w:val="20"/>
                <w:szCs w:val="20"/>
              </w:rPr>
              <w:t>Maksymalny udział środków EFRR wynosi 85% wydatków kwalifikowanych na poziomie projektu (w przypadku projektów nie objętych pomocą publiczną i nie generujących dochodu).</w:t>
            </w:r>
          </w:p>
          <w:p w:rsidR="002D1003" w:rsidRPr="0055433C" w:rsidRDefault="002D1003" w:rsidP="00474F05">
            <w:pPr>
              <w:spacing w:before="40" w:after="120" w:line="276" w:lineRule="auto"/>
              <w:ind w:firstLine="0"/>
              <w:jc w:val="both"/>
              <w:rPr>
                <w:rFonts w:ascii="Arial" w:hAnsi="Arial" w:cs="Arial"/>
                <w:sz w:val="20"/>
                <w:szCs w:val="20"/>
              </w:rPr>
            </w:pPr>
            <w:r w:rsidRPr="0055433C">
              <w:rPr>
                <w:rFonts w:ascii="Arial" w:hAnsi="Arial" w:cs="Arial"/>
                <w:sz w:val="20"/>
                <w:szCs w:val="20"/>
              </w:rPr>
              <w:t>Dla projektów podlegających zasadom udzielania pomocy publicznej maksymalny poziom dofinansowania zgodnie z zasadami określonymi w rozporządzeniach dotyczących pomocy publicznej</w:t>
            </w:r>
            <w:r w:rsidRPr="00776001">
              <w:rPr>
                <w:rFonts w:ascii="Arial" w:hAnsi="Arial" w:cs="Arial"/>
                <w:sz w:val="20"/>
                <w:szCs w:val="20"/>
              </w:rPr>
              <w:t>, o których mowa w punkcie 19</w:t>
            </w:r>
            <w:r w:rsidRPr="0055433C">
              <w:rPr>
                <w:rFonts w:ascii="Arial" w:hAnsi="Arial" w:cs="Arial"/>
                <w:sz w:val="20"/>
                <w:szCs w:val="20"/>
              </w:rPr>
              <w:t>.</w:t>
            </w:r>
          </w:p>
        </w:tc>
      </w:tr>
      <w:tr w:rsidR="002D1003" w:rsidRPr="00B2154F" w:rsidTr="00B2154F">
        <w:trPr>
          <w:cantSplit/>
          <w:trHeight w:val="2360"/>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 xml:space="preserve">Maksymalny </w:t>
            </w:r>
            <w:r w:rsidRPr="00B2154F">
              <w:rPr>
                <w:rFonts w:ascii="Arial" w:hAnsi="Arial" w:cs="Arial"/>
                <w:sz w:val="20"/>
                <w:szCs w:val="20"/>
              </w:rPr>
              <w:br/>
              <w:t xml:space="preserve">% poziom dofinansowania całkowitego wydatków kwalifikowalnych </w:t>
            </w:r>
            <w:r w:rsidRPr="00B2154F">
              <w:rPr>
                <w:rFonts w:ascii="Arial" w:hAnsi="Arial" w:cs="Arial"/>
                <w:sz w:val="20"/>
                <w:szCs w:val="20"/>
              </w:rPr>
              <w:br/>
              <w:t xml:space="preserve">na poziomie projektu </w:t>
            </w:r>
            <w:r w:rsidRPr="00B2154F">
              <w:rPr>
                <w:rFonts w:ascii="Arial" w:hAnsi="Arial" w:cs="Arial"/>
                <w:sz w:val="20"/>
                <w:szCs w:val="20"/>
              </w:rPr>
              <w:br/>
              <w:t>(środki UE + ewentualne współfinansowanie z budżetu państwa lub innych źródeł przyznawane beneficjentowi przez właściwą instytucję)</w:t>
            </w:r>
            <w:r w:rsidRPr="00B2154F">
              <w:rPr>
                <w:rFonts w:ascii="Arial" w:hAnsi="Arial" w:cs="Arial"/>
                <w:sz w:val="20"/>
                <w:szCs w:val="20"/>
              </w:rPr>
              <w:br/>
              <w:t xml:space="preserve">(jeśli dotyczy) </w:t>
            </w:r>
          </w:p>
        </w:tc>
        <w:tc>
          <w:tcPr>
            <w:tcW w:w="3600" w:type="pct"/>
            <w:vAlign w:val="center"/>
          </w:tcPr>
          <w:p w:rsidR="002D1003" w:rsidRPr="00776001" w:rsidRDefault="002D1003" w:rsidP="00474F05">
            <w:pPr>
              <w:spacing w:before="40" w:after="120" w:line="276" w:lineRule="auto"/>
              <w:ind w:firstLine="0"/>
              <w:jc w:val="both"/>
              <w:rPr>
                <w:rFonts w:ascii="Arial" w:hAnsi="Arial" w:cs="Arial"/>
                <w:sz w:val="20"/>
                <w:szCs w:val="20"/>
              </w:rPr>
            </w:pPr>
            <w:r w:rsidRPr="00776001">
              <w:rPr>
                <w:rFonts w:ascii="Arial" w:hAnsi="Arial" w:cs="Arial"/>
                <w:sz w:val="20"/>
                <w:szCs w:val="20"/>
              </w:rPr>
              <w:t>Maksymalny całkowity udział środków publicznych wynosi 85% wydatków kwalifikowanych na poziomie projektu (w przypadku projektów nie objętych pomocą publiczną i nie generujących dochodu).</w:t>
            </w:r>
          </w:p>
          <w:p w:rsidR="002D1003" w:rsidRDefault="002D1003" w:rsidP="00474F05">
            <w:pPr>
              <w:spacing w:before="40" w:after="120" w:line="276" w:lineRule="auto"/>
              <w:ind w:firstLine="0"/>
              <w:jc w:val="both"/>
              <w:rPr>
                <w:rFonts w:ascii="Arial" w:hAnsi="Arial" w:cs="Arial"/>
                <w:sz w:val="20"/>
                <w:szCs w:val="20"/>
              </w:rPr>
            </w:pPr>
            <w:r w:rsidRPr="00776001">
              <w:rPr>
                <w:rFonts w:ascii="Arial" w:hAnsi="Arial" w:cs="Arial"/>
                <w:sz w:val="20"/>
                <w:szCs w:val="20"/>
              </w:rPr>
              <w:t>Dla projektów podlegających zasadom udzielania pomocy publicznej maksymalny poziom dofinansowania zgodnie z zasadami określonymi w rozporządzeniach dotyczących pomocy publicznej, o których mowa w punkcie 19.</w:t>
            </w:r>
          </w:p>
          <w:p w:rsidR="002D1003" w:rsidRPr="0055433C" w:rsidRDefault="002D1003" w:rsidP="00474F05">
            <w:pPr>
              <w:spacing w:before="40" w:after="120" w:line="276" w:lineRule="auto"/>
              <w:jc w:val="both"/>
              <w:rPr>
                <w:rFonts w:ascii="Arial" w:hAnsi="Arial" w:cs="Arial"/>
                <w:sz w:val="20"/>
                <w:szCs w:val="20"/>
              </w:rPr>
            </w:pPr>
          </w:p>
        </w:tc>
      </w:tr>
      <w:tr w:rsidR="002D1003" w:rsidRPr="00B2154F" w:rsidTr="00B2154F">
        <w:trPr>
          <w:cantSplit/>
          <w:trHeight w:val="658"/>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lastRenderedPageBreak/>
              <w:t>Minimalny wkład własny beneficjenta jako % wydatków kwalifikowalnych</w:t>
            </w:r>
          </w:p>
        </w:tc>
        <w:tc>
          <w:tcPr>
            <w:tcW w:w="3600" w:type="pct"/>
            <w:vAlign w:val="center"/>
          </w:tcPr>
          <w:p w:rsidR="002D1003" w:rsidRPr="00F00833" w:rsidRDefault="002D1003" w:rsidP="00F00833">
            <w:pPr>
              <w:spacing w:before="40" w:after="120" w:line="276" w:lineRule="auto"/>
              <w:ind w:firstLine="0"/>
              <w:jc w:val="both"/>
              <w:rPr>
                <w:rFonts w:ascii="Arial" w:hAnsi="Arial" w:cs="Arial"/>
                <w:sz w:val="20"/>
                <w:szCs w:val="20"/>
              </w:rPr>
            </w:pPr>
            <w:r w:rsidRPr="00286677">
              <w:rPr>
                <w:rFonts w:ascii="Arial" w:hAnsi="Arial" w:cs="Arial"/>
                <w:sz w:val="20"/>
                <w:szCs w:val="20"/>
              </w:rPr>
              <w:t>Minimalny wkład własny, jaki Beneficjent zobowiązany jest zabezpieczyć, w przypadku projektów nieobjętych pomocą publiczną i niegenerujących dochodu, wynosi 15% całkowitych wydatków kwalifikowalnych w ramach projektu</w:t>
            </w:r>
            <w:r w:rsidR="00F00833">
              <w:rPr>
                <w:rFonts w:ascii="Arial" w:hAnsi="Arial" w:cs="Arial"/>
                <w:sz w:val="20"/>
                <w:szCs w:val="20"/>
              </w:rPr>
              <w:t>.</w:t>
            </w:r>
          </w:p>
          <w:p w:rsidR="002D1003" w:rsidRPr="00F00833" w:rsidRDefault="002D1003" w:rsidP="00F00833">
            <w:pPr>
              <w:spacing w:before="40" w:after="120" w:line="276" w:lineRule="auto"/>
              <w:ind w:firstLine="0"/>
              <w:jc w:val="both"/>
              <w:rPr>
                <w:rFonts w:ascii="Arial" w:hAnsi="Arial" w:cs="Arial"/>
                <w:sz w:val="20"/>
                <w:szCs w:val="20"/>
              </w:rPr>
            </w:pPr>
            <w:r w:rsidRPr="00F00833">
              <w:rPr>
                <w:rFonts w:ascii="Arial" w:hAnsi="Arial" w:cs="Arial"/>
                <w:sz w:val="20"/>
                <w:szCs w:val="20"/>
              </w:rPr>
              <w:t xml:space="preserve">Poziom wkładu własnego w przypadku projektów generujących dochód zależy od wartości luki finansowej. </w:t>
            </w:r>
          </w:p>
          <w:p w:rsidR="002D1003" w:rsidRPr="0055433C" w:rsidRDefault="002D1003" w:rsidP="00F00833">
            <w:pPr>
              <w:spacing w:before="40" w:after="120" w:line="276" w:lineRule="auto"/>
              <w:ind w:firstLine="0"/>
              <w:jc w:val="both"/>
              <w:rPr>
                <w:rFonts w:ascii="Arial" w:hAnsi="Arial" w:cs="Arial"/>
                <w:sz w:val="20"/>
                <w:szCs w:val="20"/>
              </w:rPr>
            </w:pPr>
            <w:r w:rsidRPr="00F00833">
              <w:rPr>
                <w:rFonts w:ascii="Arial" w:hAnsi="Arial" w:cs="Arial"/>
                <w:sz w:val="20"/>
                <w:szCs w:val="20"/>
              </w:rPr>
              <w:t>Dla projektów podlegających zasadom</w:t>
            </w:r>
            <w:r w:rsidRPr="0055433C">
              <w:rPr>
                <w:rFonts w:ascii="Arial" w:hAnsi="Arial" w:cs="Arial"/>
                <w:sz w:val="20"/>
                <w:szCs w:val="20"/>
              </w:rPr>
              <w:t xml:space="preserve"> udzielania pomocy publicznej minimalny wkład własny Beneficjenta wynika z zasad określonych w rozporządzeniach dotyczących udzielania pomocy publicznej. </w:t>
            </w:r>
          </w:p>
        </w:tc>
      </w:tr>
      <w:tr w:rsidR="002D1003" w:rsidRPr="00B2154F" w:rsidTr="00B2154F">
        <w:trPr>
          <w:cantSplit/>
          <w:trHeight w:val="562"/>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 xml:space="preserve">Minimalna i maksymalna wartość projektu (PLN) (jeśli dotyczy) </w:t>
            </w:r>
          </w:p>
        </w:tc>
        <w:tc>
          <w:tcPr>
            <w:tcW w:w="3600" w:type="pct"/>
            <w:vAlign w:val="center"/>
          </w:tcPr>
          <w:p w:rsidR="002D1003" w:rsidRPr="0055433C" w:rsidRDefault="002D1003" w:rsidP="00474F05">
            <w:pPr>
              <w:spacing w:before="40" w:after="120" w:line="276" w:lineRule="auto"/>
              <w:ind w:firstLine="0"/>
              <w:jc w:val="both"/>
              <w:rPr>
                <w:rFonts w:ascii="Arial" w:hAnsi="Arial" w:cs="Arial"/>
                <w:sz w:val="20"/>
                <w:szCs w:val="20"/>
              </w:rPr>
            </w:pPr>
            <w:r w:rsidRPr="002C71F6">
              <w:rPr>
                <w:rFonts w:ascii="Arial" w:hAnsi="Arial" w:cs="Arial"/>
                <w:sz w:val="20"/>
                <w:szCs w:val="20"/>
              </w:rPr>
              <w:t>Instytucja ogłaszająca konkurs może ustalić minimalną i maksymalną wartość projektu na etapie ogłoszenia o konkursie.</w:t>
            </w:r>
          </w:p>
        </w:tc>
      </w:tr>
      <w:tr w:rsidR="002D1003" w:rsidRPr="00B2154F" w:rsidTr="00B2154F">
        <w:trPr>
          <w:cantSplit/>
          <w:trHeight w:val="717"/>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Minimalna i maksymalna wartość wydatków kwalifikowalnych projektu (PLN) (jeśli dotyczy)</w:t>
            </w:r>
          </w:p>
        </w:tc>
        <w:tc>
          <w:tcPr>
            <w:tcW w:w="3600" w:type="pct"/>
            <w:vAlign w:val="center"/>
          </w:tcPr>
          <w:p w:rsidR="002D1003" w:rsidRPr="0055433C" w:rsidRDefault="002D1003" w:rsidP="00474F05">
            <w:pPr>
              <w:spacing w:before="40" w:after="120" w:line="276" w:lineRule="auto"/>
              <w:ind w:firstLine="0"/>
              <w:jc w:val="both"/>
              <w:rPr>
                <w:rFonts w:ascii="Arial" w:hAnsi="Arial" w:cs="Arial"/>
                <w:sz w:val="20"/>
                <w:szCs w:val="20"/>
              </w:rPr>
            </w:pPr>
            <w:r w:rsidRPr="006C4BE2">
              <w:rPr>
                <w:rFonts w:ascii="Arial" w:hAnsi="Arial" w:cs="Arial"/>
                <w:sz w:val="20"/>
                <w:szCs w:val="20"/>
              </w:rPr>
              <w:t>Instytucja ogłaszająca konkurs może ustalić minimalną i maksymalną wartość wydatków kwalifikowalnych projektu na etapie ogłoszenia o konkursie.</w:t>
            </w:r>
          </w:p>
        </w:tc>
      </w:tr>
      <w:tr w:rsidR="002D1003" w:rsidRPr="00B2154F" w:rsidTr="00B2154F">
        <w:trPr>
          <w:cantSplit/>
          <w:trHeight w:val="720"/>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 xml:space="preserve">Kwota alokacji UE na instrumenty finansowe (EUR) </w:t>
            </w:r>
            <w:r w:rsidRPr="00B2154F">
              <w:rPr>
                <w:rFonts w:ascii="Arial" w:hAnsi="Arial" w:cs="Arial"/>
                <w:sz w:val="20"/>
                <w:szCs w:val="20"/>
              </w:rPr>
              <w:br/>
              <w:t xml:space="preserve">(jeśli dotyczy) </w:t>
            </w:r>
          </w:p>
        </w:tc>
        <w:tc>
          <w:tcPr>
            <w:tcW w:w="3600" w:type="pct"/>
            <w:vAlign w:val="center"/>
          </w:tcPr>
          <w:p w:rsidR="002D1003" w:rsidRPr="00B2154F" w:rsidRDefault="002D1003" w:rsidP="00B2154F">
            <w:pPr>
              <w:spacing w:before="120" w:after="120" w:line="276" w:lineRule="auto"/>
              <w:ind w:firstLine="0"/>
              <w:jc w:val="both"/>
              <w:rPr>
                <w:rFonts w:ascii="Arial" w:hAnsi="Arial" w:cs="Arial"/>
                <w:sz w:val="20"/>
                <w:szCs w:val="20"/>
              </w:rPr>
            </w:pPr>
            <w:r w:rsidRPr="00B2154F">
              <w:rPr>
                <w:rFonts w:ascii="Arial" w:hAnsi="Arial" w:cs="Arial"/>
                <w:sz w:val="20"/>
                <w:szCs w:val="20"/>
              </w:rPr>
              <w:t>Nie dotyczy</w:t>
            </w:r>
          </w:p>
        </w:tc>
      </w:tr>
      <w:tr w:rsidR="002D1003" w:rsidRPr="00B2154F" w:rsidTr="00B2154F">
        <w:trPr>
          <w:cantSplit/>
          <w:trHeight w:val="566"/>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Mechanizm wdrażania instrumentów finansowych</w:t>
            </w:r>
          </w:p>
        </w:tc>
        <w:tc>
          <w:tcPr>
            <w:tcW w:w="3600" w:type="pct"/>
            <w:vAlign w:val="center"/>
          </w:tcPr>
          <w:p w:rsidR="002D1003" w:rsidRPr="00B2154F" w:rsidRDefault="002D1003" w:rsidP="00B2154F">
            <w:pPr>
              <w:spacing w:before="120" w:after="120" w:line="276" w:lineRule="auto"/>
              <w:ind w:firstLine="0"/>
              <w:jc w:val="both"/>
              <w:rPr>
                <w:rFonts w:ascii="Arial" w:hAnsi="Arial" w:cs="Arial"/>
                <w:sz w:val="20"/>
                <w:szCs w:val="20"/>
              </w:rPr>
            </w:pPr>
            <w:r w:rsidRPr="00B2154F">
              <w:rPr>
                <w:rFonts w:ascii="Arial" w:hAnsi="Arial" w:cs="Arial"/>
                <w:sz w:val="20"/>
                <w:szCs w:val="20"/>
              </w:rPr>
              <w:t>Nie dotyczy</w:t>
            </w:r>
          </w:p>
        </w:tc>
      </w:tr>
      <w:tr w:rsidR="002D1003" w:rsidRPr="00B2154F" w:rsidTr="00B2154F">
        <w:trPr>
          <w:cantSplit/>
          <w:trHeight w:val="897"/>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Rodzaj wsparcia instrumentów finansowych oraz najważniejsze warunki przyznawania</w:t>
            </w:r>
          </w:p>
        </w:tc>
        <w:tc>
          <w:tcPr>
            <w:tcW w:w="3600" w:type="pct"/>
            <w:vAlign w:val="center"/>
          </w:tcPr>
          <w:p w:rsidR="002D1003" w:rsidRPr="00B2154F" w:rsidRDefault="002D1003" w:rsidP="00B2154F">
            <w:pPr>
              <w:spacing w:before="120" w:after="120" w:line="276" w:lineRule="auto"/>
              <w:ind w:firstLine="0"/>
              <w:jc w:val="both"/>
              <w:rPr>
                <w:rFonts w:ascii="Arial" w:hAnsi="Arial" w:cs="Arial"/>
                <w:sz w:val="20"/>
                <w:szCs w:val="20"/>
              </w:rPr>
            </w:pPr>
            <w:r w:rsidRPr="00B2154F">
              <w:rPr>
                <w:rFonts w:ascii="Arial" w:hAnsi="Arial" w:cs="Arial"/>
                <w:sz w:val="20"/>
                <w:szCs w:val="20"/>
              </w:rPr>
              <w:t>Nie dotyczy</w:t>
            </w:r>
          </w:p>
        </w:tc>
      </w:tr>
      <w:tr w:rsidR="002D1003" w:rsidRPr="00B2154F" w:rsidTr="00B2154F">
        <w:trPr>
          <w:cantSplit/>
          <w:trHeight w:val="621"/>
        </w:trPr>
        <w:tc>
          <w:tcPr>
            <w:tcW w:w="1400" w:type="pct"/>
            <w:gridSpan w:val="2"/>
            <w:vAlign w:val="center"/>
          </w:tcPr>
          <w:p w:rsidR="00E6421A" w:rsidRDefault="002D1003">
            <w:pPr>
              <w:numPr>
                <w:ilvl w:val="0"/>
                <w:numId w:val="8"/>
              </w:numPr>
              <w:tabs>
                <w:tab w:val="num" w:pos="900"/>
              </w:tabs>
              <w:spacing w:before="120" w:after="120" w:line="276" w:lineRule="auto"/>
              <w:rPr>
                <w:rFonts w:ascii="Arial" w:hAnsi="Arial" w:cs="Arial"/>
                <w:sz w:val="20"/>
                <w:szCs w:val="20"/>
              </w:rPr>
            </w:pPr>
            <w:r w:rsidRPr="00B2154F">
              <w:rPr>
                <w:rFonts w:ascii="Arial" w:hAnsi="Arial" w:cs="Arial"/>
                <w:sz w:val="20"/>
                <w:szCs w:val="20"/>
              </w:rPr>
              <w:t>Katalog ostatecznych odbiorców instrumentów finansowych</w:t>
            </w:r>
          </w:p>
        </w:tc>
        <w:tc>
          <w:tcPr>
            <w:tcW w:w="3600" w:type="pct"/>
            <w:vAlign w:val="center"/>
          </w:tcPr>
          <w:p w:rsidR="002D1003" w:rsidRPr="00B2154F" w:rsidRDefault="002D1003" w:rsidP="00B2154F">
            <w:pPr>
              <w:spacing w:before="120" w:after="120" w:line="276" w:lineRule="auto"/>
              <w:ind w:firstLine="0"/>
              <w:jc w:val="both"/>
              <w:rPr>
                <w:rFonts w:ascii="Arial" w:hAnsi="Arial" w:cs="Arial"/>
                <w:sz w:val="20"/>
                <w:szCs w:val="20"/>
              </w:rPr>
            </w:pPr>
            <w:r w:rsidRPr="00B2154F">
              <w:rPr>
                <w:rFonts w:ascii="Arial" w:hAnsi="Arial" w:cs="Arial"/>
                <w:sz w:val="20"/>
                <w:szCs w:val="20"/>
              </w:rPr>
              <w:t>Nie dotyczy</w:t>
            </w:r>
          </w:p>
        </w:tc>
      </w:tr>
    </w:tbl>
    <w:p w:rsidR="002D1003" w:rsidRDefault="002D1003" w:rsidP="00313B33">
      <w:pPr>
        <w:ind w:firstLine="0"/>
        <w:rPr>
          <w:rFonts w:ascii="Arial" w:hAnsi="Arial" w:cs="Arial"/>
          <w:sz w:val="2"/>
          <w:szCs w:val="2"/>
        </w:rPr>
      </w:pPr>
    </w:p>
    <w:p w:rsidR="002D1003" w:rsidRDefault="002D1003" w:rsidP="00313B33">
      <w:pPr>
        <w:ind w:firstLine="0"/>
        <w:rPr>
          <w:rFonts w:ascii="Arial" w:hAnsi="Arial" w:cs="Arial"/>
          <w:sz w:val="2"/>
          <w:szCs w:val="2"/>
        </w:rPr>
      </w:pPr>
      <w:r>
        <w:rPr>
          <w:rFonts w:ascii="Arial" w:hAnsi="Arial" w:cs="Arial"/>
          <w:sz w:val="2"/>
          <w:szCs w:val="2"/>
        </w:rPr>
        <w:br w:type="page"/>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9"/>
        <w:gridCol w:w="19"/>
        <w:gridCol w:w="7505"/>
      </w:tblGrid>
      <w:tr w:rsidR="002D1003" w:rsidRPr="00474F05" w:rsidTr="00FC7361">
        <w:trPr>
          <w:cantSplit/>
          <w:trHeight w:val="258"/>
        </w:trPr>
        <w:tc>
          <w:tcPr>
            <w:tcW w:w="1391" w:type="pct"/>
            <w:shd w:val="clear" w:color="auto" w:fill="E6E6E6"/>
            <w:vAlign w:val="center"/>
          </w:tcPr>
          <w:p w:rsidR="002D1003" w:rsidRPr="00474F05" w:rsidRDefault="002D1003" w:rsidP="00474F05">
            <w:pPr>
              <w:spacing w:after="120" w:line="276" w:lineRule="auto"/>
              <w:ind w:firstLine="0"/>
              <w:rPr>
                <w:rFonts w:ascii="Arial" w:hAnsi="Arial" w:cs="Arial"/>
                <w:b/>
                <w:sz w:val="20"/>
                <w:szCs w:val="20"/>
              </w:rPr>
            </w:pPr>
            <w:r w:rsidRPr="00474F05">
              <w:rPr>
                <w:rFonts w:ascii="Arial" w:hAnsi="Arial" w:cs="Arial"/>
                <w:b/>
                <w:sz w:val="20"/>
                <w:szCs w:val="20"/>
              </w:rPr>
              <w:lastRenderedPageBreak/>
              <w:t>Nr i nazwa Działania</w:t>
            </w:r>
          </w:p>
        </w:tc>
        <w:tc>
          <w:tcPr>
            <w:tcW w:w="3609" w:type="pct"/>
            <w:gridSpan w:val="2"/>
            <w:shd w:val="clear" w:color="auto" w:fill="E6E6E6"/>
            <w:vAlign w:val="center"/>
          </w:tcPr>
          <w:p w:rsidR="002D1003" w:rsidRPr="00474F05" w:rsidRDefault="002D1003" w:rsidP="004C1AF0">
            <w:pPr>
              <w:spacing w:before="120" w:after="120" w:line="276" w:lineRule="auto"/>
              <w:ind w:firstLine="0"/>
              <w:jc w:val="both"/>
              <w:outlineLvl w:val="1"/>
              <w:rPr>
                <w:rFonts w:ascii="Arial" w:hAnsi="Arial" w:cs="Arial"/>
                <w:b/>
                <w:sz w:val="20"/>
                <w:szCs w:val="20"/>
              </w:rPr>
            </w:pPr>
            <w:bookmarkStart w:id="31" w:name="_Toc452538095"/>
            <w:r w:rsidRPr="00474F05">
              <w:rPr>
                <w:rFonts w:ascii="Arial" w:hAnsi="Arial" w:cs="Arial"/>
                <w:b/>
                <w:sz w:val="20"/>
                <w:szCs w:val="20"/>
              </w:rPr>
              <w:t>5.3 Ochrona różnorodności biologicznej</w:t>
            </w:r>
            <w:bookmarkEnd w:id="31"/>
          </w:p>
        </w:tc>
      </w:tr>
      <w:tr w:rsidR="002D1003" w:rsidRPr="00474F05" w:rsidTr="00FC7361">
        <w:trPr>
          <w:cantSplit/>
          <w:trHeight w:val="285"/>
        </w:trPr>
        <w:tc>
          <w:tcPr>
            <w:tcW w:w="1391" w:type="pct"/>
            <w:shd w:val="clear" w:color="auto" w:fill="E6E6E6"/>
            <w:vAlign w:val="center"/>
          </w:tcPr>
          <w:p w:rsidR="002D1003" w:rsidRPr="00474F05" w:rsidRDefault="002D1003" w:rsidP="00474F05">
            <w:pPr>
              <w:spacing w:after="120" w:line="276" w:lineRule="auto"/>
              <w:ind w:firstLine="0"/>
              <w:rPr>
                <w:rFonts w:ascii="Arial" w:hAnsi="Arial" w:cs="Arial"/>
                <w:sz w:val="20"/>
                <w:szCs w:val="20"/>
              </w:rPr>
            </w:pPr>
            <w:r w:rsidRPr="00474F05">
              <w:rPr>
                <w:rFonts w:ascii="Arial" w:hAnsi="Arial" w:cs="Arial"/>
                <w:b/>
                <w:sz w:val="20"/>
                <w:szCs w:val="20"/>
              </w:rPr>
              <w:t>Nr i nazwa Poddziałania</w:t>
            </w:r>
            <w:r w:rsidRPr="00474F05">
              <w:rPr>
                <w:rFonts w:ascii="Arial" w:hAnsi="Arial" w:cs="Arial"/>
                <w:sz w:val="20"/>
                <w:szCs w:val="20"/>
              </w:rPr>
              <w:t xml:space="preserve"> (jeżeli dotyczy)</w:t>
            </w:r>
          </w:p>
        </w:tc>
        <w:tc>
          <w:tcPr>
            <w:tcW w:w="3609" w:type="pct"/>
            <w:gridSpan w:val="2"/>
            <w:shd w:val="clear" w:color="auto" w:fill="E6E6E6"/>
            <w:vAlign w:val="center"/>
          </w:tcPr>
          <w:p w:rsidR="002D1003" w:rsidRPr="00474F05" w:rsidRDefault="002D1003" w:rsidP="00616A7C">
            <w:pPr>
              <w:spacing w:before="120" w:after="120" w:line="276" w:lineRule="auto"/>
              <w:ind w:firstLine="0"/>
              <w:jc w:val="both"/>
              <w:rPr>
                <w:rFonts w:ascii="Arial" w:hAnsi="Arial" w:cs="Arial"/>
                <w:sz w:val="20"/>
                <w:szCs w:val="20"/>
              </w:rPr>
            </w:pPr>
            <w:r w:rsidRPr="00474F05">
              <w:rPr>
                <w:rFonts w:ascii="Arial" w:hAnsi="Arial" w:cs="Arial"/>
                <w:sz w:val="20"/>
                <w:szCs w:val="20"/>
              </w:rPr>
              <w:t>Nie dotyczy</w:t>
            </w:r>
          </w:p>
        </w:tc>
      </w:tr>
      <w:tr w:rsidR="002D1003" w:rsidRPr="00474F05" w:rsidTr="00FC7361">
        <w:trPr>
          <w:cantSplit/>
          <w:trHeight w:val="826"/>
        </w:trPr>
        <w:tc>
          <w:tcPr>
            <w:tcW w:w="1400" w:type="pct"/>
            <w:gridSpan w:val="2"/>
            <w:vAlign w:val="center"/>
          </w:tcPr>
          <w:p w:rsidR="00E6421A" w:rsidRDefault="002D1003">
            <w:pPr>
              <w:numPr>
                <w:ilvl w:val="0"/>
                <w:numId w:val="9"/>
              </w:numPr>
              <w:spacing w:before="40" w:after="120" w:line="276" w:lineRule="auto"/>
              <w:rPr>
                <w:rFonts w:ascii="Arial" w:hAnsi="Arial" w:cs="Arial"/>
                <w:sz w:val="20"/>
                <w:szCs w:val="20"/>
              </w:rPr>
            </w:pPr>
            <w:r w:rsidRPr="00474F05">
              <w:rPr>
                <w:rFonts w:ascii="Arial" w:hAnsi="Arial" w:cs="Arial"/>
                <w:sz w:val="20"/>
                <w:szCs w:val="20"/>
              </w:rPr>
              <w:t>Nr i nazwa celu tematycznego</w:t>
            </w:r>
          </w:p>
        </w:tc>
        <w:tc>
          <w:tcPr>
            <w:tcW w:w="3600" w:type="pct"/>
            <w:vAlign w:val="center"/>
          </w:tcPr>
          <w:p w:rsidR="002D1003" w:rsidRPr="00474F05" w:rsidRDefault="002D1003" w:rsidP="00616A7C">
            <w:pPr>
              <w:pStyle w:val="Default"/>
              <w:spacing w:before="120" w:after="120" w:line="276" w:lineRule="auto"/>
              <w:ind w:firstLine="0"/>
              <w:jc w:val="both"/>
              <w:rPr>
                <w:rFonts w:ascii="Arial" w:hAnsi="Arial" w:cs="Arial"/>
                <w:sz w:val="20"/>
                <w:szCs w:val="20"/>
              </w:rPr>
            </w:pPr>
            <w:r w:rsidRPr="00474F05">
              <w:rPr>
                <w:rFonts w:ascii="Arial" w:hAnsi="Arial" w:cs="Arial"/>
                <w:sz w:val="20"/>
                <w:szCs w:val="20"/>
              </w:rPr>
              <w:t>Cel tematyczny 6 „Zachowanie i ochrona środowiska przyrodniczego oraz wspieranie efektywnego gospodarowania zasobami”</w:t>
            </w:r>
          </w:p>
        </w:tc>
      </w:tr>
      <w:tr w:rsidR="002D1003" w:rsidRPr="00474F05" w:rsidTr="00FC7361">
        <w:trPr>
          <w:cantSplit/>
          <w:trHeight w:val="438"/>
        </w:trPr>
        <w:tc>
          <w:tcPr>
            <w:tcW w:w="1400" w:type="pct"/>
            <w:gridSpan w:val="2"/>
            <w:vAlign w:val="center"/>
          </w:tcPr>
          <w:p w:rsidR="00E6421A" w:rsidRDefault="002D1003">
            <w:pPr>
              <w:numPr>
                <w:ilvl w:val="0"/>
                <w:numId w:val="9"/>
              </w:numPr>
              <w:spacing w:before="40" w:after="120" w:line="276" w:lineRule="auto"/>
              <w:rPr>
                <w:rFonts w:ascii="Arial" w:hAnsi="Arial" w:cs="Arial"/>
                <w:sz w:val="20"/>
                <w:szCs w:val="20"/>
              </w:rPr>
            </w:pPr>
            <w:r w:rsidRPr="00474F05">
              <w:rPr>
                <w:rFonts w:ascii="Arial" w:hAnsi="Arial" w:cs="Arial"/>
                <w:sz w:val="20"/>
                <w:szCs w:val="20"/>
              </w:rPr>
              <w:t>Nr i nazwa priorytetu inwestycyjnego</w:t>
            </w:r>
          </w:p>
        </w:tc>
        <w:tc>
          <w:tcPr>
            <w:tcW w:w="3600" w:type="pct"/>
          </w:tcPr>
          <w:p w:rsidR="002D1003" w:rsidRPr="00474F05" w:rsidRDefault="002D1003" w:rsidP="00616A7C">
            <w:pPr>
              <w:pStyle w:val="Default"/>
              <w:spacing w:before="120" w:after="120" w:line="276" w:lineRule="auto"/>
              <w:ind w:firstLine="0"/>
              <w:jc w:val="both"/>
              <w:rPr>
                <w:rFonts w:ascii="Arial" w:hAnsi="Arial" w:cs="Arial"/>
                <w:sz w:val="20"/>
                <w:szCs w:val="20"/>
              </w:rPr>
            </w:pPr>
            <w:r w:rsidRPr="00474F05">
              <w:rPr>
                <w:rFonts w:ascii="Arial" w:hAnsi="Arial" w:cs="Arial"/>
                <w:sz w:val="20"/>
                <w:szCs w:val="20"/>
              </w:rPr>
              <w:t>Priorytet inwestycyjny 6d „Ochrona i przywrócenie różnorodności biologicznej, ochrona i rekultywacja gleby oraz wspieranie usług ekosystemowych, także poprzez program „Natura 2000” oraz zieloną infrastrukturę”</w:t>
            </w:r>
          </w:p>
        </w:tc>
      </w:tr>
      <w:tr w:rsidR="002D1003" w:rsidRPr="00474F05" w:rsidTr="00FC7361">
        <w:trPr>
          <w:cantSplit/>
          <w:trHeight w:val="438"/>
        </w:trPr>
        <w:tc>
          <w:tcPr>
            <w:tcW w:w="1400" w:type="pct"/>
            <w:gridSpan w:val="2"/>
            <w:vAlign w:val="center"/>
          </w:tcPr>
          <w:p w:rsidR="00E6421A" w:rsidRDefault="002D1003">
            <w:pPr>
              <w:numPr>
                <w:ilvl w:val="0"/>
                <w:numId w:val="9"/>
              </w:numPr>
              <w:spacing w:before="40" w:after="120" w:line="276" w:lineRule="auto"/>
              <w:rPr>
                <w:rFonts w:ascii="Arial" w:hAnsi="Arial" w:cs="Arial"/>
                <w:sz w:val="20"/>
                <w:szCs w:val="20"/>
              </w:rPr>
            </w:pPr>
            <w:r w:rsidRPr="00474F05">
              <w:rPr>
                <w:rFonts w:ascii="Arial" w:hAnsi="Arial" w:cs="Arial"/>
                <w:sz w:val="20"/>
                <w:szCs w:val="20"/>
              </w:rPr>
              <w:t>Cel/e szczegółowy/e</w:t>
            </w:r>
          </w:p>
        </w:tc>
        <w:tc>
          <w:tcPr>
            <w:tcW w:w="3600" w:type="pct"/>
          </w:tcPr>
          <w:p w:rsidR="002D1003" w:rsidRPr="00476111" w:rsidRDefault="002D1003" w:rsidP="00476111">
            <w:pPr>
              <w:spacing w:before="120" w:after="120" w:line="276" w:lineRule="auto"/>
              <w:ind w:firstLine="0"/>
              <w:jc w:val="both"/>
              <w:rPr>
                <w:rFonts w:ascii="Arial" w:hAnsi="Arial" w:cs="Arial"/>
                <w:iCs/>
                <w:sz w:val="20"/>
                <w:szCs w:val="20"/>
              </w:rPr>
            </w:pPr>
            <w:r w:rsidRPr="00476111">
              <w:rPr>
                <w:rFonts w:ascii="Arial" w:hAnsi="Arial" w:cs="Arial"/>
                <w:iCs/>
                <w:sz w:val="20"/>
                <w:szCs w:val="20"/>
              </w:rPr>
              <w:t>Lepsze mechanizmy ochrony bioróżnorodności w regionie</w:t>
            </w:r>
            <w:r w:rsidR="00476111">
              <w:rPr>
                <w:rFonts w:ascii="Arial" w:hAnsi="Arial" w:cs="Arial"/>
                <w:iCs/>
                <w:sz w:val="20"/>
                <w:szCs w:val="20"/>
              </w:rPr>
              <w:t>.</w:t>
            </w:r>
          </w:p>
        </w:tc>
      </w:tr>
      <w:tr w:rsidR="002D1003" w:rsidRPr="00474F05" w:rsidTr="00117E38">
        <w:trPr>
          <w:cantSplit/>
          <w:trHeight w:val="958"/>
        </w:trPr>
        <w:tc>
          <w:tcPr>
            <w:tcW w:w="1400" w:type="pct"/>
            <w:gridSpan w:val="2"/>
            <w:vAlign w:val="center"/>
          </w:tcPr>
          <w:p w:rsidR="00E6421A" w:rsidRDefault="002D1003">
            <w:pPr>
              <w:numPr>
                <w:ilvl w:val="0"/>
                <w:numId w:val="9"/>
              </w:numPr>
              <w:spacing w:before="40" w:after="120" w:line="276" w:lineRule="auto"/>
              <w:rPr>
                <w:rFonts w:ascii="Arial" w:hAnsi="Arial" w:cs="Arial"/>
                <w:sz w:val="20"/>
                <w:szCs w:val="20"/>
              </w:rPr>
            </w:pPr>
            <w:r w:rsidRPr="00474F05">
              <w:rPr>
                <w:rFonts w:ascii="Arial" w:hAnsi="Arial" w:cs="Arial"/>
                <w:sz w:val="20"/>
                <w:szCs w:val="20"/>
              </w:rPr>
              <w:t xml:space="preserve">Lista wskaźników rezultatu bezpośredniego </w:t>
            </w:r>
          </w:p>
        </w:tc>
        <w:tc>
          <w:tcPr>
            <w:tcW w:w="3600" w:type="pct"/>
            <w:vAlign w:val="center"/>
          </w:tcPr>
          <w:p w:rsidR="00E6421A" w:rsidRPr="00863F5B" w:rsidRDefault="00863F5B" w:rsidP="00863F5B">
            <w:pPr>
              <w:spacing w:before="120" w:after="120" w:line="276" w:lineRule="auto"/>
              <w:ind w:firstLine="0"/>
              <w:jc w:val="both"/>
              <w:rPr>
                <w:rFonts w:ascii="Arial" w:hAnsi="Arial" w:cs="Arial"/>
                <w:sz w:val="20"/>
                <w:szCs w:val="20"/>
              </w:rPr>
            </w:pPr>
            <w:r>
              <w:rPr>
                <w:rFonts w:ascii="Arial" w:hAnsi="Arial" w:cs="Arial"/>
                <w:sz w:val="20"/>
                <w:szCs w:val="20"/>
              </w:rPr>
              <w:t>Nie dotyczy</w:t>
            </w:r>
          </w:p>
        </w:tc>
      </w:tr>
      <w:tr w:rsidR="002D1003" w:rsidRPr="00474F05" w:rsidTr="00FC7361">
        <w:trPr>
          <w:cantSplit/>
          <w:trHeight w:val="526"/>
        </w:trPr>
        <w:tc>
          <w:tcPr>
            <w:tcW w:w="1400" w:type="pct"/>
            <w:gridSpan w:val="2"/>
            <w:vAlign w:val="center"/>
          </w:tcPr>
          <w:p w:rsidR="00E6421A" w:rsidRDefault="002D1003">
            <w:pPr>
              <w:numPr>
                <w:ilvl w:val="0"/>
                <w:numId w:val="9"/>
              </w:numPr>
              <w:spacing w:before="40" w:after="120" w:line="276" w:lineRule="auto"/>
              <w:rPr>
                <w:rFonts w:ascii="Arial" w:hAnsi="Arial" w:cs="Arial"/>
                <w:sz w:val="20"/>
                <w:szCs w:val="20"/>
              </w:rPr>
            </w:pPr>
            <w:r w:rsidRPr="00474F05">
              <w:rPr>
                <w:rFonts w:ascii="Arial" w:hAnsi="Arial" w:cs="Arial"/>
                <w:sz w:val="20"/>
                <w:szCs w:val="20"/>
              </w:rPr>
              <w:t>Lista wskaźników produktu</w:t>
            </w:r>
          </w:p>
        </w:tc>
        <w:tc>
          <w:tcPr>
            <w:tcW w:w="3600" w:type="pct"/>
          </w:tcPr>
          <w:p w:rsidR="0074431B" w:rsidRPr="00CF1589" w:rsidRDefault="002D1003">
            <w:pPr>
              <w:pStyle w:val="Akapitzlist"/>
              <w:numPr>
                <w:ilvl w:val="0"/>
                <w:numId w:val="18"/>
              </w:numPr>
              <w:spacing w:before="120" w:after="120" w:line="276" w:lineRule="auto"/>
              <w:contextualSpacing w:val="0"/>
              <w:jc w:val="both"/>
              <w:rPr>
                <w:rFonts w:ascii="Arial" w:hAnsi="Arial" w:cs="Arial"/>
                <w:sz w:val="20"/>
              </w:rPr>
            </w:pPr>
            <w:r w:rsidRPr="00CF1589">
              <w:rPr>
                <w:rFonts w:ascii="Arial" w:hAnsi="Arial" w:cs="Arial"/>
                <w:sz w:val="20"/>
              </w:rPr>
              <w:t xml:space="preserve">Powierzchnia siedlisk </w:t>
            </w:r>
            <w:r w:rsidR="005B61BD">
              <w:rPr>
                <w:rFonts w:ascii="Arial" w:hAnsi="Arial" w:cs="Arial"/>
                <w:sz w:val="20"/>
              </w:rPr>
              <w:t xml:space="preserve">wpieranych w celu </w:t>
            </w:r>
            <w:r w:rsidRPr="00CF1589">
              <w:rPr>
                <w:rFonts w:ascii="Arial" w:hAnsi="Arial" w:cs="Arial"/>
                <w:sz w:val="20"/>
              </w:rPr>
              <w:t>uzyskania lepszego statusu ochrony [ha</w:t>
            </w:r>
            <w:r w:rsidR="003831AE" w:rsidRPr="00CF1589">
              <w:rPr>
                <w:rFonts w:ascii="Arial" w:hAnsi="Arial" w:cs="Arial"/>
                <w:sz w:val="20"/>
              </w:rPr>
              <w:t>]</w:t>
            </w:r>
            <w:r w:rsidRPr="00CF1589">
              <w:rPr>
                <w:rFonts w:ascii="Arial" w:hAnsi="Arial" w:cs="Arial"/>
                <w:sz w:val="20"/>
              </w:rPr>
              <w:t>;</w:t>
            </w:r>
          </w:p>
          <w:p w:rsidR="0074431B" w:rsidRPr="00CF1589" w:rsidRDefault="002D1003">
            <w:pPr>
              <w:pStyle w:val="Akapitzlist"/>
              <w:numPr>
                <w:ilvl w:val="0"/>
                <w:numId w:val="18"/>
              </w:numPr>
              <w:spacing w:before="120" w:after="120" w:line="276" w:lineRule="auto"/>
              <w:contextualSpacing w:val="0"/>
              <w:jc w:val="both"/>
              <w:rPr>
                <w:rFonts w:ascii="Arial" w:hAnsi="Arial" w:cs="Arial"/>
                <w:sz w:val="20"/>
              </w:rPr>
            </w:pPr>
            <w:r w:rsidRPr="00CF1589">
              <w:rPr>
                <w:rFonts w:ascii="Arial" w:hAnsi="Arial" w:cs="Arial"/>
                <w:sz w:val="20"/>
              </w:rPr>
              <w:t>Liczba wspartych form ochrony przyrody [szt.]</w:t>
            </w:r>
            <w:r w:rsidR="00BD2155">
              <w:rPr>
                <w:rFonts w:ascii="Arial" w:hAnsi="Arial" w:cs="Arial"/>
                <w:sz w:val="20"/>
              </w:rPr>
              <w:t>;</w:t>
            </w:r>
          </w:p>
          <w:p w:rsidR="0074431B" w:rsidRPr="00CF1589" w:rsidRDefault="002F63F1">
            <w:pPr>
              <w:pStyle w:val="Akapitzlist"/>
              <w:numPr>
                <w:ilvl w:val="0"/>
                <w:numId w:val="18"/>
              </w:numPr>
              <w:spacing w:before="120" w:after="120" w:line="276" w:lineRule="auto"/>
              <w:contextualSpacing w:val="0"/>
              <w:jc w:val="both"/>
              <w:rPr>
                <w:rFonts w:ascii="Arial" w:hAnsi="Arial" w:cs="Arial"/>
                <w:sz w:val="20"/>
                <w:szCs w:val="22"/>
              </w:rPr>
            </w:pPr>
            <w:r w:rsidRPr="00CF1589">
              <w:rPr>
                <w:rFonts w:ascii="Arial" w:hAnsi="Arial" w:cs="Arial"/>
                <w:sz w:val="20"/>
                <w:szCs w:val="22"/>
              </w:rPr>
              <w:t>Liczba ośrodków prowadzących działalność w zakresie edukacji ekologicznej objętych wsparciem [szt.];</w:t>
            </w:r>
          </w:p>
          <w:p w:rsidR="0074431B" w:rsidRPr="00CF1589" w:rsidRDefault="002F63F1">
            <w:pPr>
              <w:pStyle w:val="Akapitzlist"/>
              <w:numPr>
                <w:ilvl w:val="0"/>
                <w:numId w:val="18"/>
              </w:numPr>
              <w:spacing w:before="120" w:after="120" w:line="276" w:lineRule="auto"/>
              <w:contextualSpacing w:val="0"/>
              <w:jc w:val="both"/>
              <w:rPr>
                <w:rFonts w:ascii="Arial" w:hAnsi="Arial" w:cs="Arial"/>
                <w:sz w:val="20"/>
              </w:rPr>
            </w:pPr>
            <w:r w:rsidRPr="00CF1589">
              <w:rPr>
                <w:rFonts w:ascii="Arial" w:hAnsi="Arial" w:cs="Arial"/>
                <w:sz w:val="20"/>
                <w:szCs w:val="22"/>
              </w:rPr>
              <w:t>Liczba przeprowadzonych kampanii informacyjno-edukacyjnych związanych z edukacją ekologiczną [szt.].</w:t>
            </w:r>
          </w:p>
        </w:tc>
      </w:tr>
      <w:tr w:rsidR="002D1003" w:rsidRPr="00474F05" w:rsidTr="00FC7361">
        <w:trPr>
          <w:cantSplit/>
          <w:trHeight w:val="351"/>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lastRenderedPageBreak/>
              <w:t xml:space="preserve">Typy projektów </w:t>
            </w:r>
          </w:p>
        </w:tc>
        <w:tc>
          <w:tcPr>
            <w:tcW w:w="3600" w:type="pct"/>
            <w:vAlign w:val="center"/>
          </w:tcPr>
          <w:p w:rsidR="0074431B" w:rsidRPr="006C7962" w:rsidRDefault="002D1003" w:rsidP="006C7962">
            <w:pPr>
              <w:pStyle w:val="Akapitzlist"/>
              <w:numPr>
                <w:ilvl w:val="0"/>
                <w:numId w:val="19"/>
              </w:numPr>
              <w:tabs>
                <w:tab w:val="num" w:pos="426"/>
              </w:tabs>
              <w:spacing w:before="120" w:after="120" w:line="276" w:lineRule="auto"/>
              <w:contextualSpacing w:val="0"/>
              <w:jc w:val="both"/>
              <w:rPr>
                <w:rFonts w:ascii="Arial" w:hAnsi="Arial" w:cs="Arial"/>
                <w:sz w:val="20"/>
              </w:rPr>
            </w:pPr>
            <w:r w:rsidRPr="00CF1589">
              <w:rPr>
                <w:rFonts w:ascii="Arial" w:hAnsi="Arial" w:cs="Arial"/>
                <w:sz w:val="20"/>
              </w:rPr>
              <w:t>Podniesienie standardu bazy technicznej i wyposażenia parków krajobrazowych i rezerwatów przyrody (w tym położonych na obszarach NATURA 2000);</w:t>
            </w:r>
          </w:p>
          <w:p w:rsidR="0074431B" w:rsidRDefault="002D1003">
            <w:pPr>
              <w:pStyle w:val="Akapitzlist"/>
              <w:numPr>
                <w:ilvl w:val="0"/>
                <w:numId w:val="19"/>
              </w:numPr>
              <w:tabs>
                <w:tab w:val="num" w:pos="426"/>
              </w:tabs>
              <w:spacing w:before="120" w:after="120" w:line="276" w:lineRule="auto"/>
              <w:contextualSpacing w:val="0"/>
              <w:jc w:val="both"/>
              <w:rPr>
                <w:rFonts w:ascii="Arial" w:hAnsi="Arial" w:cs="Arial"/>
                <w:sz w:val="20"/>
                <w:lang w:eastAsia="ko-KR"/>
              </w:rPr>
            </w:pPr>
            <w:r w:rsidRPr="00CF1589">
              <w:rPr>
                <w:rFonts w:ascii="Arial" w:hAnsi="Arial" w:cs="Arial"/>
                <w:sz w:val="20"/>
              </w:rPr>
              <w:t>Realizacja programów edukacyjnych i ekspozycji z zakresu ekologii (w tym potrzeb i właściwych metod ochrony środowiska, przyrody i krajobrazu) – wyłącznie jako element projektów z wyłączeniem spotów reklamowych w TV;</w:t>
            </w:r>
          </w:p>
          <w:p w:rsidR="00450037" w:rsidRPr="006C7962" w:rsidRDefault="000D1E74" w:rsidP="00450037">
            <w:pPr>
              <w:pStyle w:val="Akapitzlist"/>
              <w:numPr>
                <w:ilvl w:val="0"/>
                <w:numId w:val="19"/>
              </w:numPr>
              <w:rPr>
                <w:rFonts w:ascii="Arial" w:hAnsi="Arial" w:cs="Arial"/>
                <w:sz w:val="20"/>
                <w:lang w:eastAsia="ko-KR"/>
              </w:rPr>
            </w:pPr>
            <w:r>
              <w:rPr>
                <w:rFonts w:ascii="Arial" w:hAnsi="Arial" w:cs="Arial"/>
                <w:sz w:val="20"/>
                <w:lang w:eastAsia="ko-KR"/>
              </w:rPr>
              <w:t>Budowa, przebudowa, modernizacja placówek prowadzących działania z zakresu ekoedukacji - ekoparki</w:t>
            </w:r>
          </w:p>
          <w:p w:rsidR="0074431B" w:rsidRPr="00CF1589" w:rsidRDefault="00863F5B">
            <w:pPr>
              <w:pStyle w:val="Akapitzlist"/>
              <w:numPr>
                <w:ilvl w:val="0"/>
                <w:numId w:val="19"/>
              </w:numPr>
              <w:tabs>
                <w:tab w:val="num" w:pos="426"/>
              </w:tabs>
              <w:spacing w:before="120" w:after="120" w:line="276" w:lineRule="auto"/>
              <w:contextualSpacing w:val="0"/>
              <w:jc w:val="both"/>
              <w:rPr>
                <w:rFonts w:ascii="Arial" w:hAnsi="Arial" w:cs="Arial"/>
                <w:sz w:val="20"/>
              </w:rPr>
            </w:pPr>
            <w:r w:rsidRPr="00CF1589">
              <w:rPr>
                <w:rFonts w:ascii="Arial" w:hAnsi="Arial" w:cs="Arial"/>
                <w:sz w:val="20"/>
              </w:rPr>
              <w:t>Tworzenie miejsc ochrony różnorodności biologicznej na obszarach miejski</w:t>
            </w:r>
            <w:r w:rsidR="00D40B8E" w:rsidRPr="00CF1589">
              <w:rPr>
                <w:rFonts w:ascii="Arial" w:hAnsi="Arial" w:cs="Arial"/>
                <w:sz w:val="20"/>
              </w:rPr>
              <w:t>ch</w:t>
            </w:r>
            <w:r w:rsidRPr="00CF1589">
              <w:rPr>
                <w:rFonts w:ascii="Arial" w:hAnsi="Arial" w:cs="Arial"/>
                <w:sz w:val="20"/>
              </w:rPr>
              <w:t xml:space="preserve"> </w:t>
            </w:r>
            <w:r w:rsidRPr="00CF1589">
              <w:rPr>
                <w:rFonts w:ascii="Arial" w:hAnsi="Arial" w:cs="Arial"/>
                <w:sz w:val="20"/>
              </w:rPr>
              <w:br/>
              <w:t xml:space="preserve">i pozamiejskich w oparciu o gatunki rodzime, </w:t>
            </w:r>
            <w:r w:rsidR="008B73E0" w:rsidRPr="00CF1589">
              <w:rPr>
                <w:rFonts w:ascii="Arial" w:hAnsi="Arial" w:cs="Arial"/>
                <w:sz w:val="20"/>
              </w:rPr>
              <w:t>w tym</w:t>
            </w:r>
            <w:r w:rsidR="0093006C">
              <w:rPr>
                <w:rFonts w:ascii="Arial" w:hAnsi="Arial" w:cs="Arial"/>
                <w:sz w:val="20"/>
              </w:rPr>
              <w:t xml:space="preserve"> np.:</w:t>
            </w:r>
            <w:r w:rsidRPr="00CF1589">
              <w:rPr>
                <w:rFonts w:ascii="Arial" w:hAnsi="Arial" w:cs="Arial"/>
                <w:sz w:val="20"/>
              </w:rPr>
              <w:t xml:space="preserve"> banki genowe, rewaloryzacja i rewitalizacja parków miejskich, ogrody botaniczne</w:t>
            </w:r>
            <w:r w:rsidR="0093006C">
              <w:rPr>
                <w:rFonts w:ascii="Arial" w:hAnsi="Arial" w:cs="Arial"/>
                <w:sz w:val="20"/>
              </w:rPr>
              <w:t xml:space="preserve">, </w:t>
            </w:r>
            <w:r w:rsidR="008B73E0" w:rsidRPr="00CF1589">
              <w:rPr>
                <w:rFonts w:ascii="Arial" w:hAnsi="Arial" w:cs="Arial"/>
                <w:sz w:val="20"/>
              </w:rPr>
              <w:t xml:space="preserve"> kształtowanie </w:t>
            </w:r>
            <w:r w:rsidRPr="00CF1589">
              <w:rPr>
                <w:rFonts w:ascii="Arial" w:hAnsi="Arial" w:cs="Arial"/>
                <w:sz w:val="20"/>
              </w:rPr>
              <w:t>i pielęgnacja zadrzewień przydrożnych</w:t>
            </w:r>
            <w:r w:rsidRPr="00CF1589">
              <w:rPr>
                <w:rFonts w:ascii="Arial" w:hAnsi="Arial" w:cs="Arial"/>
                <w:color w:val="FF0000"/>
                <w:sz w:val="20"/>
              </w:rPr>
              <w:t>;</w:t>
            </w:r>
          </w:p>
          <w:p w:rsidR="0074431B" w:rsidRPr="00CF1589" w:rsidRDefault="002D1003">
            <w:pPr>
              <w:pStyle w:val="Akapitzlist"/>
              <w:numPr>
                <w:ilvl w:val="0"/>
                <w:numId w:val="19"/>
              </w:numPr>
              <w:tabs>
                <w:tab w:val="num" w:pos="426"/>
              </w:tabs>
              <w:spacing w:before="120" w:after="120" w:line="276" w:lineRule="auto"/>
              <w:contextualSpacing w:val="0"/>
              <w:jc w:val="both"/>
              <w:rPr>
                <w:rFonts w:ascii="Arial" w:hAnsi="Arial" w:cs="Arial"/>
                <w:sz w:val="20"/>
                <w:lang w:eastAsia="ko-KR"/>
              </w:rPr>
            </w:pPr>
            <w:r w:rsidRPr="00CF1589">
              <w:rPr>
                <w:rFonts w:ascii="Arial" w:hAnsi="Arial" w:cs="Arial"/>
                <w:sz w:val="20"/>
                <w:lang w:eastAsia="ko-KR"/>
              </w:rPr>
              <w:t xml:space="preserve">Ochrona in-situ lub ex-situ zagrożonych gatunków i siedlisk przyrodniczych, </w:t>
            </w:r>
            <w:r w:rsidR="00863F5B" w:rsidRPr="00CF1589">
              <w:rPr>
                <w:rFonts w:ascii="Arial" w:hAnsi="Arial" w:cs="Arial"/>
                <w:sz w:val="20"/>
                <w:lang w:eastAsia="ko-KR"/>
              </w:rPr>
              <w:br/>
            </w:r>
            <w:r w:rsidRPr="00CF1589">
              <w:rPr>
                <w:rFonts w:ascii="Arial" w:hAnsi="Arial" w:cs="Arial"/>
                <w:sz w:val="20"/>
                <w:lang w:eastAsia="ko-KR"/>
              </w:rPr>
              <w:t>w tym:</w:t>
            </w:r>
          </w:p>
          <w:p w:rsidR="0074431B" w:rsidRPr="00CF1589" w:rsidRDefault="002D1003">
            <w:pPr>
              <w:pStyle w:val="Akapitzlist"/>
              <w:numPr>
                <w:ilvl w:val="0"/>
                <w:numId w:val="40"/>
              </w:numPr>
              <w:spacing w:before="120" w:after="120" w:line="276" w:lineRule="auto"/>
              <w:ind w:left="768"/>
              <w:contextualSpacing w:val="0"/>
              <w:jc w:val="both"/>
              <w:rPr>
                <w:rFonts w:ascii="Arial" w:hAnsi="Arial" w:cs="Arial"/>
                <w:sz w:val="20"/>
              </w:rPr>
            </w:pPr>
            <w:r w:rsidRPr="00CF1589">
              <w:rPr>
                <w:rFonts w:ascii="Arial" w:hAnsi="Arial" w:cs="Arial"/>
                <w:sz w:val="20"/>
              </w:rPr>
              <w:t>ochrona in-situ lub restytucja gatunków zagrożonych wyginięciem;</w:t>
            </w:r>
          </w:p>
          <w:p w:rsidR="0074431B" w:rsidRPr="00CF1589" w:rsidRDefault="002D1003">
            <w:pPr>
              <w:pStyle w:val="Akapitzlist"/>
              <w:numPr>
                <w:ilvl w:val="0"/>
                <w:numId w:val="40"/>
              </w:numPr>
              <w:spacing w:before="120" w:after="120" w:line="276" w:lineRule="auto"/>
              <w:ind w:left="768"/>
              <w:contextualSpacing w:val="0"/>
              <w:jc w:val="both"/>
              <w:rPr>
                <w:rFonts w:ascii="Arial" w:hAnsi="Arial" w:cs="Arial"/>
                <w:sz w:val="20"/>
              </w:rPr>
            </w:pPr>
            <w:r w:rsidRPr="00CF1589">
              <w:rPr>
                <w:rFonts w:ascii="Arial" w:hAnsi="Arial" w:cs="Arial"/>
                <w:sz w:val="20"/>
              </w:rPr>
              <w:t>odtwarzanie siedlisk i kształtowanie warunków dla ich trwałego zachowania</w:t>
            </w:r>
          </w:p>
          <w:p w:rsidR="0074431B" w:rsidRPr="00CF1589" w:rsidRDefault="002D1003">
            <w:pPr>
              <w:pStyle w:val="Akapitzlist"/>
              <w:numPr>
                <w:ilvl w:val="0"/>
                <w:numId w:val="40"/>
              </w:numPr>
              <w:spacing w:before="120" w:after="120" w:line="276" w:lineRule="auto"/>
              <w:ind w:left="768"/>
              <w:contextualSpacing w:val="0"/>
              <w:jc w:val="both"/>
              <w:rPr>
                <w:rFonts w:ascii="Arial" w:hAnsi="Arial" w:cs="Arial"/>
                <w:sz w:val="20"/>
              </w:rPr>
            </w:pPr>
            <w:r w:rsidRPr="00CF1589">
              <w:rPr>
                <w:rFonts w:ascii="Arial" w:hAnsi="Arial" w:cs="Arial"/>
                <w:sz w:val="20"/>
              </w:rPr>
              <w:t>zmniejszenie presji na gatunki i siedliska m.in. poprzez ograniczanie dostępu do ostoi wybranych gatunków, właściwe ukierunkowanie ruchu turystycznego ochrona ex-situ lub wprowadzenie gatunków zagrożonych wyginięciem do siedlisk zastępczych</w:t>
            </w:r>
          </w:p>
          <w:p w:rsidR="0074431B" w:rsidRPr="00CF1589" w:rsidRDefault="002D1003">
            <w:pPr>
              <w:pStyle w:val="Akapitzlist"/>
              <w:numPr>
                <w:ilvl w:val="0"/>
                <w:numId w:val="19"/>
              </w:numPr>
              <w:tabs>
                <w:tab w:val="num" w:pos="426"/>
              </w:tabs>
              <w:spacing w:before="120" w:after="120" w:line="276" w:lineRule="auto"/>
              <w:contextualSpacing w:val="0"/>
              <w:jc w:val="both"/>
              <w:rPr>
                <w:rFonts w:ascii="Arial" w:hAnsi="Arial" w:cs="Arial"/>
                <w:sz w:val="20"/>
              </w:rPr>
            </w:pPr>
            <w:r w:rsidRPr="00CF1589">
              <w:rPr>
                <w:rFonts w:ascii="Arial" w:hAnsi="Arial" w:cs="Arial"/>
                <w:sz w:val="20"/>
              </w:rPr>
              <w:t>Realizacja zadań służących ochronie i osiągnięciu co najmniej dobrego stanu jednolitych części wód jezior, m.in. poprzez ich rekultywację (w pierwszej kolejności w powiązaniu z funkcją uzdrowiskową województwa)</w:t>
            </w:r>
            <w:r w:rsidR="00476111" w:rsidRPr="00CF1589">
              <w:rPr>
                <w:rFonts w:ascii="Arial" w:hAnsi="Arial" w:cs="Arial"/>
                <w:sz w:val="20"/>
              </w:rPr>
              <w:t>.</w:t>
            </w:r>
          </w:p>
          <w:p w:rsidR="002D1003" w:rsidRPr="00D7283C" w:rsidRDefault="002D1003" w:rsidP="00616A7C">
            <w:pPr>
              <w:spacing w:before="120" w:after="120" w:line="276" w:lineRule="auto"/>
              <w:ind w:firstLine="0"/>
              <w:jc w:val="both"/>
              <w:rPr>
                <w:rFonts w:ascii="Arial" w:hAnsi="Arial" w:cs="Arial"/>
                <w:sz w:val="20"/>
                <w:szCs w:val="20"/>
              </w:rPr>
            </w:pPr>
            <w:r w:rsidRPr="00D7283C">
              <w:rPr>
                <w:rFonts w:ascii="Arial" w:hAnsi="Arial" w:cs="Arial"/>
                <w:sz w:val="20"/>
                <w:szCs w:val="20"/>
              </w:rPr>
              <w:t xml:space="preserve">Priorytetowo będą traktowane inwestycje w parkach krajobrazowych i rezerwatach przyrody położonych na obszarach Natura 2000. </w:t>
            </w:r>
          </w:p>
        </w:tc>
      </w:tr>
      <w:tr w:rsidR="002D1003" w:rsidRPr="00474F05" w:rsidTr="00FC7361">
        <w:trPr>
          <w:cantSplit/>
          <w:trHeight w:val="351"/>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Kody dotyczące wymiaru zakresu interwencji</w:t>
            </w:r>
          </w:p>
        </w:tc>
        <w:tc>
          <w:tcPr>
            <w:tcW w:w="3600" w:type="pct"/>
            <w:vAlign w:val="center"/>
          </w:tcPr>
          <w:p w:rsidR="002D1003" w:rsidRPr="00474F05" w:rsidRDefault="002D1003" w:rsidP="00616A7C">
            <w:pPr>
              <w:spacing w:before="120" w:after="120" w:line="276" w:lineRule="auto"/>
              <w:ind w:firstLine="0"/>
              <w:jc w:val="both"/>
              <w:rPr>
                <w:rFonts w:ascii="Arial" w:hAnsi="Arial" w:cs="Arial"/>
                <w:sz w:val="20"/>
                <w:szCs w:val="20"/>
              </w:rPr>
            </w:pPr>
            <w:r w:rsidRPr="00474F05">
              <w:rPr>
                <w:rFonts w:ascii="Arial" w:hAnsi="Arial" w:cs="Arial"/>
                <w:sz w:val="20"/>
                <w:szCs w:val="20"/>
              </w:rPr>
              <w:t>085 – Ochrona i zwiększenie różnorodności biologicznej, ochrona przyrody i zielona infrastruktura</w:t>
            </w:r>
          </w:p>
          <w:p w:rsidR="002D1003" w:rsidRPr="00474F05" w:rsidRDefault="002D1003" w:rsidP="00616A7C">
            <w:pPr>
              <w:spacing w:before="120" w:after="120" w:line="276" w:lineRule="auto"/>
              <w:ind w:firstLine="0"/>
              <w:jc w:val="both"/>
              <w:rPr>
                <w:rFonts w:ascii="Arial" w:hAnsi="Arial" w:cs="Arial"/>
                <w:sz w:val="20"/>
                <w:szCs w:val="20"/>
              </w:rPr>
            </w:pPr>
            <w:r w:rsidRPr="00474F05">
              <w:rPr>
                <w:rFonts w:ascii="Arial" w:hAnsi="Arial" w:cs="Arial"/>
                <w:sz w:val="20"/>
                <w:szCs w:val="20"/>
              </w:rPr>
              <w:t>086 – Ochrona, regeneracja i zrównoważone wykorzystanie obszarów Natura 2000</w:t>
            </w:r>
          </w:p>
        </w:tc>
      </w:tr>
      <w:tr w:rsidR="002D1003" w:rsidRPr="00474F05" w:rsidTr="00FC7361">
        <w:trPr>
          <w:cantSplit/>
          <w:trHeight w:val="347"/>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 xml:space="preserve">Typy beneficjenta </w:t>
            </w:r>
          </w:p>
        </w:tc>
        <w:tc>
          <w:tcPr>
            <w:tcW w:w="3600" w:type="pct"/>
            <w:vAlign w:val="center"/>
          </w:tcPr>
          <w:p w:rsidR="0074431B" w:rsidRPr="00CF1589" w:rsidRDefault="002D1003">
            <w:pPr>
              <w:pStyle w:val="Akapitzlist"/>
              <w:numPr>
                <w:ilvl w:val="0"/>
                <w:numId w:val="20"/>
              </w:numPr>
              <w:tabs>
                <w:tab w:val="num" w:pos="-2918"/>
              </w:tabs>
              <w:spacing w:before="120" w:after="120" w:line="276" w:lineRule="auto"/>
              <w:contextualSpacing w:val="0"/>
              <w:jc w:val="both"/>
              <w:rPr>
                <w:rFonts w:ascii="Arial" w:hAnsi="Arial" w:cs="Arial"/>
                <w:color w:val="000000"/>
                <w:sz w:val="20"/>
              </w:rPr>
            </w:pPr>
            <w:r w:rsidRPr="00CF1589">
              <w:rPr>
                <w:rFonts w:ascii="Arial" w:hAnsi="Arial" w:cs="Arial"/>
                <w:color w:val="000000"/>
                <w:sz w:val="20"/>
              </w:rPr>
              <w:t>Jednostki samorządu terytorialnego, ich związki i stowarzyszenia;</w:t>
            </w:r>
          </w:p>
          <w:p w:rsidR="0074431B" w:rsidRPr="00CF1589" w:rsidRDefault="002D1003">
            <w:pPr>
              <w:pStyle w:val="Akapitzlist"/>
              <w:numPr>
                <w:ilvl w:val="0"/>
                <w:numId w:val="20"/>
              </w:numPr>
              <w:tabs>
                <w:tab w:val="num" w:pos="-2918"/>
              </w:tabs>
              <w:spacing w:before="120" w:after="120" w:line="276" w:lineRule="auto"/>
              <w:contextualSpacing w:val="0"/>
              <w:jc w:val="both"/>
              <w:rPr>
                <w:rFonts w:ascii="Arial" w:hAnsi="Arial" w:cs="Arial"/>
                <w:color w:val="000000"/>
                <w:sz w:val="20"/>
              </w:rPr>
            </w:pPr>
            <w:r w:rsidRPr="00CF1589">
              <w:rPr>
                <w:rFonts w:ascii="Arial" w:hAnsi="Arial" w:cs="Arial"/>
                <w:color w:val="000000"/>
                <w:sz w:val="20"/>
              </w:rPr>
              <w:t>Jednostki organizacyjne jednostek samorządu terytorialnego;</w:t>
            </w:r>
          </w:p>
          <w:p w:rsidR="0074431B" w:rsidRPr="00CF1589" w:rsidRDefault="002D1003">
            <w:pPr>
              <w:pStyle w:val="Akapitzlist"/>
              <w:numPr>
                <w:ilvl w:val="0"/>
                <w:numId w:val="20"/>
              </w:numPr>
              <w:tabs>
                <w:tab w:val="num" w:pos="-2918"/>
              </w:tabs>
              <w:spacing w:before="120" w:after="120" w:line="276" w:lineRule="auto"/>
              <w:contextualSpacing w:val="0"/>
              <w:jc w:val="both"/>
              <w:rPr>
                <w:rFonts w:ascii="Arial" w:hAnsi="Arial" w:cs="Arial"/>
                <w:color w:val="000000"/>
                <w:sz w:val="20"/>
              </w:rPr>
            </w:pPr>
            <w:r w:rsidRPr="00CF1589">
              <w:rPr>
                <w:rFonts w:ascii="Arial" w:hAnsi="Arial" w:cs="Arial"/>
                <w:color w:val="000000"/>
                <w:sz w:val="20"/>
              </w:rPr>
              <w:t>Jednostki sektora finansów publicznych posiadające osobowość prawną;</w:t>
            </w:r>
          </w:p>
          <w:p w:rsidR="0074431B" w:rsidRPr="00CF1589" w:rsidRDefault="002D1003">
            <w:pPr>
              <w:pStyle w:val="Akapitzlist"/>
              <w:numPr>
                <w:ilvl w:val="0"/>
                <w:numId w:val="20"/>
              </w:numPr>
              <w:tabs>
                <w:tab w:val="num" w:pos="-2918"/>
              </w:tabs>
              <w:spacing w:before="120" w:after="120" w:line="276" w:lineRule="auto"/>
              <w:contextualSpacing w:val="0"/>
              <w:jc w:val="both"/>
              <w:rPr>
                <w:rFonts w:ascii="Arial" w:hAnsi="Arial" w:cs="Arial"/>
                <w:color w:val="000000"/>
                <w:sz w:val="20"/>
              </w:rPr>
            </w:pPr>
            <w:r w:rsidRPr="00CF1589">
              <w:rPr>
                <w:rFonts w:ascii="Arial" w:hAnsi="Arial" w:cs="Arial"/>
                <w:color w:val="000000"/>
                <w:sz w:val="20"/>
              </w:rPr>
              <w:t>Organizacje pozarządowe;</w:t>
            </w:r>
          </w:p>
          <w:p w:rsidR="0074431B" w:rsidRPr="00CF1589" w:rsidRDefault="002D1003">
            <w:pPr>
              <w:pStyle w:val="Akapitzlist"/>
              <w:numPr>
                <w:ilvl w:val="0"/>
                <w:numId w:val="20"/>
              </w:numPr>
              <w:tabs>
                <w:tab w:val="num" w:pos="-2918"/>
              </w:tabs>
              <w:spacing w:before="120" w:after="120" w:line="276" w:lineRule="auto"/>
              <w:contextualSpacing w:val="0"/>
              <w:jc w:val="both"/>
              <w:rPr>
                <w:rFonts w:ascii="Arial" w:hAnsi="Arial" w:cs="Arial"/>
                <w:color w:val="000000"/>
                <w:sz w:val="20"/>
              </w:rPr>
            </w:pPr>
            <w:r w:rsidRPr="00CF1589">
              <w:rPr>
                <w:rFonts w:ascii="Arial" w:hAnsi="Arial" w:cs="Arial"/>
                <w:color w:val="000000"/>
                <w:sz w:val="20"/>
              </w:rPr>
              <w:t>Uczelnie;</w:t>
            </w:r>
          </w:p>
          <w:p w:rsidR="0074431B" w:rsidRPr="00CF1589" w:rsidRDefault="002D1003">
            <w:pPr>
              <w:pStyle w:val="Akapitzlist"/>
              <w:numPr>
                <w:ilvl w:val="0"/>
                <w:numId w:val="20"/>
              </w:numPr>
              <w:tabs>
                <w:tab w:val="num" w:pos="-2918"/>
              </w:tabs>
              <w:spacing w:before="120" w:after="120" w:line="276" w:lineRule="auto"/>
              <w:contextualSpacing w:val="0"/>
              <w:jc w:val="both"/>
              <w:rPr>
                <w:rFonts w:ascii="Arial" w:hAnsi="Arial" w:cs="Arial"/>
                <w:color w:val="000000"/>
                <w:sz w:val="20"/>
              </w:rPr>
            </w:pPr>
            <w:r w:rsidRPr="00CF1589">
              <w:rPr>
                <w:rFonts w:ascii="Arial" w:hAnsi="Arial" w:cs="Arial"/>
                <w:color w:val="000000"/>
                <w:sz w:val="20"/>
              </w:rPr>
              <w:t>PGL Lasy Państwowe i jego jednostki organizacyjne.</w:t>
            </w:r>
          </w:p>
        </w:tc>
      </w:tr>
      <w:tr w:rsidR="002D1003" w:rsidRPr="00474F05" w:rsidTr="00FC7361">
        <w:trPr>
          <w:cantSplit/>
          <w:trHeight w:val="536"/>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lastRenderedPageBreak/>
              <w:t>Grupa docelowa/ ostateczni odbiorcy wsparcia (jeżeli dotyczy)</w:t>
            </w:r>
          </w:p>
        </w:tc>
        <w:tc>
          <w:tcPr>
            <w:tcW w:w="3600" w:type="pct"/>
            <w:vAlign w:val="center"/>
          </w:tcPr>
          <w:p w:rsidR="002D1003" w:rsidRPr="00474F05" w:rsidRDefault="002D1003" w:rsidP="00616A7C">
            <w:pPr>
              <w:spacing w:before="120" w:after="120" w:line="276" w:lineRule="auto"/>
              <w:ind w:firstLine="0"/>
              <w:jc w:val="both"/>
              <w:rPr>
                <w:rFonts w:ascii="Arial" w:hAnsi="Arial" w:cs="Arial"/>
                <w:sz w:val="20"/>
                <w:szCs w:val="20"/>
              </w:rPr>
            </w:pPr>
            <w:r w:rsidRPr="00474F05">
              <w:rPr>
                <w:rFonts w:ascii="Arial" w:hAnsi="Arial" w:cs="Arial"/>
                <w:sz w:val="20"/>
                <w:szCs w:val="20"/>
              </w:rPr>
              <w:t>Mieszkańcy województwa warmińsko-mazurskiego, turyści</w:t>
            </w:r>
          </w:p>
        </w:tc>
      </w:tr>
      <w:tr w:rsidR="002D1003" w:rsidRPr="00474F05" w:rsidTr="00FC7361">
        <w:trPr>
          <w:cantSplit/>
          <w:trHeight w:val="387"/>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Alokacja ogółem UE (EUR)</w:t>
            </w:r>
          </w:p>
        </w:tc>
        <w:tc>
          <w:tcPr>
            <w:tcW w:w="3600" w:type="pct"/>
            <w:vAlign w:val="center"/>
          </w:tcPr>
          <w:p w:rsidR="002D1003" w:rsidRPr="00474F05" w:rsidRDefault="002D1003" w:rsidP="00616A7C">
            <w:pPr>
              <w:spacing w:before="120" w:after="120" w:line="276" w:lineRule="auto"/>
              <w:ind w:firstLine="0"/>
              <w:jc w:val="both"/>
              <w:rPr>
                <w:rFonts w:ascii="Arial" w:hAnsi="Arial" w:cs="Arial"/>
                <w:sz w:val="20"/>
                <w:szCs w:val="20"/>
              </w:rPr>
            </w:pPr>
            <w:r w:rsidRPr="00D84F30">
              <w:rPr>
                <w:rFonts w:ascii="Arial" w:hAnsi="Arial" w:cs="Arial"/>
                <w:sz w:val="20"/>
                <w:szCs w:val="20"/>
              </w:rPr>
              <w:t>42 344</w:t>
            </w:r>
            <w:r>
              <w:rPr>
                <w:rFonts w:ascii="Arial" w:hAnsi="Arial" w:cs="Arial"/>
                <w:sz w:val="20"/>
                <w:szCs w:val="20"/>
              </w:rPr>
              <w:t> </w:t>
            </w:r>
            <w:r w:rsidRPr="00D84F30">
              <w:rPr>
                <w:rFonts w:ascii="Arial" w:hAnsi="Arial" w:cs="Arial"/>
                <w:sz w:val="20"/>
                <w:szCs w:val="20"/>
              </w:rPr>
              <w:t>967</w:t>
            </w:r>
          </w:p>
        </w:tc>
      </w:tr>
      <w:tr w:rsidR="002D1003" w:rsidRPr="00474F05" w:rsidTr="00FC7361">
        <w:trPr>
          <w:cantSplit/>
          <w:trHeight w:val="1352"/>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Mechanizmy powiązania interwencji z innymi działaniami/ poddziałaniami w ramach PO lub z innymi PO (jeśli dotyczy)</w:t>
            </w:r>
          </w:p>
        </w:tc>
        <w:tc>
          <w:tcPr>
            <w:tcW w:w="3600" w:type="pct"/>
            <w:vAlign w:val="center"/>
          </w:tcPr>
          <w:p w:rsidR="002D1003" w:rsidRPr="00474F05" w:rsidRDefault="002D1003" w:rsidP="00616A7C">
            <w:pPr>
              <w:spacing w:before="120" w:after="120" w:line="276" w:lineRule="auto"/>
              <w:ind w:firstLine="0"/>
              <w:jc w:val="both"/>
              <w:rPr>
                <w:rFonts w:ascii="Arial" w:hAnsi="Arial" w:cs="Arial"/>
                <w:sz w:val="20"/>
                <w:szCs w:val="20"/>
              </w:rPr>
            </w:pPr>
            <w:r w:rsidRPr="00474F05">
              <w:rPr>
                <w:rFonts w:ascii="Arial" w:hAnsi="Arial" w:cs="Arial"/>
                <w:sz w:val="20"/>
                <w:szCs w:val="20"/>
              </w:rPr>
              <w:t>Nie dotyczy</w:t>
            </w:r>
          </w:p>
        </w:tc>
      </w:tr>
      <w:tr w:rsidR="002D1003" w:rsidRPr="00474F05" w:rsidTr="00FC7361">
        <w:trPr>
          <w:cantSplit/>
          <w:trHeight w:val="605"/>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Instrumenty terytorialne</w:t>
            </w:r>
            <w:r w:rsidRPr="00474F05">
              <w:rPr>
                <w:rFonts w:ascii="Arial" w:hAnsi="Arial" w:cs="Arial"/>
                <w:sz w:val="20"/>
                <w:szCs w:val="20"/>
              </w:rPr>
              <w:br/>
              <w:t>(jeśli dotyczy)</w:t>
            </w:r>
          </w:p>
        </w:tc>
        <w:tc>
          <w:tcPr>
            <w:tcW w:w="3600" w:type="pct"/>
            <w:vAlign w:val="center"/>
          </w:tcPr>
          <w:p w:rsidR="002D1003" w:rsidRPr="00474F05" w:rsidRDefault="002D1003" w:rsidP="00616A7C">
            <w:pPr>
              <w:spacing w:before="120" w:after="120" w:line="276" w:lineRule="auto"/>
              <w:ind w:firstLine="0"/>
              <w:jc w:val="both"/>
              <w:rPr>
                <w:rFonts w:ascii="Arial" w:hAnsi="Arial" w:cs="Arial"/>
                <w:sz w:val="20"/>
                <w:szCs w:val="20"/>
              </w:rPr>
            </w:pPr>
            <w:r w:rsidRPr="00474F05">
              <w:rPr>
                <w:rFonts w:ascii="Arial" w:hAnsi="Arial" w:cs="Arial"/>
                <w:sz w:val="20"/>
                <w:szCs w:val="20"/>
              </w:rPr>
              <w:t>Nie dotyczy</w:t>
            </w:r>
          </w:p>
        </w:tc>
      </w:tr>
      <w:tr w:rsidR="002D1003" w:rsidRPr="00474F05" w:rsidTr="00FC7361">
        <w:trPr>
          <w:cantSplit/>
          <w:trHeight w:val="874"/>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Tryb(y) wyboru projektów</w:t>
            </w:r>
            <w:r w:rsidRPr="00474F05">
              <w:rPr>
                <w:rFonts w:ascii="Arial" w:hAnsi="Arial" w:cs="Arial"/>
                <w:sz w:val="20"/>
                <w:szCs w:val="20"/>
              </w:rPr>
              <w:br/>
              <w:t xml:space="preserve">oraz wskazanie podmiotu odpowiedzialnego za nabór i ocenę wniosków oraz przyjmowanie protestów </w:t>
            </w:r>
          </w:p>
        </w:tc>
        <w:tc>
          <w:tcPr>
            <w:tcW w:w="3600" w:type="pct"/>
            <w:vAlign w:val="center"/>
          </w:tcPr>
          <w:p w:rsidR="002D1003" w:rsidRPr="00474F05" w:rsidRDefault="002D1003" w:rsidP="00616A7C">
            <w:pPr>
              <w:spacing w:before="120" w:after="120" w:line="276" w:lineRule="auto"/>
              <w:ind w:firstLine="0"/>
              <w:jc w:val="both"/>
              <w:rPr>
                <w:rFonts w:ascii="Arial" w:hAnsi="Arial" w:cs="Arial"/>
                <w:sz w:val="20"/>
                <w:szCs w:val="20"/>
              </w:rPr>
            </w:pPr>
            <w:r w:rsidRPr="00474F05">
              <w:rPr>
                <w:rFonts w:ascii="Arial" w:hAnsi="Arial" w:cs="Arial"/>
                <w:sz w:val="20"/>
                <w:szCs w:val="20"/>
              </w:rPr>
              <w:t>Tryb konkursowy</w:t>
            </w:r>
          </w:p>
          <w:p w:rsidR="002D1003" w:rsidRPr="00474F05" w:rsidRDefault="002D1003" w:rsidP="00616A7C">
            <w:pPr>
              <w:spacing w:before="120" w:after="120" w:line="276" w:lineRule="auto"/>
              <w:ind w:firstLine="0"/>
              <w:jc w:val="both"/>
              <w:rPr>
                <w:rFonts w:ascii="Arial" w:hAnsi="Arial" w:cs="Arial"/>
                <w:sz w:val="20"/>
                <w:szCs w:val="20"/>
              </w:rPr>
            </w:pPr>
            <w:r w:rsidRPr="00474F05">
              <w:rPr>
                <w:rFonts w:ascii="Arial" w:hAnsi="Arial" w:cs="Arial"/>
                <w:sz w:val="20"/>
                <w:szCs w:val="20"/>
              </w:rPr>
              <w:t xml:space="preserve">Podmiot odpowiedzialny za nabór i ocenę wniosków: Wojewódzki Fundusz Ochrony Środowiska i Gospodarki Wodnej w Olsztynie  </w:t>
            </w:r>
          </w:p>
          <w:p w:rsidR="002D1003" w:rsidRPr="00474F05" w:rsidRDefault="00476111" w:rsidP="00616A7C">
            <w:pPr>
              <w:spacing w:before="120" w:after="120" w:line="276" w:lineRule="auto"/>
              <w:ind w:firstLine="0"/>
              <w:jc w:val="both"/>
              <w:rPr>
                <w:rFonts w:ascii="Arial" w:hAnsi="Arial" w:cs="Arial"/>
                <w:strike/>
                <w:sz w:val="20"/>
                <w:szCs w:val="20"/>
              </w:rPr>
            </w:pPr>
            <w:r>
              <w:rPr>
                <w:rFonts w:ascii="Arial" w:hAnsi="Arial" w:cs="Arial"/>
                <w:sz w:val="20"/>
                <w:szCs w:val="20"/>
              </w:rPr>
              <w:t>P</w:t>
            </w:r>
            <w:r w:rsidR="002D1003" w:rsidRPr="00474F05">
              <w:rPr>
                <w:rFonts w:ascii="Arial" w:hAnsi="Arial" w:cs="Arial"/>
                <w:sz w:val="20"/>
                <w:szCs w:val="20"/>
              </w:rPr>
              <w:t>odmiot odpowiedzialny za rozpatrywanie protestów: Wojewódzki Fundusz Ochrony Środowiska i Gospodarki Wodnej w Olsztynie</w:t>
            </w:r>
          </w:p>
        </w:tc>
      </w:tr>
      <w:tr w:rsidR="002D1003" w:rsidRPr="00474F05" w:rsidDel="00FE3C38" w:rsidTr="00FC7361">
        <w:trPr>
          <w:cantSplit/>
          <w:trHeight w:val="762"/>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Limity i ograniczenia w realizacji projektów</w:t>
            </w:r>
            <w:r w:rsidRPr="00474F05">
              <w:rPr>
                <w:rFonts w:ascii="Arial" w:hAnsi="Arial" w:cs="Arial"/>
                <w:sz w:val="20"/>
                <w:szCs w:val="20"/>
              </w:rPr>
              <w:br/>
              <w:t>(jeśli dotyczy)</w:t>
            </w:r>
          </w:p>
        </w:tc>
        <w:tc>
          <w:tcPr>
            <w:tcW w:w="3600" w:type="pct"/>
            <w:vAlign w:val="center"/>
          </w:tcPr>
          <w:p w:rsidR="002D1003" w:rsidRPr="00474F05" w:rsidRDefault="002D1003" w:rsidP="00616A7C">
            <w:pPr>
              <w:spacing w:before="120" w:after="120" w:line="276" w:lineRule="auto"/>
              <w:ind w:firstLine="0"/>
              <w:jc w:val="both"/>
              <w:rPr>
                <w:rFonts w:ascii="Arial" w:hAnsi="Arial" w:cs="Arial"/>
                <w:sz w:val="20"/>
                <w:szCs w:val="20"/>
              </w:rPr>
            </w:pPr>
            <w:r w:rsidRPr="00474F05">
              <w:rPr>
                <w:rFonts w:ascii="Arial" w:hAnsi="Arial" w:cs="Arial"/>
                <w:sz w:val="20"/>
                <w:szCs w:val="20"/>
              </w:rPr>
              <w:t>Zgodnie z zasadami określonymi w Wytycznych w zakresie kwalifikowalności wydatków.</w:t>
            </w:r>
          </w:p>
          <w:p w:rsidR="002D1003" w:rsidRDefault="002D1003" w:rsidP="00616A7C">
            <w:pPr>
              <w:spacing w:before="120" w:after="120" w:line="276" w:lineRule="auto"/>
              <w:ind w:firstLine="0"/>
              <w:jc w:val="both"/>
              <w:rPr>
                <w:rFonts w:ascii="Arial" w:hAnsi="Arial" w:cs="Arial"/>
                <w:sz w:val="20"/>
                <w:szCs w:val="20"/>
              </w:rPr>
            </w:pPr>
            <w:r>
              <w:rPr>
                <w:rFonts w:ascii="Arial" w:hAnsi="Arial" w:cs="Arial"/>
                <w:sz w:val="20"/>
                <w:szCs w:val="20"/>
              </w:rPr>
              <w:t>Ponadto z</w:t>
            </w:r>
            <w:r w:rsidRPr="00474F05">
              <w:rPr>
                <w:rFonts w:ascii="Arial" w:hAnsi="Arial" w:cs="Arial"/>
                <w:sz w:val="20"/>
                <w:szCs w:val="20"/>
              </w:rPr>
              <w:t>akres projektów planowanych do realizacji na obszarach Natura 2000 musi być zgodny z Priorytetowymi Ramami Działań opracowanymi w Polsce na podstawie art. 8 tzw. Dyrektywy siedliskowej.</w:t>
            </w:r>
          </w:p>
          <w:p w:rsidR="00BB516B" w:rsidRPr="00474F05" w:rsidDel="00FE3C38" w:rsidRDefault="001D6FC4" w:rsidP="00A2286C">
            <w:pPr>
              <w:spacing w:before="120" w:after="120" w:line="276" w:lineRule="auto"/>
              <w:ind w:firstLine="0"/>
              <w:jc w:val="both"/>
              <w:rPr>
                <w:rFonts w:ascii="Arial" w:hAnsi="Arial" w:cs="Arial"/>
                <w:sz w:val="20"/>
                <w:szCs w:val="20"/>
              </w:rPr>
            </w:pPr>
            <w:r>
              <w:rPr>
                <w:rFonts w:ascii="Arial" w:hAnsi="Arial" w:cs="Arial"/>
                <w:sz w:val="20"/>
                <w:szCs w:val="20"/>
              </w:rPr>
              <w:t>O wsparcie nie mogą ubiegać się beneficjenci</w:t>
            </w:r>
            <w:r w:rsidR="003831AE">
              <w:rPr>
                <w:rFonts w:ascii="Arial" w:hAnsi="Arial" w:cs="Arial"/>
                <w:sz w:val="20"/>
                <w:szCs w:val="20"/>
              </w:rPr>
              <w:t>, którzy otrzymali dofinansowanie na te</w:t>
            </w:r>
            <w:r>
              <w:rPr>
                <w:rFonts w:ascii="Arial" w:hAnsi="Arial" w:cs="Arial"/>
                <w:sz w:val="20"/>
                <w:szCs w:val="20"/>
              </w:rPr>
              <w:t>n</w:t>
            </w:r>
            <w:r w:rsidR="003831AE">
              <w:rPr>
                <w:rFonts w:ascii="Arial" w:hAnsi="Arial" w:cs="Arial"/>
                <w:sz w:val="20"/>
                <w:szCs w:val="20"/>
              </w:rPr>
              <w:t xml:space="preserve"> sam zakres przedsięwzięcia z PO IiŚ</w:t>
            </w:r>
          </w:p>
        </w:tc>
      </w:tr>
      <w:tr w:rsidR="002D1003" w:rsidRPr="00474F05" w:rsidTr="00FC7361">
        <w:trPr>
          <w:cantSplit/>
          <w:trHeight w:val="712"/>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 xml:space="preserve">Warunki i planowany zakres stosowania </w:t>
            </w:r>
            <w:r w:rsidRPr="00474F05">
              <w:rPr>
                <w:rFonts w:ascii="Arial" w:hAnsi="Arial" w:cs="Arial"/>
                <w:sz w:val="20"/>
                <w:szCs w:val="20"/>
              </w:rPr>
              <w:br/>
            </w:r>
            <w:r w:rsidRPr="00474F05">
              <w:rPr>
                <w:rFonts w:ascii="Arial" w:hAnsi="Arial" w:cs="Arial"/>
                <w:i/>
                <w:sz w:val="20"/>
                <w:szCs w:val="20"/>
              </w:rPr>
              <w:t>cross-financingu</w:t>
            </w:r>
            <w:r w:rsidRPr="00474F05">
              <w:rPr>
                <w:rFonts w:ascii="Arial" w:hAnsi="Arial" w:cs="Arial"/>
                <w:sz w:val="20"/>
                <w:szCs w:val="20"/>
              </w:rPr>
              <w:t xml:space="preserve"> (%)</w:t>
            </w:r>
            <w:r w:rsidRPr="00474F05">
              <w:rPr>
                <w:rFonts w:ascii="Arial" w:hAnsi="Arial" w:cs="Arial"/>
                <w:sz w:val="20"/>
                <w:szCs w:val="20"/>
              </w:rPr>
              <w:br/>
              <w:t>(jeśli dotyczy)</w:t>
            </w:r>
          </w:p>
        </w:tc>
        <w:tc>
          <w:tcPr>
            <w:tcW w:w="3600" w:type="pct"/>
            <w:vAlign w:val="center"/>
          </w:tcPr>
          <w:p w:rsidR="002D1003" w:rsidRPr="00474F05" w:rsidRDefault="002D1003" w:rsidP="00616A7C">
            <w:pPr>
              <w:spacing w:before="120" w:after="120" w:line="276" w:lineRule="auto"/>
              <w:ind w:firstLine="0"/>
              <w:jc w:val="both"/>
              <w:rPr>
                <w:rFonts w:ascii="Arial" w:hAnsi="Arial" w:cs="Arial"/>
                <w:sz w:val="20"/>
                <w:szCs w:val="20"/>
              </w:rPr>
            </w:pPr>
            <w:r w:rsidRPr="00474F05">
              <w:rPr>
                <w:rFonts w:ascii="Arial" w:hAnsi="Arial" w:cs="Arial"/>
                <w:sz w:val="20"/>
                <w:szCs w:val="20"/>
              </w:rPr>
              <w:t>Nie dotyczy</w:t>
            </w:r>
          </w:p>
        </w:tc>
      </w:tr>
      <w:tr w:rsidR="002D1003" w:rsidRPr="00474F05" w:rsidTr="00FC7361">
        <w:trPr>
          <w:cantSplit/>
          <w:trHeight w:val="840"/>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Dopuszczalna maksymalna wartość zakupionych środków trwałych jako % wydatków kwalifikowalnych</w:t>
            </w:r>
          </w:p>
        </w:tc>
        <w:tc>
          <w:tcPr>
            <w:tcW w:w="3600" w:type="pct"/>
            <w:vAlign w:val="center"/>
          </w:tcPr>
          <w:p w:rsidR="002D1003" w:rsidRPr="00474F05" w:rsidRDefault="002D1003" w:rsidP="00616A7C">
            <w:pPr>
              <w:spacing w:before="120" w:after="120" w:line="276" w:lineRule="auto"/>
              <w:ind w:firstLine="0"/>
              <w:jc w:val="both"/>
              <w:rPr>
                <w:rFonts w:ascii="Arial" w:hAnsi="Arial" w:cs="Arial"/>
                <w:sz w:val="20"/>
                <w:szCs w:val="20"/>
              </w:rPr>
            </w:pPr>
            <w:r w:rsidRPr="00474F05">
              <w:rPr>
                <w:rFonts w:ascii="Arial" w:hAnsi="Arial" w:cs="Arial"/>
                <w:sz w:val="20"/>
                <w:szCs w:val="20"/>
              </w:rPr>
              <w:t>Nie dotyczy</w:t>
            </w:r>
          </w:p>
        </w:tc>
      </w:tr>
      <w:tr w:rsidR="002D1003" w:rsidRPr="00474F05" w:rsidTr="00FC7361">
        <w:trPr>
          <w:cantSplit/>
          <w:trHeight w:val="579"/>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 xml:space="preserve">Warunki uwzględniania dochodu w projekcie </w:t>
            </w:r>
            <w:r w:rsidRPr="00474F05">
              <w:rPr>
                <w:rFonts w:ascii="Arial" w:hAnsi="Arial" w:cs="Arial"/>
                <w:sz w:val="20"/>
                <w:szCs w:val="20"/>
              </w:rPr>
              <w:br/>
              <w:t>(jeśli dotyczy)</w:t>
            </w:r>
          </w:p>
        </w:tc>
        <w:tc>
          <w:tcPr>
            <w:tcW w:w="3600" w:type="pct"/>
            <w:vAlign w:val="center"/>
          </w:tcPr>
          <w:p w:rsidR="002D1003" w:rsidRPr="00474F05" w:rsidRDefault="002D1003" w:rsidP="00616A7C">
            <w:pPr>
              <w:spacing w:before="120" w:after="120" w:line="276" w:lineRule="auto"/>
              <w:ind w:firstLine="0"/>
              <w:jc w:val="both"/>
              <w:rPr>
                <w:rFonts w:ascii="Arial" w:hAnsi="Arial" w:cs="Arial"/>
                <w:sz w:val="20"/>
                <w:szCs w:val="20"/>
              </w:rPr>
            </w:pPr>
            <w:r w:rsidRPr="00474F05">
              <w:rPr>
                <w:rFonts w:ascii="Arial" w:hAnsi="Arial" w:cs="Arial"/>
                <w:sz w:val="20"/>
                <w:szCs w:val="20"/>
              </w:rPr>
              <w:t>W przypadku projektów nie objętych pomocą publiczną zgodnie z Wytycznymi  w zakresie zagadnień związanych z przygotowaniem projektów inwestycyjnych, w tym projektów generujących dochód i projektów hybrydowych na lata 2014-2020</w:t>
            </w:r>
          </w:p>
        </w:tc>
      </w:tr>
      <w:tr w:rsidR="002D1003" w:rsidRPr="00474F05" w:rsidTr="00FC7361">
        <w:trPr>
          <w:cantSplit/>
          <w:trHeight w:val="902"/>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lastRenderedPageBreak/>
              <w:t>Warunki stosowania uproszczonych form rozliczania wydatków i planowany zakres systemu zaliczek</w:t>
            </w:r>
          </w:p>
        </w:tc>
        <w:tc>
          <w:tcPr>
            <w:tcW w:w="3600" w:type="pct"/>
            <w:vAlign w:val="center"/>
          </w:tcPr>
          <w:p w:rsidR="002D1003" w:rsidRPr="00474F05" w:rsidRDefault="002D1003" w:rsidP="00616A7C">
            <w:pPr>
              <w:spacing w:before="120" w:after="120" w:line="276" w:lineRule="auto"/>
              <w:ind w:firstLine="0"/>
              <w:jc w:val="both"/>
              <w:rPr>
                <w:rFonts w:ascii="Arial" w:hAnsi="Arial" w:cs="Arial"/>
                <w:sz w:val="20"/>
                <w:szCs w:val="20"/>
              </w:rPr>
            </w:pPr>
            <w:r w:rsidRPr="00474F05">
              <w:rPr>
                <w:rFonts w:ascii="Arial" w:hAnsi="Arial" w:cs="Arial"/>
                <w:sz w:val="20"/>
                <w:szCs w:val="20"/>
              </w:rPr>
              <w:t>Dopuszcza się system zaliczkowy</w:t>
            </w:r>
            <w:r>
              <w:rPr>
                <w:rFonts w:ascii="Arial" w:hAnsi="Arial" w:cs="Arial"/>
                <w:sz w:val="20"/>
                <w:szCs w:val="20"/>
              </w:rPr>
              <w:t>.</w:t>
            </w:r>
          </w:p>
        </w:tc>
      </w:tr>
      <w:tr w:rsidR="002D1003" w:rsidRPr="00474F05" w:rsidTr="00FC7361">
        <w:trPr>
          <w:cantSplit/>
          <w:trHeight w:val="820"/>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 xml:space="preserve">Pomoc publiczna </w:t>
            </w:r>
            <w:r w:rsidRPr="00474F05">
              <w:rPr>
                <w:rFonts w:ascii="Arial" w:hAnsi="Arial" w:cs="Arial"/>
                <w:sz w:val="20"/>
                <w:szCs w:val="20"/>
              </w:rPr>
              <w:br/>
              <w:t xml:space="preserve">i pomoc </w:t>
            </w:r>
            <w:r w:rsidRPr="00474F05">
              <w:rPr>
                <w:rFonts w:ascii="Arial" w:hAnsi="Arial" w:cs="Arial"/>
                <w:i/>
                <w:sz w:val="20"/>
                <w:szCs w:val="20"/>
              </w:rPr>
              <w:t>de minimis</w:t>
            </w:r>
            <w:r w:rsidRPr="00474F05">
              <w:rPr>
                <w:rFonts w:ascii="Arial" w:hAnsi="Arial" w:cs="Arial"/>
                <w:sz w:val="20"/>
                <w:szCs w:val="20"/>
              </w:rPr>
              <w:br/>
              <w:t>(rodzaj i przeznaczenie pomocy, unijna lub krajowa podstawa prawna)</w:t>
            </w:r>
            <w:r w:rsidRPr="00474F05">
              <w:rPr>
                <w:rStyle w:val="Odwoanieprzypisudolnego"/>
                <w:rFonts w:cs="Arial"/>
                <w:sz w:val="20"/>
                <w:szCs w:val="20"/>
              </w:rPr>
              <w:t xml:space="preserve"> </w:t>
            </w:r>
          </w:p>
        </w:tc>
        <w:tc>
          <w:tcPr>
            <w:tcW w:w="3600" w:type="pct"/>
            <w:vAlign w:val="center"/>
          </w:tcPr>
          <w:p w:rsidR="002D1003" w:rsidRPr="00474F05" w:rsidRDefault="002D1003" w:rsidP="00616A7C">
            <w:pPr>
              <w:pStyle w:val="Default"/>
              <w:spacing w:before="120" w:after="120" w:line="276" w:lineRule="auto"/>
              <w:ind w:firstLine="0"/>
              <w:jc w:val="both"/>
              <w:rPr>
                <w:rFonts w:ascii="Arial" w:hAnsi="Arial" w:cs="Arial"/>
                <w:sz w:val="20"/>
                <w:szCs w:val="20"/>
              </w:rPr>
            </w:pPr>
            <w:r w:rsidRPr="00474F05">
              <w:rPr>
                <w:rFonts w:ascii="Arial" w:hAnsi="Arial" w:cs="Arial"/>
                <w:sz w:val="20"/>
                <w:szCs w:val="20"/>
              </w:rPr>
              <w:t xml:space="preserve">W przypadku wsparcia stanowiącego pomoc publiczną, udzielaną w ramach realizacji programu, znajdą zastosowanie właściwe przepisy prawa wspólnotowego i krajowego dotyczące zasad udzielania tej pomocy, obowiązujące w momencie udzielania wsparcia. </w:t>
            </w:r>
          </w:p>
          <w:p w:rsidR="0074431B" w:rsidRDefault="002D1003">
            <w:pPr>
              <w:pStyle w:val="Default"/>
              <w:numPr>
                <w:ilvl w:val="0"/>
                <w:numId w:val="21"/>
              </w:numPr>
              <w:spacing w:before="120" w:after="120" w:line="276" w:lineRule="auto"/>
              <w:ind w:left="343" w:hanging="426"/>
              <w:jc w:val="both"/>
              <w:rPr>
                <w:rFonts w:ascii="Arial" w:hAnsi="Arial" w:cs="Arial"/>
                <w:sz w:val="20"/>
                <w:szCs w:val="20"/>
              </w:rPr>
            </w:pPr>
            <w:r w:rsidRPr="00474F05">
              <w:rPr>
                <w:rFonts w:ascii="Arial" w:hAnsi="Arial" w:cs="Arial"/>
                <w:sz w:val="20"/>
                <w:szCs w:val="20"/>
              </w:rPr>
              <w:t xml:space="preserve">rozporządzenie Komisji (UE) nr 651/2014 z dn. 17 czerwca 2014. uznające niektóre rodzaje pomocy za zgodne z rynkiem wewnętrznym w zastosowaniu art. 107 i 108 Traktatu [GBER]  </w:t>
            </w:r>
          </w:p>
          <w:p w:rsidR="0074431B" w:rsidRDefault="002D1003">
            <w:pPr>
              <w:pStyle w:val="Default"/>
              <w:numPr>
                <w:ilvl w:val="0"/>
                <w:numId w:val="21"/>
              </w:numPr>
              <w:spacing w:before="120" w:after="120" w:line="276" w:lineRule="auto"/>
              <w:ind w:left="343" w:hanging="426"/>
              <w:jc w:val="both"/>
              <w:rPr>
                <w:rFonts w:ascii="Arial" w:hAnsi="Arial" w:cs="Arial"/>
                <w:sz w:val="20"/>
                <w:szCs w:val="20"/>
              </w:rPr>
            </w:pPr>
            <w:r w:rsidRPr="00474F05">
              <w:rPr>
                <w:rFonts w:ascii="Arial" w:hAnsi="Arial" w:cs="Arial"/>
                <w:sz w:val="20"/>
                <w:szCs w:val="20"/>
              </w:rPr>
              <w:t xml:space="preserve">rozporządzenie Komisji (UE) nr 1407/2013 – rozporządzenie w sprawie udzielania pomocy de minimis w ramach regionalnych programów operacyjnych  </w:t>
            </w:r>
          </w:p>
          <w:p w:rsidR="0074431B" w:rsidRDefault="002D1003">
            <w:pPr>
              <w:pStyle w:val="Default"/>
              <w:numPr>
                <w:ilvl w:val="0"/>
                <w:numId w:val="21"/>
              </w:numPr>
              <w:spacing w:before="120" w:after="120" w:line="276" w:lineRule="auto"/>
              <w:ind w:left="343" w:hanging="426"/>
              <w:jc w:val="both"/>
              <w:rPr>
                <w:rFonts w:ascii="Arial" w:hAnsi="Arial" w:cs="Arial"/>
                <w:sz w:val="20"/>
                <w:szCs w:val="20"/>
              </w:rPr>
            </w:pPr>
            <w:r>
              <w:rPr>
                <w:rFonts w:ascii="Arial" w:hAnsi="Arial" w:cs="Arial"/>
                <w:sz w:val="20"/>
                <w:szCs w:val="20"/>
              </w:rPr>
              <w:t>rozporządzenie</w:t>
            </w:r>
            <w:r w:rsidRPr="00474F05">
              <w:rPr>
                <w:rFonts w:ascii="Arial" w:hAnsi="Arial" w:cs="Arial"/>
                <w:sz w:val="20"/>
                <w:szCs w:val="20"/>
              </w:rPr>
              <w:t xml:space="preserve"> Ministra Infrastruktury i Rozwoju w sprawie udzielania pomocy na realizację inwestycji służących podniesieniu poziomu ochrony środowiska w ramach regionalnych programów operacyjnych na lata 2014-2020</w:t>
            </w:r>
          </w:p>
        </w:tc>
      </w:tr>
      <w:tr w:rsidR="002D1003" w:rsidRPr="00474F05" w:rsidTr="00FC7361">
        <w:trPr>
          <w:cantSplit/>
          <w:trHeight w:val="1386"/>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 xml:space="preserve">Maksymalny </w:t>
            </w:r>
            <w:r w:rsidRPr="00474F05">
              <w:rPr>
                <w:rFonts w:ascii="Arial" w:hAnsi="Arial" w:cs="Arial"/>
                <w:sz w:val="20"/>
                <w:szCs w:val="20"/>
              </w:rPr>
              <w:br/>
              <w:t xml:space="preserve">% poziom dofinansowania UE wydatków kwalifikowalnych </w:t>
            </w:r>
            <w:r w:rsidRPr="00474F05">
              <w:rPr>
                <w:rFonts w:ascii="Arial" w:hAnsi="Arial" w:cs="Arial"/>
                <w:sz w:val="20"/>
                <w:szCs w:val="20"/>
              </w:rPr>
              <w:br/>
              <w:t xml:space="preserve">na poziomie projektu </w:t>
            </w:r>
            <w:r w:rsidRPr="00474F05">
              <w:rPr>
                <w:rFonts w:ascii="Arial" w:hAnsi="Arial" w:cs="Arial"/>
                <w:sz w:val="20"/>
                <w:szCs w:val="20"/>
              </w:rPr>
              <w:br/>
              <w:t>(jeśli dotyczy)</w:t>
            </w:r>
          </w:p>
        </w:tc>
        <w:tc>
          <w:tcPr>
            <w:tcW w:w="3600" w:type="pct"/>
            <w:vAlign w:val="center"/>
          </w:tcPr>
          <w:p w:rsidR="002D1003" w:rsidRPr="0055433C" w:rsidRDefault="002D1003" w:rsidP="00D84F30">
            <w:pPr>
              <w:spacing w:before="120" w:after="120" w:line="276" w:lineRule="auto"/>
              <w:ind w:firstLine="0"/>
              <w:jc w:val="both"/>
              <w:rPr>
                <w:rFonts w:ascii="Arial" w:hAnsi="Arial" w:cs="Arial"/>
                <w:sz w:val="20"/>
                <w:szCs w:val="20"/>
              </w:rPr>
            </w:pPr>
            <w:r w:rsidRPr="0055433C">
              <w:rPr>
                <w:rFonts w:ascii="Arial" w:hAnsi="Arial" w:cs="Arial"/>
                <w:sz w:val="20"/>
                <w:szCs w:val="20"/>
              </w:rPr>
              <w:t>Maksymalny udział środków EFRR wynosi 85% wydatków kwalifikowanych na poziomie projektu (w przypadku projektów nie objętych pomocą publiczną i nie generujących dochodu).</w:t>
            </w:r>
          </w:p>
          <w:p w:rsidR="002D1003" w:rsidRPr="0055433C" w:rsidRDefault="002D1003" w:rsidP="00D84F30">
            <w:pPr>
              <w:spacing w:before="120" w:after="120" w:line="276" w:lineRule="auto"/>
              <w:ind w:firstLine="0"/>
              <w:jc w:val="both"/>
              <w:rPr>
                <w:rFonts w:ascii="Arial" w:hAnsi="Arial" w:cs="Arial"/>
                <w:sz w:val="20"/>
                <w:szCs w:val="20"/>
              </w:rPr>
            </w:pPr>
            <w:r w:rsidRPr="0055433C">
              <w:rPr>
                <w:rFonts w:ascii="Arial" w:hAnsi="Arial" w:cs="Arial"/>
                <w:sz w:val="20"/>
                <w:szCs w:val="20"/>
              </w:rPr>
              <w:t>Dla projektów podlegających zasadom udzielania pomocy publicznej maksymalny poziom dofinansowania zgodnie z zasadami określonymi w rozporządzeniach dotyczących pomocy publicznej</w:t>
            </w:r>
            <w:r w:rsidRPr="00776001">
              <w:rPr>
                <w:rFonts w:ascii="Arial" w:hAnsi="Arial" w:cs="Arial"/>
                <w:sz w:val="20"/>
                <w:szCs w:val="20"/>
              </w:rPr>
              <w:t>, o których mowa w punkcie 19</w:t>
            </w:r>
            <w:r w:rsidRPr="0055433C">
              <w:rPr>
                <w:rFonts w:ascii="Arial" w:hAnsi="Arial" w:cs="Arial"/>
                <w:sz w:val="20"/>
                <w:szCs w:val="20"/>
              </w:rPr>
              <w:t>.</w:t>
            </w:r>
          </w:p>
        </w:tc>
      </w:tr>
      <w:tr w:rsidR="002D1003" w:rsidRPr="00474F05" w:rsidTr="00FC7361">
        <w:trPr>
          <w:cantSplit/>
          <w:trHeight w:val="2360"/>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 xml:space="preserve">Maksymalny </w:t>
            </w:r>
            <w:r w:rsidRPr="00474F05">
              <w:rPr>
                <w:rFonts w:ascii="Arial" w:hAnsi="Arial" w:cs="Arial"/>
                <w:sz w:val="20"/>
                <w:szCs w:val="20"/>
              </w:rPr>
              <w:br/>
              <w:t xml:space="preserve">% poziom dofinansowania całkowitego wydatków kwalifikowalnych </w:t>
            </w:r>
            <w:r w:rsidRPr="00474F05">
              <w:rPr>
                <w:rFonts w:ascii="Arial" w:hAnsi="Arial" w:cs="Arial"/>
                <w:sz w:val="20"/>
                <w:szCs w:val="20"/>
              </w:rPr>
              <w:br/>
              <w:t xml:space="preserve">na poziomie projektu </w:t>
            </w:r>
            <w:r w:rsidRPr="00474F05">
              <w:rPr>
                <w:rFonts w:ascii="Arial" w:hAnsi="Arial" w:cs="Arial"/>
                <w:sz w:val="20"/>
                <w:szCs w:val="20"/>
              </w:rPr>
              <w:br/>
              <w:t>(środki UE + ewentualne współfinansowanie z budżetu państwa lub innych źródeł przyznawane beneficjentowi przez właściwą instytucję)</w:t>
            </w:r>
            <w:r w:rsidRPr="00474F05">
              <w:rPr>
                <w:rFonts w:ascii="Arial" w:hAnsi="Arial" w:cs="Arial"/>
                <w:sz w:val="20"/>
                <w:szCs w:val="20"/>
              </w:rPr>
              <w:br/>
              <w:t xml:space="preserve">(jeśli dotyczy) </w:t>
            </w:r>
          </w:p>
        </w:tc>
        <w:tc>
          <w:tcPr>
            <w:tcW w:w="3600" w:type="pct"/>
            <w:vAlign w:val="center"/>
          </w:tcPr>
          <w:p w:rsidR="002D1003" w:rsidRPr="00776001" w:rsidRDefault="002D1003" w:rsidP="00D84F30">
            <w:pPr>
              <w:spacing w:before="120" w:after="120" w:line="276" w:lineRule="auto"/>
              <w:ind w:firstLine="0"/>
              <w:jc w:val="both"/>
              <w:rPr>
                <w:rFonts w:ascii="Arial" w:hAnsi="Arial" w:cs="Arial"/>
                <w:sz w:val="20"/>
                <w:szCs w:val="20"/>
              </w:rPr>
            </w:pPr>
            <w:r w:rsidRPr="00776001">
              <w:rPr>
                <w:rFonts w:ascii="Arial" w:hAnsi="Arial" w:cs="Arial"/>
                <w:sz w:val="20"/>
                <w:szCs w:val="20"/>
              </w:rPr>
              <w:t>Maksymalny całkowity udział środków publicznych wynosi 85% wydatków kwalifikowanych na poziomie projektu (w przypadku projektów nie objętych pomocą publiczną i nie generujących dochodu).</w:t>
            </w:r>
          </w:p>
          <w:p w:rsidR="002D1003" w:rsidRDefault="002D1003" w:rsidP="00D84F30">
            <w:pPr>
              <w:spacing w:before="120" w:after="120" w:line="276" w:lineRule="auto"/>
              <w:ind w:firstLine="0"/>
              <w:jc w:val="both"/>
              <w:rPr>
                <w:rFonts w:ascii="Arial" w:hAnsi="Arial" w:cs="Arial"/>
                <w:sz w:val="20"/>
                <w:szCs w:val="20"/>
              </w:rPr>
            </w:pPr>
            <w:r w:rsidRPr="00776001">
              <w:rPr>
                <w:rFonts w:ascii="Arial" w:hAnsi="Arial" w:cs="Arial"/>
                <w:sz w:val="20"/>
                <w:szCs w:val="20"/>
              </w:rPr>
              <w:t>Dla projektów podlegających zasadom udzielania pomocy publicznej maksymalny poziom dofinansowania zgodnie z zasadami określonymi w rozporządzeniach dotyczących pomocy publicznej, o których mowa w punkcie 19.</w:t>
            </w:r>
          </w:p>
          <w:p w:rsidR="002D1003" w:rsidRPr="0055433C" w:rsidRDefault="002D1003" w:rsidP="00D84F30">
            <w:pPr>
              <w:spacing w:before="120" w:after="120" w:line="276" w:lineRule="auto"/>
              <w:ind w:firstLine="357"/>
              <w:jc w:val="both"/>
              <w:rPr>
                <w:rFonts w:ascii="Arial" w:hAnsi="Arial" w:cs="Arial"/>
                <w:sz w:val="20"/>
                <w:szCs w:val="20"/>
              </w:rPr>
            </w:pPr>
          </w:p>
        </w:tc>
      </w:tr>
      <w:tr w:rsidR="002D1003" w:rsidRPr="00474F05" w:rsidTr="00FC7361">
        <w:trPr>
          <w:cantSplit/>
          <w:trHeight w:val="658"/>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lastRenderedPageBreak/>
              <w:t>Minimalny wkład własny beneficjenta jako % wydatków kwalifikowalnych</w:t>
            </w:r>
          </w:p>
        </w:tc>
        <w:tc>
          <w:tcPr>
            <w:tcW w:w="3600" w:type="pct"/>
            <w:vAlign w:val="center"/>
          </w:tcPr>
          <w:p w:rsidR="002D1003" w:rsidRPr="00476111" w:rsidRDefault="00D7283C" w:rsidP="00D84F30">
            <w:pPr>
              <w:spacing w:before="120" w:after="120" w:line="276" w:lineRule="auto"/>
              <w:ind w:firstLine="0"/>
              <w:jc w:val="both"/>
              <w:rPr>
                <w:rFonts w:ascii="Arial" w:hAnsi="Arial" w:cs="Arial"/>
                <w:color w:val="000000"/>
                <w:sz w:val="20"/>
                <w:szCs w:val="20"/>
              </w:rPr>
            </w:pPr>
            <w:r w:rsidRPr="00476111">
              <w:rPr>
                <w:rFonts w:ascii="Arial" w:hAnsi="Arial" w:cs="Arial"/>
                <w:color w:val="000000"/>
                <w:sz w:val="20"/>
                <w:szCs w:val="20"/>
              </w:rPr>
              <w:t>Minimalny wkład własny, jaki Beneficjent zobowiązany jest zabezpieczyć, w przypadku projektów nieobjętych pomocą publiczną i niegenerujących dochodu, wynosi 15% całkowitych wydatków kwalifikowanych w ramach projektu.</w:t>
            </w:r>
          </w:p>
          <w:p w:rsidR="002D1003" w:rsidRPr="0055433C" w:rsidRDefault="002D1003" w:rsidP="00D84F30">
            <w:pPr>
              <w:spacing w:before="120" w:after="120" w:line="276" w:lineRule="auto"/>
              <w:ind w:firstLine="0"/>
              <w:jc w:val="both"/>
              <w:rPr>
                <w:rFonts w:ascii="Arial" w:hAnsi="Arial" w:cs="Arial"/>
                <w:color w:val="000000"/>
                <w:sz w:val="20"/>
                <w:szCs w:val="20"/>
              </w:rPr>
            </w:pPr>
            <w:r w:rsidRPr="0055433C">
              <w:rPr>
                <w:rFonts w:ascii="Arial" w:hAnsi="Arial" w:cs="Arial"/>
                <w:color w:val="000000"/>
                <w:sz w:val="20"/>
                <w:szCs w:val="20"/>
              </w:rPr>
              <w:t xml:space="preserve">Poziom wkładu własnego w przypadku projektów generujących dochód zależy od wartości luki finansowej. </w:t>
            </w:r>
          </w:p>
          <w:p w:rsidR="002D1003" w:rsidRPr="0055433C" w:rsidRDefault="002D1003" w:rsidP="00D84F30">
            <w:pPr>
              <w:spacing w:before="120" w:after="120" w:line="276" w:lineRule="auto"/>
              <w:ind w:firstLine="0"/>
              <w:jc w:val="both"/>
              <w:rPr>
                <w:rFonts w:ascii="Arial" w:hAnsi="Arial" w:cs="Arial"/>
                <w:sz w:val="20"/>
                <w:szCs w:val="20"/>
              </w:rPr>
            </w:pPr>
            <w:r w:rsidRPr="0055433C">
              <w:rPr>
                <w:rFonts w:ascii="Arial" w:hAnsi="Arial" w:cs="Arial"/>
                <w:color w:val="000000"/>
                <w:sz w:val="20"/>
                <w:szCs w:val="20"/>
              </w:rPr>
              <w:t>Dla projektów podlegających zasadom</w:t>
            </w:r>
            <w:r w:rsidRPr="0055433C">
              <w:rPr>
                <w:rFonts w:ascii="Arial" w:hAnsi="Arial" w:cs="Arial"/>
                <w:sz w:val="20"/>
                <w:szCs w:val="20"/>
              </w:rPr>
              <w:t xml:space="preserve"> udzielania pomocy publicznej minimalny wkład własny Beneficjenta wynika z zasad określonych w rozporządzeniach dotyczących udzielania pomocy publicznej. </w:t>
            </w:r>
          </w:p>
        </w:tc>
      </w:tr>
      <w:tr w:rsidR="002D1003" w:rsidRPr="00474F05" w:rsidTr="00877CA2">
        <w:trPr>
          <w:cantSplit/>
          <w:trHeight w:val="562"/>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 xml:space="preserve">Minimalna i maksymalna wartość projektu (PLN) (jeśli dotyczy) </w:t>
            </w:r>
          </w:p>
        </w:tc>
        <w:tc>
          <w:tcPr>
            <w:tcW w:w="3600" w:type="pct"/>
            <w:vAlign w:val="center"/>
          </w:tcPr>
          <w:p w:rsidR="002D1003" w:rsidRPr="0055433C" w:rsidRDefault="002D1003" w:rsidP="00D84F30">
            <w:pPr>
              <w:spacing w:before="120" w:after="120" w:line="276" w:lineRule="auto"/>
              <w:ind w:firstLine="0"/>
              <w:jc w:val="both"/>
              <w:rPr>
                <w:rFonts w:ascii="Arial" w:hAnsi="Arial" w:cs="Arial"/>
                <w:sz w:val="20"/>
                <w:szCs w:val="20"/>
              </w:rPr>
            </w:pPr>
            <w:r w:rsidRPr="002C71F6">
              <w:rPr>
                <w:rFonts w:ascii="Arial" w:hAnsi="Arial" w:cs="Arial"/>
                <w:sz w:val="20"/>
                <w:szCs w:val="20"/>
              </w:rPr>
              <w:t>Instytucja ogłaszająca konkurs może ustalić minimalną i maksymalną wartość projektu na etapie ogłoszenia o konkursie.</w:t>
            </w:r>
          </w:p>
        </w:tc>
      </w:tr>
      <w:tr w:rsidR="002D1003" w:rsidRPr="00474F05" w:rsidTr="00FC7361">
        <w:trPr>
          <w:cantSplit/>
          <w:trHeight w:val="717"/>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 xml:space="preserve">Minimalna i maksymalna wartość wydatków kwalifikowalnych projektu (PLN) </w:t>
            </w:r>
            <w:r w:rsidRPr="00474F05">
              <w:rPr>
                <w:rFonts w:ascii="Arial" w:hAnsi="Arial" w:cs="Arial"/>
                <w:sz w:val="20"/>
                <w:szCs w:val="20"/>
              </w:rPr>
              <w:br/>
              <w:t>(jeśli dotyczy)</w:t>
            </w:r>
          </w:p>
        </w:tc>
        <w:tc>
          <w:tcPr>
            <w:tcW w:w="3600" w:type="pct"/>
            <w:vAlign w:val="center"/>
          </w:tcPr>
          <w:p w:rsidR="002D1003" w:rsidRPr="0055433C" w:rsidRDefault="002D1003" w:rsidP="00D84F30">
            <w:pPr>
              <w:spacing w:before="120" w:after="120" w:line="276" w:lineRule="auto"/>
              <w:ind w:firstLine="0"/>
              <w:jc w:val="both"/>
              <w:rPr>
                <w:rFonts w:ascii="Arial" w:hAnsi="Arial" w:cs="Arial"/>
                <w:sz w:val="20"/>
                <w:szCs w:val="20"/>
              </w:rPr>
            </w:pPr>
            <w:r w:rsidRPr="006C4BE2">
              <w:rPr>
                <w:rFonts w:ascii="Arial" w:hAnsi="Arial" w:cs="Arial"/>
                <w:sz w:val="20"/>
                <w:szCs w:val="20"/>
              </w:rPr>
              <w:t>Instytucja ogłaszająca konkurs może ustalić minimalną i maksymalną wartość wydatków kwalifikowalnych projektu na etapie ogłoszenia o konkursie.</w:t>
            </w:r>
          </w:p>
        </w:tc>
      </w:tr>
      <w:tr w:rsidR="002D1003" w:rsidRPr="00474F05" w:rsidTr="00FC7361">
        <w:trPr>
          <w:cantSplit/>
          <w:trHeight w:val="720"/>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 xml:space="preserve">Kwota alokacji UE na instrumenty finansowe (EUR) </w:t>
            </w:r>
            <w:r w:rsidRPr="00474F05">
              <w:rPr>
                <w:rFonts w:ascii="Arial" w:hAnsi="Arial" w:cs="Arial"/>
                <w:sz w:val="20"/>
                <w:szCs w:val="20"/>
              </w:rPr>
              <w:br/>
              <w:t xml:space="preserve">(jeśli dotyczy) </w:t>
            </w:r>
          </w:p>
        </w:tc>
        <w:tc>
          <w:tcPr>
            <w:tcW w:w="3600" w:type="pct"/>
            <w:vAlign w:val="center"/>
          </w:tcPr>
          <w:p w:rsidR="002D1003" w:rsidRPr="00474F05" w:rsidRDefault="002D1003" w:rsidP="00616A7C">
            <w:pPr>
              <w:spacing w:before="120" w:after="120" w:line="276" w:lineRule="auto"/>
              <w:ind w:firstLine="0"/>
              <w:jc w:val="both"/>
              <w:rPr>
                <w:rFonts w:ascii="Arial" w:hAnsi="Arial" w:cs="Arial"/>
                <w:sz w:val="20"/>
                <w:szCs w:val="20"/>
              </w:rPr>
            </w:pPr>
            <w:r w:rsidRPr="00474F05">
              <w:rPr>
                <w:rFonts w:ascii="Arial" w:hAnsi="Arial" w:cs="Arial"/>
                <w:sz w:val="20"/>
                <w:szCs w:val="20"/>
              </w:rPr>
              <w:t>Nie dotyczy</w:t>
            </w:r>
          </w:p>
        </w:tc>
      </w:tr>
      <w:tr w:rsidR="002D1003" w:rsidRPr="00474F05" w:rsidTr="00FC7361">
        <w:trPr>
          <w:cantSplit/>
          <w:trHeight w:val="566"/>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Mechanizm wdrażania instrumentów finansowych</w:t>
            </w:r>
          </w:p>
        </w:tc>
        <w:tc>
          <w:tcPr>
            <w:tcW w:w="3600" w:type="pct"/>
            <w:vAlign w:val="center"/>
          </w:tcPr>
          <w:p w:rsidR="002D1003" w:rsidRPr="00474F05" w:rsidRDefault="002D1003" w:rsidP="00616A7C">
            <w:pPr>
              <w:spacing w:before="120" w:after="120" w:line="276" w:lineRule="auto"/>
              <w:ind w:firstLine="0"/>
              <w:jc w:val="both"/>
              <w:rPr>
                <w:rFonts w:ascii="Arial" w:hAnsi="Arial" w:cs="Arial"/>
                <w:sz w:val="20"/>
                <w:szCs w:val="20"/>
              </w:rPr>
            </w:pPr>
            <w:r w:rsidRPr="00474F05">
              <w:rPr>
                <w:rFonts w:ascii="Arial" w:hAnsi="Arial" w:cs="Arial"/>
                <w:sz w:val="20"/>
                <w:szCs w:val="20"/>
              </w:rPr>
              <w:t>Nie dotyczy</w:t>
            </w:r>
          </w:p>
        </w:tc>
      </w:tr>
      <w:tr w:rsidR="002D1003" w:rsidRPr="00474F05" w:rsidTr="00FC7361">
        <w:trPr>
          <w:cantSplit/>
          <w:trHeight w:val="897"/>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Rodzaj wsparcia instrumentów finansowych oraz najważniejsze warunki przyznawania</w:t>
            </w:r>
          </w:p>
        </w:tc>
        <w:tc>
          <w:tcPr>
            <w:tcW w:w="3600" w:type="pct"/>
            <w:vAlign w:val="center"/>
          </w:tcPr>
          <w:p w:rsidR="002D1003" w:rsidRPr="00474F05" w:rsidRDefault="002D1003" w:rsidP="00616A7C">
            <w:pPr>
              <w:spacing w:before="120" w:after="120" w:line="276" w:lineRule="auto"/>
              <w:ind w:firstLine="0"/>
              <w:jc w:val="both"/>
              <w:rPr>
                <w:rFonts w:ascii="Arial" w:hAnsi="Arial" w:cs="Arial"/>
                <w:sz w:val="20"/>
                <w:szCs w:val="20"/>
              </w:rPr>
            </w:pPr>
            <w:r w:rsidRPr="00474F05">
              <w:rPr>
                <w:rFonts w:ascii="Arial" w:hAnsi="Arial" w:cs="Arial"/>
                <w:sz w:val="20"/>
                <w:szCs w:val="20"/>
              </w:rPr>
              <w:t>Nie dotyczy</w:t>
            </w:r>
          </w:p>
        </w:tc>
      </w:tr>
      <w:tr w:rsidR="002D1003" w:rsidRPr="00474F05" w:rsidTr="00FC7361">
        <w:trPr>
          <w:cantSplit/>
          <w:trHeight w:val="621"/>
        </w:trPr>
        <w:tc>
          <w:tcPr>
            <w:tcW w:w="1400" w:type="pct"/>
            <w:gridSpan w:val="2"/>
            <w:vAlign w:val="center"/>
          </w:tcPr>
          <w:p w:rsidR="00E6421A" w:rsidRDefault="002D1003">
            <w:pPr>
              <w:numPr>
                <w:ilvl w:val="0"/>
                <w:numId w:val="9"/>
              </w:numPr>
              <w:tabs>
                <w:tab w:val="num" w:pos="900"/>
              </w:tabs>
              <w:spacing w:before="40" w:after="120" w:line="276" w:lineRule="auto"/>
              <w:rPr>
                <w:rFonts w:ascii="Arial" w:hAnsi="Arial" w:cs="Arial"/>
                <w:sz w:val="20"/>
                <w:szCs w:val="20"/>
              </w:rPr>
            </w:pPr>
            <w:r w:rsidRPr="00474F05">
              <w:rPr>
                <w:rFonts w:ascii="Arial" w:hAnsi="Arial" w:cs="Arial"/>
                <w:sz w:val="20"/>
                <w:szCs w:val="20"/>
              </w:rPr>
              <w:t>Katalog ostatecznych odbiorców instrumentów finansowych</w:t>
            </w:r>
          </w:p>
        </w:tc>
        <w:tc>
          <w:tcPr>
            <w:tcW w:w="3600" w:type="pct"/>
            <w:vAlign w:val="center"/>
          </w:tcPr>
          <w:p w:rsidR="002D1003" w:rsidRPr="00474F05" w:rsidRDefault="002D1003" w:rsidP="00616A7C">
            <w:pPr>
              <w:spacing w:before="120" w:after="120" w:line="276" w:lineRule="auto"/>
              <w:ind w:firstLine="0"/>
              <w:jc w:val="both"/>
              <w:rPr>
                <w:rFonts w:ascii="Arial" w:hAnsi="Arial" w:cs="Arial"/>
                <w:sz w:val="20"/>
                <w:szCs w:val="20"/>
              </w:rPr>
            </w:pPr>
            <w:r w:rsidRPr="00474F05">
              <w:rPr>
                <w:rFonts w:ascii="Arial" w:hAnsi="Arial" w:cs="Arial"/>
                <w:sz w:val="20"/>
                <w:szCs w:val="20"/>
              </w:rPr>
              <w:t>Nie dotyczy</w:t>
            </w:r>
          </w:p>
        </w:tc>
      </w:tr>
    </w:tbl>
    <w:p w:rsidR="002D1003" w:rsidRDefault="002D1003" w:rsidP="00313B33">
      <w:pPr>
        <w:ind w:firstLine="0"/>
        <w:rPr>
          <w:rFonts w:ascii="Arial" w:hAnsi="Arial" w:cs="Arial"/>
          <w:sz w:val="2"/>
          <w:szCs w:val="2"/>
        </w:rPr>
      </w:pPr>
    </w:p>
    <w:p w:rsidR="002D1003" w:rsidRDefault="002D1003" w:rsidP="00313B33">
      <w:pPr>
        <w:ind w:firstLine="0"/>
        <w:rPr>
          <w:rFonts w:ascii="Arial" w:hAnsi="Arial" w:cs="Arial"/>
          <w:sz w:val="2"/>
          <w:szCs w:val="2"/>
        </w:rPr>
      </w:pPr>
      <w:r>
        <w:rPr>
          <w:rFonts w:ascii="Arial" w:hAnsi="Arial" w:cs="Arial"/>
          <w:sz w:val="2"/>
          <w:szCs w:val="2"/>
        </w:rPr>
        <w:br w:type="page"/>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9"/>
        <w:gridCol w:w="19"/>
        <w:gridCol w:w="7505"/>
      </w:tblGrid>
      <w:tr w:rsidR="002D1003" w:rsidRPr="00193067" w:rsidTr="00621D84">
        <w:trPr>
          <w:trHeight w:val="258"/>
        </w:trPr>
        <w:tc>
          <w:tcPr>
            <w:tcW w:w="1391" w:type="pct"/>
            <w:shd w:val="clear" w:color="auto" w:fill="E6E6E6"/>
            <w:vAlign w:val="center"/>
          </w:tcPr>
          <w:p w:rsidR="002D1003" w:rsidRPr="00193067" w:rsidRDefault="002D1003" w:rsidP="00193067">
            <w:pPr>
              <w:spacing w:before="120" w:after="120" w:line="276" w:lineRule="auto"/>
              <w:ind w:firstLine="0"/>
              <w:rPr>
                <w:rFonts w:ascii="Arial" w:hAnsi="Arial" w:cs="Arial"/>
                <w:b/>
                <w:sz w:val="20"/>
                <w:szCs w:val="20"/>
              </w:rPr>
            </w:pPr>
            <w:r w:rsidRPr="00193067">
              <w:rPr>
                <w:rFonts w:ascii="Arial" w:hAnsi="Arial" w:cs="Arial"/>
                <w:b/>
                <w:sz w:val="20"/>
                <w:szCs w:val="20"/>
              </w:rPr>
              <w:lastRenderedPageBreak/>
              <w:t>Nr i nazwa Działania</w:t>
            </w:r>
          </w:p>
        </w:tc>
        <w:tc>
          <w:tcPr>
            <w:tcW w:w="3609" w:type="pct"/>
            <w:gridSpan w:val="2"/>
            <w:shd w:val="clear" w:color="auto" w:fill="E6E6E6"/>
            <w:vAlign w:val="center"/>
          </w:tcPr>
          <w:p w:rsidR="002D1003" w:rsidRPr="00193067" w:rsidRDefault="002D1003" w:rsidP="004C1AF0">
            <w:pPr>
              <w:spacing w:before="120" w:after="120" w:line="276" w:lineRule="auto"/>
              <w:ind w:firstLine="0"/>
              <w:jc w:val="both"/>
              <w:outlineLvl w:val="1"/>
              <w:rPr>
                <w:rFonts w:ascii="Arial" w:hAnsi="Arial" w:cs="Arial"/>
                <w:b/>
                <w:sz w:val="20"/>
                <w:szCs w:val="20"/>
              </w:rPr>
            </w:pPr>
            <w:bookmarkStart w:id="32" w:name="_Toc452538096"/>
            <w:r w:rsidRPr="00193067">
              <w:rPr>
                <w:rFonts w:ascii="Arial" w:hAnsi="Arial" w:cs="Arial"/>
                <w:b/>
                <w:sz w:val="20"/>
                <w:szCs w:val="20"/>
              </w:rPr>
              <w:t>5.4 Zapobieganie i zarządzanie ryzykiem</w:t>
            </w:r>
            <w:bookmarkEnd w:id="32"/>
          </w:p>
        </w:tc>
      </w:tr>
      <w:tr w:rsidR="002D1003" w:rsidRPr="00193067" w:rsidTr="00D84F30">
        <w:trPr>
          <w:trHeight w:val="358"/>
        </w:trPr>
        <w:tc>
          <w:tcPr>
            <w:tcW w:w="1391" w:type="pct"/>
            <w:shd w:val="clear" w:color="auto" w:fill="E6E6E6"/>
            <w:vAlign w:val="center"/>
          </w:tcPr>
          <w:p w:rsidR="002D1003" w:rsidRPr="00193067" w:rsidRDefault="002D1003" w:rsidP="00193067">
            <w:pPr>
              <w:spacing w:before="120" w:after="120" w:line="276" w:lineRule="auto"/>
              <w:ind w:firstLine="0"/>
              <w:rPr>
                <w:rFonts w:ascii="Arial" w:hAnsi="Arial" w:cs="Arial"/>
                <w:sz w:val="20"/>
                <w:szCs w:val="20"/>
              </w:rPr>
            </w:pPr>
            <w:r w:rsidRPr="00193067">
              <w:rPr>
                <w:rFonts w:ascii="Arial" w:hAnsi="Arial" w:cs="Arial"/>
                <w:b/>
                <w:sz w:val="20"/>
                <w:szCs w:val="20"/>
              </w:rPr>
              <w:t>Nr i nazwa Poddziałania</w:t>
            </w:r>
            <w:r w:rsidRPr="00193067">
              <w:rPr>
                <w:rFonts w:ascii="Arial" w:hAnsi="Arial" w:cs="Arial"/>
                <w:sz w:val="20"/>
                <w:szCs w:val="20"/>
              </w:rPr>
              <w:t xml:space="preserve"> (jeżeli dotyczy)</w:t>
            </w:r>
          </w:p>
        </w:tc>
        <w:tc>
          <w:tcPr>
            <w:tcW w:w="3609" w:type="pct"/>
            <w:gridSpan w:val="2"/>
            <w:shd w:val="clear" w:color="auto" w:fill="E6E6E6"/>
            <w:vAlign w:val="center"/>
          </w:tcPr>
          <w:p w:rsidR="002D1003" w:rsidRPr="00193067" w:rsidRDefault="002D1003" w:rsidP="004C1AF0">
            <w:pPr>
              <w:spacing w:before="120" w:after="120" w:line="276" w:lineRule="auto"/>
              <w:ind w:firstLine="0"/>
              <w:jc w:val="both"/>
              <w:outlineLvl w:val="2"/>
              <w:rPr>
                <w:rFonts w:ascii="Arial" w:hAnsi="Arial" w:cs="Arial"/>
                <w:b/>
                <w:sz w:val="20"/>
                <w:szCs w:val="20"/>
              </w:rPr>
            </w:pPr>
            <w:bookmarkStart w:id="33" w:name="_Toc452538097"/>
            <w:r w:rsidRPr="00193067">
              <w:rPr>
                <w:rFonts w:ascii="Arial" w:hAnsi="Arial" w:cs="Arial"/>
                <w:b/>
                <w:sz w:val="20"/>
                <w:szCs w:val="20"/>
              </w:rPr>
              <w:t>5.4.1 Bezpieczeństwo Warmii i Mazur</w:t>
            </w:r>
            <w:bookmarkEnd w:id="33"/>
          </w:p>
        </w:tc>
      </w:tr>
      <w:tr w:rsidR="002D1003" w:rsidRPr="00193067" w:rsidTr="00621D84">
        <w:trPr>
          <w:trHeight w:val="826"/>
        </w:trPr>
        <w:tc>
          <w:tcPr>
            <w:tcW w:w="1400" w:type="pct"/>
            <w:gridSpan w:val="2"/>
            <w:vAlign w:val="center"/>
          </w:tcPr>
          <w:p w:rsidR="00E6421A" w:rsidRDefault="002D1003">
            <w:pPr>
              <w:numPr>
                <w:ilvl w:val="0"/>
                <w:numId w:val="10"/>
              </w:numPr>
              <w:spacing w:before="120" w:after="120" w:line="276" w:lineRule="auto"/>
              <w:rPr>
                <w:rFonts w:ascii="Arial" w:hAnsi="Arial" w:cs="Arial"/>
                <w:sz w:val="20"/>
                <w:szCs w:val="20"/>
              </w:rPr>
            </w:pPr>
            <w:r w:rsidRPr="00193067">
              <w:rPr>
                <w:rFonts w:ascii="Arial" w:hAnsi="Arial" w:cs="Arial"/>
                <w:sz w:val="20"/>
                <w:szCs w:val="20"/>
              </w:rPr>
              <w:t>Nr i nazwa celu tematycznego</w:t>
            </w:r>
          </w:p>
        </w:tc>
        <w:tc>
          <w:tcPr>
            <w:tcW w:w="3600" w:type="pct"/>
            <w:vAlign w:val="center"/>
          </w:tcPr>
          <w:p w:rsidR="002D1003" w:rsidRPr="00193067" w:rsidRDefault="002D1003" w:rsidP="00193067">
            <w:pPr>
              <w:pStyle w:val="Default"/>
              <w:spacing w:before="120" w:after="120" w:line="276" w:lineRule="auto"/>
              <w:ind w:firstLine="0"/>
              <w:jc w:val="both"/>
              <w:rPr>
                <w:rFonts w:ascii="Arial" w:hAnsi="Arial" w:cs="Arial"/>
                <w:sz w:val="20"/>
                <w:szCs w:val="20"/>
              </w:rPr>
            </w:pPr>
            <w:r w:rsidRPr="00193067">
              <w:rPr>
                <w:rFonts w:ascii="Arial" w:hAnsi="Arial" w:cs="Arial"/>
                <w:sz w:val="20"/>
                <w:szCs w:val="20"/>
              </w:rPr>
              <w:t xml:space="preserve">Cel tematyczny </w:t>
            </w:r>
            <w:r>
              <w:rPr>
                <w:rFonts w:ascii="Arial" w:hAnsi="Arial" w:cs="Arial"/>
                <w:sz w:val="20"/>
                <w:szCs w:val="20"/>
              </w:rPr>
              <w:t xml:space="preserve">5 – </w:t>
            </w:r>
            <w:r w:rsidRPr="00193067">
              <w:rPr>
                <w:rFonts w:ascii="Arial" w:hAnsi="Arial" w:cs="Arial"/>
                <w:sz w:val="20"/>
                <w:szCs w:val="20"/>
              </w:rPr>
              <w:t>Promowanie dostosowania do zmian klimatu</w:t>
            </w:r>
          </w:p>
        </w:tc>
      </w:tr>
      <w:tr w:rsidR="002D1003" w:rsidRPr="00193067" w:rsidTr="00621D84">
        <w:trPr>
          <w:trHeight w:val="438"/>
        </w:trPr>
        <w:tc>
          <w:tcPr>
            <w:tcW w:w="1400" w:type="pct"/>
            <w:gridSpan w:val="2"/>
            <w:vAlign w:val="center"/>
          </w:tcPr>
          <w:p w:rsidR="00E6421A" w:rsidRDefault="002D1003">
            <w:pPr>
              <w:numPr>
                <w:ilvl w:val="0"/>
                <w:numId w:val="10"/>
              </w:numPr>
              <w:spacing w:before="120" w:after="120" w:line="276" w:lineRule="auto"/>
              <w:rPr>
                <w:rFonts w:ascii="Arial" w:hAnsi="Arial" w:cs="Arial"/>
                <w:sz w:val="20"/>
                <w:szCs w:val="20"/>
              </w:rPr>
            </w:pPr>
            <w:r w:rsidRPr="00193067">
              <w:rPr>
                <w:rFonts w:ascii="Arial" w:hAnsi="Arial" w:cs="Arial"/>
                <w:sz w:val="20"/>
                <w:szCs w:val="20"/>
              </w:rPr>
              <w:t>Nr i nazwa priorytetu inwestycyjnego</w:t>
            </w:r>
          </w:p>
        </w:tc>
        <w:tc>
          <w:tcPr>
            <w:tcW w:w="3600" w:type="pct"/>
          </w:tcPr>
          <w:p w:rsidR="002D1003" w:rsidRPr="00476111" w:rsidRDefault="002D1003" w:rsidP="00193067">
            <w:pPr>
              <w:pStyle w:val="Default"/>
              <w:spacing w:before="120" w:after="120" w:line="276" w:lineRule="auto"/>
              <w:ind w:firstLine="0"/>
              <w:jc w:val="both"/>
              <w:rPr>
                <w:rFonts w:ascii="Arial" w:hAnsi="Arial" w:cs="Arial"/>
                <w:sz w:val="20"/>
                <w:szCs w:val="20"/>
              </w:rPr>
            </w:pPr>
            <w:r w:rsidRPr="00476111">
              <w:rPr>
                <w:rFonts w:ascii="Arial" w:hAnsi="Arial" w:cs="Arial"/>
                <w:sz w:val="20"/>
                <w:szCs w:val="20"/>
              </w:rPr>
              <w:t>Priorytet inwestycyjny 5b – Wspieranie inwestycji ukierunkowanych na konkretne rodzaje ryzyka zagrożeń przy jednoczesnym zwiększeniu odporności na klęski i katastrofy i rozwijaniu systemów zarządzania klęskami i katastrofami</w:t>
            </w:r>
          </w:p>
        </w:tc>
      </w:tr>
      <w:tr w:rsidR="002D1003" w:rsidRPr="00193067" w:rsidTr="00193067">
        <w:trPr>
          <w:trHeight w:val="625"/>
        </w:trPr>
        <w:tc>
          <w:tcPr>
            <w:tcW w:w="1400" w:type="pct"/>
            <w:gridSpan w:val="2"/>
            <w:vAlign w:val="center"/>
          </w:tcPr>
          <w:p w:rsidR="00E6421A" w:rsidRDefault="002D1003">
            <w:pPr>
              <w:numPr>
                <w:ilvl w:val="0"/>
                <w:numId w:val="10"/>
              </w:numPr>
              <w:spacing w:before="120" w:after="120" w:line="276" w:lineRule="auto"/>
              <w:rPr>
                <w:rFonts w:ascii="Arial" w:hAnsi="Arial" w:cs="Arial"/>
                <w:sz w:val="20"/>
                <w:szCs w:val="20"/>
              </w:rPr>
            </w:pPr>
            <w:r w:rsidRPr="00193067">
              <w:rPr>
                <w:rFonts w:ascii="Arial" w:hAnsi="Arial" w:cs="Arial"/>
                <w:sz w:val="20"/>
                <w:szCs w:val="20"/>
              </w:rPr>
              <w:t>Cel/e szczegółowy/e</w:t>
            </w:r>
          </w:p>
        </w:tc>
        <w:tc>
          <w:tcPr>
            <w:tcW w:w="3600" w:type="pct"/>
          </w:tcPr>
          <w:p w:rsidR="002D1003" w:rsidRPr="00193067" w:rsidRDefault="002D1003" w:rsidP="00193067">
            <w:pPr>
              <w:spacing w:before="120" w:after="120" w:line="276" w:lineRule="auto"/>
              <w:ind w:firstLine="0"/>
              <w:jc w:val="both"/>
              <w:rPr>
                <w:rFonts w:ascii="Arial" w:hAnsi="Arial" w:cs="Arial"/>
                <w:sz w:val="20"/>
                <w:szCs w:val="20"/>
              </w:rPr>
            </w:pPr>
            <w:r w:rsidRPr="00193067">
              <w:rPr>
                <w:rFonts w:ascii="Arial" w:hAnsi="Arial" w:cs="Arial"/>
                <w:iCs/>
                <w:sz w:val="20"/>
                <w:szCs w:val="20"/>
              </w:rPr>
              <w:t>Zabezpieczenie regionu przed wystąpieniem i skutkami klęsk żywiołowych i katastrof ekologicznych</w:t>
            </w:r>
          </w:p>
        </w:tc>
      </w:tr>
      <w:tr w:rsidR="002D1003" w:rsidRPr="00193067" w:rsidTr="00193067">
        <w:trPr>
          <w:trHeight w:val="533"/>
        </w:trPr>
        <w:tc>
          <w:tcPr>
            <w:tcW w:w="1400" w:type="pct"/>
            <w:gridSpan w:val="2"/>
            <w:vAlign w:val="center"/>
          </w:tcPr>
          <w:p w:rsidR="00E6421A" w:rsidRDefault="002D1003">
            <w:pPr>
              <w:numPr>
                <w:ilvl w:val="0"/>
                <w:numId w:val="10"/>
              </w:numPr>
              <w:spacing w:before="120" w:after="120" w:line="276" w:lineRule="auto"/>
              <w:rPr>
                <w:rFonts w:ascii="Arial" w:hAnsi="Arial" w:cs="Arial"/>
                <w:sz w:val="20"/>
                <w:szCs w:val="20"/>
              </w:rPr>
            </w:pPr>
            <w:r w:rsidRPr="00193067">
              <w:rPr>
                <w:rFonts w:ascii="Arial" w:hAnsi="Arial" w:cs="Arial"/>
                <w:sz w:val="20"/>
                <w:szCs w:val="20"/>
              </w:rPr>
              <w:t xml:space="preserve">Lista wskaźników rezultatu bezpośredniego </w:t>
            </w:r>
          </w:p>
        </w:tc>
        <w:tc>
          <w:tcPr>
            <w:tcW w:w="3600" w:type="pct"/>
            <w:vAlign w:val="center"/>
          </w:tcPr>
          <w:p w:rsidR="0074431B" w:rsidRDefault="002F63F1">
            <w:pPr>
              <w:numPr>
                <w:ilvl w:val="0"/>
                <w:numId w:val="42"/>
              </w:numPr>
              <w:spacing w:before="120" w:after="120" w:line="276" w:lineRule="auto"/>
              <w:ind w:left="201" w:hanging="284"/>
              <w:jc w:val="both"/>
              <w:rPr>
                <w:rFonts w:ascii="Arial" w:hAnsi="Arial" w:cs="Arial"/>
                <w:sz w:val="20"/>
                <w:szCs w:val="20"/>
              </w:rPr>
            </w:pPr>
            <w:r w:rsidRPr="009D3A4F">
              <w:rPr>
                <w:rFonts w:ascii="Arial" w:hAnsi="Arial" w:cs="Arial"/>
                <w:sz w:val="20"/>
                <w:szCs w:val="20"/>
              </w:rPr>
              <w:t xml:space="preserve">Liczba miast, w których podjęto działania związane z zabezpieczeniem przed niekorzystnymi zjawiskami pogodowymi </w:t>
            </w:r>
            <w:r>
              <w:rPr>
                <w:rFonts w:ascii="Arial" w:hAnsi="Arial" w:cs="Arial"/>
                <w:sz w:val="20"/>
                <w:szCs w:val="20"/>
              </w:rPr>
              <w:t>[szt.];</w:t>
            </w:r>
          </w:p>
          <w:p w:rsidR="0074431B" w:rsidRDefault="002F63F1">
            <w:pPr>
              <w:numPr>
                <w:ilvl w:val="0"/>
                <w:numId w:val="42"/>
              </w:numPr>
              <w:spacing w:before="120" w:after="120" w:line="276" w:lineRule="auto"/>
              <w:ind w:left="201" w:hanging="284"/>
              <w:jc w:val="both"/>
              <w:rPr>
                <w:rFonts w:ascii="Arial" w:hAnsi="Arial" w:cs="Arial"/>
                <w:sz w:val="20"/>
                <w:szCs w:val="20"/>
              </w:rPr>
            </w:pPr>
            <w:r w:rsidRPr="002F63F1">
              <w:rPr>
                <w:rFonts w:ascii="Arial" w:hAnsi="Arial" w:cs="Arial"/>
                <w:sz w:val="20"/>
                <w:szCs w:val="20"/>
              </w:rPr>
              <w:t>Objętość retencjonowanej wody [m3]</w:t>
            </w:r>
          </w:p>
        </w:tc>
      </w:tr>
      <w:tr w:rsidR="002D1003" w:rsidRPr="00193067" w:rsidTr="00193067">
        <w:trPr>
          <w:trHeight w:val="1012"/>
        </w:trPr>
        <w:tc>
          <w:tcPr>
            <w:tcW w:w="1400" w:type="pct"/>
            <w:gridSpan w:val="2"/>
            <w:vAlign w:val="center"/>
          </w:tcPr>
          <w:p w:rsidR="00E6421A" w:rsidRDefault="002D1003">
            <w:pPr>
              <w:numPr>
                <w:ilvl w:val="0"/>
                <w:numId w:val="10"/>
              </w:numPr>
              <w:spacing w:before="120" w:after="120" w:line="276" w:lineRule="auto"/>
              <w:rPr>
                <w:rFonts w:ascii="Arial" w:hAnsi="Arial" w:cs="Arial"/>
                <w:sz w:val="20"/>
                <w:szCs w:val="20"/>
              </w:rPr>
            </w:pPr>
            <w:r w:rsidRPr="00193067">
              <w:rPr>
                <w:rFonts w:ascii="Arial" w:hAnsi="Arial" w:cs="Arial"/>
                <w:sz w:val="20"/>
                <w:szCs w:val="20"/>
              </w:rPr>
              <w:t>Lista wskaźników produktu</w:t>
            </w:r>
          </w:p>
        </w:tc>
        <w:tc>
          <w:tcPr>
            <w:tcW w:w="3600" w:type="pct"/>
          </w:tcPr>
          <w:p w:rsidR="0074431B" w:rsidRPr="00CF1589" w:rsidRDefault="002F63F1">
            <w:pPr>
              <w:pStyle w:val="Akapitzlist"/>
              <w:numPr>
                <w:ilvl w:val="0"/>
                <w:numId w:val="22"/>
              </w:numPr>
              <w:spacing w:before="120" w:after="120" w:line="276" w:lineRule="auto"/>
              <w:ind w:left="201" w:hanging="284"/>
              <w:contextualSpacing w:val="0"/>
              <w:jc w:val="both"/>
              <w:rPr>
                <w:rFonts w:ascii="Arial" w:hAnsi="Arial" w:cs="Arial"/>
                <w:sz w:val="20"/>
                <w:szCs w:val="22"/>
              </w:rPr>
            </w:pPr>
            <w:r w:rsidRPr="00CF1589">
              <w:rPr>
                <w:rFonts w:ascii="Arial" w:hAnsi="Arial" w:cs="Arial"/>
                <w:sz w:val="20"/>
                <w:szCs w:val="22"/>
              </w:rPr>
              <w:t>Pojemność obiektów małej retencji [dam3];</w:t>
            </w:r>
          </w:p>
          <w:p w:rsidR="0074431B" w:rsidRPr="00CF1589" w:rsidRDefault="002F63F1">
            <w:pPr>
              <w:pStyle w:val="Akapitzlist"/>
              <w:numPr>
                <w:ilvl w:val="0"/>
                <w:numId w:val="22"/>
              </w:numPr>
              <w:spacing w:before="120" w:after="120" w:line="276" w:lineRule="auto"/>
              <w:ind w:left="201" w:hanging="284"/>
              <w:contextualSpacing w:val="0"/>
              <w:jc w:val="both"/>
              <w:rPr>
                <w:rFonts w:ascii="Arial" w:hAnsi="Arial" w:cs="Arial"/>
                <w:sz w:val="20"/>
                <w:szCs w:val="22"/>
              </w:rPr>
            </w:pPr>
            <w:r w:rsidRPr="00CF1589">
              <w:rPr>
                <w:rFonts w:ascii="Arial" w:hAnsi="Arial" w:cs="Arial"/>
                <w:sz w:val="20"/>
                <w:szCs w:val="22"/>
              </w:rPr>
              <w:t>Liczba jednostek służb ratowniczych doposażonych w sprzęt do prowadzenia akcji ratowniczych i usuwania skutków katastrof [szt.];</w:t>
            </w:r>
          </w:p>
          <w:p w:rsidR="0074431B" w:rsidRPr="00CF1589" w:rsidRDefault="002F63F1">
            <w:pPr>
              <w:pStyle w:val="Akapitzlist"/>
              <w:numPr>
                <w:ilvl w:val="0"/>
                <w:numId w:val="22"/>
              </w:numPr>
              <w:spacing w:before="120" w:after="120" w:line="276" w:lineRule="auto"/>
              <w:ind w:left="201" w:hanging="284"/>
              <w:contextualSpacing w:val="0"/>
              <w:jc w:val="both"/>
              <w:rPr>
                <w:rFonts w:ascii="Arial" w:hAnsi="Arial" w:cs="Arial"/>
                <w:sz w:val="20"/>
                <w:szCs w:val="22"/>
              </w:rPr>
            </w:pPr>
            <w:r w:rsidRPr="00CF1589">
              <w:rPr>
                <w:rFonts w:ascii="Arial" w:hAnsi="Arial" w:cs="Arial"/>
                <w:sz w:val="20"/>
                <w:szCs w:val="22"/>
              </w:rPr>
              <w:t>Liczba urządzeń dla celów ochrony przeciwpowodziowej [szt.];</w:t>
            </w:r>
          </w:p>
          <w:p w:rsidR="0074431B" w:rsidRPr="00CF1589" w:rsidRDefault="002F63F1">
            <w:pPr>
              <w:pStyle w:val="Akapitzlist"/>
              <w:numPr>
                <w:ilvl w:val="0"/>
                <w:numId w:val="22"/>
              </w:numPr>
              <w:spacing w:before="120" w:after="120" w:line="276" w:lineRule="auto"/>
              <w:ind w:left="201" w:hanging="284"/>
              <w:contextualSpacing w:val="0"/>
              <w:jc w:val="both"/>
              <w:rPr>
                <w:rFonts w:ascii="Arial" w:hAnsi="Arial" w:cs="Arial"/>
                <w:sz w:val="20"/>
              </w:rPr>
            </w:pPr>
            <w:r w:rsidRPr="00CF1589">
              <w:rPr>
                <w:rFonts w:ascii="Arial" w:hAnsi="Arial" w:cs="Arial"/>
                <w:sz w:val="20"/>
                <w:szCs w:val="22"/>
              </w:rPr>
              <w:t>Liczba wybudowanych urządzeń dla celów ochrony przeciwpowodziowej [szt.];</w:t>
            </w:r>
          </w:p>
        </w:tc>
      </w:tr>
      <w:tr w:rsidR="002D1003" w:rsidRPr="00193067" w:rsidTr="008B73E0">
        <w:trPr>
          <w:trHeight w:val="1795"/>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 xml:space="preserve">Typy projektów </w:t>
            </w:r>
          </w:p>
        </w:tc>
        <w:tc>
          <w:tcPr>
            <w:tcW w:w="3600" w:type="pct"/>
            <w:vAlign w:val="center"/>
          </w:tcPr>
          <w:p w:rsidR="0074431B" w:rsidRPr="00CF1589" w:rsidRDefault="002D1003">
            <w:pPr>
              <w:pStyle w:val="Akapitzlist"/>
              <w:numPr>
                <w:ilvl w:val="0"/>
                <w:numId w:val="23"/>
              </w:numPr>
              <w:spacing w:before="120" w:after="120" w:line="276" w:lineRule="auto"/>
              <w:ind w:left="201" w:hanging="284"/>
              <w:contextualSpacing w:val="0"/>
              <w:jc w:val="both"/>
              <w:rPr>
                <w:rFonts w:ascii="Arial" w:hAnsi="Arial" w:cs="Arial"/>
                <w:color w:val="000000"/>
                <w:sz w:val="20"/>
              </w:rPr>
            </w:pPr>
            <w:r w:rsidRPr="00CF1589">
              <w:rPr>
                <w:rFonts w:ascii="Arial" w:hAnsi="Arial" w:cs="Arial"/>
                <w:color w:val="000000"/>
                <w:sz w:val="20"/>
              </w:rPr>
              <w:t>Rozwój infrastruktury, w tym budowa lub modernizacja urządzeń służących retencjonowaniu wód</w:t>
            </w:r>
            <w:r w:rsidR="008B73E0" w:rsidRPr="00CF1589">
              <w:rPr>
                <w:rFonts w:ascii="Arial" w:hAnsi="Arial" w:cs="Arial"/>
                <w:color w:val="000000"/>
                <w:sz w:val="20"/>
              </w:rPr>
              <w:t>/małej retencji</w:t>
            </w:r>
            <w:r w:rsidRPr="00CF1589">
              <w:rPr>
                <w:rFonts w:ascii="Arial" w:hAnsi="Arial" w:cs="Arial"/>
                <w:color w:val="000000"/>
                <w:sz w:val="20"/>
              </w:rPr>
              <w:t xml:space="preserve"> (jazów, zastawek, zbiorników i stopni wodnych), wsparcie na rzecz bezpieczeństwa powodziowego i przeciwdziałania suszy poprzez naturalną retencję wód i terenów zalewowych, </w:t>
            </w:r>
            <w:r w:rsidR="00F84E90">
              <w:rPr>
                <w:rFonts w:ascii="Arial" w:hAnsi="Arial" w:cs="Arial"/>
                <w:color w:val="000000"/>
                <w:sz w:val="20"/>
              </w:rPr>
              <w:t xml:space="preserve">zabiegi agrotechniczne i </w:t>
            </w:r>
            <w:r w:rsidRPr="00CF1589">
              <w:rPr>
                <w:rFonts w:ascii="Arial" w:hAnsi="Arial" w:cs="Arial"/>
                <w:color w:val="000000"/>
                <w:sz w:val="20"/>
              </w:rPr>
              <w:t>zabiegi fitomelioracyjne oraz zalesienia dla zwiększenia retencji gruntowej;</w:t>
            </w:r>
          </w:p>
          <w:p w:rsidR="0074431B" w:rsidRPr="00CF1589" w:rsidRDefault="002D1003">
            <w:pPr>
              <w:pStyle w:val="Akapitzlist"/>
              <w:numPr>
                <w:ilvl w:val="0"/>
                <w:numId w:val="23"/>
              </w:numPr>
              <w:spacing w:before="120" w:after="120" w:line="276" w:lineRule="auto"/>
              <w:ind w:left="201" w:hanging="284"/>
              <w:contextualSpacing w:val="0"/>
              <w:jc w:val="both"/>
              <w:rPr>
                <w:rFonts w:ascii="Arial" w:hAnsi="Arial" w:cs="Arial"/>
                <w:color w:val="000000"/>
                <w:sz w:val="20"/>
              </w:rPr>
            </w:pPr>
            <w:r w:rsidRPr="00CF1589">
              <w:rPr>
                <w:rFonts w:ascii="Arial" w:hAnsi="Arial" w:cs="Arial"/>
                <w:color w:val="000000"/>
                <w:sz w:val="20"/>
              </w:rPr>
              <w:t>Wyposażenie i wzmocnienie służb ratowniczych.</w:t>
            </w:r>
          </w:p>
        </w:tc>
      </w:tr>
      <w:tr w:rsidR="002D1003" w:rsidRPr="00193067" w:rsidTr="00621D84">
        <w:trPr>
          <w:trHeight w:val="351"/>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Kody dotyczące wymiaru zakresu interwencji</w:t>
            </w:r>
          </w:p>
        </w:tc>
        <w:tc>
          <w:tcPr>
            <w:tcW w:w="3600" w:type="pct"/>
            <w:vAlign w:val="center"/>
          </w:tcPr>
          <w:p w:rsidR="002D1003" w:rsidRPr="00193067" w:rsidRDefault="002D1003" w:rsidP="00193067">
            <w:pPr>
              <w:spacing w:before="120" w:after="120" w:line="276" w:lineRule="auto"/>
              <w:ind w:firstLine="0"/>
              <w:jc w:val="both"/>
              <w:rPr>
                <w:rFonts w:ascii="Arial" w:hAnsi="Arial" w:cs="Arial"/>
                <w:sz w:val="20"/>
                <w:szCs w:val="20"/>
              </w:rPr>
            </w:pPr>
            <w:r w:rsidRPr="00193067">
              <w:rPr>
                <w:rFonts w:ascii="Arial" w:hAnsi="Arial" w:cs="Arial"/>
                <w:sz w:val="20"/>
                <w:szCs w:val="20"/>
              </w:rPr>
              <w:t>087 – 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 – dla całego działania</w:t>
            </w:r>
          </w:p>
        </w:tc>
      </w:tr>
      <w:tr w:rsidR="002D1003" w:rsidRPr="00193067" w:rsidTr="00B95152">
        <w:trPr>
          <w:trHeight w:val="410"/>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 xml:space="preserve">Typy beneficjenta </w:t>
            </w:r>
          </w:p>
        </w:tc>
        <w:tc>
          <w:tcPr>
            <w:tcW w:w="3600" w:type="pct"/>
            <w:vAlign w:val="center"/>
          </w:tcPr>
          <w:p w:rsidR="0074431B" w:rsidRPr="00CF1589" w:rsidRDefault="002D1003">
            <w:pPr>
              <w:pStyle w:val="Akapitzlist"/>
              <w:numPr>
                <w:ilvl w:val="0"/>
                <w:numId w:val="37"/>
              </w:numPr>
              <w:spacing w:before="120" w:after="120" w:line="276" w:lineRule="auto"/>
              <w:ind w:left="484" w:hanging="357"/>
              <w:contextualSpacing w:val="0"/>
              <w:jc w:val="both"/>
              <w:rPr>
                <w:rFonts w:ascii="Arial" w:hAnsi="Arial" w:cs="Arial"/>
                <w:color w:val="000000"/>
                <w:sz w:val="20"/>
              </w:rPr>
            </w:pPr>
            <w:r w:rsidRPr="00CF1589">
              <w:rPr>
                <w:rFonts w:ascii="Arial" w:hAnsi="Arial" w:cs="Arial"/>
                <w:color w:val="000000"/>
                <w:sz w:val="20"/>
              </w:rPr>
              <w:t>Jednostki samorządu terytorialnego, ich związki i stowarzyszenia;</w:t>
            </w:r>
          </w:p>
          <w:p w:rsidR="0074431B" w:rsidRPr="00CF1589" w:rsidRDefault="002D1003">
            <w:pPr>
              <w:pStyle w:val="Akapitzlist"/>
              <w:numPr>
                <w:ilvl w:val="0"/>
                <w:numId w:val="37"/>
              </w:numPr>
              <w:spacing w:before="120" w:after="120" w:line="276" w:lineRule="auto"/>
              <w:ind w:left="484" w:hanging="357"/>
              <w:contextualSpacing w:val="0"/>
              <w:jc w:val="both"/>
              <w:rPr>
                <w:rFonts w:ascii="Arial" w:hAnsi="Arial" w:cs="Arial"/>
                <w:color w:val="000000"/>
                <w:sz w:val="20"/>
              </w:rPr>
            </w:pPr>
            <w:r w:rsidRPr="00CF1589">
              <w:rPr>
                <w:rFonts w:ascii="Arial" w:hAnsi="Arial" w:cs="Arial"/>
                <w:color w:val="000000"/>
                <w:sz w:val="20"/>
              </w:rPr>
              <w:t>Jednostki organizacyjne jednostek samorządu terytorialnego;</w:t>
            </w:r>
          </w:p>
          <w:p w:rsidR="0074431B" w:rsidRPr="00CF1589" w:rsidRDefault="002D1003">
            <w:pPr>
              <w:pStyle w:val="Akapitzlist"/>
              <w:numPr>
                <w:ilvl w:val="0"/>
                <w:numId w:val="37"/>
              </w:numPr>
              <w:spacing w:before="120" w:after="120" w:line="276" w:lineRule="auto"/>
              <w:ind w:left="484" w:hanging="357"/>
              <w:contextualSpacing w:val="0"/>
              <w:jc w:val="both"/>
              <w:rPr>
                <w:rFonts w:ascii="Arial" w:hAnsi="Arial" w:cs="Arial"/>
                <w:color w:val="000000"/>
                <w:sz w:val="20"/>
              </w:rPr>
            </w:pPr>
            <w:r w:rsidRPr="00CF1589">
              <w:rPr>
                <w:rFonts w:ascii="Arial" w:hAnsi="Arial" w:cs="Arial"/>
                <w:color w:val="000000"/>
                <w:sz w:val="20"/>
              </w:rPr>
              <w:t>Jednostki organizacyjne administracji rządowej;</w:t>
            </w:r>
          </w:p>
          <w:p w:rsidR="0074431B" w:rsidRPr="00CF1589" w:rsidRDefault="002D1003">
            <w:pPr>
              <w:pStyle w:val="Akapitzlist"/>
              <w:numPr>
                <w:ilvl w:val="0"/>
                <w:numId w:val="37"/>
              </w:numPr>
              <w:spacing w:before="120" w:after="120" w:line="276" w:lineRule="auto"/>
              <w:ind w:left="484" w:hanging="357"/>
              <w:contextualSpacing w:val="0"/>
              <w:jc w:val="both"/>
              <w:rPr>
                <w:rFonts w:ascii="Arial" w:hAnsi="Arial" w:cs="Arial"/>
                <w:color w:val="000000"/>
                <w:sz w:val="20"/>
              </w:rPr>
            </w:pPr>
            <w:r w:rsidRPr="00CF1589">
              <w:rPr>
                <w:rFonts w:ascii="Arial" w:hAnsi="Arial" w:cs="Arial"/>
                <w:color w:val="000000"/>
                <w:sz w:val="20"/>
              </w:rPr>
              <w:t>organizacje pozarządowe;</w:t>
            </w:r>
          </w:p>
          <w:p w:rsidR="0074431B" w:rsidRPr="00CF1589" w:rsidRDefault="002D1003">
            <w:pPr>
              <w:pStyle w:val="Akapitzlist"/>
              <w:numPr>
                <w:ilvl w:val="0"/>
                <w:numId w:val="37"/>
              </w:numPr>
              <w:spacing w:before="120" w:after="120" w:line="276" w:lineRule="auto"/>
              <w:ind w:left="484" w:hanging="357"/>
              <w:contextualSpacing w:val="0"/>
              <w:jc w:val="both"/>
              <w:rPr>
                <w:rFonts w:ascii="Arial" w:hAnsi="Arial" w:cs="Arial"/>
                <w:color w:val="000000"/>
                <w:sz w:val="20"/>
              </w:rPr>
            </w:pPr>
            <w:r w:rsidRPr="00CF1589">
              <w:rPr>
                <w:rFonts w:ascii="Arial" w:hAnsi="Arial" w:cs="Arial"/>
                <w:color w:val="000000"/>
                <w:sz w:val="20"/>
              </w:rPr>
              <w:t>przedsiębiorstwa;</w:t>
            </w:r>
          </w:p>
          <w:p w:rsidR="0074431B" w:rsidRPr="00CF1589" w:rsidRDefault="002D1003">
            <w:pPr>
              <w:pStyle w:val="Akapitzlist"/>
              <w:numPr>
                <w:ilvl w:val="0"/>
                <w:numId w:val="37"/>
              </w:numPr>
              <w:spacing w:before="120" w:after="120" w:line="276" w:lineRule="auto"/>
              <w:ind w:left="484" w:hanging="357"/>
              <w:contextualSpacing w:val="0"/>
              <w:jc w:val="both"/>
              <w:rPr>
                <w:rFonts w:ascii="Arial" w:hAnsi="Arial" w:cs="Arial"/>
                <w:sz w:val="20"/>
              </w:rPr>
            </w:pPr>
            <w:r w:rsidRPr="00CF1589">
              <w:rPr>
                <w:rFonts w:ascii="Arial" w:hAnsi="Arial" w:cs="Arial"/>
                <w:color w:val="000000"/>
                <w:sz w:val="20"/>
              </w:rPr>
              <w:lastRenderedPageBreak/>
              <w:t>PGL Lasy Państwowe i jego jednostki organizacyjne.</w:t>
            </w:r>
          </w:p>
        </w:tc>
      </w:tr>
      <w:tr w:rsidR="002D1003" w:rsidRPr="00193067" w:rsidTr="00621D84">
        <w:trPr>
          <w:trHeight w:val="536"/>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lastRenderedPageBreak/>
              <w:t>Grupa docelowa/ ostateczni odbiorcy wsparcia (jeżeli dotyczy)</w:t>
            </w:r>
          </w:p>
        </w:tc>
        <w:tc>
          <w:tcPr>
            <w:tcW w:w="3600" w:type="pct"/>
            <w:vAlign w:val="center"/>
          </w:tcPr>
          <w:p w:rsidR="002D1003" w:rsidRPr="00193067" w:rsidRDefault="002D1003" w:rsidP="00AD360E">
            <w:pPr>
              <w:spacing w:before="120" w:after="120" w:line="276" w:lineRule="auto"/>
              <w:ind w:firstLine="0"/>
              <w:jc w:val="both"/>
              <w:rPr>
                <w:rFonts w:ascii="Arial" w:hAnsi="Arial" w:cs="Arial"/>
                <w:sz w:val="20"/>
                <w:szCs w:val="20"/>
              </w:rPr>
            </w:pPr>
            <w:r w:rsidRPr="00193067">
              <w:rPr>
                <w:rFonts w:ascii="Arial" w:hAnsi="Arial" w:cs="Arial"/>
                <w:sz w:val="20"/>
                <w:szCs w:val="20"/>
              </w:rPr>
              <w:t xml:space="preserve">Mieszkańcy województwa warmińsko-mazurskiego oraz </w:t>
            </w:r>
            <w:r>
              <w:rPr>
                <w:rFonts w:ascii="Arial" w:hAnsi="Arial" w:cs="Arial"/>
                <w:sz w:val="20"/>
                <w:szCs w:val="20"/>
              </w:rPr>
              <w:t>przedsiębiorcy</w:t>
            </w:r>
          </w:p>
        </w:tc>
      </w:tr>
      <w:tr w:rsidR="002D1003" w:rsidRPr="00193067" w:rsidTr="00193067">
        <w:trPr>
          <w:trHeight w:val="600"/>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Alokacja ogółem UE (EUR)</w:t>
            </w:r>
          </w:p>
        </w:tc>
        <w:tc>
          <w:tcPr>
            <w:tcW w:w="3600" w:type="pct"/>
            <w:vAlign w:val="center"/>
          </w:tcPr>
          <w:p w:rsidR="002D1003" w:rsidRPr="00193067" w:rsidRDefault="002D1003" w:rsidP="00193067">
            <w:pPr>
              <w:spacing w:before="120" w:after="120" w:line="276" w:lineRule="auto"/>
              <w:ind w:firstLine="0"/>
              <w:jc w:val="both"/>
              <w:rPr>
                <w:rFonts w:ascii="Arial" w:hAnsi="Arial" w:cs="Arial"/>
                <w:sz w:val="20"/>
                <w:szCs w:val="20"/>
              </w:rPr>
            </w:pPr>
            <w:r w:rsidRPr="00193067">
              <w:rPr>
                <w:rFonts w:ascii="Arial" w:hAnsi="Arial" w:cs="Arial"/>
                <w:sz w:val="20"/>
                <w:szCs w:val="20"/>
              </w:rPr>
              <w:t>10 586 780</w:t>
            </w:r>
          </w:p>
        </w:tc>
      </w:tr>
      <w:tr w:rsidR="002D1003" w:rsidRPr="00193067" w:rsidTr="00621D84">
        <w:trPr>
          <w:trHeight w:val="1352"/>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Mechanizmy powiązania interwencji z innymi działaniami/ poddziałaniami w ramach PO lub z innymi PO (jeśli dotyczy)</w:t>
            </w:r>
          </w:p>
        </w:tc>
        <w:tc>
          <w:tcPr>
            <w:tcW w:w="3600" w:type="pct"/>
            <w:vAlign w:val="center"/>
          </w:tcPr>
          <w:p w:rsidR="002D1003" w:rsidRPr="00193067" w:rsidRDefault="002D1003" w:rsidP="00193067">
            <w:pPr>
              <w:spacing w:before="120" w:after="120" w:line="276" w:lineRule="auto"/>
              <w:ind w:firstLine="0"/>
              <w:jc w:val="both"/>
              <w:rPr>
                <w:rFonts w:ascii="Arial" w:hAnsi="Arial" w:cs="Arial"/>
                <w:sz w:val="20"/>
                <w:szCs w:val="20"/>
              </w:rPr>
            </w:pPr>
            <w:r w:rsidRPr="00193067">
              <w:rPr>
                <w:rFonts w:ascii="Arial" w:hAnsi="Arial" w:cs="Arial"/>
                <w:sz w:val="20"/>
                <w:szCs w:val="20"/>
              </w:rPr>
              <w:t>Nie dotyczy</w:t>
            </w:r>
          </w:p>
        </w:tc>
      </w:tr>
      <w:tr w:rsidR="002D1003" w:rsidRPr="00193067" w:rsidTr="00621D84">
        <w:trPr>
          <w:trHeight w:val="605"/>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Instrumenty terytorialne</w:t>
            </w:r>
            <w:r w:rsidRPr="00193067">
              <w:rPr>
                <w:rFonts w:ascii="Arial" w:hAnsi="Arial" w:cs="Arial"/>
                <w:sz w:val="20"/>
                <w:szCs w:val="20"/>
              </w:rPr>
              <w:br/>
              <w:t>(jeśli dotyczy)</w:t>
            </w:r>
          </w:p>
        </w:tc>
        <w:tc>
          <w:tcPr>
            <w:tcW w:w="3600" w:type="pct"/>
            <w:vAlign w:val="center"/>
          </w:tcPr>
          <w:p w:rsidR="002D1003" w:rsidRPr="00193067" w:rsidRDefault="002D1003" w:rsidP="00193067">
            <w:pPr>
              <w:spacing w:before="120" w:after="120" w:line="276" w:lineRule="auto"/>
              <w:ind w:firstLine="0"/>
              <w:jc w:val="both"/>
              <w:rPr>
                <w:rFonts w:ascii="Arial" w:hAnsi="Arial" w:cs="Arial"/>
                <w:sz w:val="20"/>
                <w:szCs w:val="20"/>
              </w:rPr>
            </w:pPr>
            <w:r w:rsidRPr="00193067">
              <w:rPr>
                <w:rFonts w:ascii="Arial" w:hAnsi="Arial" w:cs="Arial"/>
                <w:sz w:val="20"/>
                <w:szCs w:val="20"/>
              </w:rPr>
              <w:t>Nie dotyczy</w:t>
            </w:r>
          </w:p>
        </w:tc>
      </w:tr>
      <w:tr w:rsidR="002D1003" w:rsidRPr="00193067" w:rsidTr="00621D84">
        <w:trPr>
          <w:trHeight w:val="874"/>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Tryb(y) wyboru projektów</w:t>
            </w:r>
            <w:r w:rsidRPr="00193067">
              <w:rPr>
                <w:rFonts w:ascii="Arial" w:hAnsi="Arial" w:cs="Arial"/>
                <w:sz w:val="20"/>
                <w:szCs w:val="20"/>
              </w:rPr>
              <w:br/>
              <w:t xml:space="preserve">oraz wskazanie podmiotu odpowiedzialnego za nabór i ocenę wniosków oraz przyjmowanie protestów </w:t>
            </w:r>
          </w:p>
        </w:tc>
        <w:tc>
          <w:tcPr>
            <w:tcW w:w="3600" w:type="pct"/>
            <w:vAlign w:val="center"/>
          </w:tcPr>
          <w:p w:rsidR="002D1003" w:rsidRPr="00193067" w:rsidRDefault="002D1003" w:rsidP="00193067">
            <w:pPr>
              <w:spacing w:before="120" w:after="120" w:line="276" w:lineRule="auto"/>
              <w:ind w:firstLine="0"/>
              <w:jc w:val="both"/>
              <w:rPr>
                <w:rFonts w:ascii="Arial" w:hAnsi="Arial" w:cs="Arial"/>
                <w:sz w:val="20"/>
                <w:szCs w:val="20"/>
              </w:rPr>
            </w:pPr>
            <w:r w:rsidRPr="00193067">
              <w:rPr>
                <w:rFonts w:ascii="Arial" w:hAnsi="Arial" w:cs="Arial"/>
                <w:sz w:val="20"/>
                <w:szCs w:val="20"/>
              </w:rPr>
              <w:t>Tryb konkursowy</w:t>
            </w:r>
          </w:p>
          <w:p w:rsidR="002D1003" w:rsidRPr="00193067" w:rsidRDefault="002D1003" w:rsidP="00193067">
            <w:pPr>
              <w:spacing w:before="120" w:after="120" w:line="276" w:lineRule="auto"/>
              <w:ind w:firstLine="0"/>
              <w:jc w:val="both"/>
              <w:rPr>
                <w:rFonts w:ascii="Arial" w:hAnsi="Arial" w:cs="Arial"/>
                <w:sz w:val="20"/>
                <w:szCs w:val="20"/>
              </w:rPr>
            </w:pPr>
            <w:r w:rsidRPr="00193067">
              <w:rPr>
                <w:rFonts w:ascii="Arial" w:hAnsi="Arial" w:cs="Arial"/>
                <w:sz w:val="20"/>
                <w:szCs w:val="20"/>
              </w:rPr>
              <w:t xml:space="preserve">Podmiot odpowiedzialny za nabór i ocenę wniosków: Zarząd Województwa Warmińsko Mazurskiego  </w:t>
            </w:r>
          </w:p>
          <w:p w:rsidR="002D1003" w:rsidRPr="00193067" w:rsidRDefault="002D1003" w:rsidP="00193067">
            <w:pPr>
              <w:spacing w:before="120" w:after="120" w:line="276" w:lineRule="auto"/>
              <w:ind w:firstLine="0"/>
              <w:jc w:val="both"/>
              <w:rPr>
                <w:rFonts w:ascii="Arial" w:hAnsi="Arial" w:cs="Arial"/>
                <w:strike/>
                <w:sz w:val="20"/>
                <w:szCs w:val="20"/>
              </w:rPr>
            </w:pPr>
            <w:r>
              <w:rPr>
                <w:rFonts w:ascii="Arial" w:hAnsi="Arial" w:cs="Arial"/>
                <w:sz w:val="20"/>
                <w:szCs w:val="20"/>
              </w:rPr>
              <w:t>P</w:t>
            </w:r>
            <w:r w:rsidRPr="00193067">
              <w:rPr>
                <w:rFonts w:ascii="Arial" w:hAnsi="Arial" w:cs="Arial"/>
                <w:sz w:val="20"/>
                <w:szCs w:val="20"/>
              </w:rPr>
              <w:t xml:space="preserve">odmiot odpowiedzialny za rozpatrywanie protestów: Zarząd Województwa Warmińsko – Mazurskiego </w:t>
            </w:r>
          </w:p>
        </w:tc>
      </w:tr>
      <w:tr w:rsidR="002D1003" w:rsidRPr="00193067" w:rsidDel="00FE3C38" w:rsidTr="00193067">
        <w:trPr>
          <w:trHeight w:val="4237"/>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Limity i ograniczenia w realizacji projektów</w:t>
            </w:r>
            <w:r w:rsidRPr="00193067">
              <w:rPr>
                <w:rFonts w:ascii="Arial" w:hAnsi="Arial" w:cs="Arial"/>
                <w:sz w:val="20"/>
                <w:szCs w:val="20"/>
              </w:rPr>
              <w:br/>
              <w:t>(jeśli dotyczy)</w:t>
            </w:r>
          </w:p>
        </w:tc>
        <w:tc>
          <w:tcPr>
            <w:tcW w:w="3600" w:type="pct"/>
            <w:vAlign w:val="center"/>
          </w:tcPr>
          <w:p w:rsidR="002D1003" w:rsidRDefault="002D1003" w:rsidP="00193067">
            <w:pPr>
              <w:spacing w:before="120" w:after="120" w:line="276" w:lineRule="auto"/>
              <w:ind w:firstLine="0"/>
              <w:jc w:val="both"/>
              <w:rPr>
                <w:rFonts w:ascii="Arial" w:hAnsi="Arial" w:cs="Arial"/>
                <w:sz w:val="20"/>
                <w:szCs w:val="20"/>
              </w:rPr>
            </w:pPr>
            <w:r w:rsidRPr="00474F05">
              <w:rPr>
                <w:rFonts w:ascii="Arial" w:hAnsi="Arial" w:cs="Arial"/>
                <w:sz w:val="20"/>
                <w:szCs w:val="20"/>
              </w:rPr>
              <w:t>Zgodnie z zasadami określonymi w Wytycznych w zakresie kwalifikowalności wydatków.</w:t>
            </w:r>
          </w:p>
          <w:p w:rsidR="00FA1AF1" w:rsidRDefault="00FA1AF1" w:rsidP="00193067">
            <w:pPr>
              <w:spacing w:before="120" w:after="120" w:line="276" w:lineRule="auto"/>
              <w:ind w:firstLine="0"/>
              <w:jc w:val="both"/>
              <w:rPr>
                <w:rFonts w:ascii="Arial" w:hAnsi="Arial" w:cs="Arial"/>
                <w:sz w:val="20"/>
                <w:szCs w:val="20"/>
              </w:rPr>
            </w:pPr>
            <w:r>
              <w:rPr>
                <w:rFonts w:ascii="Arial" w:hAnsi="Arial" w:cs="Arial"/>
                <w:sz w:val="20"/>
                <w:szCs w:val="20"/>
              </w:rPr>
              <w:t>Ponadto:</w:t>
            </w:r>
          </w:p>
          <w:p w:rsidR="0074431B" w:rsidRPr="00CF1589" w:rsidRDefault="00EF0012">
            <w:pPr>
              <w:pStyle w:val="Akapitzlist"/>
              <w:numPr>
                <w:ilvl w:val="0"/>
                <w:numId w:val="46"/>
              </w:numPr>
              <w:spacing w:before="120" w:after="120" w:line="276" w:lineRule="auto"/>
              <w:ind w:left="482" w:hanging="357"/>
              <w:contextualSpacing w:val="0"/>
              <w:jc w:val="both"/>
              <w:rPr>
                <w:rFonts w:ascii="Arial" w:hAnsi="Arial" w:cs="Arial"/>
                <w:sz w:val="20"/>
                <w:lang w:eastAsia="ko-KR"/>
              </w:rPr>
            </w:pPr>
            <w:r w:rsidRPr="00CF1589">
              <w:rPr>
                <w:rFonts w:ascii="Arial" w:hAnsi="Arial" w:cs="Arial"/>
                <w:sz w:val="20"/>
                <w:lang w:eastAsia="ko-KR"/>
              </w:rPr>
              <w:t>Współfinansowane będą tylko projekty niemające negatywnego wpływu na stan lub potencjał jednolitych części wód, które znajdują się na listach nr 1 będących załącznikami do Masterplanów dla Wisły. Współfinansowanie projektów, które mają znaczący wpływ na stan lub potencjał jednolitych części wód i które mogą być realizowane tylko po spełnieniu warunków określonych w artykule 4.7 Ramowej Dyrektywy Wodnej, znajdujących się na listach nr 2 będących załącznikami do Masterplanów dla dorzeczy Wisły, nie będzie dozwolone do czasu przedstawienia wystarczających dowodów na spełnienie warunków określonych w artykule 4.7 Ramowej Dyrektywy Wodnej w drugim cyklu Planów Gospodarowania Wodami w Dorzeczach. Wypełnienie warunku będzie uzależnione od potwierdzenia zgodności z Ramową Dyrektywą Wodną drugiego cyklu Planów Gospodarowania Wodami w dorzeczach przez Komisję Europejską.</w:t>
            </w:r>
          </w:p>
          <w:p w:rsidR="0074431B" w:rsidRPr="00CF1589" w:rsidRDefault="002D1003">
            <w:pPr>
              <w:pStyle w:val="Akapitzlist"/>
              <w:numPr>
                <w:ilvl w:val="0"/>
                <w:numId w:val="46"/>
              </w:numPr>
              <w:spacing w:before="120" w:after="120" w:line="276" w:lineRule="auto"/>
              <w:ind w:left="484"/>
              <w:jc w:val="both"/>
              <w:rPr>
                <w:rFonts w:ascii="Arial" w:hAnsi="Arial" w:cs="Arial"/>
                <w:sz w:val="20"/>
                <w:lang w:eastAsia="ko-KR"/>
              </w:rPr>
            </w:pPr>
            <w:r w:rsidRPr="00CF1589">
              <w:rPr>
                <w:rFonts w:ascii="Arial" w:hAnsi="Arial" w:cs="Arial"/>
                <w:sz w:val="20"/>
                <w:lang w:eastAsia="ko-KR"/>
              </w:rPr>
              <w:t>Maksymalnie 10% środków w PI 5b będzie mogło zostać przeznaczone na wyposażenie służb ratowniczych</w:t>
            </w:r>
            <w:r w:rsidR="00FA1AF1" w:rsidRPr="00CF1589">
              <w:rPr>
                <w:rFonts w:ascii="Arial" w:hAnsi="Arial" w:cs="Arial"/>
                <w:sz w:val="20"/>
                <w:lang w:eastAsia="ko-KR"/>
              </w:rPr>
              <w:t>, tj. 1 795 678 EUR</w:t>
            </w:r>
            <w:r w:rsidR="00A34244" w:rsidRPr="00CF1589">
              <w:rPr>
                <w:rFonts w:ascii="Arial" w:hAnsi="Arial" w:cs="Arial"/>
                <w:sz w:val="20"/>
                <w:lang w:eastAsia="ko-KR"/>
              </w:rPr>
              <w:t>.</w:t>
            </w:r>
          </w:p>
        </w:tc>
      </w:tr>
      <w:tr w:rsidR="002D1003" w:rsidRPr="00193067" w:rsidTr="00621D84">
        <w:trPr>
          <w:trHeight w:val="712"/>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lastRenderedPageBreak/>
              <w:t xml:space="preserve">Warunki i planowany zakres stosowania </w:t>
            </w:r>
            <w:r w:rsidRPr="00193067">
              <w:rPr>
                <w:rFonts w:ascii="Arial" w:hAnsi="Arial" w:cs="Arial"/>
                <w:sz w:val="20"/>
                <w:szCs w:val="20"/>
              </w:rPr>
              <w:br/>
            </w:r>
            <w:r w:rsidRPr="00193067">
              <w:rPr>
                <w:rFonts w:ascii="Arial" w:hAnsi="Arial" w:cs="Arial"/>
                <w:i/>
                <w:sz w:val="20"/>
                <w:szCs w:val="20"/>
              </w:rPr>
              <w:t>cross-financingu</w:t>
            </w:r>
            <w:r w:rsidRPr="00193067">
              <w:rPr>
                <w:rFonts w:ascii="Arial" w:hAnsi="Arial" w:cs="Arial"/>
                <w:sz w:val="20"/>
                <w:szCs w:val="20"/>
              </w:rPr>
              <w:t xml:space="preserve"> (%)</w:t>
            </w:r>
            <w:r w:rsidRPr="00193067">
              <w:rPr>
                <w:rFonts w:ascii="Arial" w:hAnsi="Arial" w:cs="Arial"/>
                <w:sz w:val="20"/>
                <w:szCs w:val="20"/>
              </w:rPr>
              <w:br/>
              <w:t>(jeśli dotyczy)</w:t>
            </w:r>
          </w:p>
        </w:tc>
        <w:tc>
          <w:tcPr>
            <w:tcW w:w="3600" w:type="pct"/>
            <w:vAlign w:val="center"/>
          </w:tcPr>
          <w:p w:rsidR="002D1003" w:rsidRPr="00193067" w:rsidRDefault="002D1003" w:rsidP="00193067">
            <w:pPr>
              <w:spacing w:before="120" w:after="120" w:line="276" w:lineRule="auto"/>
              <w:ind w:firstLine="0"/>
              <w:jc w:val="both"/>
              <w:rPr>
                <w:rFonts w:ascii="Arial" w:hAnsi="Arial" w:cs="Arial"/>
                <w:sz w:val="20"/>
                <w:szCs w:val="20"/>
              </w:rPr>
            </w:pPr>
            <w:r w:rsidRPr="00193067">
              <w:rPr>
                <w:rFonts w:ascii="Arial" w:hAnsi="Arial" w:cs="Arial"/>
                <w:sz w:val="20"/>
                <w:szCs w:val="20"/>
              </w:rPr>
              <w:t>Nie dotyczy</w:t>
            </w:r>
          </w:p>
        </w:tc>
      </w:tr>
      <w:tr w:rsidR="002D1003" w:rsidRPr="00193067" w:rsidTr="00621D84">
        <w:trPr>
          <w:trHeight w:val="840"/>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Dopuszczalna maksymalna wartość zakupionych środków trwałych jako % wydatków kwalifikowalnych</w:t>
            </w:r>
          </w:p>
        </w:tc>
        <w:tc>
          <w:tcPr>
            <w:tcW w:w="3600" w:type="pct"/>
            <w:vAlign w:val="center"/>
          </w:tcPr>
          <w:p w:rsidR="002D1003" w:rsidRPr="00193067" w:rsidRDefault="002D1003" w:rsidP="00193067">
            <w:pPr>
              <w:spacing w:before="120" w:after="120" w:line="276" w:lineRule="auto"/>
              <w:ind w:firstLine="0"/>
              <w:jc w:val="both"/>
              <w:rPr>
                <w:rFonts w:ascii="Arial" w:hAnsi="Arial" w:cs="Arial"/>
                <w:sz w:val="20"/>
                <w:szCs w:val="20"/>
              </w:rPr>
            </w:pPr>
            <w:r w:rsidRPr="00193067">
              <w:rPr>
                <w:rFonts w:ascii="Arial" w:hAnsi="Arial" w:cs="Arial"/>
                <w:sz w:val="20"/>
                <w:szCs w:val="20"/>
              </w:rPr>
              <w:t>Nie dotyczy</w:t>
            </w:r>
          </w:p>
        </w:tc>
      </w:tr>
      <w:tr w:rsidR="002D1003" w:rsidRPr="00193067" w:rsidTr="00621D84">
        <w:trPr>
          <w:trHeight w:val="579"/>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 xml:space="preserve">Warunki uwzględniania dochodu w projekcie </w:t>
            </w:r>
            <w:r w:rsidRPr="00193067">
              <w:rPr>
                <w:rFonts w:ascii="Arial" w:hAnsi="Arial" w:cs="Arial"/>
                <w:sz w:val="20"/>
                <w:szCs w:val="20"/>
              </w:rPr>
              <w:br/>
              <w:t>(jeśli dotyczy)</w:t>
            </w:r>
          </w:p>
        </w:tc>
        <w:tc>
          <w:tcPr>
            <w:tcW w:w="3600" w:type="pct"/>
            <w:vAlign w:val="center"/>
          </w:tcPr>
          <w:p w:rsidR="002D1003" w:rsidRPr="00193067" w:rsidRDefault="002D1003" w:rsidP="00193067">
            <w:pPr>
              <w:spacing w:before="120" w:after="120" w:line="276" w:lineRule="auto"/>
              <w:ind w:firstLine="0"/>
              <w:jc w:val="both"/>
              <w:rPr>
                <w:rFonts w:ascii="Arial" w:hAnsi="Arial" w:cs="Arial"/>
                <w:sz w:val="20"/>
                <w:szCs w:val="20"/>
              </w:rPr>
            </w:pPr>
            <w:r w:rsidRPr="00193067">
              <w:rPr>
                <w:rFonts w:ascii="Arial" w:hAnsi="Arial" w:cs="Arial"/>
                <w:sz w:val="20"/>
                <w:szCs w:val="20"/>
              </w:rPr>
              <w:t xml:space="preserve">W przypadku projektów nieobjętych pomocą publiczną zgodnie </w:t>
            </w:r>
            <w:r w:rsidRPr="00193067">
              <w:rPr>
                <w:rFonts w:ascii="Arial" w:hAnsi="Arial" w:cs="Arial"/>
                <w:sz w:val="20"/>
                <w:szCs w:val="20"/>
              </w:rPr>
              <w:br/>
              <w:t>z Wytycznymi w zakresie zagadnień związanych z przygotowaniem projektów inwestycyjnych, w tym projektów generujących dochód i projektów hybrydowych na lata 2014-2020</w:t>
            </w:r>
          </w:p>
        </w:tc>
      </w:tr>
      <w:tr w:rsidR="002D1003" w:rsidRPr="00193067" w:rsidTr="00621D84">
        <w:trPr>
          <w:trHeight w:val="902"/>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Warunki stosowania uproszczonych form rozliczania wydatków i planowany zakres systemu zaliczek</w:t>
            </w:r>
          </w:p>
        </w:tc>
        <w:tc>
          <w:tcPr>
            <w:tcW w:w="3600" w:type="pct"/>
            <w:vAlign w:val="center"/>
          </w:tcPr>
          <w:p w:rsidR="002D1003" w:rsidRPr="00193067" w:rsidRDefault="002D1003" w:rsidP="00193067">
            <w:pPr>
              <w:spacing w:before="120" w:after="120" w:line="276" w:lineRule="auto"/>
              <w:ind w:firstLine="0"/>
              <w:jc w:val="both"/>
              <w:rPr>
                <w:rFonts w:ascii="Arial" w:hAnsi="Arial" w:cs="Arial"/>
                <w:sz w:val="20"/>
                <w:szCs w:val="20"/>
              </w:rPr>
            </w:pPr>
            <w:r w:rsidRPr="00193067">
              <w:rPr>
                <w:rFonts w:ascii="Arial" w:hAnsi="Arial" w:cs="Arial"/>
                <w:sz w:val="20"/>
                <w:szCs w:val="20"/>
              </w:rPr>
              <w:t>Dopuszcza się system zaliczkowy</w:t>
            </w:r>
          </w:p>
        </w:tc>
      </w:tr>
      <w:tr w:rsidR="002D1003" w:rsidRPr="00193067" w:rsidTr="00621D84">
        <w:trPr>
          <w:trHeight w:val="820"/>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 xml:space="preserve">Pomoc publiczna </w:t>
            </w:r>
            <w:r w:rsidRPr="00193067">
              <w:rPr>
                <w:rFonts w:ascii="Arial" w:hAnsi="Arial" w:cs="Arial"/>
                <w:sz w:val="20"/>
                <w:szCs w:val="20"/>
              </w:rPr>
              <w:br/>
              <w:t xml:space="preserve">i pomoc </w:t>
            </w:r>
            <w:r w:rsidRPr="00193067">
              <w:rPr>
                <w:rFonts w:ascii="Arial" w:hAnsi="Arial" w:cs="Arial"/>
                <w:i/>
                <w:sz w:val="20"/>
                <w:szCs w:val="20"/>
              </w:rPr>
              <w:t>de minimis</w:t>
            </w:r>
            <w:r w:rsidRPr="00193067">
              <w:rPr>
                <w:rFonts w:ascii="Arial" w:hAnsi="Arial" w:cs="Arial"/>
                <w:sz w:val="20"/>
                <w:szCs w:val="20"/>
              </w:rPr>
              <w:br/>
              <w:t>(rodzaj i przeznaczenie pomocy, unijna lub krajowa podstawa prawna)</w:t>
            </w:r>
            <w:r w:rsidRPr="00193067">
              <w:rPr>
                <w:rStyle w:val="Odwoanieprzypisudolnego"/>
                <w:rFonts w:cs="Arial"/>
                <w:sz w:val="20"/>
                <w:szCs w:val="20"/>
              </w:rPr>
              <w:t xml:space="preserve"> </w:t>
            </w:r>
          </w:p>
        </w:tc>
        <w:tc>
          <w:tcPr>
            <w:tcW w:w="3600" w:type="pct"/>
            <w:vAlign w:val="center"/>
          </w:tcPr>
          <w:p w:rsidR="00A34244" w:rsidRPr="00A34244" w:rsidRDefault="00A34244" w:rsidP="000854CA">
            <w:pPr>
              <w:pStyle w:val="Default"/>
              <w:spacing w:after="120" w:line="276" w:lineRule="auto"/>
              <w:ind w:firstLine="0"/>
              <w:jc w:val="both"/>
              <w:rPr>
                <w:rFonts w:ascii="Arial" w:hAnsi="Arial" w:cs="Arial"/>
                <w:color w:val="auto"/>
                <w:sz w:val="20"/>
                <w:szCs w:val="20"/>
              </w:rPr>
            </w:pPr>
            <w:r w:rsidRPr="00A34244">
              <w:rPr>
                <w:rFonts w:ascii="Arial" w:hAnsi="Arial" w:cs="Arial"/>
                <w:color w:val="auto"/>
                <w:sz w:val="20"/>
                <w:szCs w:val="20"/>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rsidR="0074431B" w:rsidRDefault="00A34244">
            <w:pPr>
              <w:pStyle w:val="Default"/>
              <w:numPr>
                <w:ilvl w:val="0"/>
                <w:numId w:val="41"/>
              </w:numPr>
              <w:adjustRightInd/>
              <w:spacing w:after="120" w:line="276" w:lineRule="auto"/>
              <w:ind w:left="714" w:hanging="357"/>
              <w:jc w:val="both"/>
              <w:rPr>
                <w:rFonts w:ascii="Arial" w:hAnsi="Arial" w:cs="Arial"/>
                <w:color w:val="auto"/>
                <w:sz w:val="20"/>
                <w:szCs w:val="20"/>
              </w:rPr>
            </w:pPr>
            <w:r w:rsidRPr="00A34244">
              <w:rPr>
                <w:rFonts w:ascii="Arial" w:hAnsi="Arial" w:cs="Arial"/>
                <w:color w:val="auto"/>
                <w:sz w:val="20"/>
                <w:szCs w:val="20"/>
              </w:rPr>
              <w:t xml:space="preserve">rozporządzenie Komisji (UE) nr 651/2014 z dn. 17 czerwca 2014. uznające niektóre rodzaje pomocy za zgodne z rynkiem wewnętrznym w zastosowaniu art. 107 i 108 Traktatu [GBER]: </w:t>
            </w:r>
          </w:p>
          <w:p w:rsidR="0074431B" w:rsidRDefault="00A34244">
            <w:pPr>
              <w:pStyle w:val="Default"/>
              <w:numPr>
                <w:ilvl w:val="0"/>
                <w:numId w:val="41"/>
              </w:numPr>
              <w:adjustRightInd/>
              <w:spacing w:after="120" w:line="276" w:lineRule="auto"/>
              <w:ind w:left="714" w:hanging="357"/>
              <w:jc w:val="both"/>
              <w:rPr>
                <w:rFonts w:ascii="Arial" w:hAnsi="Arial" w:cs="Arial"/>
                <w:color w:val="auto"/>
                <w:sz w:val="20"/>
                <w:szCs w:val="20"/>
              </w:rPr>
            </w:pPr>
            <w:r w:rsidRPr="00A34244">
              <w:rPr>
                <w:rFonts w:ascii="Arial" w:hAnsi="Arial" w:cs="Arial"/>
                <w:color w:val="auto"/>
                <w:sz w:val="20"/>
                <w:szCs w:val="20"/>
              </w:rPr>
              <w:t xml:space="preserve">rozporządzenie Komisji (UE) nr 1407/2013 z dnia 18 grudnia 2013 r.  w sprawie stosowania art. 107 i 108 Traktatu o funkcjonowaniu Unii Europejskiej do pomocy </w:t>
            </w:r>
            <w:r w:rsidRPr="00A34244">
              <w:rPr>
                <w:rFonts w:ascii="Arial" w:hAnsi="Arial" w:cs="Arial"/>
                <w:i/>
                <w:iCs/>
                <w:color w:val="auto"/>
                <w:sz w:val="20"/>
                <w:szCs w:val="20"/>
              </w:rPr>
              <w:t>de minimis (jeśli dotyczy)</w:t>
            </w:r>
            <w:r w:rsidR="000854CA">
              <w:rPr>
                <w:rFonts w:ascii="Arial" w:hAnsi="Arial" w:cs="Arial"/>
                <w:i/>
                <w:iCs/>
                <w:color w:val="auto"/>
                <w:sz w:val="20"/>
                <w:szCs w:val="20"/>
              </w:rPr>
              <w:t>;</w:t>
            </w:r>
          </w:p>
          <w:p w:rsidR="0074431B" w:rsidRDefault="000854CA">
            <w:pPr>
              <w:pStyle w:val="Default"/>
              <w:numPr>
                <w:ilvl w:val="0"/>
                <w:numId w:val="41"/>
              </w:numPr>
              <w:adjustRightInd/>
              <w:spacing w:after="120" w:line="276" w:lineRule="auto"/>
              <w:ind w:left="714" w:hanging="357"/>
              <w:jc w:val="both"/>
              <w:rPr>
                <w:rFonts w:ascii="Arial" w:hAnsi="Arial" w:cs="Arial"/>
                <w:color w:val="auto"/>
                <w:sz w:val="20"/>
                <w:szCs w:val="20"/>
              </w:rPr>
            </w:pPr>
            <w:r w:rsidRPr="000854CA">
              <w:rPr>
                <w:rFonts w:ascii="Arial" w:hAnsi="Arial" w:cs="Arial"/>
                <w:color w:val="auto"/>
                <w:sz w:val="20"/>
                <w:szCs w:val="20"/>
              </w:rPr>
              <w:t>rozporządzenie Ministra Infrastruktury I Rozwoju z dnia 19 marca 2015 r. w sprawie udzielania pomocy de minimis w ramach regionalnych programów operacyjnych na lata 2014-2020</w:t>
            </w:r>
          </w:p>
          <w:p w:rsidR="00EF0012" w:rsidRPr="00EF0012" w:rsidRDefault="00EF0012" w:rsidP="00D639DE">
            <w:pPr>
              <w:pStyle w:val="Default"/>
              <w:spacing w:before="120" w:after="120" w:line="276" w:lineRule="auto"/>
              <w:ind w:firstLine="0"/>
              <w:jc w:val="both"/>
              <w:rPr>
                <w:rFonts w:ascii="Arial" w:hAnsi="Arial" w:cs="Arial"/>
                <w:sz w:val="20"/>
                <w:szCs w:val="20"/>
              </w:rPr>
            </w:pPr>
            <w:r w:rsidRPr="00EF0012">
              <w:rPr>
                <w:rFonts w:ascii="Arial" w:hAnsi="Arial" w:cs="Arial"/>
                <w:sz w:val="20"/>
                <w:szCs w:val="20"/>
              </w:rPr>
              <w:t>Ponadto zastosowanie znajdą:</w:t>
            </w:r>
          </w:p>
          <w:p w:rsidR="0074431B" w:rsidRDefault="004C5C2C">
            <w:pPr>
              <w:pStyle w:val="Default"/>
              <w:numPr>
                <w:ilvl w:val="0"/>
                <w:numId w:val="47"/>
              </w:numPr>
              <w:spacing w:before="120" w:after="120" w:line="276" w:lineRule="auto"/>
              <w:jc w:val="both"/>
              <w:rPr>
                <w:rFonts w:ascii="Arial" w:hAnsi="Arial" w:cs="Arial"/>
                <w:sz w:val="20"/>
                <w:szCs w:val="20"/>
              </w:rPr>
            </w:pPr>
            <w:r w:rsidRPr="00EF0012">
              <w:rPr>
                <w:rFonts w:ascii="Arial" w:hAnsi="Arial" w:cs="Arial"/>
                <w:sz w:val="20"/>
                <w:szCs w:val="20"/>
              </w:rPr>
              <w:t xml:space="preserve">Wytyczne w sprawie pomocy państwa na ochronę środowiska i  cele  związane  z  energią </w:t>
            </w:r>
            <w:r w:rsidR="00EF0012">
              <w:rPr>
                <w:rFonts w:ascii="Arial" w:hAnsi="Arial" w:cs="Arial"/>
                <w:sz w:val="20"/>
                <w:szCs w:val="20"/>
              </w:rPr>
              <w:t xml:space="preserve"> w  latach  2014 – 2020</w:t>
            </w:r>
            <w:r w:rsidRPr="00EF0012">
              <w:rPr>
                <w:rFonts w:ascii="Arial" w:hAnsi="Arial" w:cs="Arial"/>
                <w:sz w:val="20"/>
                <w:szCs w:val="20"/>
              </w:rPr>
              <w:t xml:space="preserve">; </w:t>
            </w:r>
          </w:p>
          <w:p w:rsidR="0074431B" w:rsidRDefault="004C5C2C">
            <w:pPr>
              <w:pStyle w:val="Default"/>
              <w:numPr>
                <w:ilvl w:val="0"/>
                <w:numId w:val="47"/>
              </w:numPr>
              <w:spacing w:before="120" w:after="120" w:line="276" w:lineRule="auto"/>
              <w:jc w:val="both"/>
              <w:rPr>
                <w:rFonts w:ascii="Arial" w:hAnsi="Arial" w:cs="Arial"/>
                <w:sz w:val="20"/>
                <w:szCs w:val="20"/>
              </w:rPr>
            </w:pPr>
            <w:r w:rsidRPr="00EF0012">
              <w:rPr>
                <w:rFonts w:ascii="Arial" w:hAnsi="Arial" w:cs="Arial"/>
                <w:sz w:val="20"/>
                <w:szCs w:val="20"/>
              </w:rPr>
              <w:t>Wytyczne UE w sprawie pomocy państwa w sektorach rolnym i leśnym oraz na obszarach w</w:t>
            </w:r>
            <w:r w:rsidR="00EF0012">
              <w:rPr>
                <w:rFonts w:ascii="Arial" w:hAnsi="Arial" w:cs="Arial"/>
                <w:sz w:val="20"/>
                <w:szCs w:val="20"/>
              </w:rPr>
              <w:t>iejskich w latach 2014-2020</w:t>
            </w:r>
            <w:r w:rsidRPr="00EF0012">
              <w:rPr>
                <w:rFonts w:ascii="Arial" w:hAnsi="Arial" w:cs="Arial"/>
                <w:sz w:val="20"/>
                <w:szCs w:val="20"/>
              </w:rPr>
              <w:t>;</w:t>
            </w:r>
          </w:p>
        </w:tc>
      </w:tr>
      <w:tr w:rsidR="002D1003" w:rsidRPr="00193067" w:rsidTr="00B86A6D">
        <w:trPr>
          <w:trHeight w:val="551"/>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 xml:space="preserve">Maksymalny </w:t>
            </w:r>
            <w:r w:rsidRPr="00193067">
              <w:rPr>
                <w:rFonts w:ascii="Arial" w:hAnsi="Arial" w:cs="Arial"/>
                <w:sz w:val="20"/>
                <w:szCs w:val="20"/>
              </w:rPr>
              <w:br/>
              <w:t xml:space="preserve">% poziom dofinansowania UE wydatków kwalifikowalnych </w:t>
            </w:r>
            <w:r w:rsidRPr="00193067">
              <w:rPr>
                <w:rFonts w:ascii="Arial" w:hAnsi="Arial" w:cs="Arial"/>
                <w:sz w:val="20"/>
                <w:szCs w:val="20"/>
              </w:rPr>
              <w:br/>
              <w:t xml:space="preserve">na poziomie projektu </w:t>
            </w:r>
            <w:r w:rsidRPr="00193067">
              <w:rPr>
                <w:rFonts w:ascii="Arial" w:hAnsi="Arial" w:cs="Arial"/>
                <w:sz w:val="20"/>
                <w:szCs w:val="20"/>
              </w:rPr>
              <w:br/>
            </w:r>
            <w:r w:rsidRPr="00193067">
              <w:rPr>
                <w:rFonts w:ascii="Arial" w:hAnsi="Arial" w:cs="Arial"/>
                <w:sz w:val="20"/>
                <w:szCs w:val="20"/>
              </w:rPr>
              <w:lastRenderedPageBreak/>
              <w:t>(jeśli dotyczy)</w:t>
            </w:r>
          </w:p>
        </w:tc>
        <w:tc>
          <w:tcPr>
            <w:tcW w:w="3600" w:type="pct"/>
            <w:vAlign w:val="center"/>
          </w:tcPr>
          <w:p w:rsidR="002D1003" w:rsidRPr="00193067" w:rsidRDefault="002D1003" w:rsidP="00193067">
            <w:pPr>
              <w:spacing w:before="120" w:after="120" w:line="276" w:lineRule="auto"/>
              <w:ind w:firstLine="0"/>
              <w:jc w:val="both"/>
              <w:rPr>
                <w:rFonts w:ascii="Arial" w:hAnsi="Arial" w:cs="Arial"/>
                <w:sz w:val="20"/>
                <w:szCs w:val="20"/>
              </w:rPr>
            </w:pPr>
            <w:r w:rsidRPr="00193067">
              <w:rPr>
                <w:rFonts w:ascii="Arial" w:hAnsi="Arial" w:cs="Arial"/>
                <w:sz w:val="20"/>
                <w:szCs w:val="20"/>
              </w:rPr>
              <w:lastRenderedPageBreak/>
              <w:t>Maksymalny udział środków EFRR wynosi 85% wydatków kwalifikowanych na poziomie projektu (w przypadku projektów nie objętych pomocą publiczną i nie generujących dochodu).</w:t>
            </w:r>
          </w:p>
          <w:p w:rsidR="002D1003" w:rsidRPr="00193067" w:rsidRDefault="002D1003" w:rsidP="00193067">
            <w:pPr>
              <w:autoSpaceDN w:val="0"/>
              <w:spacing w:before="120" w:after="120" w:line="276" w:lineRule="auto"/>
              <w:ind w:firstLine="0"/>
              <w:jc w:val="both"/>
              <w:rPr>
                <w:rFonts w:ascii="Arial" w:hAnsi="Arial" w:cs="Arial"/>
                <w:sz w:val="20"/>
                <w:szCs w:val="20"/>
              </w:rPr>
            </w:pPr>
            <w:r w:rsidRPr="00193067">
              <w:rPr>
                <w:rFonts w:ascii="Arial" w:hAnsi="Arial" w:cs="Arial"/>
                <w:sz w:val="20"/>
                <w:szCs w:val="20"/>
              </w:rPr>
              <w:t xml:space="preserve">Dla projektów podlegających zasadom udzielania pomocy publicznej maksymalny </w:t>
            </w:r>
            <w:r w:rsidRPr="00193067">
              <w:rPr>
                <w:rFonts w:ascii="Arial" w:hAnsi="Arial" w:cs="Arial"/>
                <w:sz w:val="20"/>
                <w:szCs w:val="20"/>
              </w:rPr>
              <w:lastRenderedPageBreak/>
              <w:t>poziom dofinansowania zgodnie z zasadami określonymi w rozporządzeniach dotyczących pomocy publicznej, o których mowa w punkcie 19.</w:t>
            </w:r>
          </w:p>
        </w:tc>
      </w:tr>
      <w:tr w:rsidR="002D1003" w:rsidRPr="00193067" w:rsidTr="00621D84">
        <w:trPr>
          <w:trHeight w:val="2360"/>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lastRenderedPageBreak/>
              <w:t xml:space="preserve">Maksymalny </w:t>
            </w:r>
            <w:r w:rsidRPr="00193067">
              <w:rPr>
                <w:rFonts w:ascii="Arial" w:hAnsi="Arial" w:cs="Arial"/>
                <w:sz w:val="20"/>
                <w:szCs w:val="20"/>
              </w:rPr>
              <w:br/>
              <w:t xml:space="preserve">% poziom dofinansowania całkowitego wydatków kwalifikowalnych </w:t>
            </w:r>
            <w:r w:rsidRPr="00193067">
              <w:rPr>
                <w:rFonts w:ascii="Arial" w:hAnsi="Arial" w:cs="Arial"/>
                <w:sz w:val="20"/>
                <w:szCs w:val="20"/>
              </w:rPr>
              <w:br/>
              <w:t xml:space="preserve">na poziomie projektu </w:t>
            </w:r>
            <w:r w:rsidRPr="00193067">
              <w:rPr>
                <w:rFonts w:ascii="Arial" w:hAnsi="Arial" w:cs="Arial"/>
                <w:sz w:val="20"/>
                <w:szCs w:val="20"/>
              </w:rPr>
              <w:br/>
              <w:t>(środki UE + ewentualne współfinansowanie z budżetu państwa lub innych źródeł przyznawane beneficjentowi przez właściwą instytucję)</w:t>
            </w:r>
            <w:r w:rsidRPr="00193067">
              <w:rPr>
                <w:rFonts w:ascii="Arial" w:hAnsi="Arial" w:cs="Arial"/>
                <w:sz w:val="20"/>
                <w:szCs w:val="20"/>
              </w:rPr>
              <w:br/>
              <w:t xml:space="preserve">(jeśli dotyczy) </w:t>
            </w:r>
          </w:p>
        </w:tc>
        <w:tc>
          <w:tcPr>
            <w:tcW w:w="3600" w:type="pct"/>
            <w:vAlign w:val="center"/>
          </w:tcPr>
          <w:p w:rsidR="002D1003" w:rsidRPr="00193067" w:rsidRDefault="002D1003" w:rsidP="00193067">
            <w:pPr>
              <w:autoSpaceDN w:val="0"/>
              <w:spacing w:before="120" w:after="120" w:line="276" w:lineRule="auto"/>
              <w:ind w:firstLine="0"/>
              <w:jc w:val="both"/>
              <w:rPr>
                <w:rFonts w:ascii="Arial" w:hAnsi="Arial" w:cs="Arial"/>
                <w:sz w:val="20"/>
                <w:szCs w:val="20"/>
              </w:rPr>
            </w:pPr>
            <w:r w:rsidRPr="00193067">
              <w:rPr>
                <w:rFonts w:ascii="Arial" w:hAnsi="Arial" w:cs="Arial"/>
                <w:sz w:val="20"/>
                <w:szCs w:val="20"/>
              </w:rPr>
              <w:t>Maksymalny całkowity udział środków publicznych wynosi 85% wydatków kwalifikowanych na poziomie projektu (w przypadku projektów nie objętych pomocą publiczną i nie generujących dochodu).</w:t>
            </w:r>
          </w:p>
          <w:p w:rsidR="002D1003" w:rsidRPr="00CF1589" w:rsidRDefault="002D1003" w:rsidP="00193067">
            <w:pPr>
              <w:pStyle w:val="Akapitzlist"/>
              <w:autoSpaceDN w:val="0"/>
              <w:spacing w:before="120" w:after="120" w:line="276" w:lineRule="auto"/>
              <w:ind w:left="0" w:firstLine="0"/>
              <w:contextualSpacing w:val="0"/>
              <w:jc w:val="both"/>
              <w:rPr>
                <w:rFonts w:ascii="Arial" w:hAnsi="Arial" w:cs="Arial"/>
                <w:sz w:val="20"/>
              </w:rPr>
            </w:pPr>
            <w:r w:rsidRPr="00CF1589">
              <w:rPr>
                <w:rFonts w:ascii="Arial" w:hAnsi="Arial" w:cs="Arial"/>
                <w:sz w:val="20"/>
              </w:rPr>
              <w:t>Dla projektów podlegających zasadom udzielania pomocy publicznej maksymalny poziom dofinansowania zgodnie z zasadami określonymi w rozporządzeniach dotyczących pomocy publicznej, o których mowa w punkcie 19.</w:t>
            </w:r>
          </w:p>
        </w:tc>
      </w:tr>
      <w:tr w:rsidR="002D1003" w:rsidRPr="00193067" w:rsidTr="00621D84">
        <w:trPr>
          <w:trHeight w:val="658"/>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Minimalny wkład własny beneficjenta jako % wydatków kwalifikowalnych</w:t>
            </w:r>
          </w:p>
        </w:tc>
        <w:tc>
          <w:tcPr>
            <w:tcW w:w="3600" w:type="pct"/>
            <w:vAlign w:val="center"/>
          </w:tcPr>
          <w:p w:rsidR="002D1003" w:rsidRDefault="002D1003" w:rsidP="00481B9E">
            <w:pPr>
              <w:spacing w:before="120" w:after="120" w:line="276" w:lineRule="auto"/>
              <w:ind w:firstLine="0"/>
              <w:jc w:val="both"/>
              <w:rPr>
                <w:rFonts w:ascii="Arial" w:hAnsi="Arial" w:cs="Arial"/>
                <w:sz w:val="20"/>
                <w:szCs w:val="20"/>
              </w:rPr>
            </w:pPr>
            <w:r w:rsidRPr="0055433C">
              <w:rPr>
                <w:rFonts w:ascii="Arial" w:hAnsi="Arial" w:cs="Arial"/>
                <w:sz w:val="20"/>
                <w:szCs w:val="20"/>
              </w:rPr>
              <w:t xml:space="preserve">Minimalny wkład własny, jaki Beneficjent zobowiązany jest zabezpieczyć, w przypadku projektów nieobjętych </w:t>
            </w:r>
            <w:r w:rsidRPr="0055433C">
              <w:rPr>
                <w:rFonts w:ascii="Arial" w:hAnsi="Arial" w:cs="Arial"/>
                <w:color w:val="000000"/>
                <w:sz w:val="20"/>
                <w:szCs w:val="20"/>
              </w:rPr>
              <w:t>pomocą publiczną i niegenerujących do</w:t>
            </w:r>
            <w:r w:rsidRPr="007602C9">
              <w:rPr>
                <w:rFonts w:ascii="Arial" w:hAnsi="Arial" w:cs="Arial"/>
                <w:sz w:val="20"/>
                <w:szCs w:val="20"/>
              </w:rPr>
              <w:t>chodu, wynosi 15% całkowitych wydatków kwalifikowalnych w ramach projekt</w:t>
            </w:r>
            <w:r>
              <w:rPr>
                <w:rFonts w:ascii="Arial" w:hAnsi="Arial" w:cs="Arial"/>
                <w:sz w:val="20"/>
                <w:szCs w:val="20"/>
              </w:rPr>
              <w:t>u.</w:t>
            </w:r>
          </w:p>
          <w:p w:rsidR="002D1003" w:rsidRPr="0055433C" w:rsidRDefault="002D1003" w:rsidP="00481B9E">
            <w:pPr>
              <w:spacing w:before="120" w:after="120" w:line="276" w:lineRule="auto"/>
              <w:ind w:firstLine="0"/>
              <w:jc w:val="both"/>
              <w:rPr>
                <w:rFonts w:ascii="Arial" w:hAnsi="Arial" w:cs="Arial"/>
                <w:color w:val="000000"/>
                <w:sz w:val="20"/>
                <w:szCs w:val="20"/>
              </w:rPr>
            </w:pPr>
            <w:r w:rsidRPr="0055433C">
              <w:rPr>
                <w:rFonts w:ascii="Arial" w:hAnsi="Arial" w:cs="Arial"/>
                <w:color w:val="000000"/>
                <w:sz w:val="20"/>
                <w:szCs w:val="20"/>
              </w:rPr>
              <w:t xml:space="preserve">Poziom wkładu własnego w przypadku projektów generujących dochód zależy od wartości luki finansowej. </w:t>
            </w:r>
          </w:p>
          <w:p w:rsidR="002D1003" w:rsidRPr="0055433C" w:rsidRDefault="002D1003" w:rsidP="00481B9E">
            <w:pPr>
              <w:spacing w:before="120" w:after="120" w:line="276" w:lineRule="auto"/>
              <w:ind w:firstLine="0"/>
              <w:jc w:val="both"/>
              <w:rPr>
                <w:rFonts w:ascii="Arial" w:hAnsi="Arial" w:cs="Arial"/>
                <w:sz w:val="20"/>
                <w:szCs w:val="20"/>
              </w:rPr>
            </w:pPr>
            <w:r w:rsidRPr="0055433C">
              <w:rPr>
                <w:rFonts w:ascii="Arial" w:hAnsi="Arial" w:cs="Arial"/>
                <w:color w:val="000000"/>
                <w:sz w:val="20"/>
                <w:szCs w:val="20"/>
              </w:rPr>
              <w:t>Dla projektów podlegających zasadom</w:t>
            </w:r>
            <w:r w:rsidRPr="0055433C">
              <w:rPr>
                <w:rFonts w:ascii="Arial" w:hAnsi="Arial" w:cs="Arial"/>
                <w:sz w:val="20"/>
                <w:szCs w:val="20"/>
              </w:rPr>
              <w:t xml:space="preserve"> udzielania pomocy publicznej minimalny wkład własny Beneficjenta wynika z zasad określonych w rozporządzeniach dotyczących udzielania pomocy publicznej. </w:t>
            </w:r>
          </w:p>
        </w:tc>
      </w:tr>
      <w:tr w:rsidR="002D1003" w:rsidRPr="00193067" w:rsidTr="00621D84">
        <w:trPr>
          <w:trHeight w:val="562"/>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 xml:space="preserve">Minimalna i maksymalna wartość projektu (PLN) (jeśli dotyczy) </w:t>
            </w:r>
          </w:p>
        </w:tc>
        <w:tc>
          <w:tcPr>
            <w:tcW w:w="3600" w:type="pct"/>
            <w:vAlign w:val="center"/>
          </w:tcPr>
          <w:p w:rsidR="002D1003" w:rsidRPr="0055433C" w:rsidRDefault="002D1003" w:rsidP="00481B9E">
            <w:pPr>
              <w:spacing w:before="120" w:after="120" w:line="276" w:lineRule="auto"/>
              <w:ind w:firstLine="0"/>
              <w:jc w:val="both"/>
              <w:rPr>
                <w:rFonts w:ascii="Arial" w:hAnsi="Arial" w:cs="Arial"/>
                <w:sz w:val="20"/>
                <w:szCs w:val="20"/>
              </w:rPr>
            </w:pPr>
            <w:r w:rsidRPr="002C71F6">
              <w:rPr>
                <w:rFonts w:ascii="Arial" w:hAnsi="Arial" w:cs="Arial"/>
                <w:sz w:val="20"/>
                <w:szCs w:val="20"/>
              </w:rPr>
              <w:t>Instytucja ogłaszająca konkurs może ustalić minimalną i maksymalną wartość projektu na etapie ogłoszenia o konkursie.</w:t>
            </w:r>
          </w:p>
        </w:tc>
      </w:tr>
      <w:tr w:rsidR="002D1003" w:rsidRPr="00193067" w:rsidTr="00621D84">
        <w:trPr>
          <w:trHeight w:val="717"/>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 xml:space="preserve">Minimalna i maksymalna wartość wydatków kwalifikowalnych projektu (PLN) </w:t>
            </w:r>
            <w:r w:rsidRPr="00193067">
              <w:rPr>
                <w:rFonts w:ascii="Arial" w:hAnsi="Arial" w:cs="Arial"/>
                <w:sz w:val="20"/>
                <w:szCs w:val="20"/>
              </w:rPr>
              <w:br/>
              <w:t>(jeśli dotyczy)</w:t>
            </w:r>
          </w:p>
        </w:tc>
        <w:tc>
          <w:tcPr>
            <w:tcW w:w="3600" w:type="pct"/>
            <w:vAlign w:val="center"/>
          </w:tcPr>
          <w:p w:rsidR="002D1003" w:rsidRPr="0055433C" w:rsidRDefault="002D1003" w:rsidP="00481B9E">
            <w:pPr>
              <w:spacing w:before="120" w:after="120" w:line="276" w:lineRule="auto"/>
              <w:ind w:firstLine="0"/>
              <w:jc w:val="both"/>
              <w:rPr>
                <w:rFonts w:ascii="Arial" w:hAnsi="Arial" w:cs="Arial"/>
                <w:sz w:val="20"/>
                <w:szCs w:val="20"/>
              </w:rPr>
            </w:pPr>
            <w:r w:rsidRPr="006C4BE2">
              <w:rPr>
                <w:rFonts w:ascii="Arial" w:hAnsi="Arial" w:cs="Arial"/>
                <w:sz w:val="20"/>
                <w:szCs w:val="20"/>
              </w:rPr>
              <w:t>Instytucja ogłaszająca konkurs może ustalić minimalną i maksymalną wartość wydatków kwalifikowalnych projektu na etapie ogłoszenia o konkursie.</w:t>
            </w:r>
          </w:p>
        </w:tc>
      </w:tr>
      <w:tr w:rsidR="002D1003" w:rsidRPr="00193067" w:rsidTr="00621D84">
        <w:trPr>
          <w:trHeight w:val="720"/>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 xml:space="preserve">Kwota alokacji UE na instrumenty finansowe (EUR) </w:t>
            </w:r>
            <w:r w:rsidRPr="00193067">
              <w:rPr>
                <w:rFonts w:ascii="Arial" w:hAnsi="Arial" w:cs="Arial"/>
                <w:sz w:val="20"/>
                <w:szCs w:val="20"/>
              </w:rPr>
              <w:br/>
              <w:t xml:space="preserve">(jeśli dotyczy) </w:t>
            </w:r>
          </w:p>
        </w:tc>
        <w:tc>
          <w:tcPr>
            <w:tcW w:w="3600" w:type="pct"/>
            <w:vAlign w:val="center"/>
          </w:tcPr>
          <w:p w:rsidR="002D1003" w:rsidRPr="00193067" w:rsidRDefault="002D1003" w:rsidP="00193067">
            <w:pPr>
              <w:spacing w:before="120" w:after="120" w:line="276" w:lineRule="auto"/>
              <w:ind w:firstLine="0"/>
              <w:jc w:val="both"/>
              <w:rPr>
                <w:rFonts w:ascii="Arial" w:hAnsi="Arial" w:cs="Arial"/>
                <w:sz w:val="20"/>
                <w:szCs w:val="20"/>
              </w:rPr>
            </w:pPr>
            <w:r w:rsidRPr="00193067">
              <w:rPr>
                <w:rFonts w:ascii="Arial" w:hAnsi="Arial" w:cs="Arial"/>
                <w:sz w:val="20"/>
                <w:szCs w:val="20"/>
              </w:rPr>
              <w:t>Nie dotyczy</w:t>
            </w:r>
          </w:p>
        </w:tc>
      </w:tr>
      <w:tr w:rsidR="002D1003" w:rsidRPr="00193067" w:rsidTr="00621D84">
        <w:trPr>
          <w:trHeight w:val="566"/>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Mechanizm wdrażania instrumentów finansowych</w:t>
            </w:r>
          </w:p>
        </w:tc>
        <w:tc>
          <w:tcPr>
            <w:tcW w:w="3600" w:type="pct"/>
            <w:vAlign w:val="center"/>
          </w:tcPr>
          <w:p w:rsidR="002D1003" w:rsidRPr="00193067" w:rsidRDefault="002D1003" w:rsidP="00193067">
            <w:pPr>
              <w:spacing w:before="120" w:after="120" w:line="276" w:lineRule="auto"/>
              <w:ind w:firstLine="0"/>
              <w:jc w:val="both"/>
              <w:rPr>
                <w:rFonts w:ascii="Arial" w:hAnsi="Arial" w:cs="Arial"/>
                <w:sz w:val="20"/>
                <w:szCs w:val="20"/>
              </w:rPr>
            </w:pPr>
            <w:r w:rsidRPr="00193067">
              <w:rPr>
                <w:rFonts w:ascii="Arial" w:hAnsi="Arial" w:cs="Arial"/>
                <w:sz w:val="20"/>
                <w:szCs w:val="20"/>
              </w:rPr>
              <w:t>Nie dotyczy</w:t>
            </w:r>
          </w:p>
        </w:tc>
      </w:tr>
      <w:tr w:rsidR="002D1003" w:rsidRPr="00193067" w:rsidTr="00621D84">
        <w:trPr>
          <w:trHeight w:val="897"/>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 xml:space="preserve">Rodzaj wsparcia instrumentów finansowych </w:t>
            </w:r>
            <w:r w:rsidRPr="00193067">
              <w:rPr>
                <w:rFonts w:ascii="Arial" w:hAnsi="Arial" w:cs="Arial"/>
                <w:sz w:val="20"/>
                <w:szCs w:val="20"/>
              </w:rPr>
              <w:lastRenderedPageBreak/>
              <w:t>oraz najważniejsze warunki przyznawania</w:t>
            </w:r>
          </w:p>
        </w:tc>
        <w:tc>
          <w:tcPr>
            <w:tcW w:w="3600" w:type="pct"/>
            <w:vAlign w:val="center"/>
          </w:tcPr>
          <w:p w:rsidR="002D1003" w:rsidRPr="00193067" w:rsidRDefault="002D1003" w:rsidP="00193067">
            <w:pPr>
              <w:spacing w:before="120" w:after="120" w:line="276" w:lineRule="auto"/>
              <w:ind w:firstLine="0"/>
              <w:jc w:val="both"/>
              <w:rPr>
                <w:rFonts w:ascii="Arial" w:hAnsi="Arial" w:cs="Arial"/>
                <w:sz w:val="20"/>
                <w:szCs w:val="20"/>
              </w:rPr>
            </w:pPr>
            <w:r w:rsidRPr="00193067">
              <w:rPr>
                <w:rFonts w:ascii="Arial" w:hAnsi="Arial" w:cs="Arial"/>
                <w:sz w:val="20"/>
                <w:szCs w:val="20"/>
              </w:rPr>
              <w:lastRenderedPageBreak/>
              <w:t>Nie dotyczy</w:t>
            </w:r>
          </w:p>
        </w:tc>
      </w:tr>
      <w:tr w:rsidR="002D1003" w:rsidRPr="00193067" w:rsidTr="00621D84">
        <w:trPr>
          <w:trHeight w:val="621"/>
        </w:trPr>
        <w:tc>
          <w:tcPr>
            <w:tcW w:w="1400" w:type="pct"/>
            <w:gridSpan w:val="2"/>
            <w:vAlign w:val="center"/>
          </w:tcPr>
          <w:p w:rsidR="00E6421A" w:rsidRDefault="002D1003">
            <w:pPr>
              <w:numPr>
                <w:ilvl w:val="0"/>
                <w:numId w:val="10"/>
              </w:numPr>
              <w:tabs>
                <w:tab w:val="num" w:pos="900"/>
              </w:tabs>
              <w:spacing w:before="120" w:after="120" w:line="276" w:lineRule="auto"/>
              <w:rPr>
                <w:rFonts w:ascii="Arial" w:hAnsi="Arial" w:cs="Arial"/>
                <w:sz w:val="20"/>
                <w:szCs w:val="20"/>
              </w:rPr>
            </w:pPr>
            <w:r w:rsidRPr="00193067">
              <w:rPr>
                <w:rFonts w:ascii="Arial" w:hAnsi="Arial" w:cs="Arial"/>
                <w:sz w:val="20"/>
                <w:szCs w:val="20"/>
              </w:rPr>
              <w:t>Katalog ostatecznych odbiorców instrumentów finansowych</w:t>
            </w:r>
          </w:p>
        </w:tc>
        <w:tc>
          <w:tcPr>
            <w:tcW w:w="3600" w:type="pct"/>
            <w:vAlign w:val="center"/>
          </w:tcPr>
          <w:p w:rsidR="002D1003" w:rsidRPr="00193067" w:rsidRDefault="002D1003" w:rsidP="00193067">
            <w:pPr>
              <w:spacing w:before="120" w:after="120" w:line="276" w:lineRule="auto"/>
              <w:ind w:firstLine="0"/>
              <w:jc w:val="both"/>
              <w:rPr>
                <w:rFonts w:ascii="Arial" w:hAnsi="Arial" w:cs="Arial"/>
                <w:sz w:val="20"/>
                <w:szCs w:val="20"/>
              </w:rPr>
            </w:pPr>
            <w:r w:rsidRPr="00193067">
              <w:rPr>
                <w:rFonts w:ascii="Arial" w:hAnsi="Arial" w:cs="Arial"/>
                <w:sz w:val="20"/>
                <w:szCs w:val="20"/>
              </w:rPr>
              <w:t>Nie dotyczy</w:t>
            </w:r>
          </w:p>
        </w:tc>
      </w:tr>
    </w:tbl>
    <w:p w:rsidR="002D1003" w:rsidRDefault="002D1003" w:rsidP="00BA153F">
      <w:pPr>
        <w:ind w:firstLine="0"/>
      </w:pPr>
      <w:bookmarkStart w:id="34" w:name="_Toc417468708"/>
      <w:bookmarkStart w:id="35" w:name="_Toc41747719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9"/>
        <w:gridCol w:w="19"/>
        <w:gridCol w:w="7505"/>
      </w:tblGrid>
      <w:tr w:rsidR="002D1003" w:rsidRPr="00F402AB" w:rsidTr="00481B9E">
        <w:trPr>
          <w:trHeight w:val="258"/>
        </w:trPr>
        <w:tc>
          <w:tcPr>
            <w:tcW w:w="1391" w:type="pct"/>
            <w:shd w:val="clear" w:color="auto" w:fill="E6E6E6"/>
            <w:vAlign w:val="center"/>
          </w:tcPr>
          <w:p w:rsidR="002D1003" w:rsidRPr="00F402AB" w:rsidRDefault="002D1003" w:rsidP="00F402AB">
            <w:pPr>
              <w:spacing w:before="120" w:after="120" w:line="276" w:lineRule="auto"/>
              <w:ind w:firstLine="0"/>
              <w:rPr>
                <w:rFonts w:ascii="Arial" w:hAnsi="Arial" w:cs="Arial"/>
                <w:b/>
                <w:sz w:val="20"/>
                <w:szCs w:val="20"/>
              </w:rPr>
            </w:pPr>
            <w:r w:rsidRPr="00F402AB">
              <w:rPr>
                <w:rFonts w:ascii="Arial" w:hAnsi="Arial" w:cs="Arial"/>
                <w:b/>
                <w:sz w:val="20"/>
                <w:szCs w:val="20"/>
              </w:rPr>
              <w:t>Nr i nazwa Działania</w:t>
            </w:r>
          </w:p>
        </w:tc>
        <w:tc>
          <w:tcPr>
            <w:tcW w:w="3609" w:type="pct"/>
            <w:gridSpan w:val="2"/>
            <w:shd w:val="clear" w:color="auto" w:fill="E6E6E6"/>
            <w:vAlign w:val="center"/>
          </w:tcPr>
          <w:p w:rsidR="002D1003" w:rsidRPr="00F402AB" w:rsidRDefault="002D1003" w:rsidP="00F402AB">
            <w:pPr>
              <w:spacing w:before="120" w:after="120" w:line="276" w:lineRule="auto"/>
              <w:ind w:firstLine="0"/>
              <w:jc w:val="both"/>
              <w:rPr>
                <w:rFonts w:ascii="Arial" w:hAnsi="Arial" w:cs="Arial"/>
                <w:b/>
                <w:sz w:val="20"/>
                <w:szCs w:val="20"/>
              </w:rPr>
            </w:pPr>
            <w:r w:rsidRPr="00F402AB">
              <w:rPr>
                <w:rFonts w:ascii="Arial" w:hAnsi="Arial" w:cs="Arial"/>
                <w:b/>
                <w:sz w:val="20"/>
                <w:szCs w:val="20"/>
              </w:rPr>
              <w:t>5.4 Zapobieganie i zarządzanie ryzykiem</w:t>
            </w:r>
          </w:p>
        </w:tc>
      </w:tr>
      <w:tr w:rsidR="002D1003" w:rsidRPr="00F402AB" w:rsidTr="00F402AB">
        <w:trPr>
          <w:trHeight w:val="541"/>
        </w:trPr>
        <w:tc>
          <w:tcPr>
            <w:tcW w:w="1391" w:type="pct"/>
            <w:shd w:val="clear" w:color="auto" w:fill="E6E6E6"/>
            <w:vAlign w:val="center"/>
          </w:tcPr>
          <w:p w:rsidR="002D1003" w:rsidRPr="00F402AB" w:rsidRDefault="002D1003" w:rsidP="004113F7">
            <w:pPr>
              <w:spacing w:before="120" w:after="120" w:line="276" w:lineRule="auto"/>
              <w:ind w:firstLine="0"/>
              <w:rPr>
                <w:rFonts w:ascii="Arial" w:hAnsi="Arial" w:cs="Arial"/>
                <w:sz w:val="20"/>
                <w:szCs w:val="20"/>
              </w:rPr>
            </w:pPr>
            <w:r w:rsidRPr="00F402AB">
              <w:rPr>
                <w:rFonts w:ascii="Arial" w:hAnsi="Arial" w:cs="Arial"/>
                <w:b/>
                <w:sz w:val="20"/>
                <w:szCs w:val="20"/>
              </w:rPr>
              <w:t>Nr i nazwa Poddziałania</w:t>
            </w:r>
            <w:r w:rsidRPr="00F402AB">
              <w:rPr>
                <w:rFonts w:ascii="Arial" w:hAnsi="Arial" w:cs="Arial"/>
                <w:sz w:val="20"/>
                <w:szCs w:val="20"/>
              </w:rPr>
              <w:t xml:space="preserve"> </w:t>
            </w:r>
          </w:p>
        </w:tc>
        <w:tc>
          <w:tcPr>
            <w:tcW w:w="3609" w:type="pct"/>
            <w:gridSpan w:val="2"/>
            <w:shd w:val="clear" w:color="auto" w:fill="E6E6E6"/>
            <w:vAlign w:val="center"/>
          </w:tcPr>
          <w:p w:rsidR="002D1003" w:rsidRPr="00F402AB" w:rsidRDefault="002D1003" w:rsidP="004C1AF0">
            <w:pPr>
              <w:spacing w:before="120" w:after="120" w:line="276" w:lineRule="auto"/>
              <w:ind w:firstLine="0"/>
              <w:jc w:val="both"/>
              <w:outlineLvl w:val="2"/>
              <w:rPr>
                <w:rFonts w:ascii="Arial" w:hAnsi="Arial" w:cs="Arial"/>
                <w:b/>
                <w:sz w:val="20"/>
                <w:szCs w:val="20"/>
              </w:rPr>
            </w:pPr>
            <w:bookmarkStart w:id="36" w:name="_Toc452538098"/>
            <w:r w:rsidRPr="00F402AB">
              <w:rPr>
                <w:rFonts w:ascii="Arial" w:hAnsi="Arial" w:cs="Arial"/>
                <w:b/>
                <w:sz w:val="20"/>
                <w:szCs w:val="20"/>
              </w:rPr>
              <w:t>5.4.2 Bezpieczny MOF</w:t>
            </w:r>
            <w:bookmarkEnd w:id="36"/>
            <w:r w:rsidRPr="00F402AB">
              <w:rPr>
                <w:rFonts w:ascii="Arial" w:hAnsi="Arial" w:cs="Arial"/>
                <w:b/>
                <w:sz w:val="20"/>
                <w:szCs w:val="20"/>
              </w:rPr>
              <w:t xml:space="preserve"> </w:t>
            </w:r>
          </w:p>
        </w:tc>
      </w:tr>
      <w:tr w:rsidR="002D1003" w:rsidRPr="00F402AB" w:rsidTr="00481B9E">
        <w:trPr>
          <w:trHeight w:val="826"/>
        </w:trPr>
        <w:tc>
          <w:tcPr>
            <w:tcW w:w="1400" w:type="pct"/>
            <w:gridSpan w:val="2"/>
            <w:vAlign w:val="center"/>
          </w:tcPr>
          <w:p w:rsidR="0074431B" w:rsidRDefault="002D1003">
            <w:pPr>
              <w:numPr>
                <w:ilvl w:val="0"/>
                <w:numId w:val="38"/>
              </w:numPr>
              <w:spacing w:before="120" w:after="120" w:line="276" w:lineRule="auto"/>
              <w:rPr>
                <w:rFonts w:ascii="Arial" w:hAnsi="Arial" w:cs="Arial"/>
                <w:sz w:val="20"/>
                <w:szCs w:val="20"/>
              </w:rPr>
            </w:pPr>
            <w:r w:rsidRPr="00F402AB">
              <w:rPr>
                <w:rFonts w:ascii="Arial" w:hAnsi="Arial" w:cs="Arial"/>
                <w:sz w:val="20"/>
                <w:szCs w:val="20"/>
              </w:rPr>
              <w:t>Nr i nazwa celu tematycznego</w:t>
            </w:r>
          </w:p>
        </w:tc>
        <w:tc>
          <w:tcPr>
            <w:tcW w:w="3600" w:type="pct"/>
            <w:vAlign w:val="center"/>
          </w:tcPr>
          <w:p w:rsidR="002D1003" w:rsidRPr="00F402AB" w:rsidRDefault="002D1003" w:rsidP="00F402AB">
            <w:pPr>
              <w:pStyle w:val="Default"/>
              <w:spacing w:before="120" w:after="120" w:line="276" w:lineRule="auto"/>
              <w:ind w:firstLine="0"/>
              <w:jc w:val="both"/>
              <w:rPr>
                <w:rFonts w:ascii="Arial" w:hAnsi="Arial" w:cs="Arial"/>
                <w:sz w:val="20"/>
                <w:szCs w:val="20"/>
              </w:rPr>
            </w:pPr>
            <w:r w:rsidRPr="00F402AB">
              <w:rPr>
                <w:rFonts w:ascii="Arial" w:hAnsi="Arial" w:cs="Arial"/>
                <w:sz w:val="20"/>
                <w:szCs w:val="20"/>
              </w:rPr>
              <w:t xml:space="preserve">Cel tematyczny </w:t>
            </w:r>
            <w:r>
              <w:rPr>
                <w:rFonts w:ascii="Arial" w:hAnsi="Arial" w:cs="Arial"/>
                <w:sz w:val="20"/>
                <w:szCs w:val="20"/>
              </w:rPr>
              <w:t xml:space="preserve">5 – </w:t>
            </w:r>
            <w:r w:rsidRPr="00F402AB">
              <w:rPr>
                <w:rFonts w:ascii="Arial" w:hAnsi="Arial" w:cs="Arial"/>
                <w:sz w:val="20"/>
                <w:szCs w:val="20"/>
              </w:rPr>
              <w:t>Promowanie dostosowania do zmian klimatu”</w:t>
            </w:r>
          </w:p>
        </w:tc>
      </w:tr>
      <w:tr w:rsidR="002D1003" w:rsidRPr="00F402AB" w:rsidTr="00481B9E">
        <w:trPr>
          <w:trHeight w:val="438"/>
        </w:trPr>
        <w:tc>
          <w:tcPr>
            <w:tcW w:w="1400" w:type="pct"/>
            <w:gridSpan w:val="2"/>
            <w:vAlign w:val="center"/>
          </w:tcPr>
          <w:p w:rsidR="0074431B" w:rsidRDefault="002D1003">
            <w:pPr>
              <w:numPr>
                <w:ilvl w:val="0"/>
                <w:numId w:val="38"/>
              </w:numPr>
              <w:spacing w:before="120" w:after="120" w:line="276" w:lineRule="auto"/>
              <w:rPr>
                <w:rFonts w:ascii="Arial" w:hAnsi="Arial" w:cs="Arial"/>
                <w:sz w:val="20"/>
                <w:szCs w:val="20"/>
              </w:rPr>
            </w:pPr>
            <w:r w:rsidRPr="00F402AB">
              <w:rPr>
                <w:rFonts w:ascii="Arial" w:hAnsi="Arial" w:cs="Arial"/>
                <w:sz w:val="20"/>
                <w:szCs w:val="20"/>
              </w:rPr>
              <w:t>Nr i nazwa priorytetu inwestycyjnego</w:t>
            </w:r>
          </w:p>
        </w:tc>
        <w:tc>
          <w:tcPr>
            <w:tcW w:w="3600" w:type="pct"/>
          </w:tcPr>
          <w:p w:rsidR="002D1003" w:rsidRPr="00F402AB" w:rsidRDefault="002D1003" w:rsidP="00F402AB">
            <w:pPr>
              <w:pStyle w:val="Default"/>
              <w:spacing w:before="120" w:after="120" w:line="276" w:lineRule="auto"/>
              <w:ind w:firstLine="0"/>
              <w:jc w:val="both"/>
              <w:rPr>
                <w:rFonts w:ascii="Arial" w:hAnsi="Arial" w:cs="Arial"/>
                <w:sz w:val="20"/>
                <w:szCs w:val="20"/>
              </w:rPr>
            </w:pPr>
            <w:r w:rsidRPr="00F402AB">
              <w:rPr>
                <w:rFonts w:ascii="Arial" w:hAnsi="Arial" w:cs="Arial"/>
                <w:sz w:val="20"/>
                <w:szCs w:val="20"/>
              </w:rPr>
              <w:t xml:space="preserve">Priorytet inwestycyjny </w:t>
            </w:r>
            <w:r>
              <w:rPr>
                <w:rFonts w:ascii="Arial" w:hAnsi="Arial" w:cs="Arial"/>
                <w:sz w:val="20"/>
                <w:szCs w:val="20"/>
              </w:rPr>
              <w:t xml:space="preserve">5b – </w:t>
            </w:r>
            <w:r w:rsidRPr="00F402AB">
              <w:rPr>
                <w:rFonts w:ascii="Arial" w:hAnsi="Arial" w:cs="Arial"/>
                <w:sz w:val="20"/>
                <w:szCs w:val="20"/>
              </w:rPr>
              <w:t xml:space="preserve">Zabezpieczenie regionu przed wystąpieniem </w:t>
            </w:r>
            <w:r>
              <w:rPr>
                <w:rFonts w:ascii="Arial" w:hAnsi="Arial" w:cs="Arial"/>
                <w:sz w:val="20"/>
                <w:szCs w:val="20"/>
              </w:rPr>
              <w:br/>
            </w:r>
            <w:r w:rsidRPr="00F402AB">
              <w:rPr>
                <w:rFonts w:ascii="Arial" w:hAnsi="Arial" w:cs="Arial"/>
                <w:sz w:val="20"/>
                <w:szCs w:val="20"/>
              </w:rPr>
              <w:t>i skutkami klęsk żywiołowych i katastrof ekologicznych”</w:t>
            </w:r>
          </w:p>
        </w:tc>
      </w:tr>
      <w:tr w:rsidR="002D1003" w:rsidRPr="00F402AB" w:rsidTr="00F402AB">
        <w:trPr>
          <w:trHeight w:val="506"/>
        </w:trPr>
        <w:tc>
          <w:tcPr>
            <w:tcW w:w="1400" w:type="pct"/>
            <w:gridSpan w:val="2"/>
            <w:vAlign w:val="center"/>
          </w:tcPr>
          <w:p w:rsidR="0074431B" w:rsidRDefault="002D1003">
            <w:pPr>
              <w:numPr>
                <w:ilvl w:val="0"/>
                <w:numId w:val="38"/>
              </w:numPr>
              <w:spacing w:before="120" w:after="120" w:line="276" w:lineRule="auto"/>
              <w:rPr>
                <w:rFonts w:ascii="Arial" w:hAnsi="Arial" w:cs="Arial"/>
                <w:sz w:val="20"/>
                <w:szCs w:val="20"/>
              </w:rPr>
            </w:pPr>
            <w:r w:rsidRPr="00F402AB">
              <w:rPr>
                <w:rFonts w:ascii="Arial" w:hAnsi="Arial" w:cs="Arial"/>
                <w:sz w:val="20"/>
                <w:szCs w:val="20"/>
              </w:rPr>
              <w:t>Cel/e szczegółowy/e</w:t>
            </w:r>
          </w:p>
        </w:tc>
        <w:tc>
          <w:tcPr>
            <w:tcW w:w="3600" w:type="pct"/>
          </w:tcPr>
          <w:p w:rsidR="002D1003" w:rsidRPr="00F402AB" w:rsidRDefault="002D1003" w:rsidP="00F402AB">
            <w:pPr>
              <w:spacing w:before="120" w:after="120" w:line="276" w:lineRule="auto"/>
              <w:ind w:firstLine="0"/>
              <w:jc w:val="both"/>
              <w:rPr>
                <w:rFonts w:ascii="Arial" w:hAnsi="Arial" w:cs="Arial"/>
                <w:sz w:val="20"/>
                <w:szCs w:val="20"/>
              </w:rPr>
            </w:pPr>
            <w:r w:rsidRPr="00F402AB">
              <w:rPr>
                <w:rFonts w:ascii="Arial" w:hAnsi="Arial" w:cs="Arial"/>
                <w:iCs/>
                <w:sz w:val="20"/>
                <w:szCs w:val="20"/>
              </w:rPr>
              <w:t>Poprawa bezpieczeństwa publicznego</w:t>
            </w:r>
          </w:p>
        </w:tc>
      </w:tr>
      <w:tr w:rsidR="002D1003" w:rsidRPr="00F402AB" w:rsidTr="00F402AB">
        <w:trPr>
          <w:trHeight w:val="528"/>
        </w:trPr>
        <w:tc>
          <w:tcPr>
            <w:tcW w:w="1400" w:type="pct"/>
            <w:gridSpan w:val="2"/>
            <w:vAlign w:val="center"/>
          </w:tcPr>
          <w:p w:rsidR="0074431B" w:rsidRDefault="002D1003">
            <w:pPr>
              <w:numPr>
                <w:ilvl w:val="0"/>
                <w:numId w:val="38"/>
              </w:numPr>
              <w:spacing w:before="120" w:after="120" w:line="276" w:lineRule="auto"/>
              <w:rPr>
                <w:rFonts w:ascii="Arial" w:hAnsi="Arial" w:cs="Arial"/>
                <w:sz w:val="20"/>
                <w:szCs w:val="20"/>
              </w:rPr>
            </w:pPr>
            <w:r w:rsidRPr="00F402AB">
              <w:rPr>
                <w:rFonts w:ascii="Arial" w:hAnsi="Arial" w:cs="Arial"/>
                <w:sz w:val="20"/>
                <w:szCs w:val="20"/>
              </w:rPr>
              <w:t xml:space="preserve">Lista wskaźników rezultatu bezpośredniego </w:t>
            </w:r>
          </w:p>
        </w:tc>
        <w:tc>
          <w:tcPr>
            <w:tcW w:w="3600" w:type="pct"/>
            <w:vAlign w:val="center"/>
          </w:tcPr>
          <w:p w:rsidR="002D1003" w:rsidRPr="00F402AB" w:rsidRDefault="002F63F1" w:rsidP="00F402AB">
            <w:pPr>
              <w:spacing w:before="120" w:after="120" w:line="276" w:lineRule="auto"/>
              <w:ind w:firstLine="0"/>
              <w:jc w:val="both"/>
              <w:rPr>
                <w:rFonts w:ascii="Arial" w:hAnsi="Arial" w:cs="Arial"/>
                <w:i/>
                <w:sz w:val="20"/>
                <w:szCs w:val="20"/>
              </w:rPr>
            </w:pPr>
            <w:r w:rsidRPr="00745D28">
              <w:rPr>
                <w:rFonts w:ascii="Arial" w:hAnsi="Arial" w:cs="Arial"/>
                <w:sz w:val="20"/>
                <w:szCs w:val="20"/>
              </w:rPr>
              <w:t>Liczba miast, w których podjęto działania związane z zabezpieczeniem przed niekorzystnymi zjawiskami pogodowymi</w:t>
            </w:r>
            <w:r>
              <w:rPr>
                <w:rFonts w:ascii="Arial" w:hAnsi="Arial" w:cs="Arial"/>
                <w:sz w:val="20"/>
                <w:szCs w:val="20"/>
              </w:rPr>
              <w:t xml:space="preserve"> [szt.]</w:t>
            </w:r>
            <w:r w:rsidR="00365E33">
              <w:rPr>
                <w:rFonts w:ascii="Arial" w:hAnsi="Arial" w:cs="Arial"/>
                <w:sz w:val="20"/>
                <w:szCs w:val="20"/>
              </w:rPr>
              <w:t>.</w:t>
            </w:r>
          </w:p>
        </w:tc>
      </w:tr>
      <w:tr w:rsidR="002D1003" w:rsidRPr="00F402AB" w:rsidTr="00F402AB">
        <w:trPr>
          <w:trHeight w:val="343"/>
        </w:trPr>
        <w:tc>
          <w:tcPr>
            <w:tcW w:w="1400" w:type="pct"/>
            <w:gridSpan w:val="2"/>
            <w:vAlign w:val="center"/>
          </w:tcPr>
          <w:p w:rsidR="0074431B" w:rsidRDefault="002D1003">
            <w:pPr>
              <w:numPr>
                <w:ilvl w:val="0"/>
                <w:numId w:val="38"/>
              </w:numPr>
              <w:spacing w:before="120" w:after="120" w:line="276" w:lineRule="auto"/>
              <w:rPr>
                <w:rFonts w:ascii="Arial" w:hAnsi="Arial" w:cs="Arial"/>
                <w:sz w:val="20"/>
                <w:szCs w:val="20"/>
              </w:rPr>
            </w:pPr>
            <w:r w:rsidRPr="00F402AB">
              <w:rPr>
                <w:rFonts w:ascii="Arial" w:hAnsi="Arial" w:cs="Arial"/>
                <w:sz w:val="20"/>
                <w:szCs w:val="20"/>
              </w:rPr>
              <w:t>Lista wskaźników produktu</w:t>
            </w:r>
          </w:p>
        </w:tc>
        <w:tc>
          <w:tcPr>
            <w:tcW w:w="3600" w:type="pct"/>
          </w:tcPr>
          <w:p w:rsidR="0074431B" w:rsidRDefault="002F63F1" w:rsidP="001B592F">
            <w:pPr>
              <w:numPr>
                <w:ilvl w:val="0"/>
                <w:numId w:val="43"/>
              </w:numPr>
              <w:spacing w:before="120" w:after="120" w:line="276" w:lineRule="auto"/>
              <w:ind w:left="201" w:hanging="201"/>
              <w:jc w:val="both"/>
              <w:rPr>
                <w:rFonts w:ascii="Arial" w:hAnsi="Arial" w:cs="Arial"/>
                <w:sz w:val="20"/>
                <w:szCs w:val="20"/>
              </w:rPr>
            </w:pPr>
            <w:r w:rsidRPr="00745D28">
              <w:rPr>
                <w:rFonts w:ascii="Arial" w:hAnsi="Arial" w:cs="Arial"/>
                <w:sz w:val="20"/>
                <w:szCs w:val="20"/>
              </w:rPr>
              <w:t>Liczba jednostek służb ratowniczych doposażonych w sprzęt do prowadzenia akcji ratowniczych i usuwania skutków katastrof</w:t>
            </w:r>
            <w:r>
              <w:rPr>
                <w:rFonts w:ascii="Arial" w:hAnsi="Arial" w:cs="Arial"/>
                <w:sz w:val="20"/>
                <w:szCs w:val="20"/>
              </w:rPr>
              <w:t xml:space="preserve"> [szt.];</w:t>
            </w:r>
          </w:p>
          <w:p w:rsidR="0074431B" w:rsidRDefault="002F63F1" w:rsidP="001B592F">
            <w:pPr>
              <w:numPr>
                <w:ilvl w:val="0"/>
                <w:numId w:val="43"/>
              </w:numPr>
              <w:spacing w:before="120" w:after="120" w:line="276" w:lineRule="auto"/>
              <w:ind w:left="201" w:hanging="201"/>
              <w:jc w:val="both"/>
              <w:rPr>
                <w:rFonts w:ascii="Arial" w:hAnsi="Arial" w:cs="Arial"/>
                <w:sz w:val="20"/>
                <w:szCs w:val="20"/>
              </w:rPr>
            </w:pPr>
            <w:r w:rsidRPr="002F63F1">
              <w:rPr>
                <w:rFonts w:ascii="Arial" w:hAnsi="Arial" w:cs="Arial"/>
                <w:sz w:val="20"/>
                <w:szCs w:val="20"/>
              </w:rPr>
              <w:t>Liczba wprowadzonych do użycia systemów monitorowania zagrożeń i systemów wczesnego ostrzegania [szt.]</w:t>
            </w:r>
            <w:r w:rsidR="00365E33">
              <w:rPr>
                <w:rFonts w:ascii="Arial" w:hAnsi="Arial" w:cs="Arial"/>
                <w:sz w:val="20"/>
                <w:szCs w:val="20"/>
              </w:rPr>
              <w:t>.</w:t>
            </w:r>
          </w:p>
        </w:tc>
      </w:tr>
      <w:tr w:rsidR="002D1003" w:rsidRPr="00F402AB" w:rsidTr="00F402AB">
        <w:trPr>
          <w:trHeight w:val="2819"/>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 xml:space="preserve">Typy projektów </w:t>
            </w:r>
          </w:p>
        </w:tc>
        <w:tc>
          <w:tcPr>
            <w:tcW w:w="3600" w:type="pct"/>
            <w:vAlign w:val="center"/>
          </w:tcPr>
          <w:p w:rsidR="002D1003" w:rsidRPr="00F402AB" w:rsidRDefault="002D1003" w:rsidP="00F402AB">
            <w:pPr>
              <w:spacing w:before="120" w:after="120" w:line="276" w:lineRule="auto"/>
              <w:ind w:firstLine="0"/>
              <w:jc w:val="both"/>
              <w:rPr>
                <w:rFonts w:ascii="Arial" w:hAnsi="Arial" w:cs="Arial"/>
                <w:color w:val="000000"/>
                <w:sz w:val="20"/>
                <w:szCs w:val="20"/>
              </w:rPr>
            </w:pPr>
            <w:r w:rsidRPr="00F402AB">
              <w:rPr>
                <w:rFonts w:ascii="Arial" w:hAnsi="Arial" w:cs="Arial"/>
                <w:color w:val="000000"/>
                <w:sz w:val="20"/>
                <w:szCs w:val="20"/>
              </w:rPr>
              <w:t>Bezpieczny MOF</w:t>
            </w:r>
            <w:r>
              <w:rPr>
                <w:rFonts w:ascii="Arial" w:hAnsi="Arial" w:cs="Arial"/>
                <w:color w:val="000000"/>
                <w:sz w:val="20"/>
                <w:szCs w:val="20"/>
              </w:rPr>
              <w:t xml:space="preserve">, tj. </w:t>
            </w:r>
            <w:r w:rsidR="008247E3">
              <w:rPr>
                <w:rFonts w:ascii="Arial" w:hAnsi="Arial" w:cs="Arial"/>
                <w:color w:val="000000"/>
                <w:sz w:val="20"/>
                <w:szCs w:val="20"/>
              </w:rPr>
              <w:t>wprowadzenie systemu bezp</w:t>
            </w:r>
            <w:r w:rsidR="004113F7">
              <w:rPr>
                <w:rFonts w:ascii="Arial" w:hAnsi="Arial" w:cs="Arial"/>
                <w:color w:val="000000"/>
                <w:sz w:val="20"/>
                <w:szCs w:val="20"/>
              </w:rPr>
              <w:t>ieczeństwa na obszarze wszystkich JST należących do OSI Aglomeracja Olsztyna</w:t>
            </w:r>
            <w:r>
              <w:rPr>
                <w:rFonts w:ascii="Arial" w:hAnsi="Arial" w:cs="Arial"/>
                <w:color w:val="000000"/>
                <w:sz w:val="20"/>
                <w:szCs w:val="20"/>
              </w:rPr>
              <w:t>, w tym:</w:t>
            </w:r>
          </w:p>
          <w:p w:rsidR="0074431B" w:rsidRPr="00CF1589" w:rsidRDefault="008247E3">
            <w:pPr>
              <w:pStyle w:val="Akapitzlist"/>
              <w:numPr>
                <w:ilvl w:val="0"/>
                <w:numId w:val="24"/>
              </w:numPr>
              <w:spacing w:before="120" w:after="120" w:line="276" w:lineRule="auto"/>
              <w:ind w:left="484" w:hanging="284"/>
              <w:contextualSpacing w:val="0"/>
              <w:jc w:val="both"/>
              <w:rPr>
                <w:rFonts w:ascii="Arial" w:hAnsi="Arial" w:cs="Arial"/>
                <w:color w:val="000000"/>
                <w:sz w:val="20"/>
              </w:rPr>
            </w:pPr>
            <w:r w:rsidRPr="00CF1589">
              <w:rPr>
                <w:rFonts w:ascii="Arial" w:hAnsi="Arial" w:cs="Arial"/>
                <w:color w:val="000000"/>
                <w:sz w:val="20"/>
              </w:rPr>
              <w:t>Stworzenie (przebudowa) Regionalnego Centrum Bezpieczeństwa</w:t>
            </w:r>
          </w:p>
          <w:p w:rsidR="0074431B" w:rsidRPr="00CF1589" w:rsidRDefault="002D1003">
            <w:pPr>
              <w:pStyle w:val="Akapitzlist"/>
              <w:numPr>
                <w:ilvl w:val="0"/>
                <w:numId w:val="24"/>
              </w:numPr>
              <w:spacing w:before="120" w:after="120" w:line="276" w:lineRule="auto"/>
              <w:ind w:left="484" w:hanging="284"/>
              <w:contextualSpacing w:val="0"/>
              <w:jc w:val="both"/>
              <w:rPr>
                <w:rFonts w:ascii="Arial" w:hAnsi="Arial" w:cs="Arial"/>
                <w:color w:val="000000"/>
                <w:sz w:val="20"/>
              </w:rPr>
            </w:pPr>
            <w:r w:rsidRPr="00CF1589">
              <w:rPr>
                <w:rFonts w:ascii="Arial" w:hAnsi="Arial" w:cs="Arial"/>
                <w:color w:val="000000"/>
                <w:sz w:val="20"/>
              </w:rPr>
              <w:t>stworzenie spójnego cyfrowego systemu łączności</w:t>
            </w:r>
          </w:p>
          <w:p w:rsidR="0074431B" w:rsidRPr="00CF1589" w:rsidRDefault="002D1003">
            <w:pPr>
              <w:pStyle w:val="Akapitzlist"/>
              <w:numPr>
                <w:ilvl w:val="0"/>
                <w:numId w:val="24"/>
              </w:numPr>
              <w:spacing w:before="120" w:after="120" w:line="276" w:lineRule="auto"/>
              <w:ind w:left="484" w:hanging="284"/>
              <w:contextualSpacing w:val="0"/>
              <w:jc w:val="both"/>
              <w:rPr>
                <w:rFonts w:ascii="Arial" w:hAnsi="Arial" w:cs="Arial"/>
                <w:color w:val="000000"/>
                <w:sz w:val="20"/>
              </w:rPr>
            </w:pPr>
            <w:r w:rsidRPr="00CF1589">
              <w:rPr>
                <w:rFonts w:ascii="Arial" w:hAnsi="Arial" w:cs="Arial"/>
                <w:color w:val="000000"/>
                <w:sz w:val="20"/>
              </w:rPr>
              <w:t>uruchomienie portalu informatycznego oraz aplikacji mobilnych</w:t>
            </w:r>
          </w:p>
          <w:p w:rsidR="0074431B" w:rsidRPr="00CF1589" w:rsidRDefault="002D1003">
            <w:pPr>
              <w:pStyle w:val="Akapitzlist"/>
              <w:numPr>
                <w:ilvl w:val="0"/>
                <w:numId w:val="24"/>
              </w:numPr>
              <w:spacing w:before="120" w:after="120" w:line="276" w:lineRule="auto"/>
              <w:ind w:left="484" w:hanging="284"/>
              <w:contextualSpacing w:val="0"/>
              <w:jc w:val="both"/>
              <w:rPr>
                <w:rFonts w:ascii="Arial" w:hAnsi="Arial" w:cs="Arial"/>
                <w:color w:val="000000"/>
                <w:sz w:val="20"/>
              </w:rPr>
            </w:pPr>
            <w:r w:rsidRPr="00CF1589">
              <w:rPr>
                <w:rFonts w:ascii="Arial" w:hAnsi="Arial" w:cs="Arial"/>
                <w:color w:val="000000"/>
                <w:sz w:val="20"/>
              </w:rPr>
              <w:t>stworzenie spójnego systemu bezpieczeństwa na akwenach wodnych</w:t>
            </w:r>
          </w:p>
          <w:p w:rsidR="0074431B" w:rsidRPr="00CF1589" w:rsidRDefault="002D1003">
            <w:pPr>
              <w:pStyle w:val="Akapitzlist"/>
              <w:numPr>
                <w:ilvl w:val="0"/>
                <w:numId w:val="24"/>
              </w:numPr>
              <w:spacing w:before="120" w:after="120" w:line="276" w:lineRule="auto"/>
              <w:ind w:left="484" w:hanging="284"/>
              <w:contextualSpacing w:val="0"/>
              <w:jc w:val="both"/>
              <w:rPr>
                <w:rFonts w:ascii="Arial" w:hAnsi="Arial" w:cs="Arial"/>
                <w:color w:val="000000"/>
                <w:sz w:val="20"/>
              </w:rPr>
            </w:pPr>
            <w:r w:rsidRPr="00CF1589">
              <w:rPr>
                <w:rFonts w:ascii="Arial" w:hAnsi="Arial" w:cs="Arial"/>
                <w:color w:val="000000"/>
                <w:sz w:val="20"/>
              </w:rPr>
              <w:t>wyposażenie RCB w Mobilne Centrum Kierowania</w:t>
            </w:r>
            <w:r w:rsidR="008247E3" w:rsidRPr="00CF1589">
              <w:rPr>
                <w:rFonts w:ascii="Arial" w:hAnsi="Arial" w:cs="Arial"/>
                <w:color w:val="000000"/>
                <w:sz w:val="20"/>
              </w:rPr>
              <w:t xml:space="preserve"> </w:t>
            </w:r>
          </w:p>
          <w:p w:rsidR="0074431B" w:rsidRPr="00CF1589" w:rsidRDefault="002D1003">
            <w:pPr>
              <w:pStyle w:val="Akapitzlist"/>
              <w:numPr>
                <w:ilvl w:val="0"/>
                <w:numId w:val="24"/>
              </w:numPr>
              <w:spacing w:before="120" w:after="120" w:line="276" w:lineRule="auto"/>
              <w:ind w:left="484" w:hanging="284"/>
              <w:jc w:val="both"/>
              <w:rPr>
                <w:rFonts w:ascii="Arial" w:hAnsi="Arial" w:cs="Arial"/>
                <w:i/>
                <w:sz w:val="20"/>
              </w:rPr>
            </w:pPr>
            <w:r w:rsidRPr="00CF1589">
              <w:rPr>
                <w:rFonts w:ascii="Arial" w:hAnsi="Arial" w:cs="Arial"/>
                <w:color w:val="000000"/>
                <w:sz w:val="20"/>
              </w:rPr>
              <w:t>stworzenie Regionalnego Magazynu Kryzysowego</w:t>
            </w:r>
          </w:p>
        </w:tc>
      </w:tr>
      <w:tr w:rsidR="002D1003" w:rsidRPr="00F402AB" w:rsidTr="00481B9E">
        <w:trPr>
          <w:trHeight w:val="351"/>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Kody dotyczące wymiaru zakresu interwencji</w:t>
            </w:r>
          </w:p>
        </w:tc>
        <w:tc>
          <w:tcPr>
            <w:tcW w:w="3600" w:type="pct"/>
            <w:vAlign w:val="center"/>
          </w:tcPr>
          <w:p w:rsidR="002D1003" w:rsidRPr="00F402AB" w:rsidRDefault="002D1003" w:rsidP="00F402AB">
            <w:pPr>
              <w:spacing w:before="120" w:after="120" w:line="276" w:lineRule="auto"/>
              <w:ind w:firstLine="0"/>
              <w:jc w:val="both"/>
              <w:rPr>
                <w:rFonts w:ascii="Arial" w:hAnsi="Arial" w:cs="Arial"/>
                <w:sz w:val="20"/>
                <w:szCs w:val="20"/>
              </w:rPr>
            </w:pPr>
            <w:r w:rsidRPr="00F402AB">
              <w:rPr>
                <w:rFonts w:ascii="Arial" w:hAnsi="Arial" w:cs="Arial"/>
                <w:sz w:val="20"/>
                <w:szCs w:val="20"/>
              </w:rPr>
              <w:t>087 – 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 – dla całego działania</w:t>
            </w:r>
          </w:p>
        </w:tc>
      </w:tr>
      <w:tr w:rsidR="002D1003" w:rsidRPr="00F402AB" w:rsidTr="00F402AB">
        <w:trPr>
          <w:trHeight w:val="1252"/>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lastRenderedPageBreak/>
              <w:t xml:space="preserve">Typy beneficjenta </w:t>
            </w:r>
          </w:p>
        </w:tc>
        <w:tc>
          <w:tcPr>
            <w:tcW w:w="3600" w:type="pct"/>
            <w:vAlign w:val="center"/>
          </w:tcPr>
          <w:p w:rsidR="002D1003" w:rsidRPr="00F402AB" w:rsidRDefault="002D1003" w:rsidP="00F402AB">
            <w:pPr>
              <w:spacing w:before="120" w:after="120" w:line="276" w:lineRule="auto"/>
              <w:ind w:firstLine="0"/>
              <w:jc w:val="both"/>
              <w:rPr>
                <w:rFonts w:ascii="Arial" w:hAnsi="Arial" w:cs="Arial"/>
                <w:sz w:val="20"/>
                <w:szCs w:val="20"/>
              </w:rPr>
            </w:pPr>
            <w:r w:rsidRPr="00F402AB">
              <w:rPr>
                <w:rFonts w:ascii="Arial" w:hAnsi="Arial" w:cs="Arial"/>
                <w:color w:val="000000"/>
                <w:sz w:val="20"/>
                <w:szCs w:val="20"/>
              </w:rPr>
              <w:t>Jednostki samorządu terytorialnego i ich jednostki organizacyjne, w tym w porozumieniu z innymi podmiotami, związki i stowarzyszenia jednostek samorządu terytorialnego w mieście wojewódzkim, jego obszarze funkcjonalnym lub/i na obszarze realizacji ZIT miasta wojewódzkiego</w:t>
            </w:r>
          </w:p>
        </w:tc>
      </w:tr>
      <w:tr w:rsidR="002D1003" w:rsidRPr="00F402AB" w:rsidTr="00481B9E">
        <w:trPr>
          <w:trHeight w:val="536"/>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Grupa docelowa/ ostateczni odbiorcy wsparcia (jeżeli dotyczy)</w:t>
            </w:r>
          </w:p>
        </w:tc>
        <w:tc>
          <w:tcPr>
            <w:tcW w:w="3600" w:type="pct"/>
            <w:vAlign w:val="center"/>
          </w:tcPr>
          <w:p w:rsidR="002D1003" w:rsidRPr="00F402AB" w:rsidRDefault="002D1003" w:rsidP="00EF0012">
            <w:pPr>
              <w:spacing w:before="120" w:after="120" w:line="276" w:lineRule="auto"/>
              <w:ind w:firstLine="0"/>
              <w:jc w:val="both"/>
              <w:rPr>
                <w:rFonts w:ascii="Arial" w:hAnsi="Arial" w:cs="Arial"/>
                <w:sz w:val="20"/>
                <w:szCs w:val="20"/>
              </w:rPr>
            </w:pPr>
            <w:r w:rsidRPr="00F402AB">
              <w:rPr>
                <w:rFonts w:ascii="Arial" w:hAnsi="Arial" w:cs="Arial"/>
                <w:sz w:val="20"/>
                <w:szCs w:val="20"/>
              </w:rPr>
              <w:t xml:space="preserve">Mieszkańcy </w:t>
            </w:r>
            <w:r w:rsidR="00EF0012">
              <w:rPr>
                <w:rFonts w:ascii="Arial" w:hAnsi="Arial" w:cs="Arial"/>
                <w:sz w:val="20"/>
                <w:szCs w:val="20"/>
              </w:rPr>
              <w:t>MOF</w:t>
            </w:r>
            <w:r w:rsidRPr="00F402AB">
              <w:rPr>
                <w:rFonts w:ascii="Arial" w:hAnsi="Arial" w:cs="Arial"/>
                <w:sz w:val="20"/>
                <w:szCs w:val="20"/>
              </w:rPr>
              <w:t xml:space="preserve"> oraz turyści.</w:t>
            </w:r>
          </w:p>
        </w:tc>
      </w:tr>
      <w:tr w:rsidR="002D1003" w:rsidRPr="00F402AB" w:rsidTr="00F402AB">
        <w:trPr>
          <w:trHeight w:val="732"/>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Alokacja ogółem UE (EUR)</w:t>
            </w:r>
          </w:p>
        </w:tc>
        <w:tc>
          <w:tcPr>
            <w:tcW w:w="3600" w:type="pct"/>
            <w:vAlign w:val="center"/>
          </w:tcPr>
          <w:p w:rsidR="002D1003" w:rsidRPr="00F402AB" w:rsidRDefault="002D1003" w:rsidP="00F402AB">
            <w:pPr>
              <w:spacing w:before="120" w:after="120" w:line="276" w:lineRule="auto"/>
              <w:ind w:firstLine="59"/>
              <w:jc w:val="both"/>
              <w:rPr>
                <w:rFonts w:ascii="Arial" w:hAnsi="Arial" w:cs="Arial"/>
                <w:sz w:val="20"/>
                <w:szCs w:val="20"/>
              </w:rPr>
            </w:pPr>
            <w:r w:rsidRPr="00F402AB">
              <w:rPr>
                <w:rFonts w:ascii="Arial" w:hAnsi="Arial" w:cs="Arial"/>
                <w:sz w:val="20"/>
                <w:szCs w:val="20"/>
              </w:rPr>
              <w:t>7 370 000</w:t>
            </w:r>
          </w:p>
        </w:tc>
      </w:tr>
      <w:tr w:rsidR="002D1003" w:rsidRPr="00F402AB" w:rsidTr="00481B9E">
        <w:trPr>
          <w:trHeight w:val="1352"/>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Mechanizmy powiązania interwencji z innymi działaniami/ poddziałaniami w ramach PO lub z innymi PO (jeśli dotyczy)</w:t>
            </w:r>
          </w:p>
        </w:tc>
        <w:tc>
          <w:tcPr>
            <w:tcW w:w="3600" w:type="pct"/>
            <w:vAlign w:val="center"/>
          </w:tcPr>
          <w:p w:rsidR="002D1003" w:rsidRPr="00F402AB" w:rsidRDefault="002D1003" w:rsidP="00F402AB">
            <w:pPr>
              <w:spacing w:before="120" w:after="120" w:line="276" w:lineRule="auto"/>
              <w:ind w:firstLine="0"/>
              <w:jc w:val="both"/>
              <w:rPr>
                <w:rFonts w:ascii="Arial" w:hAnsi="Arial" w:cs="Arial"/>
                <w:sz w:val="20"/>
                <w:szCs w:val="20"/>
              </w:rPr>
            </w:pPr>
            <w:r w:rsidRPr="00F402AB">
              <w:rPr>
                <w:rFonts w:ascii="Arial" w:hAnsi="Arial" w:cs="Arial"/>
                <w:sz w:val="20"/>
                <w:szCs w:val="20"/>
              </w:rPr>
              <w:t>Nie dotyczy</w:t>
            </w:r>
          </w:p>
        </w:tc>
      </w:tr>
      <w:tr w:rsidR="002D1003" w:rsidRPr="00F402AB" w:rsidTr="00481B9E">
        <w:trPr>
          <w:trHeight w:val="605"/>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Instrumenty terytorialne</w:t>
            </w:r>
            <w:r w:rsidRPr="00F402AB">
              <w:rPr>
                <w:rFonts w:ascii="Arial" w:hAnsi="Arial" w:cs="Arial"/>
                <w:sz w:val="20"/>
                <w:szCs w:val="20"/>
              </w:rPr>
              <w:br/>
              <w:t>(jeśli dotyczy)</w:t>
            </w:r>
          </w:p>
        </w:tc>
        <w:tc>
          <w:tcPr>
            <w:tcW w:w="3600" w:type="pct"/>
            <w:vAlign w:val="center"/>
          </w:tcPr>
          <w:p w:rsidR="002D1003" w:rsidRPr="00F402AB" w:rsidRDefault="002D1003" w:rsidP="004113F7">
            <w:pPr>
              <w:spacing w:before="120" w:after="120" w:line="276" w:lineRule="auto"/>
              <w:ind w:firstLine="0"/>
              <w:jc w:val="both"/>
              <w:rPr>
                <w:rFonts w:ascii="Arial" w:hAnsi="Arial" w:cs="Arial"/>
                <w:sz w:val="20"/>
                <w:szCs w:val="20"/>
              </w:rPr>
            </w:pPr>
            <w:r w:rsidRPr="00F402AB">
              <w:rPr>
                <w:rFonts w:ascii="Arial" w:hAnsi="Arial" w:cs="Arial"/>
                <w:sz w:val="20"/>
                <w:szCs w:val="20"/>
              </w:rPr>
              <w:t xml:space="preserve">Poddziałanie 5.4.2 Realizowane będzie w ramach </w:t>
            </w:r>
            <w:r w:rsidR="004113F7">
              <w:rPr>
                <w:rFonts w:ascii="Arial" w:hAnsi="Arial" w:cs="Arial"/>
                <w:sz w:val="20"/>
                <w:szCs w:val="20"/>
              </w:rPr>
              <w:t>S</w:t>
            </w:r>
            <w:r w:rsidRPr="00F402AB">
              <w:rPr>
                <w:rFonts w:ascii="Arial" w:hAnsi="Arial" w:cs="Arial"/>
                <w:sz w:val="20"/>
                <w:szCs w:val="20"/>
              </w:rPr>
              <w:t>trategii ZIT Olsztyn</w:t>
            </w:r>
          </w:p>
        </w:tc>
      </w:tr>
      <w:tr w:rsidR="002D1003" w:rsidRPr="00F402AB" w:rsidTr="00481B9E">
        <w:trPr>
          <w:trHeight w:val="874"/>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Tryb(y) wyboru projektów</w:t>
            </w:r>
            <w:r w:rsidRPr="00F402AB">
              <w:rPr>
                <w:rFonts w:ascii="Arial" w:hAnsi="Arial" w:cs="Arial"/>
                <w:sz w:val="20"/>
                <w:szCs w:val="20"/>
              </w:rPr>
              <w:br/>
              <w:t xml:space="preserve">oraz wskazanie podmiotu odpowiedzialnego za nabór i ocenę wniosków oraz przyjmowanie protestów </w:t>
            </w:r>
          </w:p>
        </w:tc>
        <w:tc>
          <w:tcPr>
            <w:tcW w:w="3600" w:type="pct"/>
            <w:vAlign w:val="center"/>
          </w:tcPr>
          <w:p w:rsidR="002D1003" w:rsidRPr="00F402AB" w:rsidRDefault="002D1003" w:rsidP="00F402AB">
            <w:pPr>
              <w:spacing w:before="120" w:after="120" w:line="276" w:lineRule="auto"/>
              <w:ind w:firstLine="0"/>
              <w:jc w:val="both"/>
              <w:rPr>
                <w:rFonts w:ascii="Arial" w:hAnsi="Arial" w:cs="Arial"/>
                <w:sz w:val="20"/>
                <w:szCs w:val="20"/>
              </w:rPr>
            </w:pPr>
            <w:r>
              <w:rPr>
                <w:rFonts w:ascii="Arial" w:hAnsi="Arial" w:cs="Arial"/>
                <w:sz w:val="20"/>
                <w:szCs w:val="20"/>
              </w:rPr>
              <w:t>Tryb pozakonkursowy</w:t>
            </w:r>
          </w:p>
          <w:p w:rsidR="002D1003" w:rsidRPr="00F402AB" w:rsidRDefault="002D1003" w:rsidP="00F402AB">
            <w:pPr>
              <w:spacing w:before="120" w:after="120" w:line="276" w:lineRule="auto"/>
              <w:ind w:firstLine="0"/>
              <w:jc w:val="both"/>
              <w:rPr>
                <w:rFonts w:ascii="Arial" w:hAnsi="Arial" w:cs="Arial"/>
                <w:sz w:val="20"/>
                <w:szCs w:val="20"/>
              </w:rPr>
            </w:pPr>
            <w:r w:rsidRPr="00F402AB">
              <w:rPr>
                <w:rFonts w:ascii="Arial" w:hAnsi="Arial" w:cs="Arial"/>
                <w:sz w:val="20"/>
                <w:szCs w:val="20"/>
              </w:rPr>
              <w:t xml:space="preserve">Podmiot odpowiedzialny za nabór i ocenę wniosków: Zarząd Województwa Warmińsko Mazurskiego  </w:t>
            </w:r>
          </w:p>
          <w:p w:rsidR="002D1003" w:rsidRPr="00F402AB" w:rsidRDefault="002D1003" w:rsidP="00AD360E">
            <w:pPr>
              <w:spacing w:before="120" w:after="120" w:line="276" w:lineRule="auto"/>
              <w:ind w:firstLine="0"/>
              <w:jc w:val="both"/>
              <w:rPr>
                <w:rFonts w:ascii="Arial" w:hAnsi="Arial" w:cs="Arial"/>
                <w:strike/>
                <w:sz w:val="20"/>
                <w:szCs w:val="20"/>
              </w:rPr>
            </w:pPr>
            <w:r>
              <w:rPr>
                <w:rFonts w:ascii="Arial" w:hAnsi="Arial" w:cs="Arial"/>
                <w:sz w:val="20"/>
                <w:szCs w:val="20"/>
              </w:rPr>
              <w:t>P</w:t>
            </w:r>
            <w:r w:rsidRPr="00F402AB">
              <w:rPr>
                <w:rFonts w:ascii="Arial" w:hAnsi="Arial" w:cs="Arial"/>
                <w:sz w:val="20"/>
                <w:szCs w:val="20"/>
              </w:rPr>
              <w:t xml:space="preserve">odmiot odpowiedzialny za rozpatrywanie protestów: Zarząd Województwa Warmińsko – Mazurskiego </w:t>
            </w:r>
          </w:p>
        </w:tc>
      </w:tr>
      <w:tr w:rsidR="002D1003" w:rsidRPr="00F402AB" w:rsidDel="00FE3C38" w:rsidTr="008247E3">
        <w:trPr>
          <w:trHeight w:val="977"/>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Limity i ograniczenia w realizacji projektów</w:t>
            </w:r>
            <w:r w:rsidRPr="00F402AB">
              <w:rPr>
                <w:rFonts w:ascii="Arial" w:hAnsi="Arial" w:cs="Arial"/>
                <w:sz w:val="20"/>
                <w:szCs w:val="20"/>
              </w:rPr>
              <w:br/>
              <w:t>(jeśli dotyczy)</w:t>
            </w:r>
          </w:p>
        </w:tc>
        <w:tc>
          <w:tcPr>
            <w:tcW w:w="3600" w:type="pct"/>
            <w:vAlign w:val="center"/>
          </w:tcPr>
          <w:p w:rsidR="002D1003" w:rsidRPr="00F402AB" w:rsidDel="00FE3C38" w:rsidRDefault="002D1003" w:rsidP="00F402AB">
            <w:pPr>
              <w:spacing w:before="120" w:after="120" w:line="276" w:lineRule="auto"/>
              <w:ind w:firstLine="0"/>
              <w:jc w:val="both"/>
              <w:rPr>
                <w:rFonts w:ascii="Arial" w:hAnsi="Arial" w:cs="Arial"/>
                <w:sz w:val="20"/>
                <w:szCs w:val="20"/>
              </w:rPr>
            </w:pPr>
            <w:r w:rsidRPr="00474F05">
              <w:rPr>
                <w:rFonts w:ascii="Arial" w:hAnsi="Arial" w:cs="Arial"/>
                <w:sz w:val="20"/>
                <w:szCs w:val="20"/>
              </w:rPr>
              <w:t>Zgodnie z zasadami określonymi w Wytycznych w zakresie kwalifikowalności wydatków.</w:t>
            </w:r>
          </w:p>
        </w:tc>
      </w:tr>
      <w:tr w:rsidR="002D1003" w:rsidRPr="00F402AB" w:rsidTr="00481B9E">
        <w:trPr>
          <w:trHeight w:val="712"/>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 xml:space="preserve">Warunki i planowany zakres stosowania </w:t>
            </w:r>
            <w:r w:rsidRPr="00F402AB">
              <w:rPr>
                <w:rFonts w:ascii="Arial" w:hAnsi="Arial" w:cs="Arial"/>
                <w:sz w:val="20"/>
                <w:szCs w:val="20"/>
              </w:rPr>
              <w:br/>
            </w:r>
            <w:r w:rsidRPr="00F402AB">
              <w:rPr>
                <w:rFonts w:ascii="Arial" w:hAnsi="Arial" w:cs="Arial"/>
                <w:i/>
                <w:sz w:val="20"/>
                <w:szCs w:val="20"/>
              </w:rPr>
              <w:t>cross-financingu</w:t>
            </w:r>
            <w:r w:rsidRPr="00F402AB">
              <w:rPr>
                <w:rFonts w:ascii="Arial" w:hAnsi="Arial" w:cs="Arial"/>
                <w:sz w:val="20"/>
                <w:szCs w:val="20"/>
              </w:rPr>
              <w:t xml:space="preserve"> (%)</w:t>
            </w:r>
            <w:r w:rsidRPr="00F402AB">
              <w:rPr>
                <w:rFonts w:ascii="Arial" w:hAnsi="Arial" w:cs="Arial"/>
                <w:sz w:val="20"/>
                <w:szCs w:val="20"/>
              </w:rPr>
              <w:br/>
              <w:t>(jeśli dotyczy)</w:t>
            </w:r>
          </w:p>
        </w:tc>
        <w:tc>
          <w:tcPr>
            <w:tcW w:w="3600" w:type="pct"/>
            <w:vAlign w:val="center"/>
          </w:tcPr>
          <w:p w:rsidR="002D1003" w:rsidRPr="00F402AB" w:rsidRDefault="002D1003" w:rsidP="00F402AB">
            <w:pPr>
              <w:spacing w:before="120" w:after="120" w:line="276" w:lineRule="auto"/>
              <w:ind w:firstLine="0"/>
              <w:jc w:val="both"/>
              <w:rPr>
                <w:rFonts w:ascii="Arial" w:hAnsi="Arial" w:cs="Arial"/>
                <w:sz w:val="20"/>
                <w:szCs w:val="20"/>
              </w:rPr>
            </w:pPr>
            <w:r w:rsidRPr="00F402AB">
              <w:rPr>
                <w:rFonts w:ascii="Arial" w:hAnsi="Arial" w:cs="Arial"/>
                <w:sz w:val="20"/>
                <w:szCs w:val="20"/>
              </w:rPr>
              <w:t>Nie dotyczy</w:t>
            </w:r>
          </w:p>
        </w:tc>
      </w:tr>
      <w:tr w:rsidR="002D1003" w:rsidRPr="00F402AB" w:rsidTr="004113F7">
        <w:trPr>
          <w:trHeight w:val="1435"/>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Dopuszczalna maksymalna wartość zakupionych środków trwałych jako % wydatków kwalifikowalnych</w:t>
            </w:r>
          </w:p>
        </w:tc>
        <w:tc>
          <w:tcPr>
            <w:tcW w:w="3600" w:type="pct"/>
            <w:vAlign w:val="center"/>
          </w:tcPr>
          <w:p w:rsidR="002D1003" w:rsidRPr="00F402AB" w:rsidRDefault="002D1003" w:rsidP="00F402AB">
            <w:pPr>
              <w:spacing w:before="120" w:after="120" w:line="276" w:lineRule="auto"/>
              <w:ind w:firstLine="0"/>
              <w:jc w:val="both"/>
              <w:rPr>
                <w:rFonts w:ascii="Arial" w:hAnsi="Arial" w:cs="Arial"/>
                <w:sz w:val="20"/>
                <w:szCs w:val="20"/>
              </w:rPr>
            </w:pPr>
            <w:r w:rsidRPr="00F402AB">
              <w:rPr>
                <w:rFonts w:ascii="Arial" w:hAnsi="Arial" w:cs="Arial"/>
                <w:sz w:val="20"/>
                <w:szCs w:val="20"/>
              </w:rPr>
              <w:t>Nie dotyczy</w:t>
            </w:r>
          </w:p>
        </w:tc>
      </w:tr>
      <w:tr w:rsidR="002D1003" w:rsidRPr="00F402AB" w:rsidTr="00481B9E">
        <w:trPr>
          <w:trHeight w:val="579"/>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 xml:space="preserve">Warunki uwzględniania dochodu w projekcie </w:t>
            </w:r>
            <w:r w:rsidRPr="00F402AB">
              <w:rPr>
                <w:rFonts w:ascii="Arial" w:hAnsi="Arial" w:cs="Arial"/>
                <w:sz w:val="20"/>
                <w:szCs w:val="20"/>
              </w:rPr>
              <w:br/>
              <w:t>(jeśli dotyczy)</w:t>
            </w:r>
          </w:p>
        </w:tc>
        <w:tc>
          <w:tcPr>
            <w:tcW w:w="3600" w:type="pct"/>
            <w:vAlign w:val="center"/>
          </w:tcPr>
          <w:p w:rsidR="002D1003" w:rsidRPr="00F402AB" w:rsidRDefault="002D1003" w:rsidP="00F402AB">
            <w:pPr>
              <w:spacing w:before="120" w:after="120" w:line="276" w:lineRule="auto"/>
              <w:ind w:firstLine="0"/>
              <w:jc w:val="both"/>
              <w:rPr>
                <w:rFonts w:ascii="Arial" w:hAnsi="Arial" w:cs="Arial"/>
                <w:sz w:val="20"/>
                <w:szCs w:val="20"/>
              </w:rPr>
            </w:pPr>
            <w:r w:rsidRPr="00F402AB">
              <w:rPr>
                <w:rFonts w:ascii="Arial" w:hAnsi="Arial" w:cs="Arial"/>
                <w:sz w:val="20"/>
                <w:szCs w:val="20"/>
              </w:rPr>
              <w:t xml:space="preserve">W przypadku projektów nieobjętych pomocą publiczną zgodnie </w:t>
            </w:r>
            <w:r w:rsidRPr="00F402AB">
              <w:rPr>
                <w:rFonts w:ascii="Arial" w:hAnsi="Arial" w:cs="Arial"/>
                <w:sz w:val="20"/>
                <w:szCs w:val="20"/>
              </w:rPr>
              <w:br/>
              <w:t xml:space="preserve">z Wytycznymi w zakresie zagadnień związanych z przygotowaniem projektów inwestycyjnych, w tym projektów generujących dochód i projektów hybrydowych </w:t>
            </w:r>
            <w:r w:rsidRPr="00F402AB">
              <w:rPr>
                <w:rFonts w:ascii="Arial" w:hAnsi="Arial" w:cs="Arial"/>
                <w:sz w:val="20"/>
                <w:szCs w:val="20"/>
              </w:rPr>
              <w:lastRenderedPageBreak/>
              <w:t>na lata 2014-2020</w:t>
            </w:r>
          </w:p>
        </w:tc>
      </w:tr>
      <w:tr w:rsidR="002D1003" w:rsidRPr="00F402AB" w:rsidTr="00481B9E">
        <w:trPr>
          <w:trHeight w:val="902"/>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lastRenderedPageBreak/>
              <w:t>Warunki stosowania uproszczonych form rozliczania wydatków i planowany zakres systemu zaliczek</w:t>
            </w:r>
          </w:p>
        </w:tc>
        <w:tc>
          <w:tcPr>
            <w:tcW w:w="3600" w:type="pct"/>
            <w:vAlign w:val="center"/>
          </w:tcPr>
          <w:p w:rsidR="002D1003" w:rsidRPr="00F402AB" w:rsidRDefault="002D1003" w:rsidP="00F402AB">
            <w:pPr>
              <w:spacing w:before="120" w:after="120" w:line="276" w:lineRule="auto"/>
              <w:ind w:firstLine="0"/>
              <w:jc w:val="both"/>
              <w:rPr>
                <w:rFonts w:ascii="Arial" w:hAnsi="Arial" w:cs="Arial"/>
                <w:sz w:val="20"/>
                <w:szCs w:val="20"/>
              </w:rPr>
            </w:pPr>
            <w:r w:rsidRPr="00F402AB">
              <w:rPr>
                <w:rFonts w:ascii="Arial" w:hAnsi="Arial" w:cs="Arial"/>
                <w:sz w:val="20"/>
                <w:szCs w:val="20"/>
              </w:rPr>
              <w:t>Dopuszcza się system zaliczkowy</w:t>
            </w:r>
          </w:p>
        </w:tc>
      </w:tr>
      <w:tr w:rsidR="002D1003" w:rsidRPr="00F402AB" w:rsidTr="004113F7">
        <w:trPr>
          <w:trHeight w:val="1896"/>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 xml:space="preserve">Pomoc publiczna </w:t>
            </w:r>
            <w:r w:rsidRPr="00F402AB">
              <w:rPr>
                <w:rFonts w:ascii="Arial" w:hAnsi="Arial" w:cs="Arial"/>
                <w:sz w:val="20"/>
                <w:szCs w:val="20"/>
              </w:rPr>
              <w:br/>
              <w:t xml:space="preserve">i pomoc </w:t>
            </w:r>
            <w:r w:rsidRPr="00F402AB">
              <w:rPr>
                <w:rFonts w:ascii="Arial" w:hAnsi="Arial" w:cs="Arial"/>
                <w:i/>
                <w:sz w:val="20"/>
                <w:szCs w:val="20"/>
              </w:rPr>
              <w:t>de minimis</w:t>
            </w:r>
            <w:r w:rsidRPr="00F402AB">
              <w:rPr>
                <w:rFonts w:ascii="Arial" w:hAnsi="Arial" w:cs="Arial"/>
                <w:sz w:val="20"/>
                <w:szCs w:val="20"/>
              </w:rPr>
              <w:br/>
              <w:t>(rodzaj i przeznaczenie pomocy, unijna lub krajowa podstawa prawna)</w:t>
            </w:r>
            <w:r w:rsidRPr="00F402AB">
              <w:rPr>
                <w:rStyle w:val="Odwoanieprzypisudolnego"/>
                <w:rFonts w:cs="Arial"/>
                <w:sz w:val="20"/>
                <w:szCs w:val="20"/>
              </w:rPr>
              <w:t xml:space="preserve"> </w:t>
            </w:r>
          </w:p>
        </w:tc>
        <w:tc>
          <w:tcPr>
            <w:tcW w:w="3600" w:type="pct"/>
            <w:vAlign w:val="center"/>
          </w:tcPr>
          <w:p w:rsidR="00E6421A" w:rsidRDefault="0074431B" w:rsidP="001D6FC4">
            <w:pPr>
              <w:pStyle w:val="Default"/>
              <w:spacing w:before="120" w:after="120" w:line="276" w:lineRule="auto"/>
              <w:ind w:firstLine="0"/>
              <w:jc w:val="both"/>
              <w:rPr>
                <w:rFonts w:ascii="Arial" w:hAnsi="Arial" w:cs="Arial"/>
                <w:sz w:val="20"/>
                <w:szCs w:val="20"/>
              </w:rPr>
            </w:pPr>
            <w:r w:rsidRPr="00A34244">
              <w:rPr>
                <w:rFonts w:ascii="Arial" w:hAnsi="Arial" w:cs="Arial"/>
                <w:color w:val="auto"/>
                <w:sz w:val="20"/>
                <w:szCs w:val="20"/>
              </w:rPr>
              <w:t>W przypadku wsparcia stanowiącego pomoc publiczną, udzielaną w ramach realizacji programu, znajdą zastosowanie właściwe przepisy prawa wspólnotowego i krajowego dotyczące zasad udzielania tej pomocy, obowiązujące w momencie udzielania wsparcia</w:t>
            </w:r>
            <w:r>
              <w:rPr>
                <w:rFonts w:ascii="Arial" w:hAnsi="Arial" w:cs="Arial"/>
                <w:color w:val="auto"/>
                <w:sz w:val="20"/>
                <w:szCs w:val="20"/>
              </w:rPr>
              <w:t>.</w:t>
            </w:r>
          </w:p>
        </w:tc>
      </w:tr>
      <w:tr w:rsidR="002D1003" w:rsidRPr="00F402AB" w:rsidTr="004113F7">
        <w:trPr>
          <w:trHeight w:val="1554"/>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 xml:space="preserve">Maksymalny </w:t>
            </w:r>
            <w:r w:rsidRPr="00F402AB">
              <w:rPr>
                <w:rFonts w:ascii="Arial" w:hAnsi="Arial" w:cs="Arial"/>
                <w:sz w:val="20"/>
                <w:szCs w:val="20"/>
              </w:rPr>
              <w:br/>
              <w:t xml:space="preserve">% poziom dofinansowania UE wydatków kwalifikowalnych </w:t>
            </w:r>
            <w:r w:rsidRPr="00F402AB">
              <w:rPr>
                <w:rFonts w:ascii="Arial" w:hAnsi="Arial" w:cs="Arial"/>
                <w:sz w:val="20"/>
                <w:szCs w:val="20"/>
              </w:rPr>
              <w:br/>
              <w:t xml:space="preserve">na poziomie projektu </w:t>
            </w:r>
            <w:r w:rsidRPr="00F402AB">
              <w:rPr>
                <w:rFonts w:ascii="Arial" w:hAnsi="Arial" w:cs="Arial"/>
                <w:sz w:val="20"/>
                <w:szCs w:val="20"/>
              </w:rPr>
              <w:br/>
              <w:t>(jeśli dotyczy)</w:t>
            </w:r>
          </w:p>
        </w:tc>
        <w:tc>
          <w:tcPr>
            <w:tcW w:w="3600" w:type="pct"/>
            <w:vAlign w:val="center"/>
          </w:tcPr>
          <w:p w:rsidR="002D1003" w:rsidRPr="00193067" w:rsidRDefault="002D1003" w:rsidP="004113F7">
            <w:pPr>
              <w:spacing w:before="120" w:after="120" w:line="276" w:lineRule="auto"/>
              <w:ind w:firstLine="0"/>
              <w:jc w:val="both"/>
              <w:rPr>
                <w:rFonts w:ascii="Arial" w:hAnsi="Arial" w:cs="Arial"/>
                <w:sz w:val="20"/>
                <w:szCs w:val="20"/>
              </w:rPr>
            </w:pPr>
            <w:r w:rsidRPr="00193067">
              <w:rPr>
                <w:rFonts w:ascii="Arial" w:hAnsi="Arial" w:cs="Arial"/>
                <w:sz w:val="20"/>
                <w:szCs w:val="20"/>
              </w:rPr>
              <w:t>Maksymalny udział środków EFRR wynosi 85% wydatków kwalifikowanych na poziomie projektu (w przypadku projektów nie objętych pomocą publiczną i nie generujących dochodu).</w:t>
            </w:r>
          </w:p>
        </w:tc>
      </w:tr>
      <w:tr w:rsidR="002D1003" w:rsidRPr="00F402AB" w:rsidTr="00481B9E">
        <w:trPr>
          <w:trHeight w:val="2360"/>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 xml:space="preserve">Maksymalny </w:t>
            </w:r>
            <w:r w:rsidRPr="00F402AB">
              <w:rPr>
                <w:rFonts w:ascii="Arial" w:hAnsi="Arial" w:cs="Arial"/>
                <w:sz w:val="20"/>
                <w:szCs w:val="20"/>
              </w:rPr>
              <w:br/>
              <w:t xml:space="preserve">% poziom dofinansowania całkowitego wydatków kwalifikowalnych </w:t>
            </w:r>
            <w:r w:rsidRPr="00F402AB">
              <w:rPr>
                <w:rFonts w:ascii="Arial" w:hAnsi="Arial" w:cs="Arial"/>
                <w:sz w:val="20"/>
                <w:szCs w:val="20"/>
              </w:rPr>
              <w:br/>
              <w:t xml:space="preserve">na poziomie projektu </w:t>
            </w:r>
            <w:r w:rsidRPr="00F402AB">
              <w:rPr>
                <w:rFonts w:ascii="Arial" w:hAnsi="Arial" w:cs="Arial"/>
                <w:sz w:val="20"/>
                <w:szCs w:val="20"/>
              </w:rPr>
              <w:br/>
              <w:t>(środki UE + ewentualne współfinansowanie z budżetu państwa lub innych źródeł przyznawane beneficjentowi przez właściwą instytucję)</w:t>
            </w:r>
            <w:r w:rsidRPr="00F402AB">
              <w:rPr>
                <w:rFonts w:ascii="Arial" w:hAnsi="Arial" w:cs="Arial"/>
                <w:sz w:val="20"/>
                <w:szCs w:val="20"/>
              </w:rPr>
              <w:br/>
              <w:t xml:space="preserve">(jeśli dotyczy) </w:t>
            </w:r>
          </w:p>
        </w:tc>
        <w:tc>
          <w:tcPr>
            <w:tcW w:w="3600" w:type="pct"/>
            <w:vAlign w:val="center"/>
          </w:tcPr>
          <w:p w:rsidR="002D1003" w:rsidRPr="00C26DBF" w:rsidRDefault="002D1003" w:rsidP="004113F7">
            <w:pPr>
              <w:autoSpaceDN w:val="0"/>
              <w:spacing w:before="120" w:after="120" w:line="276" w:lineRule="auto"/>
              <w:ind w:firstLine="0"/>
              <w:jc w:val="both"/>
              <w:rPr>
                <w:rFonts w:ascii="Arial" w:hAnsi="Arial" w:cs="Arial"/>
                <w:sz w:val="20"/>
                <w:szCs w:val="20"/>
              </w:rPr>
            </w:pPr>
            <w:r w:rsidRPr="00193067">
              <w:rPr>
                <w:rFonts w:ascii="Arial" w:hAnsi="Arial" w:cs="Arial"/>
                <w:sz w:val="20"/>
                <w:szCs w:val="20"/>
              </w:rPr>
              <w:t>Maksymalny całkowity udział środków publicznych wynosi 85% wydatków kwalifikowanych na poziomie projektu (w przypadku projektów nie objętych pomocą publiczną i nie generujących dochodu).</w:t>
            </w:r>
          </w:p>
        </w:tc>
      </w:tr>
      <w:tr w:rsidR="002D1003" w:rsidRPr="00F402AB" w:rsidTr="00481B9E">
        <w:trPr>
          <w:trHeight w:val="658"/>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Minimalny wkład własny beneficjenta jako % wydatków kwalifikowalnych</w:t>
            </w:r>
          </w:p>
        </w:tc>
        <w:tc>
          <w:tcPr>
            <w:tcW w:w="3600" w:type="pct"/>
            <w:vAlign w:val="center"/>
          </w:tcPr>
          <w:p w:rsidR="002D1003" w:rsidRDefault="002D1003" w:rsidP="00481B9E">
            <w:pPr>
              <w:spacing w:before="120" w:after="120" w:line="276" w:lineRule="auto"/>
              <w:ind w:firstLine="0"/>
              <w:jc w:val="both"/>
              <w:rPr>
                <w:rFonts w:ascii="Arial" w:hAnsi="Arial" w:cs="Arial"/>
                <w:sz w:val="20"/>
                <w:szCs w:val="20"/>
              </w:rPr>
            </w:pPr>
            <w:r w:rsidRPr="0055433C">
              <w:rPr>
                <w:rFonts w:ascii="Arial" w:hAnsi="Arial" w:cs="Arial"/>
                <w:sz w:val="20"/>
                <w:szCs w:val="20"/>
              </w:rPr>
              <w:t xml:space="preserve">Minimalny wkład własny, jaki Beneficjent zobowiązany jest zabezpieczyć, w przypadku projektów nieobjętych </w:t>
            </w:r>
            <w:r w:rsidRPr="0055433C">
              <w:rPr>
                <w:rFonts w:ascii="Arial" w:hAnsi="Arial" w:cs="Arial"/>
                <w:color w:val="000000"/>
                <w:sz w:val="20"/>
                <w:szCs w:val="20"/>
              </w:rPr>
              <w:t>pomocą publiczną i niegenerujących do</w:t>
            </w:r>
            <w:r w:rsidRPr="007602C9">
              <w:rPr>
                <w:rFonts w:ascii="Arial" w:hAnsi="Arial" w:cs="Arial"/>
                <w:sz w:val="20"/>
                <w:szCs w:val="20"/>
              </w:rPr>
              <w:t>chodu, wynosi 15% całkowitych wydatków kwalifikowalnych w ramach projekt</w:t>
            </w:r>
            <w:r>
              <w:rPr>
                <w:rFonts w:ascii="Arial" w:hAnsi="Arial" w:cs="Arial"/>
                <w:sz w:val="20"/>
                <w:szCs w:val="20"/>
              </w:rPr>
              <w:t>u.</w:t>
            </w:r>
          </w:p>
          <w:p w:rsidR="002D1003" w:rsidRPr="004113F7" w:rsidRDefault="002D1003" w:rsidP="00481B9E">
            <w:pPr>
              <w:spacing w:before="120" w:after="120" w:line="276" w:lineRule="auto"/>
              <w:ind w:firstLine="0"/>
              <w:jc w:val="both"/>
              <w:rPr>
                <w:rFonts w:ascii="Arial" w:hAnsi="Arial" w:cs="Arial"/>
                <w:color w:val="000000"/>
                <w:sz w:val="20"/>
                <w:szCs w:val="20"/>
              </w:rPr>
            </w:pPr>
            <w:r w:rsidRPr="0055433C">
              <w:rPr>
                <w:rFonts w:ascii="Arial" w:hAnsi="Arial" w:cs="Arial"/>
                <w:color w:val="000000"/>
                <w:sz w:val="20"/>
                <w:szCs w:val="20"/>
              </w:rPr>
              <w:t xml:space="preserve">Poziom wkładu własnego w przypadku projektów generujących dochód zależy od wartości luki finansowej. </w:t>
            </w:r>
          </w:p>
        </w:tc>
      </w:tr>
      <w:tr w:rsidR="002D1003" w:rsidRPr="00F402AB" w:rsidTr="00481B9E">
        <w:trPr>
          <w:trHeight w:val="562"/>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 xml:space="preserve">Minimalna i maksymalna wartość projektu (PLN) (jeśli dotyczy) </w:t>
            </w:r>
          </w:p>
        </w:tc>
        <w:tc>
          <w:tcPr>
            <w:tcW w:w="3600" w:type="pct"/>
            <w:vAlign w:val="center"/>
          </w:tcPr>
          <w:p w:rsidR="002D1003" w:rsidRPr="0055433C" w:rsidRDefault="004113F7" w:rsidP="00481B9E">
            <w:pPr>
              <w:spacing w:before="120" w:after="120" w:line="276" w:lineRule="auto"/>
              <w:ind w:firstLine="0"/>
              <w:jc w:val="both"/>
              <w:rPr>
                <w:rFonts w:ascii="Arial" w:hAnsi="Arial" w:cs="Arial"/>
                <w:sz w:val="20"/>
                <w:szCs w:val="20"/>
              </w:rPr>
            </w:pPr>
            <w:r>
              <w:rPr>
                <w:rFonts w:ascii="Arial" w:hAnsi="Arial" w:cs="Arial"/>
                <w:sz w:val="20"/>
                <w:szCs w:val="20"/>
              </w:rPr>
              <w:t>Nie dotyczy</w:t>
            </w:r>
          </w:p>
        </w:tc>
      </w:tr>
      <w:tr w:rsidR="002D1003" w:rsidRPr="00F402AB" w:rsidTr="00481B9E">
        <w:trPr>
          <w:trHeight w:val="717"/>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lastRenderedPageBreak/>
              <w:t>Minimalna i maksymalna wartość wydatków k</w:t>
            </w:r>
            <w:r w:rsidR="004113F7">
              <w:rPr>
                <w:rFonts w:ascii="Arial" w:hAnsi="Arial" w:cs="Arial"/>
                <w:sz w:val="20"/>
                <w:szCs w:val="20"/>
              </w:rPr>
              <w:t xml:space="preserve">walifikowalnych projektu (PLN)  </w:t>
            </w:r>
            <w:r w:rsidRPr="00F402AB">
              <w:rPr>
                <w:rFonts w:ascii="Arial" w:hAnsi="Arial" w:cs="Arial"/>
                <w:sz w:val="20"/>
                <w:szCs w:val="20"/>
              </w:rPr>
              <w:t>(jeśli dotyczy)</w:t>
            </w:r>
          </w:p>
        </w:tc>
        <w:tc>
          <w:tcPr>
            <w:tcW w:w="3600" w:type="pct"/>
            <w:vAlign w:val="center"/>
          </w:tcPr>
          <w:p w:rsidR="002D1003" w:rsidRPr="0055433C" w:rsidRDefault="004113F7" w:rsidP="00481B9E">
            <w:pPr>
              <w:spacing w:before="120" w:after="120" w:line="276" w:lineRule="auto"/>
              <w:ind w:firstLine="0"/>
              <w:jc w:val="both"/>
              <w:rPr>
                <w:rFonts w:ascii="Arial" w:hAnsi="Arial" w:cs="Arial"/>
                <w:sz w:val="20"/>
                <w:szCs w:val="20"/>
              </w:rPr>
            </w:pPr>
            <w:r>
              <w:rPr>
                <w:rFonts w:ascii="Arial" w:hAnsi="Arial" w:cs="Arial"/>
                <w:sz w:val="20"/>
                <w:szCs w:val="20"/>
              </w:rPr>
              <w:t>Nie dotyczy</w:t>
            </w:r>
          </w:p>
        </w:tc>
      </w:tr>
      <w:tr w:rsidR="002D1003" w:rsidRPr="00F402AB" w:rsidTr="00481B9E">
        <w:trPr>
          <w:trHeight w:val="720"/>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 xml:space="preserve">Kwota alokacji UE </w:t>
            </w:r>
            <w:r w:rsidR="004113F7">
              <w:rPr>
                <w:rFonts w:ascii="Arial" w:hAnsi="Arial" w:cs="Arial"/>
                <w:sz w:val="20"/>
                <w:szCs w:val="20"/>
              </w:rPr>
              <w:t xml:space="preserve">na instrumenty finansowe (EUR) </w:t>
            </w:r>
            <w:r w:rsidRPr="00F402AB">
              <w:rPr>
                <w:rFonts w:ascii="Arial" w:hAnsi="Arial" w:cs="Arial"/>
                <w:sz w:val="20"/>
                <w:szCs w:val="20"/>
              </w:rPr>
              <w:t xml:space="preserve">(jeśli dotyczy) </w:t>
            </w:r>
          </w:p>
        </w:tc>
        <w:tc>
          <w:tcPr>
            <w:tcW w:w="3600" w:type="pct"/>
            <w:vAlign w:val="center"/>
          </w:tcPr>
          <w:p w:rsidR="002D1003" w:rsidRPr="00F402AB" w:rsidRDefault="002D1003" w:rsidP="00F402AB">
            <w:pPr>
              <w:spacing w:before="120" w:after="120" w:line="276" w:lineRule="auto"/>
              <w:ind w:firstLine="0"/>
              <w:jc w:val="both"/>
              <w:rPr>
                <w:rFonts w:ascii="Arial" w:hAnsi="Arial" w:cs="Arial"/>
                <w:sz w:val="20"/>
                <w:szCs w:val="20"/>
              </w:rPr>
            </w:pPr>
            <w:r w:rsidRPr="00F402AB">
              <w:rPr>
                <w:rFonts w:ascii="Arial" w:hAnsi="Arial" w:cs="Arial"/>
                <w:sz w:val="20"/>
                <w:szCs w:val="20"/>
              </w:rPr>
              <w:t>Nie dotyczy</w:t>
            </w:r>
          </w:p>
        </w:tc>
      </w:tr>
      <w:tr w:rsidR="002D1003" w:rsidRPr="00F402AB" w:rsidTr="00481B9E">
        <w:trPr>
          <w:trHeight w:val="566"/>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Mechanizm wdrażania instrumentów finansowych</w:t>
            </w:r>
          </w:p>
        </w:tc>
        <w:tc>
          <w:tcPr>
            <w:tcW w:w="3600" w:type="pct"/>
            <w:vAlign w:val="center"/>
          </w:tcPr>
          <w:p w:rsidR="002D1003" w:rsidRPr="00F402AB" w:rsidRDefault="002D1003" w:rsidP="00F402AB">
            <w:pPr>
              <w:spacing w:before="120" w:after="120" w:line="276" w:lineRule="auto"/>
              <w:ind w:firstLine="0"/>
              <w:jc w:val="both"/>
              <w:rPr>
                <w:rFonts w:ascii="Arial" w:hAnsi="Arial" w:cs="Arial"/>
                <w:sz w:val="20"/>
                <w:szCs w:val="20"/>
              </w:rPr>
            </w:pPr>
            <w:r w:rsidRPr="00F402AB">
              <w:rPr>
                <w:rFonts w:ascii="Arial" w:hAnsi="Arial" w:cs="Arial"/>
                <w:sz w:val="20"/>
                <w:szCs w:val="20"/>
              </w:rPr>
              <w:t>Nie dotyczy</w:t>
            </w:r>
          </w:p>
        </w:tc>
      </w:tr>
      <w:tr w:rsidR="002D1003" w:rsidRPr="00F402AB" w:rsidTr="004113F7">
        <w:trPr>
          <w:trHeight w:val="1323"/>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Rodzaj wsparcia instrumentów finansowych oraz najważniejsze warunki przyznawania</w:t>
            </w:r>
          </w:p>
        </w:tc>
        <w:tc>
          <w:tcPr>
            <w:tcW w:w="3600" w:type="pct"/>
            <w:vAlign w:val="center"/>
          </w:tcPr>
          <w:p w:rsidR="002D1003" w:rsidRPr="00F402AB" w:rsidRDefault="002D1003" w:rsidP="00F402AB">
            <w:pPr>
              <w:spacing w:before="120" w:after="120" w:line="276" w:lineRule="auto"/>
              <w:ind w:firstLine="0"/>
              <w:jc w:val="both"/>
              <w:rPr>
                <w:rFonts w:ascii="Arial" w:hAnsi="Arial" w:cs="Arial"/>
                <w:sz w:val="20"/>
                <w:szCs w:val="20"/>
              </w:rPr>
            </w:pPr>
            <w:r w:rsidRPr="00F402AB">
              <w:rPr>
                <w:rFonts w:ascii="Arial" w:hAnsi="Arial" w:cs="Arial"/>
                <w:sz w:val="20"/>
                <w:szCs w:val="20"/>
              </w:rPr>
              <w:t>Nie dotyczy</w:t>
            </w:r>
          </w:p>
        </w:tc>
      </w:tr>
      <w:tr w:rsidR="002D1003" w:rsidRPr="00F402AB" w:rsidTr="004113F7">
        <w:trPr>
          <w:trHeight w:val="832"/>
        </w:trPr>
        <w:tc>
          <w:tcPr>
            <w:tcW w:w="1400" w:type="pct"/>
            <w:gridSpan w:val="2"/>
            <w:vAlign w:val="center"/>
          </w:tcPr>
          <w:p w:rsidR="0074431B" w:rsidRDefault="002D1003">
            <w:pPr>
              <w:numPr>
                <w:ilvl w:val="0"/>
                <w:numId w:val="38"/>
              </w:numPr>
              <w:tabs>
                <w:tab w:val="num" w:pos="900"/>
              </w:tabs>
              <w:spacing w:before="120" w:after="120" w:line="276" w:lineRule="auto"/>
              <w:rPr>
                <w:rFonts w:ascii="Arial" w:hAnsi="Arial" w:cs="Arial"/>
                <w:sz w:val="20"/>
                <w:szCs w:val="20"/>
              </w:rPr>
            </w:pPr>
            <w:r w:rsidRPr="00F402AB">
              <w:rPr>
                <w:rFonts w:ascii="Arial" w:hAnsi="Arial" w:cs="Arial"/>
                <w:sz w:val="20"/>
                <w:szCs w:val="20"/>
              </w:rPr>
              <w:t>Katalog ostatecznych odbiorców instrumentów finansowych</w:t>
            </w:r>
          </w:p>
        </w:tc>
        <w:tc>
          <w:tcPr>
            <w:tcW w:w="3600" w:type="pct"/>
            <w:vAlign w:val="center"/>
          </w:tcPr>
          <w:p w:rsidR="002D1003" w:rsidRPr="00F402AB" w:rsidRDefault="002D1003" w:rsidP="00F402AB">
            <w:pPr>
              <w:spacing w:before="120" w:after="120" w:line="276" w:lineRule="auto"/>
              <w:ind w:firstLine="0"/>
              <w:jc w:val="both"/>
              <w:rPr>
                <w:rFonts w:ascii="Arial" w:hAnsi="Arial" w:cs="Arial"/>
                <w:sz w:val="20"/>
                <w:szCs w:val="20"/>
              </w:rPr>
            </w:pPr>
            <w:r w:rsidRPr="00F402AB">
              <w:rPr>
                <w:rFonts w:ascii="Arial" w:hAnsi="Arial" w:cs="Arial"/>
                <w:sz w:val="20"/>
                <w:szCs w:val="20"/>
              </w:rPr>
              <w:t>Nie dotyczy</w:t>
            </w:r>
          </w:p>
        </w:tc>
      </w:tr>
    </w:tbl>
    <w:p w:rsidR="002D1003" w:rsidRPr="00D84F30" w:rsidRDefault="002D1003" w:rsidP="004113F7">
      <w:pPr>
        <w:ind w:firstLine="0"/>
        <w:sectPr w:rsidR="002D1003" w:rsidRPr="00D84F30" w:rsidSect="00E95CF0">
          <w:footerReference w:type="even" r:id="rId11"/>
          <w:footerReference w:type="default" r:id="rId12"/>
          <w:pgSz w:w="12240" w:h="15840"/>
          <w:pgMar w:top="1418" w:right="1134" w:bottom="1418" w:left="1304" w:header="709" w:footer="709" w:gutter="0"/>
          <w:cols w:space="708"/>
          <w:noEndnote/>
          <w:titlePg/>
          <w:rtlGutter/>
          <w:docGrid w:linePitch="299"/>
        </w:sectPr>
      </w:pPr>
    </w:p>
    <w:p w:rsidR="002D1003" w:rsidRPr="00C87CB8" w:rsidRDefault="002D1003" w:rsidP="006D0DE4">
      <w:pPr>
        <w:pStyle w:val="Nagwek1"/>
        <w:rPr>
          <w:rFonts w:ascii="Arial" w:hAnsi="Arial" w:cs="Arial"/>
          <w:color w:val="auto"/>
          <w:sz w:val="22"/>
          <w:szCs w:val="22"/>
        </w:rPr>
      </w:pPr>
      <w:bookmarkStart w:id="37" w:name="_Toc417632186"/>
      <w:bookmarkStart w:id="38" w:name="_Toc452538099"/>
      <w:r w:rsidRPr="00C87CB8">
        <w:rPr>
          <w:rFonts w:ascii="Arial" w:hAnsi="Arial" w:cs="Arial"/>
          <w:color w:val="auto"/>
          <w:sz w:val="22"/>
          <w:szCs w:val="22"/>
        </w:rPr>
        <w:lastRenderedPageBreak/>
        <w:t>III. Indykatywny plan finansowy (wydatki kwalifikowalne w EUR)</w:t>
      </w:r>
      <w:bookmarkEnd w:id="37"/>
      <w:bookmarkEnd w:id="38"/>
    </w:p>
    <w:p w:rsidR="002D1003" w:rsidRPr="009F2EAC" w:rsidRDefault="005623AF" w:rsidP="00BA153F">
      <w:pPr>
        <w:rPr>
          <w:rFonts w:cs="Arial"/>
          <w:b/>
        </w:rPr>
      </w:pPr>
      <w:r w:rsidRPr="004C5C2C">
        <w:rPr>
          <w:rFonts w:cs="Arial"/>
          <w:b/>
        </w:rPr>
        <w:object w:dxaOrig="14520" w:dyaOrig="7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45pt;height:368.15pt" o:ole="">
            <v:imagedata r:id="rId13" o:title=""/>
          </v:shape>
          <o:OLEObject Type="Embed" ProgID="Excel.Sheet.8" ShapeID="_x0000_i1025" DrawAspect="Content" ObjectID="_1526719366" r:id="rId14"/>
        </w:object>
      </w:r>
    </w:p>
    <w:p w:rsidR="002D1003" w:rsidRDefault="002D1003" w:rsidP="00BA153F">
      <w:pPr>
        <w:ind w:left="-1134" w:right="388" w:hanging="142"/>
        <w:sectPr w:rsidR="002D1003" w:rsidSect="00BA153F">
          <w:pgSz w:w="15840" w:h="12240" w:orient="landscape"/>
          <w:pgMar w:top="1304" w:right="1418" w:bottom="1134" w:left="1418" w:header="709" w:footer="709" w:gutter="0"/>
          <w:cols w:space="708"/>
          <w:noEndnote/>
          <w:titlePg/>
          <w:docGrid w:linePitch="299"/>
        </w:sectPr>
      </w:pPr>
      <w:bookmarkStart w:id="39" w:name="_MON_1474884606"/>
      <w:bookmarkStart w:id="40" w:name="_MON_1474884765"/>
      <w:bookmarkStart w:id="41" w:name="_MON_1475484078"/>
      <w:bookmarkStart w:id="42" w:name="_MON_1479020916"/>
      <w:bookmarkStart w:id="43" w:name="_MON_1493108090"/>
      <w:bookmarkStart w:id="44" w:name="_MON_1457342427"/>
      <w:bookmarkStart w:id="45" w:name="_MON_1457348568"/>
      <w:bookmarkStart w:id="46" w:name="_MON_1457348649"/>
      <w:bookmarkStart w:id="47" w:name="_MON_1457348666"/>
      <w:bookmarkStart w:id="48" w:name="_MON_1461068058"/>
      <w:bookmarkStart w:id="49" w:name="_MON_1462787171"/>
      <w:bookmarkStart w:id="50" w:name="_MON_1462787248"/>
      <w:bookmarkStart w:id="51" w:name="_MON_1462893215"/>
      <w:bookmarkStart w:id="52" w:name="_MON_1471194191"/>
      <w:bookmarkStart w:id="53" w:name="_MON_1471433661"/>
      <w:bookmarkStart w:id="54" w:name="_MON_1471433708"/>
      <w:bookmarkStart w:id="55" w:name="_MON_1471445084"/>
      <w:bookmarkStart w:id="56" w:name="_MON_1471958404"/>
      <w:bookmarkStart w:id="57" w:name="_MON_1474368406"/>
      <w:bookmarkStart w:id="58" w:name="_MON_147436848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2D1003" w:rsidRPr="006D0DE4" w:rsidRDefault="002D1003" w:rsidP="00BA153F">
      <w:pPr>
        <w:pStyle w:val="Nagwek1"/>
        <w:spacing w:before="0" w:after="0"/>
        <w:rPr>
          <w:rFonts w:ascii="Calibri" w:hAnsi="Calibri" w:cs="Calibri"/>
        </w:rPr>
      </w:pPr>
      <w:bookmarkStart w:id="59" w:name="_Toc452538100"/>
      <w:bookmarkStart w:id="60" w:name="_Toc417468709"/>
      <w:bookmarkStart w:id="61" w:name="_Toc417477192"/>
      <w:r w:rsidRPr="007C26CA">
        <w:rPr>
          <w:rFonts w:ascii="Calibri" w:hAnsi="Calibri" w:cs="Calibri"/>
        </w:rPr>
        <w:lastRenderedPageBreak/>
        <w:t>IV. Wymiar terytorialny prowadzonej interwencji</w:t>
      </w:r>
      <w:bookmarkEnd w:id="59"/>
      <w:r w:rsidRPr="007C26CA">
        <w:rPr>
          <w:rFonts w:ascii="Calibri" w:hAnsi="Calibri" w:cs="Calibri"/>
        </w:rPr>
        <w:t xml:space="preserve"> </w:t>
      </w:r>
      <w:bookmarkEnd w:id="60"/>
      <w:bookmarkEnd w:id="61"/>
    </w:p>
    <w:p w:rsidR="002D1003" w:rsidRPr="00C87CB8" w:rsidRDefault="002D1003" w:rsidP="00C87CB8">
      <w:pPr>
        <w:spacing w:before="120" w:after="120" w:line="276" w:lineRule="auto"/>
        <w:ind w:firstLine="0"/>
        <w:rPr>
          <w:rFonts w:ascii="Arial" w:hAnsi="Arial" w:cs="Arial"/>
          <w:sz w:val="20"/>
          <w:szCs w:val="20"/>
          <w:u w:val="single"/>
        </w:rPr>
      </w:pPr>
      <w:r w:rsidRPr="00C87CB8">
        <w:rPr>
          <w:rFonts w:ascii="Arial" w:hAnsi="Arial" w:cs="Arial"/>
          <w:b/>
          <w:sz w:val="20"/>
          <w:szCs w:val="20"/>
          <w:u w:val="single"/>
        </w:rPr>
        <w:t>A.</w:t>
      </w:r>
      <w:r w:rsidRPr="00C87CB8">
        <w:rPr>
          <w:rFonts w:ascii="Arial" w:hAnsi="Arial" w:cs="Arial"/>
          <w:sz w:val="20"/>
          <w:szCs w:val="20"/>
          <w:u w:val="single"/>
        </w:rPr>
        <w:t xml:space="preserve"> Wymiar terytorialny - formy obligatoryjne</w:t>
      </w:r>
    </w:p>
    <w:p w:rsidR="002D1003" w:rsidRPr="00C87CB8" w:rsidRDefault="002D1003" w:rsidP="00C87CB8">
      <w:pPr>
        <w:spacing w:before="120" w:after="120" w:line="276" w:lineRule="auto"/>
        <w:ind w:firstLine="0"/>
        <w:rPr>
          <w:rFonts w:ascii="Arial" w:hAnsi="Arial" w:cs="Arial"/>
          <w:sz w:val="20"/>
          <w:szCs w:val="20"/>
        </w:rPr>
      </w:pPr>
      <w:r w:rsidRPr="00C87CB8">
        <w:rPr>
          <w:rFonts w:ascii="Arial" w:hAnsi="Arial" w:cs="Arial"/>
          <w:b/>
          <w:sz w:val="20"/>
          <w:szCs w:val="20"/>
        </w:rPr>
        <w:t>A.1</w:t>
      </w:r>
      <w:r w:rsidRPr="00C87CB8">
        <w:rPr>
          <w:rFonts w:ascii="Arial" w:hAnsi="Arial" w:cs="Arial"/>
          <w:sz w:val="20"/>
          <w:szCs w:val="20"/>
        </w:rPr>
        <w:t xml:space="preserve"> Planowane wsparcie rewitalizacji w ramach PO – </w:t>
      </w:r>
      <w:r w:rsidR="00FA1AF1">
        <w:rPr>
          <w:rFonts w:ascii="Arial" w:hAnsi="Arial" w:cs="Arial"/>
          <w:sz w:val="20"/>
          <w:szCs w:val="20"/>
        </w:rPr>
        <w:t>do uzupełnienia na dalszym etapie prac</w:t>
      </w:r>
    </w:p>
    <w:p w:rsidR="002D1003" w:rsidRPr="00C87CB8" w:rsidRDefault="002D1003" w:rsidP="00C87CB8">
      <w:pPr>
        <w:spacing w:before="120" w:after="120" w:line="276" w:lineRule="auto"/>
        <w:ind w:firstLine="0"/>
        <w:jc w:val="both"/>
        <w:rPr>
          <w:rFonts w:ascii="Arial" w:hAnsi="Arial" w:cs="Arial"/>
          <w:sz w:val="20"/>
          <w:szCs w:val="20"/>
        </w:rPr>
      </w:pPr>
      <w:r w:rsidRPr="00C87CB8">
        <w:rPr>
          <w:rFonts w:ascii="Arial" w:hAnsi="Arial" w:cs="Arial"/>
          <w:b/>
          <w:sz w:val="20"/>
          <w:szCs w:val="20"/>
        </w:rPr>
        <w:t>A.2</w:t>
      </w:r>
      <w:r w:rsidRPr="00C87CB8">
        <w:rPr>
          <w:rFonts w:ascii="Arial" w:hAnsi="Arial" w:cs="Arial"/>
          <w:sz w:val="20"/>
          <w:szCs w:val="20"/>
        </w:rPr>
        <w:t xml:space="preserve"> Wsparcie przedsięwzięć z zakresu zrównoważonego rozwoju obszarów funkcjonalnych miast wojewódzkich w ramach ZIT</w:t>
      </w:r>
    </w:p>
    <w:p w:rsidR="002D1003" w:rsidRPr="00C87CB8" w:rsidRDefault="002D1003" w:rsidP="00C87CB8">
      <w:pPr>
        <w:spacing w:before="120" w:after="120" w:line="276" w:lineRule="auto"/>
        <w:ind w:firstLine="0"/>
        <w:rPr>
          <w:rFonts w:ascii="Arial" w:hAnsi="Arial" w:cs="Arial"/>
          <w:sz w:val="20"/>
          <w:szCs w:val="20"/>
        </w:rPr>
      </w:pPr>
      <w:r w:rsidRPr="00C87CB8">
        <w:rPr>
          <w:rFonts w:ascii="Arial" w:hAnsi="Arial" w:cs="Arial"/>
          <w:b/>
          <w:sz w:val="20"/>
          <w:szCs w:val="20"/>
        </w:rPr>
        <w:t>A.2.1</w:t>
      </w:r>
      <w:r w:rsidRPr="00C87CB8">
        <w:rPr>
          <w:rFonts w:ascii="Arial" w:hAnsi="Arial" w:cs="Arial"/>
          <w:sz w:val="20"/>
          <w:szCs w:val="20"/>
        </w:rPr>
        <w:t xml:space="preserve"> Krótki opis zakresu i zasad funkcjonowania instrumentu terytorialnego</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0"/>
      </w:tblGrid>
      <w:tr w:rsidR="002D1003" w:rsidRPr="00C87CB8" w:rsidTr="00C87CB8">
        <w:trPr>
          <w:trHeight w:val="73"/>
        </w:trPr>
        <w:tc>
          <w:tcPr>
            <w:tcW w:w="9800" w:type="dxa"/>
          </w:tcPr>
          <w:p w:rsidR="002D1003" w:rsidRPr="00C87CB8" w:rsidRDefault="002D1003" w:rsidP="00EF0012">
            <w:pPr>
              <w:keepNext/>
              <w:spacing w:before="120" w:after="120" w:line="276" w:lineRule="auto"/>
              <w:ind w:firstLine="0"/>
              <w:jc w:val="both"/>
              <w:rPr>
                <w:rFonts w:ascii="Arial" w:hAnsi="Arial" w:cs="Arial"/>
                <w:sz w:val="20"/>
                <w:szCs w:val="20"/>
              </w:rPr>
            </w:pPr>
            <w:r w:rsidRPr="00C87CB8">
              <w:rPr>
                <w:rFonts w:ascii="Arial" w:hAnsi="Arial" w:cs="Arial"/>
                <w:sz w:val="20"/>
                <w:szCs w:val="20"/>
              </w:rPr>
              <w:t xml:space="preserve">W Regionalnym Programie Operacyjnym Warmia i Mazury na lata 2014-2020 (RPO WiM) instrument Zintegrowane Inwestycje Terytorialne (ZIT) – w rozumieniu art. 7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 zostanie zastosowany na terenie Olsztyna oraz jego obszaru funkcjonalnego. Olsztyn jest głównym biegunem rozwoju regionu, a także jednym z biegunów wzrostu odpowiedzialnych za konkurencyjność całego kraju. W jego najbliższym sąsiedztwie można zaobserwować dynamiczne procesy rozwojowe. Odgrywa istotną rolę w osiąganiu poprawy spójności ekonomicznej, przestrzennej i społecznej województwa warmińsko-mazurskiego względem europejskich regionów o wyższym poziomie rozwoju. We wskazanym w </w:t>
            </w:r>
            <w:r w:rsidRPr="00C87CB8">
              <w:rPr>
                <w:rFonts w:ascii="Arial" w:hAnsi="Arial" w:cs="Arial"/>
                <w:i/>
                <w:sz w:val="20"/>
                <w:szCs w:val="20"/>
              </w:rPr>
              <w:t>Strategii rozwoju społeczno-gospodarczego województwa warmińsko-mazurskiego do roku 2025</w:t>
            </w:r>
            <w:r w:rsidRPr="00C87CB8">
              <w:rPr>
                <w:rFonts w:ascii="Arial" w:hAnsi="Arial" w:cs="Arial"/>
                <w:sz w:val="20"/>
                <w:szCs w:val="20"/>
              </w:rPr>
              <w:t xml:space="preserve"> OSI Aglomeracji Olsztyna (Miasto Olsztyn i gminy: Barczewo, Dywity, Gietrzwałd, Jonkowo, Purda, Stawiguda) zamieszkuje 231,3 tys. osób, co stanowi 15,9% liczby ludności województwa, natomiast gęstość zaludnienia obszaru wynosi 160 osób/km2. Na obszarze tego OSI będzie realizowany ZIT Olsztyna.</w:t>
            </w:r>
          </w:p>
          <w:p w:rsidR="002D1003" w:rsidRPr="00C87CB8" w:rsidRDefault="002D1003" w:rsidP="00EF0012">
            <w:pPr>
              <w:keepNext/>
              <w:spacing w:before="120" w:after="120" w:line="276" w:lineRule="auto"/>
              <w:ind w:firstLine="0"/>
              <w:jc w:val="both"/>
              <w:rPr>
                <w:rFonts w:ascii="Arial" w:hAnsi="Arial" w:cs="Arial"/>
                <w:sz w:val="20"/>
                <w:szCs w:val="20"/>
              </w:rPr>
            </w:pPr>
            <w:r w:rsidRPr="00C87CB8">
              <w:rPr>
                <w:rFonts w:ascii="Arial" w:hAnsi="Arial" w:cs="Arial"/>
                <w:sz w:val="20"/>
                <w:szCs w:val="20"/>
              </w:rPr>
              <w:t>Wykorzystanie instrumentu ZIT jest uzasadnione funkcjami, jakie Olsztyn pełni wobec swojego obszaru funkcjonalnego. Rozwiązywanie problemów transportu, dostępu do usług publicznych czy włączenia społecznego na tym obszarze wymaga współpracy jednostek samorządu terytorialnego i realizacji kompleksowych projektów przekraczających granice administracyjne gmin. ZIT jest instrumentem przeznaczonym właśnie do takich celów.</w:t>
            </w:r>
          </w:p>
        </w:tc>
      </w:tr>
    </w:tbl>
    <w:p w:rsidR="002D1003" w:rsidRPr="00C87CB8" w:rsidRDefault="002D1003" w:rsidP="00C87CB8">
      <w:pPr>
        <w:spacing w:before="120" w:after="120" w:line="276" w:lineRule="auto"/>
        <w:ind w:firstLine="0"/>
        <w:rPr>
          <w:rFonts w:ascii="Arial" w:hAnsi="Arial" w:cs="Arial"/>
          <w:sz w:val="20"/>
          <w:szCs w:val="20"/>
        </w:rPr>
      </w:pPr>
      <w:r w:rsidRPr="00C87CB8">
        <w:rPr>
          <w:rFonts w:ascii="Arial" w:hAnsi="Arial" w:cs="Arial"/>
          <w:b/>
          <w:sz w:val="20"/>
          <w:szCs w:val="20"/>
        </w:rPr>
        <w:t>A.2.2</w:t>
      </w:r>
      <w:r w:rsidRPr="00C87CB8">
        <w:rPr>
          <w:rFonts w:ascii="Arial" w:hAnsi="Arial" w:cs="Arial"/>
          <w:sz w:val="20"/>
          <w:szCs w:val="20"/>
        </w:rPr>
        <w:t xml:space="preserve"> Alokacja UE przeznaczona na ZIT wojewódzki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4"/>
        <w:gridCol w:w="2754"/>
        <w:gridCol w:w="1080"/>
        <w:gridCol w:w="1620"/>
        <w:gridCol w:w="1620"/>
      </w:tblGrid>
      <w:tr w:rsidR="002D1003" w:rsidRPr="00C87CB8" w:rsidTr="00054A11">
        <w:tc>
          <w:tcPr>
            <w:tcW w:w="2754" w:type="dxa"/>
            <w:vAlign w:val="center"/>
          </w:tcPr>
          <w:p w:rsidR="002D1003" w:rsidRPr="00C87CB8" w:rsidRDefault="002D1003" w:rsidP="00C87CB8">
            <w:pPr>
              <w:autoSpaceDE w:val="0"/>
              <w:autoSpaceDN w:val="0"/>
              <w:adjustRightInd w:val="0"/>
              <w:spacing w:before="120" w:after="120" w:line="276" w:lineRule="auto"/>
              <w:ind w:firstLine="0"/>
              <w:rPr>
                <w:rFonts w:ascii="Arial" w:hAnsi="Arial" w:cs="Arial"/>
                <w:iCs/>
                <w:spacing w:val="4"/>
                <w:sz w:val="20"/>
                <w:szCs w:val="20"/>
              </w:rPr>
            </w:pPr>
            <w:r w:rsidRPr="00C87CB8">
              <w:rPr>
                <w:rFonts w:ascii="Arial" w:hAnsi="Arial" w:cs="Arial"/>
                <w:iCs/>
                <w:spacing w:val="4"/>
                <w:sz w:val="20"/>
                <w:szCs w:val="20"/>
              </w:rPr>
              <w:t>Oś priorytetowa</w:t>
            </w:r>
          </w:p>
        </w:tc>
        <w:tc>
          <w:tcPr>
            <w:tcW w:w="2754" w:type="dxa"/>
            <w:vAlign w:val="center"/>
          </w:tcPr>
          <w:p w:rsidR="002D1003" w:rsidRPr="00C87CB8" w:rsidRDefault="002D1003" w:rsidP="00C87CB8">
            <w:pPr>
              <w:autoSpaceDE w:val="0"/>
              <w:autoSpaceDN w:val="0"/>
              <w:adjustRightInd w:val="0"/>
              <w:spacing w:before="120" w:after="120" w:line="276" w:lineRule="auto"/>
              <w:ind w:firstLine="0"/>
              <w:rPr>
                <w:rFonts w:ascii="Arial" w:hAnsi="Arial" w:cs="Arial"/>
                <w:iCs/>
                <w:spacing w:val="4"/>
                <w:sz w:val="20"/>
                <w:szCs w:val="20"/>
              </w:rPr>
            </w:pPr>
            <w:r w:rsidRPr="00C87CB8">
              <w:rPr>
                <w:rFonts w:ascii="Arial" w:hAnsi="Arial" w:cs="Arial"/>
                <w:iCs/>
                <w:spacing w:val="4"/>
                <w:sz w:val="20"/>
                <w:szCs w:val="20"/>
              </w:rPr>
              <w:t>Działanie/</w:t>
            </w:r>
            <w:r w:rsidRPr="00C87CB8">
              <w:rPr>
                <w:rFonts w:ascii="Arial" w:hAnsi="Arial" w:cs="Arial"/>
                <w:iCs/>
                <w:spacing w:val="4"/>
                <w:sz w:val="20"/>
                <w:szCs w:val="20"/>
              </w:rPr>
              <w:br/>
              <w:t>poddziałanie</w:t>
            </w:r>
          </w:p>
        </w:tc>
        <w:tc>
          <w:tcPr>
            <w:tcW w:w="1080" w:type="dxa"/>
            <w:vAlign w:val="center"/>
          </w:tcPr>
          <w:p w:rsidR="002D1003" w:rsidRPr="00C87CB8" w:rsidRDefault="002D1003" w:rsidP="00C87CB8">
            <w:pPr>
              <w:autoSpaceDE w:val="0"/>
              <w:autoSpaceDN w:val="0"/>
              <w:adjustRightInd w:val="0"/>
              <w:spacing w:before="120" w:after="120" w:line="276" w:lineRule="auto"/>
              <w:ind w:firstLine="0"/>
              <w:rPr>
                <w:rFonts w:ascii="Arial" w:hAnsi="Arial" w:cs="Arial"/>
                <w:iCs/>
                <w:spacing w:val="4"/>
                <w:sz w:val="20"/>
                <w:szCs w:val="20"/>
              </w:rPr>
            </w:pPr>
            <w:r w:rsidRPr="00C87CB8">
              <w:rPr>
                <w:rFonts w:ascii="Arial" w:hAnsi="Arial" w:cs="Arial"/>
                <w:iCs/>
                <w:spacing w:val="4"/>
                <w:sz w:val="20"/>
                <w:szCs w:val="20"/>
              </w:rPr>
              <w:t>Fundusz</w:t>
            </w:r>
          </w:p>
        </w:tc>
        <w:tc>
          <w:tcPr>
            <w:tcW w:w="1620" w:type="dxa"/>
            <w:vAlign w:val="center"/>
          </w:tcPr>
          <w:p w:rsidR="002D1003" w:rsidRPr="00C87CB8" w:rsidRDefault="002D1003" w:rsidP="00C87CB8">
            <w:pPr>
              <w:autoSpaceDE w:val="0"/>
              <w:autoSpaceDN w:val="0"/>
              <w:adjustRightInd w:val="0"/>
              <w:spacing w:before="120" w:after="120" w:line="276" w:lineRule="auto"/>
              <w:ind w:firstLine="0"/>
              <w:rPr>
                <w:rFonts w:ascii="Arial" w:hAnsi="Arial" w:cs="Arial"/>
                <w:iCs/>
                <w:spacing w:val="4"/>
                <w:sz w:val="20"/>
                <w:szCs w:val="20"/>
              </w:rPr>
            </w:pPr>
            <w:r w:rsidRPr="00C87CB8">
              <w:rPr>
                <w:rFonts w:ascii="Arial" w:hAnsi="Arial" w:cs="Arial"/>
                <w:iCs/>
                <w:spacing w:val="4"/>
                <w:sz w:val="20"/>
                <w:szCs w:val="20"/>
              </w:rPr>
              <w:t>Al</w:t>
            </w:r>
            <w:r>
              <w:rPr>
                <w:rFonts w:ascii="Arial" w:hAnsi="Arial" w:cs="Arial"/>
                <w:iCs/>
                <w:spacing w:val="4"/>
                <w:sz w:val="20"/>
                <w:szCs w:val="20"/>
              </w:rPr>
              <w:t xml:space="preserve">okacja UE przeznaczona </w:t>
            </w:r>
            <w:r>
              <w:rPr>
                <w:rFonts w:ascii="Arial" w:hAnsi="Arial" w:cs="Arial"/>
                <w:iCs/>
                <w:spacing w:val="4"/>
                <w:sz w:val="20"/>
                <w:szCs w:val="20"/>
              </w:rPr>
              <w:br/>
              <w:t xml:space="preserve">na ZIT </w:t>
            </w:r>
            <w:r w:rsidRPr="00C87CB8">
              <w:rPr>
                <w:rFonts w:ascii="Arial" w:hAnsi="Arial" w:cs="Arial"/>
                <w:iCs/>
                <w:spacing w:val="4"/>
                <w:sz w:val="20"/>
                <w:szCs w:val="20"/>
              </w:rPr>
              <w:t>(EUR)</w:t>
            </w:r>
          </w:p>
        </w:tc>
        <w:tc>
          <w:tcPr>
            <w:tcW w:w="1620" w:type="dxa"/>
            <w:vAlign w:val="center"/>
          </w:tcPr>
          <w:p w:rsidR="002D1003" w:rsidRPr="00C87CB8" w:rsidRDefault="002D1003" w:rsidP="00C87CB8">
            <w:pPr>
              <w:autoSpaceDE w:val="0"/>
              <w:autoSpaceDN w:val="0"/>
              <w:adjustRightInd w:val="0"/>
              <w:spacing w:before="120" w:after="120" w:line="276" w:lineRule="auto"/>
              <w:ind w:firstLine="0"/>
              <w:rPr>
                <w:rFonts w:ascii="Arial" w:hAnsi="Arial" w:cs="Arial"/>
                <w:iCs/>
                <w:spacing w:val="4"/>
                <w:sz w:val="20"/>
                <w:szCs w:val="20"/>
              </w:rPr>
            </w:pPr>
            <w:r w:rsidRPr="00C87CB8">
              <w:rPr>
                <w:rFonts w:ascii="Arial" w:hAnsi="Arial" w:cs="Arial"/>
                <w:iCs/>
                <w:spacing w:val="4"/>
                <w:sz w:val="20"/>
                <w:szCs w:val="20"/>
              </w:rPr>
              <w:t>Finansowanie ogółem</w:t>
            </w:r>
            <w:r>
              <w:rPr>
                <w:rFonts w:ascii="Arial" w:hAnsi="Arial" w:cs="Arial"/>
                <w:iCs/>
                <w:spacing w:val="4"/>
                <w:sz w:val="20"/>
                <w:szCs w:val="20"/>
              </w:rPr>
              <w:t xml:space="preserve"> </w:t>
            </w:r>
            <w:r w:rsidRPr="00C87CB8">
              <w:rPr>
                <w:rFonts w:ascii="Arial" w:hAnsi="Arial" w:cs="Arial"/>
                <w:iCs/>
                <w:spacing w:val="4"/>
                <w:sz w:val="20"/>
                <w:szCs w:val="20"/>
              </w:rPr>
              <w:t>(EUR)</w:t>
            </w:r>
          </w:p>
        </w:tc>
      </w:tr>
      <w:tr w:rsidR="002D1003" w:rsidRPr="00C87CB8" w:rsidTr="00EF0012">
        <w:tc>
          <w:tcPr>
            <w:tcW w:w="2754" w:type="dxa"/>
          </w:tcPr>
          <w:p w:rsidR="002D1003" w:rsidRPr="00C87CB8" w:rsidRDefault="002D1003" w:rsidP="00C87CB8">
            <w:pPr>
              <w:autoSpaceDE w:val="0"/>
              <w:autoSpaceDN w:val="0"/>
              <w:adjustRightInd w:val="0"/>
              <w:spacing w:before="120" w:after="120" w:line="276" w:lineRule="auto"/>
              <w:ind w:firstLine="0"/>
              <w:rPr>
                <w:rFonts w:ascii="Arial" w:hAnsi="Arial" w:cs="Arial"/>
                <w:iCs/>
                <w:spacing w:val="4"/>
                <w:sz w:val="20"/>
                <w:szCs w:val="20"/>
              </w:rPr>
            </w:pPr>
            <w:r w:rsidRPr="00C87CB8">
              <w:rPr>
                <w:rFonts w:ascii="Arial" w:hAnsi="Arial" w:cs="Arial"/>
                <w:iCs/>
                <w:spacing w:val="4"/>
                <w:sz w:val="20"/>
                <w:szCs w:val="20"/>
              </w:rPr>
              <w:t>5 Środowisko i racjonalne korzystanie z zasobów</w:t>
            </w:r>
          </w:p>
        </w:tc>
        <w:tc>
          <w:tcPr>
            <w:tcW w:w="2754" w:type="dxa"/>
          </w:tcPr>
          <w:p w:rsidR="002D1003" w:rsidRPr="00C87CB8" w:rsidRDefault="002D1003" w:rsidP="00C87CB8">
            <w:pPr>
              <w:autoSpaceDE w:val="0"/>
              <w:autoSpaceDN w:val="0"/>
              <w:adjustRightInd w:val="0"/>
              <w:spacing w:before="120" w:after="120" w:line="276" w:lineRule="auto"/>
              <w:ind w:firstLine="0"/>
              <w:rPr>
                <w:rFonts w:ascii="Arial" w:hAnsi="Arial" w:cs="Arial"/>
                <w:iCs/>
                <w:spacing w:val="4"/>
                <w:sz w:val="20"/>
                <w:szCs w:val="20"/>
              </w:rPr>
            </w:pPr>
            <w:r w:rsidRPr="00C87CB8">
              <w:rPr>
                <w:rFonts w:ascii="Arial" w:hAnsi="Arial" w:cs="Arial"/>
                <w:iCs/>
                <w:spacing w:val="4"/>
                <w:sz w:val="20"/>
                <w:szCs w:val="20"/>
              </w:rPr>
              <w:t xml:space="preserve">5.4 Zapobieganie i zarządzanie ryzykiem/ </w:t>
            </w:r>
          </w:p>
          <w:p w:rsidR="002D1003" w:rsidRPr="00C87CB8" w:rsidRDefault="002D1003" w:rsidP="00C87CB8">
            <w:pPr>
              <w:autoSpaceDE w:val="0"/>
              <w:autoSpaceDN w:val="0"/>
              <w:adjustRightInd w:val="0"/>
              <w:spacing w:before="120" w:after="120" w:line="276" w:lineRule="auto"/>
              <w:ind w:firstLine="0"/>
              <w:rPr>
                <w:rFonts w:ascii="Arial" w:hAnsi="Arial" w:cs="Arial"/>
                <w:iCs/>
                <w:spacing w:val="4"/>
                <w:sz w:val="20"/>
                <w:szCs w:val="20"/>
              </w:rPr>
            </w:pPr>
            <w:r w:rsidRPr="00C87CB8">
              <w:rPr>
                <w:rFonts w:ascii="Arial" w:hAnsi="Arial" w:cs="Arial"/>
                <w:iCs/>
                <w:spacing w:val="4"/>
                <w:sz w:val="20"/>
                <w:szCs w:val="20"/>
              </w:rPr>
              <w:t>5.4.2 Bezpieczny MOF - Olsztyn</w:t>
            </w:r>
          </w:p>
        </w:tc>
        <w:tc>
          <w:tcPr>
            <w:tcW w:w="1080" w:type="dxa"/>
            <w:vAlign w:val="center"/>
          </w:tcPr>
          <w:p w:rsidR="002D1003" w:rsidRPr="00C87CB8" w:rsidRDefault="002D1003" w:rsidP="00EF0012">
            <w:pPr>
              <w:autoSpaceDE w:val="0"/>
              <w:autoSpaceDN w:val="0"/>
              <w:adjustRightInd w:val="0"/>
              <w:spacing w:before="120" w:after="120" w:line="276" w:lineRule="auto"/>
              <w:ind w:firstLine="0"/>
              <w:jc w:val="center"/>
              <w:rPr>
                <w:rFonts w:ascii="Arial" w:hAnsi="Arial" w:cs="Arial"/>
                <w:iCs/>
                <w:spacing w:val="4"/>
                <w:sz w:val="20"/>
                <w:szCs w:val="20"/>
              </w:rPr>
            </w:pPr>
            <w:r w:rsidRPr="00C87CB8">
              <w:rPr>
                <w:rFonts w:ascii="Arial" w:hAnsi="Arial" w:cs="Arial"/>
                <w:iCs/>
                <w:spacing w:val="4"/>
                <w:sz w:val="20"/>
                <w:szCs w:val="20"/>
              </w:rPr>
              <w:t>EFRR</w:t>
            </w:r>
          </w:p>
        </w:tc>
        <w:tc>
          <w:tcPr>
            <w:tcW w:w="1620" w:type="dxa"/>
            <w:vAlign w:val="center"/>
          </w:tcPr>
          <w:p w:rsidR="002D1003" w:rsidRPr="00EF0012" w:rsidRDefault="002D1003" w:rsidP="00EF0012">
            <w:pPr>
              <w:spacing w:before="120" w:after="120" w:line="276" w:lineRule="auto"/>
              <w:jc w:val="center"/>
              <w:rPr>
                <w:rFonts w:ascii="Arial" w:hAnsi="Arial" w:cs="Arial"/>
                <w:color w:val="000000"/>
                <w:sz w:val="20"/>
                <w:szCs w:val="20"/>
              </w:rPr>
            </w:pPr>
            <w:r w:rsidRPr="00C87CB8">
              <w:rPr>
                <w:rFonts w:ascii="Arial" w:hAnsi="Arial" w:cs="Arial"/>
                <w:color w:val="000000"/>
                <w:sz w:val="20"/>
                <w:szCs w:val="20"/>
              </w:rPr>
              <w:t>7 370 000</w:t>
            </w:r>
          </w:p>
        </w:tc>
        <w:tc>
          <w:tcPr>
            <w:tcW w:w="1620" w:type="dxa"/>
            <w:vAlign w:val="center"/>
          </w:tcPr>
          <w:p w:rsidR="002D1003" w:rsidRPr="00EF0012" w:rsidRDefault="00EF0012" w:rsidP="00EF0012">
            <w:pPr>
              <w:spacing w:before="120" w:after="120" w:line="276" w:lineRule="auto"/>
              <w:ind w:firstLine="0"/>
              <w:jc w:val="center"/>
              <w:rPr>
                <w:rFonts w:ascii="Arial" w:hAnsi="Arial" w:cs="Arial"/>
                <w:color w:val="000000"/>
                <w:sz w:val="20"/>
                <w:szCs w:val="20"/>
              </w:rPr>
            </w:pPr>
            <w:r>
              <w:rPr>
                <w:rFonts w:ascii="Arial" w:hAnsi="Arial" w:cs="Arial"/>
                <w:color w:val="000000"/>
                <w:sz w:val="20"/>
                <w:szCs w:val="20"/>
              </w:rPr>
              <w:t>8 670 588</w:t>
            </w:r>
          </w:p>
        </w:tc>
      </w:tr>
    </w:tbl>
    <w:p w:rsidR="00CC7881" w:rsidRDefault="002D1003" w:rsidP="00C87CB8">
      <w:pPr>
        <w:spacing w:before="120" w:after="120" w:line="276" w:lineRule="auto"/>
        <w:ind w:firstLine="0"/>
        <w:rPr>
          <w:rFonts w:ascii="Arial" w:hAnsi="Arial" w:cs="Arial"/>
          <w:sz w:val="20"/>
          <w:szCs w:val="20"/>
        </w:rPr>
      </w:pPr>
      <w:r w:rsidRPr="00C87CB8">
        <w:rPr>
          <w:rFonts w:ascii="Arial" w:hAnsi="Arial" w:cs="Arial"/>
          <w:b/>
          <w:sz w:val="20"/>
          <w:szCs w:val="20"/>
        </w:rPr>
        <w:t>A.3.</w:t>
      </w:r>
      <w:r w:rsidRPr="00C87CB8">
        <w:rPr>
          <w:rFonts w:ascii="Arial" w:hAnsi="Arial" w:cs="Arial"/>
          <w:sz w:val="20"/>
          <w:szCs w:val="20"/>
        </w:rPr>
        <w:t xml:space="preserve"> Obszary wiejskie </w:t>
      </w:r>
    </w:p>
    <w:p w:rsidR="00CC7881" w:rsidRPr="00C87CB8" w:rsidRDefault="00CC7881" w:rsidP="00C87CB8">
      <w:pPr>
        <w:spacing w:before="120" w:after="120" w:line="276" w:lineRule="auto"/>
        <w:ind w:firstLine="0"/>
        <w:rPr>
          <w:rFonts w:ascii="Arial" w:hAnsi="Arial" w:cs="Arial"/>
          <w:sz w:val="20"/>
          <w:szCs w:val="20"/>
        </w:rPr>
      </w:pPr>
    </w:p>
    <w:p w:rsidR="002D1003" w:rsidRPr="00C87CB8" w:rsidRDefault="002D1003" w:rsidP="00C87CB8">
      <w:pPr>
        <w:spacing w:before="120" w:after="120" w:line="276" w:lineRule="auto"/>
        <w:ind w:firstLine="0"/>
        <w:rPr>
          <w:rFonts w:ascii="Arial" w:hAnsi="Arial" w:cs="Arial"/>
          <w:sz w:val="20"/>
          <w:szCs w:val="20"/>
          <w:u w:val="single"/>
        </w:rPr>
      </w:pPr>
      <w:r w:rsidRPr="00C87CB8">
        <w:rPr>
          <w:rFonts w:ascii="Arial" w:hAnsi="Arial" w:cs="Arial"/>
          <w:b/>
          <w:sz w:val="20"/>
          <w:szCs w:val="20"/>
          <w:u w:val="single"/>
        </w:rPr>
        <w:t>B.</w:t>
      </w:r>
      <w:r w:rsidRPr="00C87CB8">
        <w:rPr>
          <w:rFonts w:ascii="Arial" w:hAnsi="Arial" w:cs="Arial"/>
          <w:sz w:val="20"/>
          <w:szCs w:val="20"/>
          <w:u w:val="single"/>
        </w:rPr>
        <w:t xml:space="preserve"> Wymiar terytorialny - formy fakultatywne</w:t>
      </w:r>
    </w:p>
    <w:p w:rsidR="002D1003" w:rsidRPr="00C87CB8" w:rsidRDefault="002D1003" w:rsidP="00C87CB8">
      <w:pPr>
        <w:spacing w:before="120" w:after="120" w:line="276" w:lineRule="auto"/>
        <w:ind w:firstLine="0"/>
        <w:rPr>
          <w:rFonts w:ascii="Arial" w:hAnsi="Arial" w:cs="Arial"/>
          <w:sz w:val="20"/>
          <w:szCs w:val="20"/>
        </w:rPr>
      </w:pPr>
      <w:r w:rsidRPr="00C87CB8">
        <w:rPr>
          <w:rFonts w:ascii="Arial" w:hAnsi="Arial" w:cs="Arial"/>
          <w:b/>
          <w:sz w:val="20"/>
          <w:szCs w:val="20"/>
        </w:rPr>
        <w:t>B.1</w:t>
      </w:r>
      <w:r w:rsidRPr="00C87CB8">
        <w:rPr>
          <w:rFonts w:ascii="Arial" w:hAnsi="Arial" w:cs="Arial"/>
          <w:sz w:val="20"/>
          <w:szCs w:val="20"/>
        </w:rPr>
        <w:t xml:space="preserve"> RLKS – nie dotyczy</w:t>
      </w:r>
      <w:r w:rsidRPr="00C87CB8">
        <w:rPr>
          <w:rFonts w:ascii="Arial" w:hAnsi="Arial" w:cs="Arial"/>
          <w:sz w:val="20"/>
          <w:szCs w:val="20"/>
        </w:rPr>
        <w:tab/>
        <w:t xml:space="preserve"> </w:t>
      </w:r>
    </w:p>
    <w:p w:rsidR="002D1003" w:rsidRPr="00C87CB8" w:rsidRDefault="002D1003" w:rsidP="00C87CB8">
      <w:pPr>
        <w:spacing w:before="120" w:after="120" w:line="276" w:lineRule="auto"/>
        <w:ind w:firstLine="0"/>
        <w:jc w:val="both"/>
        <w:rPr>
          <w:rFonts w:ascii="Arial" w:hAnsi="Arial" w:cs="Arial"/>
          <w:sz w:val="20"/>
          <w:szCs w:val="20"/>
        </w:rPr>
      </w:pPr>
      <w:r w:rsidRPr="00C87CB8">
        <w:rPr>
          <w:rFonts w:ascii="Arial" w:hAnsi="Arial" w:cs="Arial"/>
          <w:b/>
          <w:sz w:val="20"/>
          <w:szCs w:val="20"/>
        </w:rPr>
        <w:t>B.2</w:t>
      </w:r>
      <w:r w:rsidRPr="00C87CB8">
        <w:rPr>
          <w:rFonts w:ascii="Arial" w:hAnsi="Arial" w:cs="Arial"/>
          <w:sz w:val="20"/>
          <w:szCs w:val="20"/>
        </w:rPr>
        <w:t xml:space="preserve"> Wsparcie przedsięwzięć z zakresu zrównoważonego rozwoju innych obszarów miejskich niż obszary funkcjonalne miast wojewódzkich (w tym ZIT, in</w:t>
      </w:r>
      <w:r>
        <w:rPr>
          <w:rFonts w:ascii="Arial" w:hAnsi="Arial" w:cs="Arial"/>
          <w:sz w:val="20"/>
          <w:szCs w:val="20"/>
        </w:rPr>
        <w:t xml:space="preserve">strumenty spełniające kryteria </w:t>
      </w:r>
      <w:r w:rsidRPr="00C87CB8">
        <w:rPr>
          <w:rFonts w:ascii="Arial" w:hAnsi="Arial" w:cs="Arial"/>
          <w:sz w:val="20"/>
          <w:szCs w:val="20"/>
        </w:rPr>
        <w:t xml:space="preserve">art. 36 rozporządzenia </w:t>
      </w:r>
      <w:r w:rsidRPr="00C87CB8">
        <w:rPr>
          <w:rFonts w:ascii="Arial" w:hAnsi="Arial" w:cs="Arial"/>
          <w:sz w:val="20"/>
          <w:szCs w:val="20"/>
        </w:rPr>
        <w:lastRenderedPageBreak/>
        <w:t>1303/2013 oraz art. 7 rozporząd</w:t>
      </w:r>
      <w:r>
        <w:rPr>
          <w:rFonts w:ascii="Arial" w:hAnsi="Arial" w:cs="Arial"/>
          <w:sz w:val="20"/>
          <w:szCs w:val="20"/>
        </w:rPr>
        <w:t xml:space="preserve">zenia Parlamentu Europejskiego  </w:t>
      </w:r>
      <w:r w:rsidRPr="00C87CB8">
        <w:rPr>
          <w:rFonts w:ascii="Arial" w:hAnsi="Arial" w:cs="Arial"/>
          <w:sz w:val="20"/>
          <w:szCs w:val="20"/>
        </w:rPr>
        <w:t>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 – nie dotyczy</w:t>
      </w:r>
    </w:p>
    <w:p w:rsidR="002D1003" w:rsidRPr="00C87CB8" w:rsidRDefault="002D1003" w:rsidP="00C87CB8">
      <w:pPr>
        <w:spacing w:before="120" w:after="120" w:line="276" w:lineRule="auto"/>
        <w:ind w:firstLine="0"/>
        <w:jc w:val="both"/>
        <w:rPr>
          <w:rFonts w:ascii="Arial" w:hAnsi="Arial" w:cs="Arial"/>
          <w:sz w:val="20"/>
          <w:szCs w:val="20"/>
        </w:rPr>
      </w:pPr>
      <w:r w:rsidRPr="00C87CB8">
        <w:rPr>
          <w:rFonts w:ascii="Arial" w:hAnsi="Arial" w:cs="Arial"/>
          <w:b/>
          <w:sz w:val="20"/>
          <w:szCs w:val="20"/>
        </w:rPr>
        <w:t>B.3</w:t>
      </w:r>
      <w:r w:rsidRPr="00C87CB8">
        <w:rPr>
          <w:rFonts w:ascii="Arial" w:hAnsi="Arial" w:cs="Arial"/>
          <w:sz w:val="20"/>
          <w:szCs w:val="20"/>
        </w:rPr>
        <w:t xml:space="preserve"> Wsparcie ZIT poza zintegrowanymi przedsięwzięciami z zakresu zrównoważonego rozwoju obszarów miejskich (instrumenty spełniające kryteria art. 36 rozporządzenia 1303/2013 inne niż obszary miejskie) – nie dotyczy</w:t>
      </w:r>
    </w:p>
    <w:p w:rsidR="002D1003" w:rsidRPr="00C87CB8" w:rsidRDefault="002D1003" w:rsidP="00C87CB8">
      <w:pPr>
        <w:spacing w:before="120" w:after="120" w:line="276" w:lineRule="auto"/>
        <w:ind w:firstLine="0"/>
        <w:rPr>
          <w:rFonts w:ascii="Arial" w:hAnsi="Arial" w:cs="Arial"/>
          <w:sz w:val="20"/>
          <w:szCs w:val="20"/>
        </w:rPr>
      </w:pPr>
      <w:r w:rsidRPr="00C87CB8">
        <w:rPr>
          <w:rFonts w:ascii="Arial" w:hAnsi="Arial" w:cs="Arial"/>
          <w:b/>
          <w:sz w:val="20"/>
          <w:szCs w:val="20"/>
        </w:rPr>
        <w:t>B.4</w:t>
      </w:r>
      <w:r w:rsidRPr="00C87CB8">
        <w:rPr>
          <w:rFonts w:ascii="Arial" w:hAnsi="Arial" w:cs="Arial"/>
          <w:sz w:val="20"/>
          <w:szCs w:val="20"/>
        </w:rPr>
        <w:t xml:space="preserve"> Inne instrumenty terytorialne – nie dotyczy</w:t>
      </w:r>
    </w:p>
    <w:p w:rsidR="002D1003" w:rsidRPr="007C26CA" w:rsidRDefault="002D1003" w:rsidP="00BA153F">
      <w:pPr>
        <w:tabs>
          <w:tab w:val="left" w:pos="1407"/>
        </w:tabs>
        <w:rPr>
          <w:rFonts w:cs="Calibri"/>
          <w:sz w:val="24"/>
          <w:szCs w:val="24"/>
        </w:rPr>
      </w:pPr>
      <w:r>
        <w:rPr>
          <w:rFonts w:cs="Calibri"/>
          <w:sz w:val="24"/>
          <w:szCs w:val="24"/>
        </w:rPr>
        <w:tab/>
      </w:r>
    </w:p>
    <w:p w:rsidR="002D1003" w:rsidRPr="00C87CB8" w:rsidRDefault="002D1003" w:rsidP="00C87CB8">
      <w:pPr>
        <w:pStyle w:val="Nagwek1"/>
        <w:spacing w:before="120" w:after="120" w:line="276" w:lineRule="auto"/>
        <w:jc w:val="both"/>
        <w:rPr>
          <w:rFonts w:ascii="Arial" w:hAnsi="Arial" w:cs="Arial"/>
          <w:color w:val="auto"/>
          <w:sz w:val="20"/>
          <w:szCs w:val="20"/>
        </w:rPr>
      </w:pPr>
      <w:bookmarkStart w:id="62" w:name="_Toc417468710"/>
      <w:bookmarkStart w:id="63" w:name="_Toc417477193"/>
      <w:bookmarkStart w:id="64" w:name="_Toc452538101"/>
      <w:r w:rsidRPr="00C87CB8">
        <w:rPr>
          <w:rFonts w:ascii="Arial" w:hAnsi="Arial" w:cs="Arial"/>
          <w:color w:val="auto"/>
          <w:sz w:val="20"/>
          <w:szCs w:val="20"/>
        </w:rPr>
        <w:t>V. Wykaz najważniejszych dokumentów służących realizacji RPO WiM 2014-2020</w:t>
      </w:r>
      <w:bookmarkEnd w:id="62"/>
      <w:bookmarkEnd w:id="63"/>
      <w:bookmarkEnd w:id="64"/>
    </w:p>
    <w:p w:rsidR="00E6421A" w:rsidRDefault="002D1003">
      <w:pPr>
        <w:pStyle w:val="Nagwek2"/>
        <w:keepNext/>
        <w:numPr>
          <w:ilvl w:val="1"/>
          <w:numId w:val="11"/>
        </w:numPr>
        <w:pBdr>
          <w:bottom w:val="none" w:sz="0" w:space="0" w:color="auto"/>
        </w:pBdr>
        <w:suppressAutoHyphens/>
        <w:spacing w:before="120" w:after="120" w:line="276" w:lineRule="auto"/>
        <w:jc w:val="both"/>
        <w:rPr>
          <w:rFonts w:ascii="Arial" w:hAnsi="Arial" w:cs="Arial"/>
          <w:color w:val="auto"/>
          <w:sz w:val="20"/>
          <w:szCs w:val="20"/>
        </w:rPr>
      </w:pPr>
      <w:bookmarkStart w:id="65" w:name="_Toc417468711"/>
      <w:bookmarkStart w:id="66" w:name="_Toc417477194"/>
      <w:bookmarkStart w:id="67" w:name="_Toc452538102"/>
      <w:r w:rsidRPr="004C1AF0">
        <w:rPr>
          <w:rFonts w:ascii="Arial" w:hAnsi="Arial" w:cs="Arial"/>
          <w:color w:val="auto"/>
          <w:sz w:val="20"/>
          <w:szCs w:val="20"/>
        </w:rPr>
        <w:t>Wykaz rozporządzeń krajowych i UE oraz krajowych ustaw</w:t>
      </w:r>
      <w:bookmarkEnd w:id="65"/>
      <w:bookmarkEnd w:id="66"/>
      <w:bookmarkEnd w:id="67"/>
    </w:p>
    <w:p w:rsidR="00E6421A" w:rsidRDefault="002D1003">
      <w:pPr>
        <w:pStyle w:val="Nagwek3"/>
        <w:keepNext/>
        <w:numPr>
          <w:ilvl w:val="2"/>
          <w:numId w:val="11"/>
        </w:numPr>
        <w:pBdr>
          <w:bottom w:val="none" w:sz="0" w:space="0" w:color="auto"/>
        </w:pBdr>
        <w:tabs>
          <w:tab w:val="left" w:pos="-142"/>
        </w:tabs>
        <w:spacing w:before="120" w:after="120" w:line="276" w:lineRule="auto"/>
        <w:ind w:left="567" w:hanging="567"/>
        <w:jc w:val="both"/>
        <w:rPr>
          <w:rFonts w:ascii="Arial" w:hAnsi="Arial" w:cs="Arial"/>
          <w:color w:val="auto"/>
          <w:sz w:val="20"/>
          <w:szCs w:val="20"/>
        </w:rPr>
      </w:pPr>
      <w:bookmarkStart w:id="68" w:name="_Toc417468712"/>
      <w:bookmarkStart w:id="69" w:name="_Toc417477195"/>
      <w:bookmarkStart w:id="70" w:name="_Toc452538103"/>
      <w:r w:rsidRPr="00C87CB8">
        <w:rPr>
          <w:rFonts w:ascii="Arial" w:hAnsi="Arial" w:cs="Arial"/>
          <w:color w:val="auto"/>
          <w:sz w:val="20"/>
          <w:szCs w:val="20"/>
        </w:rPr>
        <w:t>Rozporządzenia UE</w:t>
      </w:r>
      <w:bookmarkEnd w:id="68"/>
      <w:bookmarkEnd w:id="69"/>
      <w:bookmarkEnd w:id="70"/>
    </w:p>
    <w:p w:rsidR="0074431B" w:rsidRDefault="002D1003">
      <w:pPr>
        <w:pStyle w:val="Akapitzlist"/>
        <w:numPr>
          <w:ilvl w:val="0"/>
          <w:numId w:val="25"/>
        </w:numPr>
        <w:spacing w:before="120" w:after="120" w:line="276" w:lineRule="auto"/>
        <w:ind w:left="426" w:hanging="426"/>
        <w:contextualSpacing w:val="0"/>
        <w:jc w:val="both"/>
        <w:rPr>
          <w:rFonts w:ascii="Arial" w:hAnsi="Arial" w:cs="Arial"/>
          <w:sz w:val="20"/>
        </w:rPr>
      </w:pPr>
      <w:r w:rsidRPr="00C87CB8">
        <w:rPr>
          <w:rFonts w:ascii="Arial" w:hAnsi="Arial" w:cs="Arial"/>
          <w:sz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74431B" w:rsidRDefault="002D1003">
      <w:pPr>
        <w:pStyle w:val="Akapitzlist"/>
        <w:numPr>
          <w:ilvl w:val="0"/>
          <w:numId w:val="25"/>
        </w:numPr>
        <w:spacing w:before="120" w:after="120" w:line="276" w:lineRule="auto"/>
        <w:ind w:left="426" w:hanging="426"/>
        <w:contextualSpacing w:val="0"/>
        <w:jc w:val="both"/>
        <w:rPr>
          <w:rFonts w:ascii="Arial" w:hAnsi="Arial" w:cs="Arial"/>
          <w:sz w:val="20"/>
        </w:rPr>
      </w:pPr>
      <w:r w:rsidRPr="00C87CB8">
        <w:rPr>
          <w:rFonts w:ascii="Arial" w:hAnsi="Arial" w:cs="Arial"/>
          <w:sz w:val="20"/>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74431B" w:rsidRDefault="002D1003">
      <w:pPr>
        <w:pStyle w:val="Akapitzlist"/>
        <w:numPr>
          <w:ilvl w:val="0"/>
          <w:numId w:val="25"/>
        </w:numPr>
        <w:spacing w:before="120" w:after="120" w:line="276" w:lineRule="auto"/>
        <w:ind w:left="426" w:hanging="426"/>
        <w:contextualSpacing w:val="0"/>
        <w:jc w:val="both"/>
        <w:rPr>
          <w:rFonts w:ascii="Arial" w:hAnsi="Arial" w:cs="Arial"/>
          <w:sz w:val="20"/>
        </w:rPr>
      </w:pPr>
      <w:r w:rsidRPr="00C87CB8">
        <w:rPr>
          <w:rFonts w:ascii="Arial" w:hAnsi="Arial" w:cs="Arial"/>
          <w:sz w:val="20"/>
        </w:rPr>
        <w:t>Rozporządzenie delegowane KE (UE) nr 240/2014 z dnia 7 stycznia 2014 r. w sprawie europejskiego kodeksu postępowania w zakresie partnerstwa w ramach europejskich funduszy strukturalnych i inwestycyjnych (Dz. Urz. UE L 74 z 14.03.2014 r., str. 1).</w:t>
      </w:r>
    </w:p>
    <w:p w:rsidR="0074431B" w:rsidRDefault="002D1003">
      <w:pPr>
        <w:pStyle w:val="Akapitzlist"/>
        <w:numPr>
          <w:ilvl w:val="0"/>
          <w:numId w:val="25"/>
        </w:numPr>
        <w:spacing w:before="120" w:after="120" w:line="276" w:lineRule="auto"/>
        <w:ind w:left="426" w:hanging="426"/>
        <w:contextualSpacing w:val="0"/>
        <w:jc w:val="both"/>
        <w:rPr>
          <w:rFonts w:ascii="Arial" w:hAnsi="Arial" w:cs="Arial"/>
          <w:sz w:val="20"/>
        </w:rPr>
      </w:pPr>
      <w:r w:rsidRPr="00C87CB8">
        <w:rPr>
          <w:rFonts w:ascii="Arial" w:hAnsi="Arial" w:cs="Arial"/>
          <w:sz w:val="20"/>
        </w:rPr>
        <w:t>Rozporządzenie Komisji (UE) nr 651/2014 z dnia 17 czerwca 2014 r. uznające niektóre rodzaje pomocy za zgodne z rynkiem wewnętrznym w zastosowaniu art. 107 i 108 Traktatu (Dz. Urz. UE L 187 z 26.06.2014 r., str. 1).</w:t>
      </w:r>
    </w:p>
    <w:p w:rsidR="0074431B" w:rsidRDefault="002D1003">
      <w:pPr>
        <w:pStyle w:val="Akapitzlist"/>
        <w:numPr>
          <w:ilvl w:val="0"/>
          <w:numId w:val="25"/>
        </w:numPr>
        <w:spacing w:before="120" w:after="120" w:line="276" w:lineRule="auto"/>
        <w:ind w:left="426" w:hanging="426"/>
        <w:contextualSpacing w:val="0"/>
        <w:jc w:val="both"/>
        <w:rPr>
          <w:rFonts w:ascii="Arial" w:hAnsi="Arial" w:cs="Arial"/>
          <w:sz w:val="20"/>
        </w:rPr>
      </w:pPr>
      <w:r w:rsidRPr="00C87CB8">
        <w:rPr>
          <w:rFonts w:ascii="Arial" w:hAnsi="Arial" w:cs="Arial"/>
          <w:sz w:val="20"/>
        </w:rPr>
        <w:t>Rozporządzenie Komisji (UE) nr 1407/2013 z dnia 28 grudnia 2013 r. w sprawie stosowania art.107 i 108 Traktatu o funkcjonowaniu Unii Europejskiej do pomocy de minimis (Dz. Urz. UE L 352 z 24.12.2013 r., str. 1).</w:t>
      </w:r>
    </w:p>
    <w:p w:rsidR="0074431B" w:rsidRDefault="002D1003">
      <w:pPr>
        <w:pStyle w:val="Akapitzlist"/>
        <w:numPr>
          <w:ilvl w:val="0"/>
          <w:numId w:val="25"/>
        </w:numPr>
        <w:spacing w:before="120" w:after="120" w:line="276" w:lineRule="auto"/>
        <w:ind w:left="426" w:hanging="426"/>
        <w:contextualSpacing w:val="0"/>
        <w:jc w:val="both"/>
        <w:rPr>
          <w:rFonts w:ascii="Arial" w:hAnsi="Arial" w:cs="Arial"/>
          <w:sz w:val="20"/>
        </w:rPr>
      </w:pPr>
      <w:r w:rsidRPr="00C87CB8">
        <w:rPr>
          <w:rFonts w:ascii="Arial" w:hAnsi="Arial" w:cs="Arial"/>
          <w:sz w:val="2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(Dz.U. UE L 69 z 8.03.2014, str. 65).Rozporządzenie Parlamentu Europejskiego i Rady (UE) nr </w:t>
      </w:r>
      <w:r w:rsidRPr="00C87CB8">
        <w:rPr>
          <w:rFonts w:ascii="Arial" w:hAnsi="Arial" w:cs="Arial"/>
          <w:sz w:val="20"/>
        </w:rPr>
        <w:lastRenderedPageBreak/>
        <w:t>1304/2013 z dnia 17 grudnia 2013 r. w sprawie Europejskiego Funduszu Społecznego i uchylające rozporządzenie Rady (WE) nr 1081/2006;</w:t>
      </w:r>
    </w:p>
    <w:p w:rsidR="002D1003" w:rsidRPr="00C87CB8" w:rsidRDefault="002D1003" w:rsidP="00C87CB8">
      <w:pPr>
        <w:spacing w:before="120" w:after="120" w:line="276" w:lineRule="auto"/>
        <w:jc w:val="both"/>
        <w:rPr>
          <w:rFonts w:ascii="Arial" w:hAnsi="Arial" w:cs="Arial"/>
          <w:sz w:val="20"/>
          <w:szCs w:val="20"/>
        </w:rPr>
      </w:pPr>
    </w:p>
    <w:p w:rsidR="00E6421A" w:rsidRDefault="002D1003">
      <w:pPr>
        <w:pStyle w:val="Nagwek3"/>
        <w:keepNext/>
        <w:numPr>
          <w:ilvl w:val="2"/>
          <w:numId w:val="11"/>
        </w:numPr>
        <w:pBdr>
          <w:bottom w:val="none" w:sz="0" w:space="0" w:color="auto"/>
        </w:pBdr>
        <w:tabs>
          <w:tab w:val="left" w:pos="-142"/>
        </w:tabs>
        <w:spacing w:before="120" w:after="120" w:line="276" w:lineRule="auto"/>
        <w:ind w:left="567" w:hanging="567"/>
        <w:jc w:val="both"/>
        <w:rPr>
          <w:rFonts w:ascii="Arial" w:hAnsi="Arial" w:cs="Arial"/>
          <w:color w:val="auto"/>
          <w:sz w:val="20"/>
          <w:szCs w:val="20"/>
        </w:rPr>
      </w:pPr>
      <w:bookmarkStart w:id="71" w:name="_Toc417468716"/>
      <w:bookmarkStart w:id="72" w:name="_Toc417477199"/>
      <w:bookmarkStart w:id="73" w:name="_Toc452538104"/>
      <w:r w:rsidRPr="00C87CB8">
        <w:rPr>
          <w:rFonts w:ascii="Arial" w:hAnsi="Arial" w:cs="Arial"/>
          <w:color w:val="auto"/>
          <w:sz w:val="20"/>
          <w:szCs w:val="20"/>
        </w:rPr>
        <w:t>Ustawy krajowe</w:t>
      </w:r>
      <w:bookmarkEnd w:id="71"/>
      <w:bookmarkEnd w:id="72"/>
      <w:bookmarkEnd w:id="73"/>
    </w:p>
    <w:p w:rsidR="0074431B" w:rsidRDefault="002D1003">
      <w:pPr>
        <w:pStyle w:val="Akapitzlist"/>
        <w:numPr>
          <w:ilvl w:val="0"/>
          <w:numId w:val="26"/>
        </w:numPr>
        <w:spacing w:before="120" w:after="120" w:line="276" w:lineRule="auto"/>
        <w:ind w:left="426" w:hanging="426"/>
        <w:contextualSpacing w:val="0"/>
        <w:jc w:val="both"/>
        <w:rPr>
          <w:rFonts w:ascii="Arial" w:hAnsi="Arial" w:cs="Arial"/>
          <w:sz w:val="20"/>
        </w:rPr>
      </w:pPr>
      <w:r w:rsidRPr="00C87CB8">
        <w:rPr>
          <w:rFonts w:ascii="Arial" w:hAnsi="Arial" w:cs="Arial"/>
          <w:sz w:val="20"/>
        </w:rPr>
        <w:t>Ustawa z dnia 11 lipca 2014 r. o zasadach realizacji programów w zakresie polityki spójności finansowanych w perspektywie finansowej 2014-2020 (</w:t>
      </w:r>
      <w:r w:rsidR="00842EA7">
        <w:rPr>
          <w:rFonts w:ascii="Arial" w:hAnsi="Arial" w:cs="Arial"/>
          <w:sz w:val="20"/>
        </w:rPr>
        <w:t xml:space="preserve">t.j. </w:t>
      </w:r>
      <w:r w:rsidRPr="00C87CB8">
        <w:rPr>
          <w:rFonts w:ascii="Arial" w:hAnsi="Arial" w:cs="Arial"/>
          <w:sz w:val="20"/>
        </w:rPr>
        <w:t xml:space="preserve">Dz.U. </w:t>
      </w:r>
      <w:r w:rsidR="00C90813">
        <w:rPr>
          <w:rFonts w:ascii="Arial" w:hAnsi="Arial" w:cs="Arial"/>
          <w:sz w:val="20"/>
        </w:rPr>
        <w:t>z 201</w:t>
      </w:r>
      <w:r w:rsidR="00842EA7">
        <w:rPr>
          <w:rFonts w:ascii="Arial" w:hAnsi="Arial" w:cs="Arial"/>
          <w:sz w:val="20"/>
        </w:rPr>
        <w:t>6</w:t>
      </w:r>
      <w:r w:rsidR="00C90813">
        <w:rPr>
          <w:rFonts w:ascii="Arial" w:hAnsi="Arial" w:cs="Arial"/>
          <w:sz w:val="20"/>
        </w:rPr>
        <w:t xml:space="preserve">r. </w:t>
      </w:r>
      <w:r w:rsidRPr="00C87CB8">
        <w:rPr>
          <w:rFonts w:ascii="Arial" w:hAnsi="Arial" w:cs="Arial"/>
          <w:sz w:val="20"/>
        </w:rPr>
        <w:t>poz.</w:t>
      </w:r>
      <w:r w:rsidR="00842EA7">
        <w:rPr>
          <w:rFonts w:ascii="Arial" w:hAnsi="Arial" w:cs="Arial"/>
          <w:sz w:val="20"/>
        </w:rPr>
        <w:t>217</w:t>
      </w:r>
      <w:r w:rsidRPr="00C87CB8">
        <w:rPr>
          <w:rFonts w:ascii="Arial" w:hAnsi="Arial" w:cs="Arial"/>
          <w:sz w:val="20"/>
        </w:rPr>
        <w:t>), tzw. ustawa wdrożeniowa.</w:t>
      </w:r>
    </w:p>
    <w:p w:rsidR="0074431B" w:rsidRDefault="002D1003">
      <w:pPr>
        <w:pStyle w:val="Akapitzlist"/>
        <w:numPr>
          <w:ilvl w:val="0"/>
          <w:numId w:val="26"/>
        </w:numPr>
        <w:spacing w:before="120" w:after="120" w:line="276" w:lineRule="auto"/>
        <w:ind w:left="426" w:hanging="426"/>
        <w:contextualSpacing w:val="0"/>
        <w:jc w:val="both"/>
        <w:rPr>
          <w:rFonts w:ascii="Arial" w:hAnsi="Arial" w:cs="Arial"/>
          <w:sz w:val="20"/>
        </w:rPr>
      </w:pPr>
      <w:r w:rsidRPr="00C87CB8">
        <w:rPr>
          <w:rFonts w:ascii="Arial" w:hAnsi="Arial" w:cs="Arial"/>
          <w:sz w:val="20"/>
        </w:rPr>
        <w:t>Ustawa z dnia 20 kwietnia 2004 r. o promocji zatrudnienia i instytucjach rynku pracy (Dz.U. z 2013 r. poz. 674, z późn. zm.).</w:t>
      </w:r>
    </w:p>
    <w:p w:rsidR="0074431B" w:rsidRDefault="002D1003">
      <w:pPr>
        <w:pStyle w:val="Akapitzlist"/>
        <w:numPr>
          <w:ilvl w:val="0"/>
          <w:numId w:val="26"/>
        </w:numPr>
        <w:spacing w:before="120" w:after="120" w:line="276" w:lineRule="auto"/>
        <w:ind w:left="426" w:hanging="426"/>
        <w:contextualSpacing w:val="0"/>
        <w:jc w:val="both"/>
        <w:rPr>
          <w:rFonts w:ascii="Arial" w:hAnsi="Arial" w:cs="Arial"/>
          <w:sz w:val="20"/>
        </w:rPr>
      </w:pPr>
      <w:r w:rsidRPr="00C87CB8">
        <w:rPr>
          <w:rFonts w:ascii="Arial" w:hAnsi="Arial" w:cs="Arial"/>
          <w:sz w:val="20"/>
        </w:rPr>
        <w:t>Ustawa z dnia 27 sierpnia 2009 roku o finansach publicznych (Dz.U. z 2013 r. poz. 885 z późn. zm.).</w:t>
      </w:r>
    </w:p>
    <w:p w:rsidR="0074431B" w:rsidRDefault="002D1003">
      <w:pPr>
        <w:pStyle w:val="Akapitzlist"/>
        <w:numPr>
          <w:ilvl w:val="0"/>
          <w:numId w:val="26"/>
        </w:numPr>
        <w:spacing w:before="120" w:after="120" w:line="276" w:lineRule="auto"/>
        <w:ind w:left="426" w:hanging="426"/>
        <w:contextualSpacing w:val="0"/>
        <w:jc w:val="both"/>
        <w:rPr>
          <w:rFonts w:ascii="Arial" w:hAnsi="Arial" w:cs="Arial"/>
          <w:sz w:val="20"/>
        </w:rPr>
      </w:pPr>
      <w:r w:rsidRPr="00C87CB8">
        <w:rPr>
          <w:rFonts w:ascii="Arial" w:hAnsi="Arial" w:cs="Arial"/>
          <w:sz w:val="20"/>
        </w:rPr>
        <w:t>Ustawa z dnia 6 grudnia 2006 r. o zasadach prowadzenia polityki rozwoju (</w:t>
      </w:r>
      <w:r w:rsidR="00842EA7">
        <w:rPr>
          <w:rFonts w:ascii="Arial" w:hAnsi="Arial" w:cs="Arial"/>
          <w:sz w:val="20"/>
        </w:rPr>
        <w:t xml:space="preserve">t.j. </w:t>
      </w:r>
      <w:r w:rsidRPr="00C87CB8">
        <w:rPr>
          <w:rFonts w:ascii="Arial" w:hAnsi="Arial" w:cs="Arial"/>
          <w:sz w:val="20"/>
        </w:rPr>
        <w:t>Dz. U. 201</w:t>
      </w:r>
      <w:r w:rsidR="00842EA7">
        <w:rPr>
          <w:rFonts w:ascii="Arial" w:hAnsi="Arial" w:cs="Arial"/>
          <w:sz w:val="20"/>
        </w:rPr>
        <w:t>6</w:t>
      </w:r>
      <w:r w:rsidRPr="00C87CB8">
        <w:rPr>
          <w:rFonts w:ascii="Arial" w:hAnsi="Arial" w:cs="Arial"/>
          <w:sz w:val="20"/>
        </w:rPr>
        <w:t xml:space="preserve">, poz. </w:t>
      </w:r>
      <w:r w:rsidR="00842EA7">
        <w:rPr>
          <w:rFonts w:ascii="Arial" w:hAnsi="Arial" w:cs="Arial"/>
          <w:sz w:val="20"/>
        </w:rPr>
        <w:t>383</w:t>
      </w:r>
      <w:r w:rsidRPr="00C87CB8">
        <w:rPr>
          <w:rFonts w:ascii="Arial" w:hAnsi="Arial" w:cs="Arial"/>
          <w:sz w:val="20"/>
        </w:rPr>
        <w:t>).</w:t>
      </w:r>
    </w:p>
    <w:p w:rsidR="0074431B" w:rsidRDefault="002D1003">
      <w:pPr>
        <w:pStyle w:val="Akapitzlist"/>
        <w:numPr>
          <w:ilvl w:val="0"/>
          <w:numId w:val="26"/>
        </w:numPr>
        <w:spacing w:before="120" w:after="120" w:line="276" w:lineRule="auto"/>
        <w:ind w:left="426" w:hanging="426"/>
        <w:contextualSpacing w:val="0"/>
        <w:jc w:val="both"/>
        <w:rPr>
          <w:rFonts w:ascii="Arial" w:hAnsi="Arial" w:cs="Arial"/>
          <w:sz w:val="20"/>
        </w:rPr>
      </w:pPr>
      <w:r w:rsidRPr="00C87CB8">
        <w:rPr>
          <w:rFonts w:ascii="Arial" w:hAnsi="Arial" w:cs="Arial"/>
          <w:sz w:val="20"/>
        </w:rPr>
        <w:t>Ustawa z dnia 5 czerwca 1998 r. o samo</w:t>
      </w:r>
      <w:r w:rsidR="00C90813">
        <w:rPr>
          <w:rFonts w:ascii="Arial" w:hAnsi="Arial" w:cs="Arial"/>
          <w:sz w:val="20"/>
        </w:rPr>
        <w:t>rządzie województwa (</w:t>
      </w:r>
      <w:r w:rsidR="00842EA7">
        <w:rPr>
          <w:rFonts w:ascii="Arial" w:hAnsi="Arial" w:cs="Arial"/>
          <w:sz w:val="20"/>
        </w:rPr>
        <w:t xml:space="preserve">t.j. </w:t>
      </w:r>
      <w:r w:rsidR="00C90813">
        <w:rPr>
          <w:rFonts w:ascii="Arial" w:hAnsi="Arial" w:cs="Arial"/>
          <w:sz w:val="20"/>
        </w:rPr>
        <w:t>Dz. U. 201</w:t>
      </w:r>
      <w:r w:rsidR="00842EA7">
        <w:rPr>
          <w:rFonts w:ascii="Arial" w:hAnsi="Arial" w:cs="Arial"/>
          <w:sz w:val="20"/>
        </w:rPr>
        <w:t>6</w:t>
      </w:r>
      <w:r w:rsidRPr="00C87CB8">
        <w:rPr>
          <w:rFonts w:ascii="Arial" w:hAnsi="Arial" w:cs="Arial"/>
          <w:sz w:val="20"/>
        </w:rPr>
        <w:t xml:space="preserve">, poz. </w:t>
      </w:r>
      <w:r w:rsidR="00842EA7">
        <w:rPr>
          <w:rFonts w:ascii="Arial" w:hAnsi="Arial" w:cs="Arial"/>
          <w:sz w:val="20"/>
        </w:rPr>
        <w:t>486</w:t>
      </w:r>
      <w:r w:rsidRPr="00C87CB8">
        <w:rPr>
          <w:rFonts w:ascii="Arial" w:hAnsi="Arial" w:cs="Arial"/>
          <w:sz w:val="20"/>
        </w:rPr>
        <w:t>).</w:t>
      </w:r>
    </w:p>
    <w:p w:rsidR="0074431B" w:rsidRDefault="002D1003">
      <w:pPr>
        <w:pStyle w:val="Akapitzlist"/>
        <w:numPr>
          <w:ilvl w:val="0"/>
          <w:numId w:val="26"/>
        </w:numPr>
        <w:spacing w:before="120" w:after="120" w:line="276" w:lineRule="auto"/>
        <w:ind w:left="426" w:hanging="426"/>
        <w:contextualSpacing w:val="0"/>
        <w:jc w:val="both"/>
        <w:rPr>
          <w:rFonts w:ascii="Arial" w:hAnsi="Arial" w:cs="Arial"/>
          <w:sz w:val="20"/>
        </w:rPr>
      </w:pPr>
      <w:r w:rsidRPr="00C87CB8">
        <w:rPr>
          <w:rFonts w:ascii="Arial" w:hAnsi="Arial" w:cs="Arial"/>
          <w:sz w:val="20"/>
        </w:rPr>
        <w:t>Ustawa z dnia 30 kwietnia 2004 r. o postępowaniu w sprawach dotyczących pomocy publicznej (Dz. U. z 2007 r., Nr 59, poz. 404 z późn. zm.).</w:t>
      </w:r>
    </w:p>
    <w:p w:rsidR="00E6421A" w:rsidRDefault="002D1003">
      <w:pPr>
        <w:pStyle w:val="Nagwek3"/>
        <w:keepNext/>
        <w:numPr>
          <w:ilvl w:val="2"/>
          <w:numId w:val="11"/>
        </w:numPr>
        <w:pBdr>
          <w:bottom w:val="none" w:sz="0" w:space="0" w:color="auto"/>
        </w:pBdr>
        <w:tabs>
          <w:tab w:val="left" w:pos="-142"/>
        </w:tabs>
        <w:spacing w:before="120" w:after="120" w:line="276" w:lineRule="auto"/>
        <w:ind w:left="567" w:hanging="567"/>
        <w:jc w:val="both"/>
        <w:rPr>
          <w:rFonts w:ascii="Arial" w:hAnsi="Arial" w:cs="Arial"/>
          <w:color w:val="auto"/>
          <w:sz w:val="20"/>
          <w:szCs w:val="20"/>
        </w:rPr>
      </w:pPr>
      <w:bookmarkStart w:id="74" w:name="_Toc417468715"/>
      <w:bookmarkStart w:id="75" w:name="_Toc417477198"/>
      <w:bookmarkStart w:id="76" w:name="_Toc452538105"/>
      <w:r w:rsidRPr="00C87CB8">
        <w:rPr>
          <w:rFonts w:ascii="Arial" w:hAnsi="Arial" w:cs="Arial"/>
          <w:color w:val="auto"/>
          <w:sz w:val="20"/>
          <w:szCs w:val="20"/>
        </w:rPr>
        <w:t>Rozporządzenia krajowe</w:t>
      </w:r>
      <w:bookmarkEnd w:id="74"/>
      <w:bookmarkEnd w:id="75"/>
      <w:bookmarkEnd w:id="76"/>
      <w:r w:rsidRPr="00C87CB8">
        <w:rPr>
          <w:rFonts w:ascii="Arial" w:hAnsi="Arial" w:cs="Arial"/>
          <w:color w:val="auto"/>
          <w:sz w:val="20"/>
          <w:szCs w:val="20"/>
        </w:rPr>
        <w:t xml:space="preserve"> </w:t>
      </w:r>
    </w:p>
    <w:p w:rsidR="0074431B" w:rsidRDefault="002D1003">
      <w:pPr>
        <w:pStyle w:val="Akapitzlist"/>
        <w:numPr>
          <w:ilvl w:val="0"/>
          <w:numId w:val="27"/>
        </w:numPr>
        <w:spacing w:before="120" w:after="120" w:line="276" w:lineRule="auto"/>
        <w:ind w:left="426" w:hanging="426"/>
        <w:contextualSpacing w:val="0"/>
        <w:jc w:val="both"/>
        <w:rPr>
          <w:rFonts w:ascii="Arial" w:hAnsi="Arial" w:cs="Arial"/>
          <w:sz w:val="20"/>
        </w:rPr>
      </w:pPr>
      <w:bookmarkStart w:id="77" w:name="_Toc417468717"/>
      <w:bookmarkStart w:id="78" w:name="_Toc417477200"/>
      <w:r w:rsidRPr="00C87CB8">
        <w:rPr>
          <w:rFonts w:ascii="Arial" w:hAnsi="Arial" w:cs="Arial"/>
          <w:sz w:val="20"/>
        </w:rPr>
        <w:t>Rozporządzenie Rady Ministrów z dnia 25 sierpnia 2014 r. w sprawie algorytmu ustalania kwot środków Funduszu Pracy na finansowanie zadań w województwie (Dz. U. poz. 1294).</w:t>
      </w:r>
    </w:p>
    <w:p w:rsidR="00E6421A" w:rsidRDefault="002D1003">
      <w:pPr>
        <w:pStyle w:val="Nagwek3"/>
        <w:keepNext/>
        <w:numPr>
          <w:ilvl w:val="2"/>
          <w:numId w:val="11"/>
        </w:numPr>
        <w:pBdr>
          <w:bottom w:val="none" w:sz="0" w:space="0" w:color="auto"/>
        </w:pBdr>
        <w:tabs>
          <w:tab w:val="left" w:pos="-142"/>
        </w:tabs>
        <w:spacing w:before="120" w:after="120" w:line="276" w:lineRule="auto"/>
        <w:ind w:left="567" w:hanging="567"/>
        <w:jc w:val="both"/>
        <w:rPr>
          <w:rFonts w:ascii="Arial" w:hAnsi="Arial" w:cs="Arial"/>
          <w:color w:val="auto"/>
          <w:sz w:val="20"/>
          <w:szCs w:val="20"/>
        </w:rPr>
      </w:pPr>
      <w:bookmarkStart w:id="79" w:name="_Toc417468718"/>
      <w:bookmarkStart w:id="80" w:name="_Toc417477201"/>
      <w:bookmarkStart w:id="81" w:name="_Toc452538106"/>
      <w:bookmarkEnd w:id="77"/>
      <w:bookmarkEnd w:id="78"/>
      <w:r w:rsidRPr="00C87CB8">
        <w:rPr>
          <w:rFonts w:ascii="Arial" w:hAnsi="Arial" w:cs="Arial"/>
          <w:color w:val="auto"/>
          <w:sz w:val="20"/>
          <w:szCs w:val="20"/>
        </w:rPr>
        <w:t>Wykaz krajowych wytycznych horyzontalnych</w:t>
      </w:r>
      <w:bookmarkEnd w:id="79"/>
      <w:bookmarkEnd w:id="80"/>
      <w:bookmarkEnd w:id="81"/>
    </w:p>
    <w:p w:rsidR="0074431B" w:rsidRDefault="002D1003">
      <w:pPr>
        <w:pStyle w:val="Akapitzlist"/>
        <w:numPr>
          <w:ilvl w:val="0"/>
          <w:numId w:val="27"/>
        </w:numPr>
        <w:spacing w:before="120" w:after="120" w:line="276" w:lineRule="auto"/>
        <w:ind w:left="426" w:hanging="426"/>
        <w:contextualSpacing w:val="0"/>
        <w:jc w:val="both"/>
        <w:rPr>
          <w:rFonts w:ascii="Arial" w:hAnsi="Arial" w:cs="Arial"/>
          <w:sz w:val="20"/>
        </w:rPr>
      </w:pPr>
      <w:r w:rsidRPr="00C87CB8">
        <w:rPr>
          <w:rFonts w:ascii="Arial" w:hAnsi="Arial" w:cs="Arial"/>
          <w:sz w:val="20"/>
        </w:rPr>
        <w:t>Wytyczne w zakresie realizacji projektów finansowanych ze środków Funduszu Pracy w ramach programów operacyjnych współfinansowanych z Europejskiego Funduszu Społecznego na lata 2014-2020 (od 30.01.2015 r.).</w:t>
      </w:r>
    </w:p>
    <w:p w:rsidR="0074431B" w:rsidRDefault="002D1003">
      <w:pPr>
        <w:pStyle w:val="Akapitzlist"/>
        <w:numPr>
          <w:ilvl w:val="0"/>
          <w:numId w:val="27"/>
        </w:numPr>
        <w:spacing w:before="120" w:after="120" w:line="276" w:lineRule="auto"/>
        <w:ind w:left="426" w:hanging="426"/>
        <w:contextualSpacing w:val="0"/>
        <w:jc w:val="both"/>
        <w:rPr>
          <w:rFonts w:ascii="Arial" w:hAnsi="Arial" w:cs="Arial"/>
          <w:sz w:val="20"/>
        </w:rPr>
      </w:pPr>
      <w:r w:rsidRPr="00C87CB8">
        <w:rPr>
          <w:rFonts w:ascii="Arial" w:hAnsi="Arial" w:cs="Arial"/>
          <w:sz w:val="20"/>
        </w:rPr>
        <w:t>Wytyczne w zakresie szczegółowego opisu osi priorytetowych krajowych i regionalnych programów operacyjnych na lata 2014-2020 (od 30.01.2015 r.),</w:t>
      </w:r>
    </w:p>
    <w:p w:rsidR="0074431B" w:rsidRDefault="002D1003">
      <w:pPr>
        <w:pStyle w:val="Akapitzlist"/>
        <w:numPr>
          <w:ilvl w:val="0"/>
          <w:numId w:val="27"/>
        </w:numPr>
        <w:spacing w:before="120" w:after="120" w:line="276" w:lineRule="auto"/>
        <w:ind w:left="426" w:hanging="426"/>
        <w:contextualSpacing w:val="0"/>
        <w:jc w:val="both"/>
        <w:rPr>
          <w:rFonts w:ascii="Arial" w:hAnsi="Arial" w:cs="Arial"/>
          <w:sz w:val="20"/>
        </w:rPr>
      </w:pPr>
      <w:r w:rsidRPr="00C87CB8">
        <w:rPr>
          <w:rFonts w:ascii="Arial" w:hAnsi="Arial" w:cs="Arial"/>
          <w:sz w:val="20"/>
        </w:rPr>
        <w:t>Wytyczne w zakresie warunków gromadzenia i przekazywania danych w postaci elektronicznej na lata 2014-2020 (od 03.03.2015 r.),</w:t>
      </w:r>
    </w:p>
    <w:p w:rsidR="0074431B" w:rsidRDefault="002D1003">
      <w:pPr>
        <w:pStyle w:val="Akapitzlist"/>
        <w:numPr>
          <w:ilvl w:val="0"/>
          <w:numId w:val="27"/>
        </w:numPr>
        <w:spacing w:before="120" w:after="120" w:line="276" w:lineRule="auto"/>
        <w:ind w:left="426" w:hanging="426"/>
        <w:contextualSpacing w:val="0"/>
        <w:jc w:val="both"/>
        <w:rPr>
          <w:rFonts w:ascii="Arial" w:hAnsi="Arial" w:cs="Arial"/>
          <w:sz w:val="20"/>
        </w:rPr>
      </w:pPr>
      <w:r w:rsidRPr="00C87CB8">
        <w:rPr>
          <w:rFonts w:ascii="Arial" w:hAnsi="Arial" w:cs="Arial"/>
          <w:sz w:val="20"/>
        </w:rPr>
        <w:t>Wytyczne w zakresie trybów wyboru projektów na lata 2014-2020 (od 31.03.2015 r.),</w:t>
      </w:r>
    </w:p>
    <w:p w:rsidR="0074431B" w:rsidRDefault="002D1003">
      <w:pPr>
        <w:pStyle w:val="Akapitzlist"/>
        <w:numPr>
          <w:ilvl w:val="0"/>
          <w:numId w:val="27"/>
        </w:numPr>
        <w:spacing w:before="120" w:after="120" w:line="276" w:lineRule="auto"/>
        <w:ind w:left="426" w:hanging="426"/>
        <w:contextualSpacing w:val="0"/>
        <w:jc w:val="both"/>
        <w:rPr>
          <w:rFonts w:ascii="Arial" w:hAnsi="Arial" w:cs="Arial"/>
          <w:sz w:val="20"/>
        </w:rPr>
      </w:pPr>
      <w:r w:rsidRPr="00C87CB8">
        <w:rPr>
          <w:rFonts w:ascii="Arial" w:hAnsi="Arial" w:cs="Arial"/>
          <w:sz w:val="20"/>
        </w:rPr>
        <w:t>Wytyczne w zakresie warunków certyfikacji oraz przygotowania prognoz wniosków o płatność do Komisji Europejskiej w ramach programów operacyjnych na lata 2014-2020 (od 31.03.2015 r.),</w:t>
      </w:r>
    </w:p>
    <w:p w:rsidR="0074431B" w:rsidRDefault="002D1003">
      <w:pPr>
        <w:pStyle w:val="Akapitzlist"/>
        <w:numPr>
          <w:ilvl w:val="0"/>
          <w:numId w:val="27"/>
        </w:numPr>
        <w:spacing w:before="120" w:after="120" w:line="276" w:lineRule="auto"/>
        <w:ind w:left="426" w:hanging="426"/>
        <w:contextualSpacing w:val="0"/>
        <w:jc w:val="both"/>
        <w:rPr>
          <w:rFonts w:ascii="Arial" w:hAnsi="Arial" w:cs="Arial"/>
          <w:sz w:val="20"/>
        </w:rPr>
      </w:pPr>
      <w:r w:rsidRPr="00C87CB8">
        <w:rPr>
          <w:rFonts w:ascii="Arial" w:hAnsi="Arial" w:cs="Arial"/>
          <w:sz w:val="20"/>
        </w:rPr>
        <w:t>Wytyczne w zakresie kwalifikowalności wydatków w zakresie Europejskiego Funduszu Rozwoju Regionalnego, Europejskiego Funduszu Społecznego oraz Funduszu Spójności na lata 2014-2020 (od 10.04.2015 r.),</w:t>
      </w:r>
    </w:p>
    <w:p w:rsidR="0074431B" w:rsidRDefault="002D1003">
      <w:pPr>
        <w:pStyle w:val="Akapitzlist"/>
        <w:numPr>
          <w:ilvl w:val="0"/>
          <w:numId w:val="27"/>
        </w:numPr>
        <w:spacing w:before="120" w:after="120" w:line="276" w:lineRule="auto"/>
        <w:ind w:left="426" w:hanging="426"/>
        <w:contextualSpacing w:val="0"/>
        <w:jc w:val="both"/>
        <w:rPr>
          <w:rFonts w:ascii="Arial" w:hAnsi="Arial" w:cs="Arial"/>
          <w:sz w:val="20"/>
        </w:rPr>
      </w:pPr>
      <w:r w:rsidRPr="00C87CB8">
        <w:rPr>
          <w:rFonts w:ascii="Arial" w:hAnsi="Arial" w:cs="Arial"/>
          <w:sz w:val="20"/>
        </w:rPr>
        <w:t>Wytyczne w zakresie realizacji przedsięwzięć z udziałem środków EFS w obszarze rynku pracy na lata 2014-2020.</w:t>
      </w:r>
    </w:p>
    <w:p w:rsidR="0074431B" w:rsidRDefault="002D1003">
      <w:pPr>
        <w:pStyle w:val="Akapitzlist"/>
        <w:numPr>
          <w:ilvl w:val="0"/>
          <w:numId w:val="27"/>
        </w:numPr>
        <w:spacing w:before="120" w:after="120" w:line="276" w:lineRule="auto"/>
        <w:ind w:left="426" w:hanging="426"/>
        <w:contextualSpacing w:val="0"/>
        <w:jc w:val="both"/>
        <w:rPr>
          <w:rFonts w:ascii="Arial" w:hAnsi="Arial" w:cs="Arial"/>
          <w:sz w:val="20"/>
        </w:rPr>
      </w:pPr>
      <w:r w:rsidRPr="00C87CB8">
        <w:rPr>
          <w:rFonts w:ascii="Arial" w:hAnsi="Arial" w:cs="Arial"/>
          <w:sz w:val="20"/>
        </w:rPr>
        <w:t>Wytyczne w zakresie monitorowania postępu rzeczowego realizacji programów operacyjnych na lata 2014-2020.</w:t>
      </w:r>
    </w:p>
    <w:p w:rsidR="0074431B" w:rsidRDefault="002D1003">
      <w:pPr>
        <w:pStyle w:val="Akapitzlist"/>
        <w:numPr>
          <w:ilvl w:val="0"/>
          <w:numId w:val="27"/>
        </w:numPr>
        <w:spacing w:before="120" w:after="120" w:line="276" w:lineRule="auto"/>
        <w:ind w:left="426" w:hanging="426"/>
        <w:contextualSpacing w:val="0"/>
        <w:jc w:val="both"/>
        <w:rPr>
          <w:rFonts w:ascii="Arial" w:hAnsi="Arial" w:cs="Arial"/>
          <w:sz w:val="20"/>
        </w:rPr>
      </w:pPr>
      <w:r w:rsidRPr="00C87CB8">
        <w:rPr>
          <w:rFonts w:ascii="Arial" w:hAnsi="Arial" w:cs="Arial"/>
          <w:sz w:val="20"/>
        </w:rPr>
        <w:t>Wytyczne w zakresie realizacji zasady równości szans i niedyskryminacji, w tym dostępności dla osób z niepełnosprawnościami0000 oraz zasady równości szans kobiet i mężczyzn w ramach funduszy unijnych na lata 2014-2020.</w:t>
      </w:r>
    </w:p>
    <w:p w:rsidR="0074431B" w:rsidRDefault="002D1003">
      <w:pPr>
        <w:pStyle w:val="Akapitzlist"/>
        <w:numPr>
          <w:ilvl w:val="0"/>
          <w:numId w:val="27"/>
        </w:numPr>
        <w:spacing w:before="120" w:after="120" w:line="276" w:lineRule="auto"/>
        <w:ind w:left="426" w:hanging="426"/>
        <w:contextualSpacing w:val="0"/>
        <w:jc w:val="both"/>
        <w:rPr>
          <w:rFonts w:ascii="Arial" w:hAnsi="Arial" w:cs="Arial"/>
          <w:sz w:val="20"/>
        </w:rPr>
      </w:pPr>
      <w:r w:rsidRPr="00C87CB8">
        <w:rPr>
          <w:rFonts w:ascii="Arial" w:hAnsi="Arial" w:cs="Arial"/>
          <w:sz w:val="20"/>
        </w:rPr>
        <w:t>Wytyczne w zakresie informacji i promocji programów operacyjnych polityki spójności na lata 2014-2020.</w:t>
      </w:r>
    </w:p>
    <w:p w:rsidR="0074431B" w:rsidRDefault="002D1003">
      <w:pPr>
        <w:pStyle w:val="Akapitzlist"/>
        <w:numPr>
          <w:ilvl w:val="0"/>
          <w:numId w:val="27"/>
        </w:numPr>
        <w:spacing w:before="120" w:after="120" w:line="276" w:lineRule="auto"/>
        <w:ind w:left="426" w:hanging="426"/>
        <w:contextualSpacing w:val="0"/>
        <w:jc w:val="both"/>
        <w:rPr>
          <w:rFonts w:ascii="Arial" w:hAnsi="Arial" w:cs="Arial"/>
          <w:sz w:val="20"/>
        </w:rPr>
      </w:pPr>
      <w:r w:rsidRPr="00C87CB8">
        <w:rPr>
          <w:rFonts w:ascii="Arial" w:hAnsi="Arial" w:cs="Arial"/>
          <w:sz w:val="20"/>
        </w:rPr>
        <w:lastRenderedPageBreak/>
        <w:t>Wytyczne w zakresie kontroli realizacji programów operacyjnych na lata 2014-2020.</w:t>
      </w:r>
    </w:p>
    <w:p w:rsidR="0074431B" w:rsidRDefault="002D1003">
      <w:pPr>
        <w:pStyle w:val="Akapitzlist"/>
        <w:numPr>
          <w:ilvl w:val="0"/>
          <w:numId w:val="27"/>
        </w:numPr>
        <w:spacing w:before="120" w:after="120" w:line="276" w:lineRule="auto"/>
        <w:ind w:left="426" w:hanging="426"/>
        <w:contextualSpacing w:val="0"/>
        <w:jc w:val="both"/>
        <w:rPr>
          <w:rFonts w:ascii="Arial" w:hAnsi="Arial" w:cs="Arial"/>
          <w:sz w:val="20"/>
        </w:rPr>
      </w:pPr>
      <w:r w:rsidRPr="00C87CB8">
        <w:rPr>
          <w:rFonts w:ascii="Arial" w:hAnsi="Arial" w:cs="Arial"/>
          <w:sz w:val="20"/>
        </w:rPr>
        <w:t>Wytyczne w zakresie sposobu korygowania i odzyskiwania nieprawidłowych wydatków oraz raportowania nieprawidłowości w ramach programów operacyjnych polityki spójności na lata 2014-2020.</w:t>
      </w:r>
    </w:p>
    <w:p w:rsidR="0074431B" w:rsidRDefault="002D1003">
      <w:pPr>
        <w:pStyle w:val="Akapitzlist"/>
        <w:numPr>
          <w:ilvl w:val="0"/>
          <w:numId w:val="27"/>
        </w:numPr>
        <w:spacing w:before="120" w:after="120" w:line="276" w:lineRule="auto"/>
        <w:ind w:left="426" w:hanging="426"/>
        <w:contextualSpacing w:val="0"/>
        <w:jc w:val="both"/>
        <w:rPr>
          <w:rFonts w:ascii="Arial" w:hAnsi="Arial" w:cs="Arial"/>
          <w:sz w:val="20"/>
        </w:rPr>
      </w:pPr>
      <w:r w:rsidRPr="00C87CB8">
        <w:rPr>
          <w:rFonts w:ascii="Arial" w:hAnsi="Arial" w:cs="Arial"/>
          <w:sz w:val="20"/>
        </w:rPr>
        <w:t>Wytyczne w zakresie sprawozdawczości na lata 2014-2020.</w:t>
      </w:r>
    </w:p>
    <w:p w:rsidR="00E6421A" w:rsidRDefault="002D1003">
      <w:pPr>
        <w:pStyle w:val="Nagwek3"/>
        <w:keepNext/>
        <w:numPr>
          <w:ilvl w:val="2"/>
          <w:numId w:val="11"/>
        </w:numPr>
        <w:pBdr>
          <w:bottom w:val="none" w:sz="0" w:space="0" w:color="auto"/>
        </w:pBdr>
        <w:tabs>
          <w:tab w:val="left" w:pos="-142"/>
        </w:tabs>
        <w:spacing w:before="120" w:after="120" w:line="276" w:lineRule="auto"/>
        <w:ind w:left="567" w:hanging="567"/>
        <w:jc w:val="both"/>
        <w:rPr>
          <w:rFonts w:ascii="Arial" w:hAnsi="Arial" w:cs="Arial"/>
          <w:color w:val="auto"/>
          <w:sz w:val="20"/>
          <w:szCs w:val="20"/>
        </w:rPr>
      </w:pPr>
      <w:bookmarkStart w:id="82" w:name="_Toc417468719"/>
      <w:bookmarkStart w:id="83" w:name="_Toc417477202"/>
      <w:bookmarkStart w:id="84" w:name="_Toc452538107"/>
      <w:r w:rsidRPr="00C87CB8">
        <w:rPr>
          <w:rFonts w:ascii="Arial" w:hAnsi="Arial" w:cs="Arial"/>
          <w:color w:val="auto"/>
          <w:sz w:val="20"/>
          <w:szCs w:val="20"/>
        </w:rPr>
        <w:t xml:space="preserve">Wykaz wytycznych programowych – </w:t>
      </w:r>
      <w:r w:rsidRPr="00C87CB8">
        <w:rPr>
          <w:rFonts w:ascii="Arial" w:hAnsi="Arial" w:cs="Arial"/>
          <w:b/>
          <w:color w:val="auto"/>
          <w:sz w:val="20"/>
          <w:szCs w:val="20"/>
        </w:rPr>
        <w:t>w przygotowaniu</w:t>
      </w:r>
      <w:r w:rsidRPr="00C87CB8">
        <w:rPr>
          <w:rFonts w:ascii="Arial" w:hAnsi="Arial" w:cs="Arial"/>
          <w:color w:val="auto"/>
          <w:sz w:val="20"/>
          <w:szCs w:val="20"/>
        </w:rPr>
        <w:t>;</w:t>
      </w:r>
      <w:bookmarkEnd w:id="82"/>
      <w:bookmarkEnd w:id="83"/>
      <w:bookmarkEnd w:id="84"/>
    </w:p>
    <w:p w:rsidR="00E6421A" w:rsidRDefault="002D1003">
      <w:pPr>
        <w:pStyle w:val="Nagwek3"/>
        <w:keepNext/>
        <w:numPr>
          <w:ilvl w:val="2"/>
          <w:numId w:val="11"/>
        </w:numPr>
        <w:pBdr>
          <w:bottom w:val="none" w:sz="0" w:space="0" w:color="auto"/>
        </w:pBdr>
        <w:spacing w:before="120" w:after="120" w:line="276" w:lineRule="auto"/>
        <w:ind w:left="567" w:hanging="567"/>
        <w:jc w:val="both"/>
        <w:rPr>
          <w:rFonts w:ascii="Arial" w:hAnsi="Arial" w:cs="Arial"/>
          <w:b/>
          <w:color w:val="auto"/>
          <w:sz w:val="20"/>
          <w:szCs w:val="20"/>
        </w:rPr>
      </w:pPr>
      <w:bookmarkStart w:id="85" w:name="_Toc417468720"/>
      <w:bookmarkStart w:id="86" w:name="_Toc417477203"/>
      <w:bookmarkStart w:id="87" w:name="_Toc452538108"/>
      <w:r w:rsidRPr="00C87CB8">
        <w:rPr>
          <w:rFonts w:ascii="Arial" w:hAnsi="Arial" w:cs="Arial"/>
          <w:color w:val="auto"/>
          <w:sz w:val="20"/>
          <w:szCs w:val="20"/>
        </w:rPr>
        <w:t xml:space="preserve">Indykatywny wykaz dokumentów towarzyszących realizacji projektu (dla beneficjentów) – </w:t>
      </w:r>
      <w:r w:rsidRPr="00C87CB8">
        <w:rPr>
          <w:rFonts w:ascii="Arial" w:hAnsi="Arial" w:cs="Arial"/>
          <w:color w:val="auto"/>
          <w:sz w:val="20"/>
          <w:szCs w:val="20"/>
        </w:rPr>
        <w:br/>
      </w:r>
      <w:r w:rsidRPr="00C87CB8">
        <w:rPr>
          <w:rFonts w:ascii="Arial" w:hAnsi="Arial" w:cs="Arial"/>
          <w:b/>
          <w:color w:val="auto"/>
          <w:sz w:val="20"/>
          <w:szCs w:val="20"/>
        </w:rPr>
        <w:t>w przygotowaniu;</w:t>
      </w:r>
      <w:bookmarkEnd w:id="85"/>
      <w:bookmarkEnd w:id="86"/>
      <w:bookmarkEnd w:id="87"/>
    </w:p>
    <w:p w:rsidR="00E6421A" w:rsidRDefault="002D1003">
      <w:pPr>
        <w:pStyle w:val="Nagwek3"/>
        <w:keepNext/>
        <w:numPr>
          <w:ilvl w:val="2"/>
          <w:numId w:val="11"/>
        </w:numPr>
        <w:pBdr>
          <w:bottom w:val="none" w:sz="0" w:space="0" w:color="auto"/>
        </w:pBdr>
        <w:tabs>
          <w:tab w:val="left" w:pos="-142"/>
        </w:tabs>
        <w:spacing w:before="120" w:after="120" w:line="276" w:lineRule="auto"/>
        <w:ind w:left="567" w:hanging="567"/>
        <w:jc w:val="both"/>
        <w:rPr>
          <w:rFonts w:ascii="Arial" w:hAnsi="Arial" w:cs="Arial"/>
          <w:b/>
          <w:color w:val="auto"/>
          <w:sz w:val="20"/>
          <w:szCs w:val="20"/>
        </w:rPr>
      </w:pPr>
      <w:bookmarkStart w:id="88" w:name="_Toc417468721"/>
      <w:bookmarkStart w:id="89" w:name="_Toc417477204"/>
      <w:bookmarkStart w:id="90" w:name="_Toc452538109"/>
      <w:r w:rsidRPr="00C87CB8">
        <w:rPr>
          <w:rFonts w:ascii="Arial" w:hAnsi="Arial" w:cs="Arial"/>
          <w:color w:val="auto"/>
          <w:sz w:val="20"/>
          <w:szCs w:val="20"/>
        </w:rPr>
        <w:t>Inne dokumenty ustalone przez IZ wg specyfiki RPO WiM 2014-2020</w:t>
      </w:r>
      <w:bookmarkEnd w:id="88"/>
      <w:bookmarkEnd w:id="89"/>
      <w:bookmarkEnd w:id="90"/>
    </w:p>
    <w:p w:rsidR="0074431B" w:rsidRDefault="002D1003">
      <w:pPr>
        <w:pStyle w:val="Akapitzlist"/>
        <w:numPr>
          <w:ilvl w:val="0"/>
          <w:numId w:val="28"/>
        </w:numPr>
        <w:spacing w:before="120" w:after="120" w:line="276" w:lineRule="auto"/>
        <w:ind w:left="426" w:hanging="426"/>
        <w:contextualSpacing w:val="0"/>
        <w:jc w:val="both"/>
        <w:rPr>
          <w:rFonts w:ascii="Arial" w:hAnsi="Arial" w:cs="Arial"/>
          <w:sz w:val="20"/>
        </w:rPr>
      </w:pPr>
      <w:r w:rsidRPr="00C87CB8">
        <w:rPr>
          <w:rFonts w:ascii="Arial" w:hAnsi="Arial" w:cs="Arial"/>
          <w:sz w:val="20"/>
        </w:rPr>
        <w:t>Regionalny Program Operacyjny Województwa Warmińsko-Mazurskiego na lata 2014-2020.</w:t>
      </w:r>
    </w:p>
    <w:p w:rsidR="0074431B" w:rsidRDefault="002D1003">
      <w:pPr>
        <w:pStyle w:val="Akapitzlist"/>
        <w:numPr>
          <w:ilvl w:val="0"/>
          <w:numId w:val="28"/>
        </w:numPr>
        <w:spacing w:before="120" w:after="120" w:line="276" w:lineRule="auto"/>
        <w:ind w:left="426" w:hanging="426"/>
        <w:contextualSpacing w:val="0"/>
        <w:jc w:val="both"/>
      </w:pPr>
      <w:r w:rsidRPr="00C87CB8">
        <w:rPr>
          <w:rFonts w:ascii="Arial" w:hAnsi="Arial" w:cs="Arial"/>
          <w:sz w:val="20"/>
        </w:rPr>
        <w:t>Strategia rozwoju społeczno-gospodarczego województwa warmińsko-mazurskiego do roku 2025.</w:t>
      </w:r>
    </w:p>
    <w:p w:rsidR="002D1003" w:rsidRPr="004113F7" w:rsidRDefault="002D1003" w:rsidP="004113F7">
      <w:pPr>
        <w:ind w:firstLine="0"/>
        <w:rPr>
          <w:rFonts w:cs="Calibri"/>
          <w:b/>
          <w:bCs/>
          <w:color w:val="365F91"/>
        </w:rPr>
        <w:sectPr w:rsidR="002D1003" w:rsidRPr="004113F7" w:rsidSect="00054A11">
          <w:footerReference w:type="even" r:id="rId15"/>
          <w:footerReference w:type="default" r:id="rId16"/>
          <w:pgSz w:w="12240" w:h="15840"/>
          <w:pgMar w:top="1418" w:right="1134" w:bottom="1418" w:left="1304" w:header="709" w:footer="709" w:gutter="0"/>
          <w:cols w:space="708"/>
          <w:noEndnote/>
          <w:titlePg/>
          <w:docGrid w:linePitch="299"/>
        </w:sectPr>
      </w:pPr>
      <w:bookmarkStart w:id="91" w:name="_Toc417477205"/>
    </w:p>
    <w:p w:rsidR="002D1003" w:rsidRPr="00E55C06" w:rsidRDefault="004113F7" w:rsidP="00BA153F">
      <w:pPr>
        <w:pStyle w:val="Nagwek1"/>
        <w:spacing w:before="0" w:after="0"/>
        <w:jc w:val="both"/>
        <w:rPr>
          <w:rFonts w:ascii="Arial" w:hAnsi="Arial" w:cs="Arial"/>
          <w:color w:val="auto"/>
          <w:sz w:val="20"/>
          <w:szCs w:val="20"/>
        </w:rPr>
      </w:pPr>
      <w:bookmarkStart w:id="92" w:name="_Toc417468722"/>
      <w:bookmarkStart w:id="93" w:name="_Toc417477207"/>
      <w:bookmarkStart w:id="94" w:name="_Toc452538110"/>
      <w:bookmarkEnd w:id="91"/>
      <w:r>
        <w:rPr>
          <w:rFonts w:ascii="Arial" w:hAnsi="Arial" w:cs="Arial"/>
          <w:color w:val="auto"/>
          <w:sz w:val="20"/>
          <w:szCs w:val="20"/>
        </w:rPr>
        <w:lastRenderedPageBreak/>
        <w:t>V</w:t>
      </w:r>
      <w:r w:rsidR="002D1003" w:rsidRPr="00E55C06">
        <w:rPr>
          <w:rFonts w:ascii="Arial" w:hAnsi="Arial" w:cs="Arial"/>
          <w:color w:val="auto"/>
          <w:sz w:val="20"/>
          <w:szCs w:val="20"/>
        </w:rPr>
        <w:t>I. Załączniki</w:t>
      </w:r>
      <w:bookmarkEnd w:id="92"/>
      <w:bookmarkEnd w:id="93"/>
      <w:bookmarkEnd w:id="94"/>
    </w:p>
    <w:p w:rsidR="002D1003" w:rsidRPr="00E55C06" w:rsidRDefault="002D1003" w:rsidP="00054A11">
      <w:pPr>
        <w:pStyle w:val="Nagwek1"/>
        <w:rPr>
          <w:rFonts w:ascii="Arial" w:hAnsi="Arial" w:cs="Arial"/>
          <w:color w:val="auto"/>
          <w:sz w:val="20"/>
          <w:szCs w:val="20"/>
        </w:rPr>
      </w:pPr>
      <w:bookmarkStart w:id="95" w:name="_Toc452538111"/>
      <w:r w:rsidRPr="00E55C06">
        <w:rPr>
          <w:rFonts w:ascii="Arial" w:hAnsi="Arial" w:cs="Arial"/>
          <w:color w:val="auto"/>
          <w:sz w:val="20"/>
          <w:szCs w:val="20"/>
        </w:rPr>
        <w:t>Załącznik 1 Tabela transpozycji PI na działania/ poddziałania w poszczególnych osiach priorytetowych</w:t>
      </w:r>
      <w:bookmarkEnd w:id="95"/>
    </w:p>
    <w:p w:rsidR="002D1003" w:rsidRPr="00377175" w:rsidRDefault="002D1003" w:rsidP="00054A11">
      <w:pPr>
        <w:jc w:val="center"/>
        <w:rPr>
          <w:rFonts w:ascii="Arial" w:hAnsi="Arial" w:cs="Arial"/>
          <w:b/>
        </w:rPr>
      </w:pPr>
    </w:p>
    <w:p w:rsidR="002D1003" w:rsidRPr="00377175" w:rsidRDefault="002D1003" w:rsidP="00054A1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2647"/>
        <w:gridCol w:w="2647"/>
        <w:gridCol w:w="8"/>
        <w:gridCol w:w="2639"/>
        <w:gridCol w:w="2631"/>
      </w:tblGrid>
      <w:tr w:rsidR="002D1003" w:rsidRPr="00377175" w:rsidTr="00054A11">
        <w:trPr>
          <w:trHeight w:val="420"/>
        </w:trPr>
        <w:tc>
          <w:tcPr>
            <w:tcW w:w="1002" w:type="pct"/>
            <w:tcBorders>
              <w:bottom w:val="dotted" w:sz="4" w:space="0" w:color="auto"/>
              <w:right w:val="dotted" w:sz="4" w:space="0" w:color="auto"/>
            </w:tcBorders>
          </w:tcPr>
          <w:p w:rsidR="002D1003" w:rsidRPr="00E55C06" w:rsidRDefault="002D1003" w:rsidP="00E55C06">
            <w:pPr>
              <w:spacing w:before="40" w:after="40"/>
              <w:ind w:firstLine="0"/>
              <w:rPr>
                <w:rFonts w:ascii="Arial" w:hAnsi="Arial" w:cs="Arial"/>
                <w:sz w:val="20"/>
                <w:szCs w:val="20"/>
              </w:rPr>
            </w:pPr>
            <w:r w:rsidRPr="00E55C06">
              <w:rPr>
                <w:rFonts w:ascii="Arial" w:hAnsi="Arial" w:cs="Arial"/>
                <w:sz w:val="20"/>
                <w:szCs w:val="20"/>
              </w:rPr>
              <w:t xml:space="preserve">Nazwa i nr </w:t>
            </w:r>
            <w:r w:rsidRPr="00E55C06">
              <w:rPr>
                <w:rFonts w:ascii="Arial" w:hAnsi="Arial" w:cs="Arial"/>
                <w:sz w:val="20"/>
                <w:szCs w:val="20"/>
              </w:rPr>
              <w:br/>
              <w:t>osi priorytetowej</w:t>
            </w:r>
          </w:p>
        </w:tc>
        <w:tc>
          <w:tcPr>
            <w:tcW w:w="1001" w:type="pct"/>
            <w:tcBorders>
              <w:left w:val="dotted" w:sz="4" w:space="0" w:color="auto"/>
              <w:bottom w:val="dotted" w:sz="4" w:space="0" w:color="auto"/>
              <w:right w:val="dotted" w:sz="4" w:space="0" w:color="auto"/>
            </w:tcBorders>
            <w:vAlign w:val="center"/>
          </w:tcPr>
          <w:p w:rsidR="002D1003" w:rsidRPr="00E55C06" w:rsidRDefault="002D1003" w:rsidP="00054A11">
            <w:pPr>
              <w:spacing w:before="40" w:after="40"/>
              <w:rPr>
                <w:rFonts w:ascii="Arial" w:hAnsi="Arial" w:cs="Arial"/>
                <w:sz w:val="20"/>
                <w:szCs w:val="20"/>
                <w:highlight w:val="yellow"/>
              </w:rPr>
            </w:pPr>
            <w:r w:rsidRPr="00E55C06">
              <w:rPr>
                <w:rFonts w:ascii="Arial" w:hAnsi="Arial" w:cs="Arial"/>
                <w:sz w:val="20"/>
                <w:szCs w:val="20"/>
              </w:rPr>
              <w:t>Nr działania</w:t>
            </w:r>
          </w:p>
        </w:tc>
        <w:tc>
          <w:tcPr>
            <w:tcW w:w="1001" w:type="pct"/>
            <w:tcBorders>
              <w:left w:val="dotted" w:sz="4" w:space="0" w:color="auto"/>
              <w:bottom w:val="dotted" w:sz="4" w:space="0" w:color="auto"/>
              <w:right w:val="dotted" w:sz="4" w:space="0" w:color="auto"/>
            </w:tcBorders>
            <w:vAlign w:val="center"/>
          </w:tcPr>
          <w:p w:rsidR="002D1003" w:rsidRPr="00E55C06" w:rsidRDefault="002D1003" w:rsidP="00054A11">
            <w:pPr>
              <w:rPr>
                <w:rFonts w:ascii="Arial" w:hAnsi="Arial" w:cs="Arial"/>
                <w:sz w:val="20"/>
                <w:szCs w:val="20"/>
              </w:rPr>
            </w:pPr>
            <w:r w:rsidRPr="00E55C06">
              <w:rPr>
                <w:rFonts w:ascii="Arial" w:hAnsi="Arial" w:cs="Arial"/>
                <w:sz w:val="20"/>
                <w:szCs w:val="20"/>
              </w:rPr>
              <w:t>Nr poddziałania</w:t>
            </w:r>
          </w:p>
          <w:p w:rsidR="002D1003" w:rsidRPr="00E55C06" w:rsidRDefault="002D1003" w:rsidP="00054A11">
            <w:pPr>
              <w:spacing w:before="40" w:after="40"/>
              <w:rPr>
                <w:rFonts w:ascii="Arial" w:hAnsi="Arial" w:cs="Arial"/>
                <w:sz w:val="20"/>
                <w:szCs w:val="20"/>
                <w:highlight w:val="yellow"/>
              </w:rPr>
            </w:pPr>
            <w:r w:rsidRPr="00E55C06">
              <w:rPr>
                <w:rFonts w:ascii="Arial" w:hAnsi="Arial" w:cs="Arial"/>
                <w:sz w:val="20"/>
                <w:szCs w:val="20"/>
              </w:rPr>
              <w:t>(jeśli dotyczy)</w:t>
            </w:r>
          </w:p>
        </w:tc>
        <w:tc>
          <w:tcPr>
            <w:tcW w:w="1001" w:type="pct"/>
            <w:gridSpan w:val="2"/>
            <w:tcBorders>
              <w:left w:val="dotted" w:sz="4" w:space="0" w:color="auto"/>
              <w:bottom w:val="dotted" w:sz="4" w:space="0" w:color="auto"/>
              <w:right w:val="dotted" w:sz="4" w:space="0" w:color="auto"/>
            </w:tcBorders>
            <w:vAlign w:val="center"/>
          </w:tcPr>
          <w:p w:rsidR="002D1003" w:rsidRPr="00E55C06" w:rsidRDefault="002D1003" w:rsidP="00054A11">
            <w:pPr>
              <w:spacing w:before="40" w:after="40"/>
              <w:rPr>
                <w:rFonts w:ascii="Arial" w:hAnsi="Arial" w:cs="Arial"/>
                <w:sz w:val="20"/>
                <w:szCs w:val="20"/>
              </w:rPr>
            </w:pPr>
            <w:r w:rsidRPr="00E55C06">
              <w:rPr>
                <w:rFonts w:ascii="Arial" w:hAnsi="Arial" w:cs="Arial"/>
                <w:sz w:val="20"/>
                <w:szCs w:val="20"/>
              </w:rPr>
              <w:t>Nr CT</w:t>
            </w:r>
          </w:p>
        </w:tc>
        <w:tc>
          <w:tcPr>
            <w:tcW w:w="995" w:type="pct"/>
            <w:tcBorders>
              <w:left w:val="dotted" w:sz="4" w:space="0" w:color="auto"/>
              <w:bottom w:val="dotted" w:sz="4" w:space="0" w:color="auto"/>
            </w:tcBorders>
            <w:vAlign w:val="center"/>
          </w:tcPr>
          <w:p w:rsidR="002D1003" w:rsidRPr="00E55C06" w:rsidRDefault="002D1003" w:rsidP="00054A11">
            <w:pPr>
              <w:spacing w:before="40" w:after="40"/>
              <w:rPr>
                <w:rFonts w:ascii="Arial" w:hAnsi="Arial" w:cs="Arial"/>
                <w:sz w:val="20"/>
                <w:szCs w:val="20"/>
              </w:rPr>
            </w:pPr>
            <w:r w:rsidRPr="00E55C06">
              <w:rPr>
                <w:rFonts w:ascii="Arial" w:hAnsi="Arial" w:cs="Arial"/>
                <w:sz w:val="20"/>
                <w:szCs w:val="20"/>
              </w:rPr>
              <w:t>Nr PI</w:t>
            </w:r>
          </w:p>
        </w:tc>
      </w:tr>
      <w:tr w:rsidR="002D1003" w:rsidRPr="00377175" w:rsidDel="00F91508" w:rsidTr="00054A11">
        <w:trPr>
          <w:trHeight w:val="420"/>
        </w:trPr>
        <w:tc>
          <w:tcPr>
            <w:tcW w:w="1002" w:type="pct"/>
            <w:vMerge w:val="restart"/>
            <w:tcBorders>
              <w:top w:val="dotted" w:sz="4" w:space="0" w:color="auto"/>
              <w:right w:val="dotted" w:sz="4" w:space="0" w:color="auto"/>
            </w:tcBorders>
          </w:tcPr>
          <w:p w:rsidR="002D1003" w:rsidRPr="00E55C06" w:rsidRDefault="002D1003" w:rsidP="00E55C06">
            <w:pPr>
              <w:spacing w:before="40" w:after="40"/>
              <w:ind w:firstLine="0"/>
              <w:rPr>
                <w:rFonts w:ascii="Arial" w:hAnsi="Arial" w:cs="Arial"/>
                <w:sz w:val="20"/>
                <w:szCs w:val="20"/>
              </w:rPr>
            </w:pPr>
            <w:r w:rsidRPr="00E55C06">
              <w:rPr>
                <w:rFonts w:ascii="Arial" w:hAnsi="Arial" w:cs="Arial"/>
                <w:sz w:val="20"/>
                <w:szCs w:val="20"/>
              </w:rPr>
              <w:t>5. Środowisko przyrodnicze</w:t>
            </w:r>
          </w:p>
        </w:tc>
        <w:tc>
          <w:tcPr>
            <w:tcW w:w="1001" w:type="pct"/>
            <w:tcBorders>
              <w:top w:val="dotted" w:sz="4" w:space="0" w:color="auto"/>
              <w:left w:val="dotted" w:sz="4" w:space="0" w:color="auto"/>
              <w:bottom w:val="dotted" w:sz="4" w:space="0" w:color="auto"/>
              <w:right w:val="dotted" w:sz="4" w:space="0" w:color="auto"/>
            </w:tcBorders>
            <w:vAlign w:val="center"/>
          </w:tcPr>
          <w:p w:rsidR="002D1003" w:rsidRPr="00E55C06" w:rsidRDefault="002D1003" w:rsidP="008415A7">
            <w:pPr>
              <w:spacing w:before="40" w:after="40"/>
              <w:ind w:firstLine="0"/>
              <w:rPr>
                <w:rFonts w:ascii="Arial" w:hAnsi="Arial" w:cs="Arial"/>
                <w:sz w:val="20"/>
                <w:szCs w:val="20"/>
              </w:rPr>
            </w:pPr>
            <w:r w:rsidRPr="00E55C06">
              <w:rPr>
                <w:rFonts w:ascii="Arial" w:hAnsi="Arial" w:cs="Arial"/>
                <w:sz w:val="20"/>
                <w:szCs w:val="20"/>
              </w:rPr>
              <w:t>5.1. Gospodarka odpadowa</w:t>
            </w:r>
          </w:p>
        </w:tc>
        <w:tc>
          <w:tcPr>
            <w:tcW w:w="1001" w:type="pct"/>
            <w:tcBorders>
              <w:top w:val="dotted" w:sz="4" w:space="0" w:color="auto"/>
              <w:left w:val="dotted" w:sz="4" w:space="0" w:color="auto"/>
              <w:bottom w:val="dotted" w:sz="4" w:space="0" w:color="auto"/>
              <w:right w:val="dotted" w:sz="4" w:space="0" w:color="auto"/>
            </w:tcBorders>
            <w:vAlign w:val="center"/>
          </w:tcPr>
          <w:p w:rsidR="002D1003" w:rsidRPr="00E55C06" w:rsidRDefault="002D1003" w:rsidP="00054A11">
            <w:pPr>
              <w:spacing w:before="40" w:after="40"/>
              <w:rPr>
                <w:rFonts w:ascii="Arial" w:hAnsi="Arial" w:cs="Arial"/>
                <w:sz w:val="20"/>
                <w:szCs w:val="20"/>
              </w:rPr>
            </w:pPr>
            <w:r w:rsidRPr="00E55C06">
              <w:rPr>
                <w:rFonts w:ascii="Arial" w:hAnsi="Arial" w:cs="Arial"/>
                <w:sz w:val="20"/>
                <w:szCs w:val="20"/>
              </w:rPr>
              <w:t>n/d</w:t>
            </w:r>
          </w:p>
        </w:tc>
        <w:tc>
          <w:tcPr>
            <w:tcW w:w="1001" w:type="pct"/>
            <w:gridSpan w:val="2"/>
            <w:vMerge w:val="restart"/>
            <w:tcBorders>
              <w:top w:val="dotted" w:sz="4" w:space="0" w:color="auto"/>
              <w:left w:val="dotted" w:sz="4" w:space="0" w:color="auto"/>
            </w:tcBorders>
            <w:vAlign w:val="center"/>
          </w:tcPr>
          <w:p w:rsidR="002D1003" w:rsidRPr="00E55C06" w:rsidDel="00F91508" w:rsidRDefault="002D1003" w:rsidP="00054A11">
            <w:pPr>
              <w:spacing w:before="40" w:after="40"/>
              <w:jc w:val="center"/>
              <w:rPr>
                <w:rFonts w:ascii="Arial" w:hAnsi="Arial" w:cs="Arial"/>
                <w:i/>
                <w:sz w:val="20"/>
                <w:szCs w:val="20"/>
                <w:highlight w:val="yellow"/>
              </w:rPr>
            </w:pPr>
            <w:r w:rsidRPr="00E55C06">
              <w:rPr>
                <w:rFonts w:ascii="Arial" w:hAnsi="Arial" w:cs="Arial"/>
                <w:i/>
                <w:sz w:val="20"/>
                <w:szCs w:val="20"/>
              </w:rPr>
              <w:t>6</w:t>
            </w:r>
          </w:p>
        </w:tc>
        <w:tc>
          <w:tcPr>
            <w:tcW w:w="995" w:type="pct"/>
            <w:tcBorders>
              <w:top w:val="dotted" w:sz="4" w:space="0" w:color="auto"/>
              <w:bottom w:val="dotted" w:sz="4" w:space="0" w:color="auto"/>
            </w:tcBorders>
            <w:vAlign w:val="center"/>
          </w:tcPr>
          <w:p w:rsidR="002D1003" w:rsidRPr="00E55C06" w:rsidDel="00F91508" w:rsidRDefault="002D1003" w:rsidP="00054A11">
            <w:pPr>
              <w:spacing w:before="40" w:after="40"/>
              <w:jc w:val="center"/>
              <w:rPr>
                <w:rFonts w:ascii="Arial" w:hAnsi="Arial" w:cs="Arial"/>
                <w:sz w:val="20"/>
                <w:szCs w:val="20"/>
              </w:rPr>
            </w:pPr>
            <w:r w:rsidRPr="00E55C06">
              <w:rPr>
                <w:rFonts w:ascii="Arial" w:hAnsi="Arial" w:cs="Arial"/>
                <w:sz w:val="20"/>
                <w:szCs w:val="20"/>
              </w:rPr>
              <w:t>6a</w:t>
            </w:r>
          </w:p>
        </w:tc>
      </w:tr>
      <w:tr w:rsidR="002D1003" w:rsidRPr="00377175" w:rsidDel="00F91508" w:rsidTr="00054A11">
        <w:trPr>
          <w:trHeight w:val="420"/>
        </w:trPr>
        <w:tc>
          <w:tcPr>
            <w:tcW w:w="1002" w:type="pct"/>
            <w:vMerge/>
            <w:tcBorders>
              <w:right w:val="dotted" w:sz="4" w:space="0" w:color="auto"/>
            </w:tcBorders>
          </w:tcPr>
          <w:p w:rsidR="002D1003" w:rsidRPr="00E55C06" w:rsidRDefault="002D1003" w:rsidP="00054A11">
            <w:pPr>
              <w:spacing w:before="40" w:after="40"/>
              <w:rPr>
                <w:rFonts w:ascii="Arial" w:hAnsi="Arial" w:cs="Arial"/>
                <w:sz w:val="20"/>
                <w:szCs w:val="20"/>
              </w:rPr>
            </w:pPr>
          </w:p>
        </w:tc>
        <w:tc>
          <w:tcPr>
            <w:tcW w:w="1001" w:type="pct"/>
            <w:tcBorders>
              <w:top w:val="dotted" w:sz="4" w:space="0" w:color="auto"/>
              <w:left w:val="dotted" w:sz="4" w:space="0" w:color="auto"/>
              <w:bottom w:val="dotted" w:sz="4" w:space="0" w:color="auto"/>
              <w:right w:val="dotted" w:sz="4" w:space="0" w:color="auto"/>
            </w:tcBorders>
            <w:vAlign w:val="center"/>
          </w:tcPr>
          <w:p w:rsidR="002D1003" w:rsidRPr="00E55C06" w:rsidRDefault="002D1003" w:rsidP="008415A7">
            <w:pPr>
              <w:spacing w:before="40" w:after="40"/>
              <w:ind w:firstLine="0"/>
              <w:rPr>
                <w:rFonts w:ascii="Arial" w:hAnsi="Arial" w:cs="Arial"/>
                <w:sz w:val="20"/>
                <w:szCs w:val="20"/>
              </w:rPr>
            </w:pPr>
            <w:r w:rsidRPr="00E55C06">
              <w:rPr>
                <w:rFonts w:ascii="Arial" w:hAnsi="Arial" w:cs="Arial"/>
                <w:sz w:val="20"/>
                <w:szCs w:val="20"/>
              </w:rPr>
              <w:t>5.2. Gospodarka wodno - ściekowa</w:t>
            </w:r>
          </w:p>
        </w:tc>
        <w:tc>
          <w:tcPr>
            <w:tcW w:w="1001" w:type="pct"/>
            <w:tcBorders>
              <w:top w:val="dotted" w:sz="4" w:space="0" w:color="auto"/>
              <w:left w:val="dotted" w:sz="4" w:space="0" w:color="auto"/>
              <w:bottom w:val="dotted" w:sz="4" w:space="0" w:color="auto"/>
              <w:right w:val="dotted" w:sz="4" w:space="0" w:color="auto"/>
            </w:tcBorders>
            <w:vAlign w:val="center"/>
          </w:tcPr>
          <w:p w:rsidR="002D1003" w:rsidRPr="00E55C06" w:rsidRDefault="002D1003" w:rsidP="00054A11">
            <w:pPr>
              <w:spacing w:before="40" w:after="40"/>
              <w:rPr>
                <w:rFonts w:ascii="Arial" w:hAnsi="Arial" w:cs="Arial"/>
                <w:sz w:val="20"/>
                <w:szCs w:val="20"/>
              </w:rPr>
            </w:pPr>
            <w:r w:rsidRPr="00E55C06">
              <w:rPr>
                <w:rFonts w:ascii="Arial" w:hAnsi="Arial" w:cs="Arial"/>
                <w:sz w:val="20"/>
                <w:szCs w:val="20"/>
              </w:rPr>
              <w:t>n/d</w:t>
            </w:r>
          </w:p>
        </w:tc>
        <w:tc>
          <w:tcPr>
            <w:tcW w:w="1001" w:type="pct"/>
            <w:gridSpan w:val="2"/>
            <w:vMerge/>
            <w:tcBorders>
              <w:left w:val="dotted" w:sz="4" w:space="0" w:color="auto"/>
            </w:tcBorders>
            <w:vAlign w:val="center"/>
          </w:tcPr>
          <w:p w:rsidR="002D1003" w:rsidRPr="00E55C06" w:rsidDel="00F91508" w:rsidRDefault="002D1003" w:rsidP="00054A11">
            <w:pPr>
              <w:spacing w:before="40" w:after="40"/>
              <w:rPr>
                <w:rFonts w:ascii="Arial" w:hAnsi="Arial" w:cs="Arial"/>
                <w:i/>
                <w:sz w:val="20"/>
                <w:szCs w:val="20"/>
                <w:highlight w:val="yellow"/>
              </w:rPr>
            </w:pPr>
          </w:p>
        </w:tc>
        <w:tc>
          <w:tcPr>
            <w:tcW w:w="995" w:type="pct"/>
            <w:tcBorders>
              <w:top w:val="dotted" w:sz="4" w:space="0" w:color="auto"/>
              <w:bottom w:val="dotted" w:sz="4" w:space="0" w:color="auto"/>
            </w:tcBorders>
            <w:vAlign w:val="center"/>
          </w:tcPr>
          <w:p w:rsidR="002D1003" w:rsidRPr="00E55C06" w:rsidDel="00F91508" w:rsidRDefault="002D1003" w:rsidP="00054A11">
            <w:pPr>
              <w:spacing w:before="40" w:after="40"/>
              <w:jc w:val="center"/>
              <w:rPr>
                <w:rFonts w:ascii="Arial" w:hAnsi="Arial" w:cs="Arial"/>
                <w:i/>
                <w:sz w:val="20"/>
                <w:szCs w:val="20"/>
              </w:rPr>
            </w:pPr>
            <w:r w:rsidRPr="00E55C06">
              <w:rPr>
                <w:rFonts w:ascii="Arial" w:hAnsi="Arial" w:cs="Arial"/>
                <w:i/>
                <w:sz w:val="20"/>
                <w:szCs w:val="20"/>
              </w:rPr>
              <w:t>6b</w:t>
            </w:r>
          </w:p>
        </w:tc>
      </w:tr>
      <w:tr w:rsidR="002D1003" w:rsidRPr="00377175" w:rsidDel="00F91508" w:rsidTr="00054A11">
        <w:trPr>
          <w:trHeight w:val="420"/>
        </w:trPr>
        <w:tc>
          <w:tcPr>
            <w:tcW w:w="1002" w:type="pct"/>
            <w:vMerge/>
            <w:tcBorders>
              <w:right w:val="dotted" w:sz="4" w:space="0" w:color="auto"/>
            </w:tcBorders>
          </w:tcPr>
          <w:p w:rsidR="002D1003" w:rsidRPr="00E55C06" w:rsidRDefault="002D1003" w:rsidP="00054A11">
            <w:pPr>
              <w:spacing w:before="40" w:after="40"/>
              <w:rPr>
                <w:rFonts w:ascii="Arial" w:hAnsi="Arial" w:cs="Arial"/>
                <w:sz w:val="20"/>
                <w:szCs w:val="20"/>
              </w:rPr>
            </w:pPr>
          </w:p>
        </w:tc>
        <w:tc>
          <w:tcPr>
            <w:tcW w:w="1001" w:type="pct"/>
            <w:tcBorders>
              <w:top w:val="dotted" w:sz="4" w:space="0" w:color="auto"/>
              <w:left w:val="dotted" w:sz="4" w:space="0" w:color="auto"/>
              <w:right w:val="dotted" w:sz="4" w:space="0" w:color="auto"/>
            </w:tcBorders>
            <w:vAlign w:val="center"/>
          </w:tcPr>
          <w:p w:rsidR="002D1003" w:rsidRPr="00E55C06" w:rsidRDefault="002D1003" w:rsidP="00E55C06">
            <w:pPr>
              <w:spacing w:before="40" w:after="40"/>
              <w:ind w:firstLine="0"/>
              <w:rPr>
                <w:rFonts w:ascii="Arial" w:hAnsi="Arial" w:cs="Arial"/>
                <w:sz w:val="20"/>
                <w:szCs w:val="20"/>
              </w:rPr>
            </w:pPr>
            <w:r w:rsidRPr="00E55C06">
              <w:rPr>
                <w:rFonts w:ascii="Arial" w:hAnsi="Arial" w:cs="Arial"/>
                <w:sz w:val="20"/>
                <w:szCs w:val="20"/>
              </w:rPr>
              <w:t xml:space="preserve">5.3 </w:t>
            </w:r>
            <w:r>
              <w:rPr>
                <w:rFonts w:ascii="Arial" w:hAnsi="Arial" w:cs="Arial"/>
                <w:sz w:val="20"/>
                <w:szCs w:val="20"/>
              </w:rPr>
              <w:t>Ochrona różnorodności biologicznej</w:t>
            </w:r>
          </w:p>
        </w:tc>
        <w:tc>
          <w:tcPr>
            <w:tcW w:w="1001" w:type="pct"/>
            <w:tcBorders>
              <w:top w:val="dotted" w:sz="4" w:space="0" w:color="auto"/>
              <w:left w:val="dotted" w:sz="4" w:space="0" w:color="auto"/>
              <w:right w:val="dotted" w:sz="4" w:space="0" w:color="auto"/>
            </w:tcBorders>
            <w:vAlign w:val="center"/>
          </w:tcPr>
          <w:p w:rsidR="002D1003" w:rsidRPr="00E55C06" w:rsidRDefault="002D1003" w:rsidP="00054A11">
            <w:pPr>
              <w:spacing w:before="40" w:after="40"/>
              <w:rPr>
                <w:rFonts w:ascii="Arial" w:hAnsi="Arial" w:cs="Arial"/>
                <w:sz w:val="20"/>
                <w:szCs w:val="20"/>
              </w:rPr>
            </w:pPr>
            <w:r w:rsidRPr="00E55C06">
              <w:rPr>
                <w:rFonts w:ascii="Arial" w:hAnsi="Arial" w:cs="Arial"/>
                <w:sz w:val="20"/>
                <w:szCs w:val="20"/>
              </w:rPr>
              <w:t>n/d</w:t>
            </w:r>
          </w:p>
        </w:tc>
        <w:tc>
          <w:tcPr>
            <w:tcW w:w="1001" w:type="pct"/>
            <w:gridSpan w:val="2"/>
            <w:vMerge/>
            <w:tcBorders>
              <w:left w:val="dotted" w:sz="4" w:space="0" w:color="auto"/>
            </w:tcBorders>
            <w:vAlign w:val="center"/>
          </w:tcPr>
          <w:p w:rsidR="002D1003" w:rsidRPr="00E55C06" w:rsidDel="00F91508" w:rsidRDefault="002D1003" w:rsidP="00054A11">
            <w:pPr>
              <w:spacing w:before="40" w:after="40"/>
              <w:rPr>
                <w:rFonts w:ascii="Arial" w:hAnsi="Arial" w:cs="Arial"/>
                <w:i/>
                <w:sz w:val="20"/>
                <w:szCs w:val="20"/>
                <w:highlight w:val="yellow"/>
              </w:rPr>
            </w:pPr>
          </w:p>
        </w:tc>
        <w:tc>
          <w:tcPr>
            <w:tcW w:w="995" w:type="pct"/>
            <w:tcBorders>
              <w:top w:val="dotted" w:sz="4" w:space="0" w:color="auto"/>
            </w:tcBorders>
            <w:vAlign w:val="center"/>
          </w:tcPr>
          <w:p w:rsidR="002D1003" w:rsidRPr="00E55C06" w:rsidDel="00F91508" w:rsidRDefault="002D1003" w:rsidP="00054A11">
            <w:pPr>
              <w:spacing w:before="40" w:after="40"/>
              <w:jc w:val="center"/>
              <w:rPr>
                <w:rFonts w:ascii="Arial" w:hAnsi="Arial" w:cs="Arial"/>
                <w:sz w:val="20"/>
                <w:szCs w:val="20"/>
              </w:rPr>
            </w:pPr>
            <w:r w:rsidRPr="00E55C06">
              <w:rPr>
                <w:rFonts w:ascii="Arial" w:hAnsi="Arial" w:cs="Arial"/>
                <w:i/>
                <w:sz w:val="20"/>
                <w:szCs w:val="20"/>
              </w:rPr>
              <w:t>6d</w:t>
            </w:r>
          </w:p>
        </w:tc>
      </w:tr>
      <w:tr w:rsidR="002D1003" w:rsidTr="008415A7">
        <w:tblPrEx>
          <w:tblCellMar>
            <w:left w:w="70" w:type="dxa"/>
            <w:right w:w="70" w:type="dxa"/>
          </w:tblCellMar>
          <w:tblLook w:val="0000" w:firstRow="0" w:lastRow="0" w:firstColumn="0" w:lastColumn="0" w:noHBand="0" w:noVBand="0"/>
        </w:tblPrEx>
        <w:trPr>
          <w:trHeight w:val="735"/>
        </w:trPr>
        <w:tc>
          <w:tcPr>
            <w:tcW w:w="1002" w:type="pct"/>
            <w:vMerge/>
            <w:tcBorders>
              <w:right w:val="dotted" w:sz="4" w:space="0" w:color="auto"/>
            </w:tcBorders>
          </w:tcPr>
          <w:p w:rsidR="002D1003" w:rsidRPr="00E55C06" w:rsidRDefault="002D1003" w:rsidP="00054A11">
            <w:pPr>
              <w:jc w:val="center"/>
              <w:rPr>
                <w:rFonts w:ascii="Arial" w:hAnsi="Arial" w:cs="Arial"/>
                <w:b/>
                <w:sz w:val="20"/>
                <w:szCs w:val="20"/>
              </w:rPr>
            </w:pPr>
          </w:p>
        </w:tc>
        <w:tc>
          <w:tcPr>
            <w:tcW w:w="1001" w:type="pct"/>
            <w:vMerge w:val="restart"/>
            <w:tcBorders>
              <w:left w:val="dotted" w:sz="4" w:space="0" w:color="auto"/>
            </w:tcBorders>
            <w:vAlign w:val="center"/>
          </w:tcPr>
          <w:p w:rsidR="002D1003" w:rsidRPr="00E55C06" w:rsidRDefault="002D1003" w:rsidP="008415A7">
            <w:pPr>
              <w:ind w:firstLine="0"/>
              <w:rPr>
                <w:rFonts w:ascii="Arial" w:hAnsi="Arial" w:cs="Arial"/>
                <w:b/>
                <w:sz w:val="20"/>
                <w:szCs w:val="20"/>
              </w:rPr>
            </w:pPr>
            <w:r w:rsidRPr="00E55C06">
              <w:rPr>
                <w:rFonts w:ascii="Arial" w:hAnsi="Arial" w:cs="Arial"/>
                <w:sz w:val="20"/>
                <w:szCs w:val="20"/>
              </w:rPr>
              <w:t>5.4. Zapobieganie i zarządzanie ryzykiem</w:t>
            </w:r>
          </w:p>
        </w:tc>
        <w:tc>
          <w:tcPr>
            <w:tcW w:w="1004" w:type="pct"/>
            <w:gridSpan w:val="2"/>
          </w:tcPr>
          <w:p w:rsidR="002D1003" w:rsidRPr="00E55C06" w:rsidRDefault="002D1003" w:rsidP="008415A7">
            <w:pPr>
              <w:spacing w:before="40" w:after="40"/>
              <w:ind w:firstLine="0"/>
              <w:rPr>
                <w:rFonts w:ascii="Arial" w:hAnsi="Arial" w:cs="Arial"/>
                <w:sz w:val="20"/>
                <w:szCs w:val="20"/>
              </w:rPr>
            </w:pPr>
            <w:r w:rsidRPr="00E55C06">
              <w:rPr>
                <w:rFonts w:ascii="Arial" w:hAnsi="Arial" w:cs="Arial"/>
                <w:sz w:val="20"/>
                <w:szCs w:val="20"/>
              </w:rPr>
              <w:t>5.4.1 Bezpieczeństwo Warmii i Mazur</w:t>
            </w:r>
          </w:p>
        </w:tc>
        <w:tc>
          <w:tcPr>
            <w:tcW w:w="998" w:type="pct"/>
            <w:vMerge w:val="restart"/>
            <w:vAlign w:val="center"/>
          </w:tcPr>
          <w:p w:rsidR="002D1003" w:rsidRPr="00E55C06" w:rsidRDefault="002D1003" w:rsidP="008415A7">
            <w:pPr>
              <w:spacing w:before="40" w:after="40"/>
              <w:jc w:val="center"/>
              <w:rPr>
                <w:rFonts w:ascii="Arial" w:hAnsi="Arial" w:cs="Arial"/>
                <w:b/>
                <w:sz w:val="20"/>
                <w:szCs w:val="20"/>
              </w:rPr>
            </w:pPr>
            <w:r w:rsidRPr="00E55C06">
              <w:rPr>
                <w:rFonts w:ascii="Arial" w:hAnsi="Arial" w:cs="Arial"/>
                <w:i/>
                <w:sz w:val="20"/>
                <w:szCs w:val="20"/>
              </w:rPr>
              <w:t>5</w:t>
            </w:r>
          </w:p>
          <w:p w:rsidR="002D1003" w:rsidRPr="00E55C06" w:rsidRDefault="002D1003" w:rsidP="008415A7">
            <w:pPr>
              <w:spacing w:before="40" w:after="40"/>
              <w:jc w:val="center"/>
              <w:rPr>
                <w:rFonts w:ascii="Arial" w:hAnsi="Arial" w:cs="Arial"/>
                <w:b/>
                <w:sz w:val="20"/>
                <w:szCs w:val="20"/>
              </w:rPr>
            </w:pPr>
          </w:p>
        </w:tc>
        <w:tc>
          <w:tcPr>
            <w:tcW w:w="995" w:type="pct"/>
            <w:vMerge w:val="restart"/>
            <w:vAlign w:val="center"/>
          </w:tcPr>
          <w:p w:rsidR="002D1003" w:rsidRPr="00E55C06" w:rsidRDefault="002D1003" w:rsidP="008415A7">
            <w:pPr>
              <w:spacing w:before="40" w:after="40"/>
              <w:jc w:val="center"/>
              <w:rPr>
                <w:rFonts w:ascii="Arial" w:hAnsi="Arial" w:cs="Arial"/>
                <w:b/>
                <w:sz w:val="20"/>
                <w:szCs w:val="20"/>
              </w:rPr>
            </w:pPr>
            <w:r w:rsidRPr="00E55C06">
              <w:rPr>
                <w:rFonts w:ascii="Arial" w:hAnsi="Arial" w:cs="Arial"/>
                <w:i/>
                <w:sz w:val="20"/>
                <w:szCs w:val="20"/>
              </w:rPr>
              <w:t>5b</w:t>
            </w:r>
          </w:p>
          <w:p w:rsidR="002D1003" w:rsidRPr="00E55C06" w:rsidRDefault="002D1003" w:rsidP="008415A7">
            <w:pPr>
              <w:spacing w:before="40" w:after="40"/>
              <w:jc w:val="center"/>
              <w:rPr>
                <w:rFonts w:ascii="Arial" w:hAnsi="Arial" w:cs="Arial"/>
                <w:b/>
                <w:sz w:val="20"/>
                <w:szCs w:val="20"/>
              </w:rPr>
            </w:pPr>
          </w:p>
        </w:tc>
      </w:tr>
      <w:tr w:rsidR="002D1003" w:rsidTr="00054A11">
        <w:tblPrEx>
          <w:tblCellMar>
            <w:left w:w="70" w:type="dxa"/>
            <w:right w:w="70" w:type="dxa"/>
          </w:tblCellMar>
          <w:tblLook w:val="0000" w:firstRow="0" w:lastRow="0" w:firstColumn="0" w:lastColumn="0" w:noHBand="0" w:noVBand="0"/>
        </w:tblPrEx>
        <w:trPr>
          <w:trHeight w:val="810"/>
        </w:trPr>
        <w:tc>
          <w:tcPr>
            <w:tcW w:w="1002" w:type="pct"/>
            <w:vMerge/>
            <w:tcBorders>
              <w:right w:val="dotted" w:sz="4" w:space="0" w:color="auto"/>
            </w:tcBorders>
          </w:tcPr>
          <w:p w:rsidR="002D1003" w:rsidRDefault="002D1003" w:rsidP="00054A11">
            <w:pPr>
              <w:jc w:val="center"/>
              <w:rPr>
                <w:rFonts w:ascii="Arial" w:hAnsi="Arial" w:cs="Arial"/>
                <w:b/>
              </w:rPr>
            </w:pPr>
          </w:p>
        </w:tc>
        <w:tc>
          <w:tcPr>
            <w:tcW w:w="1001" w:type="pct"/>
            <w:vMerge/>
            <w:tcBorders>
              <w:left w:val="dotted" w:sz="4" w:space="0" w:color="auto"/>
            </w:tcBorders>
          </w:tcPr>
          <w:p w:rsidR="002D1003" w:rsidRDefault="002D1003" w:rsidP="00054A11">
            <w:pPr>
              <w:jc w:val="center"/>
              <w:rPr>
                <w:rFonts w:ascii="Arial" w:hAnsi="Arial" w:cs="Arial"/>
                <w:b/>
              </w:rPr>
            </w:pPr>
          </w:p>
        </w:tc>
        <w:tc>
          <w:tcPr>
            <w:tcW w:w="1004" w:type="pct"/>
            <w:gridSpan w:val="2"/>
          </w:tcPr>
          <w:p w:rsidR="002D1003" w:rsidRPr="00E55C06" w:rsidRDefault="002D1003" w:rsidP="008415A7">
            <w:pPr>
              <w:spacing w:before="40" w:after="40"/>
              <w:ind w:firstLine="0"/>
              <w:rPr>
                <w:rFonts w:ascii="Arial" w:hAnsi="Arial" w:cs="Arial"/>
                <w:b/>
              </w:rPr>
            </w:pPr>
            <w:r w:rsidRPr="00E55C06">
              <w:rPr>
                <w:rFonts w:ascii="Arial" w:hAnsi="Arial" w:cs="Arial"/>
                <w:sz w:val="20"/>
              </w:rPr>
              <w:t>5.4.2 Bezpieczny MOF</w:t>
            </w:r>
          </w:p>
        </w:tc>
        <w:tc>
          <w:tcPr>
            <w:tcW w:w="998" w:type="pct"/>
            <w:vMerge/>
          </w:tcPr>
          <w:p w:rsidR="002D1003" w:rsidRDefault="002D1003" w:rsidP="00054A11">
            <w:pPr>
              <w:spacing w:before="40" w:after="40"/>
              <w:jc w:val="center"/>
              <w:rPr>
                <w:rFonts w:ascii="Arial" w:hAnsi="Arial" w:cs="Arial"/>
                <w:b/>
              </w:rPr>
            </w:pPr>
          </w:p>
        </w:tc>
        <w:tc>
          <w:tcPr>
            <w:tcW w:w="995" w:type="pct"/>
            <w:vMerge/>
          </w:tcPr>
          <w:p w:rsidR="002D1003" w:rsidRDefault="002D1003" w:rsidP="00054A11">
            <w:pPr>
              <w:spacing w:before="40" w:after="40"/>
              <w:jc w:val="center"/>
              <w:rPr>
                <w:rFonts w:ascii="Arial" w:hAnsi="Arial" w:cs="Arial"/>
                <w:b/>
              </w:rPr>
            </w:pPr>
          </w:p>
        </w:tc>
      </w:tr>
    </w:tbl>
    <w:p w:rsidR="002D1003" w:rsidRPr="00E55C06" w:rsidRDefault="002D1003" w:rsidP="00054A11">
      <w:pPr>
        <w:pStyle w:val="Nagwek1"/>
        <w:rPr>
          <w:rFonts w:ascii="Arial" w:hAnsi="Arial" w:cs="Arial"/>
          <w:color w:val="auto"/>
          <w:sz w:val="20"/>
          <w:szCs w:val="20"/>
        </w:rPr>
      </w:pPr>
      <w:r w:rsidRPr="00377175">
        <w:t xml:space="preserve"> </w:t>
      </w:r>
      <w:r>
        <w:br w:type="page"/>
      </w:r>
      <w:bookmarkEnd w:id="34"/>
      <w:bookmarkEnd w:id="35"/>
      <w:r w:rsidRPr="00E55C06">
        <w:rPr>
          <w:rFonts w:ascii="Arial" w:hAnsi="Arial" w:cs="Arial"/>
          <w:color w:val="auto"/>
          <w:sz w:val="20"/>
          <w:szCs w:val="20"/>
        </w:rPr>
        <w:lastRenderedPageBreak/>
        <w:t xml:space="preserve"> </w:t>
      </w:r>
      <w:bookmarkStart w:id="96" w:name="_Toc419463338"/>
      <w:bookmarkStart w:id="97" w:name="_Toc452538112"/>
      <w:r w:rsidRPr="00E55C06">
        <w:rPr>
          <w:rFonts w:ascii="Arial" w:hAnsi="Arial" w:cs="Arial"/>
          <w:color w:val="auto"/>
          <w:sz w:val="20"/>
          <w:szCs w:val="20"/>
        </w:rPr>
        <w:t>Załącznik 2 Tabela wskaźników rezultatu bezpośredniego i produktu dla działań i poddziałań</w:t>
      </w:r>
      <w:bookmarkEnd w:id="96"/>
      <w:bookmarkEnd w:id="97"/>
    </w:p>
    <w:p w:rsidR="002D1003" w:rsidRPr="00377175" w:rsidRDefault="002D1003" w:rsidP="00054A11">
      <w:pPr>
        <w:rPr>
          <w:rFonts w:ascii="Arial" w:hAnsi="Arial" w:cs="Arial"/>
        </w:rPr>
      </w:pPr>
    </w:p>
    <w:tbl>
      <w:tblPr>
        <w:tblW w:w="51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3"/>
        <w:gridCol w:w="3681"/>
        <w:gridCol w:w="1276"/>
        <w:gridCol w:w="145"/>
        <w:gridCol w:w="1115"/>
        <w:gridCol w:w="1038"/>
        <w:gridCol w:w="953"/>
        <w:gridCol w:w="1238"/>
        <w:gridCol w:w="877"/>
      </w:tblGrid>
      <w:tr w:rsidR="002D1003" w:rsidRPr="00E55C06" w:rsidTr="00033F87">
        <w:trPr>
          <w:cantSplit/>
          <w:trHeight w:val="70"/>
          <w:jc w:val="center"/>
        </w:trPr>
        <w:tc>
          <w:tcPr>
            <w:tcW w:w="5000" w:type="pct"/>
            <w:gridSpan w:val="9"/>
            <w:tcBorders>
              <w:bottom w:val="dotted" w:sz="4" w:space="0" w:color="auto"/>
            </w:tcBorders>
            <w:vAlign w:val="center"/>
          </w:tcPr>
          <w:p w:rsidR="002D1003" w:rsidRPr="00E55C06" w:rsidRDefault="002D1003" w:rsidP="00054A11">
            <w:pPr>
              <w:spacing w:before="60" w:after="60"/>
              <w:rPr>
                <w:rFonts w:ascii="Arial" w:hAnsi="Arial" w:cs="Arial"/>
                <w:b/>
                <w:caps/>
                <w:sz w:val="20"/>
                <w:szCs w:val="20"/>
              </w:rPr>
            </w:pPr>
            <w:r w:rsidRPr="00E55C06">
              <w:rPr>
                <w:rFonts w:ascii="Arial" w:hAnsi="Arial" w:cs="Arial"/>
                <w:b/>
                <w:caps/>
                <w:sz w:val="20"/>
                <w:szCs w:val="20"/>
              </w:rPr>
              <w:t>Wskaźniki rezultatu bezpośredniego</w:t>
            </w:r>
          </w:p>
        </w:tc>
      </w:tr>
      <w:tr w:rsidR="002D1003" w:rsidRPr="00E55C06" w:rsidTr="00033F87">
        <w:trPr>
          <w:cantSplit/>
          <w:trHeight w:val="488"/>
          <w:jc w:val="center"/>
        </w:trPr>
        <w:tc>
          <w:tcPr>
            <w:tcW w:w="1231" w:type="pct"/>
            <w:tcBorders>
              <w:top w:val="dotted" w:sz="4" w:space="0" w:color="auto"/>
              <w:bottom w:val="dotted" w:sz="4" w:space="0" w:color="auto"/>
              <w:right w:val="dotted" w:sz="4" w:space="0" w:color="auto"/>
            </w:tcBorders>
            <w:vAlign w:val="center"/>
          </w:tcPr>
          <w:p w:rsidR="002D1003" w:rsidRPr="00E55C06" w:rsidRDefault="002D1003" w:rsidP="00054A11">
            <w:pPr>
              <w:spacing w:before="60" w:after="60"/>
              <w:rPr>
                <w:rFonts w:ascii="Arial" w:hAnsi="Arial" w:cs="Arial"/>
                <w:sz w:val="20"/>
                <w:szCs w:val="20"/>
              </w:rPr>
            </w:pPr>
          </w:p>
        </w:tc>
        <w:tc>
          <w:tcPr>
            <w:tcW w:w="1344" w:type="pct"/>
            <w:tcBorders>
              <w:top w:val="dotted" w:sz="4" w:space="0" w:color="auto"/>
              <w:left w:val="dotted" w:sz="4" w:space="0" w:color="auto"/>
              <w:bottom w:val="dotted" w:sz="4" w:space="0" w:color="auto"/>
              <w:right w:val="dotted" w:sz="4" w:space="0" w:color="auto"/>
            </w:tcBorders>
            <w:vAlign w:val="center"/>
          </w:tcPr>
          <w:p w:rsidR="002D1003" w:rsidRPr="00E55C06" w:rsidRDefault="002D1003" w:rsidP="00054A11">
            <w:pPr>
              <w:spacing w:before="60" w:after="60"/>
              <w:jc w:val="center"/>
              <w:rPr>
                <w:rFonts w:ascii="Arial" w:hAnsi="Arial" w:cs="Arial"/>
                <w:sz w:val="20"/>
                <w:szCs w:val="20"/>
              </w:rPr>
            </w:pPr>
            <w:r w:rsidRPr="00E55C06">
              <w:rPr>
                <w:rFonts w:ascii="Arial" w:hAnsi="Arial" w:cs="Arial"/>
                <w:sz w:val="20"/>
                <w:szCs w:val="20"/>
              </w:rPr>
              <w:t>Nazwa wskaźnika</w:t>
            </w:r>
          </w:p>
        </w:tc>
        <w:tc>
          <w:tcPr>
            <w:tcW w:w="466" w:type="pct"/>
            <w:tcBorders>
              <w:top w:val="dotted" w:sz="4" w:space="0" w:color="auto"/>
              <w:left w:val="dotted" w:sz="4" w:space="0" w:color="auto"/>
              <w:bottom w:val="dotted" w:sz="4" w:space="0" w:color="auto"/>
              <w:right w:val="dotted" w:sz="4" w:space="0" w:color="auto"/>
            </w:tcBorders>
            <w:vAlign w:val="center"/>
          </w:tcPr>
          <w:p w:rsidR="002D1003" w:rsidRPr="00E55C06" w:rsidRDefault="002D1003" w:rsidP="00054A11">
            <w:pPr>
              <w:spacing w:before="60" w:after="60"/>
              <w:ind w:firstLine="35"/>
              <w:jc w:val="both"/>
              <w:rPr>
                <w:rFonts w:ascii="Arial" w:hAnsi="Arial" w:cs="Arial"/>
                <w:sz w:val="20"/>
                <w:szCs w:val="20"/>
              </w:rPr>
            </w:pPr>
            <w:r w:rsidRPr="00E55C06">
              <w:rPr>
                <w:rFonts w:ascii="Arial" w:hAnsi="Arial" w:cs="Arial"/>
                <w:sz w:val="20"/>
                <w:szCs w:val="20"/>
              </w:rPr>
              <w:t>Jednostka</w:t>
            </w:r>
          </w:p>
          <w:p w:rsidR="002D1003" w:rsidRPr="00E55C06" w:rsidRDefault="002D1003" w:rsidP="00054A11">
            <w:pPr>
              <w:spacing w:before="60" w:after="60"/>
              <w:ind w:firstLine="35"/>
              <w:jc w:val="both"/>
              <w:rPr>
                <w:rFonts w:ascii="Arial" w:hAnsi="Arial" w:cs="Arial"/>
                <w:sz w:val="20"/>
                <w:szCs w:val="20"/>
              </w:rPr>
            </w:pPr>
            <w:r w:rsidRPr="00E55C06">
              <w:rPr>
                <w:rFonts w:ascii="Arial" w:hAnsi="Arial" w:cs="Arial"/>
                <w:sz w:val="20"/>
                <w:szCs w:val="20"/>
              </w:rPr>
              <w:t>miary</w:t>
            </w:r>
          </w:p>
        </w:tc>
        <w:tc>
          <w:tcPr>
            <w:tcW w:w="460" w:type="pct"/>
            <w:gridSpan w:val="2"/>
            <w:tcBorders>
              <w:top w:val="dotted" w:sz="4" w:space="0" w:color="auto"/>
              <w:left w:val="dotted" w:sz="4" w:space="0" w:color="auto"/>
              <w:bottom w:val="dotted" w:sz="4" w:space="0" w:color="auto"/>
              <w:right w:val="dotted" w:sz="4" w:space="0" w:color="auto"/>
            </w:tcBorders>
            <w:vAlign w:val="center"/>
          </w:tcPr>
          <w:p w:rsidR="002D1003" w:rsidRPr="00E55C06" w:rsidRDefault="002D1003" w:rsidP="00054A11">
            <w:pPr>
              <w:spacing w:before="60" w:after="60"/>
              <w:ind w:firstLine="0"/>
              <w:jc w:val="center"/>
              <w:rPr>
                <w:rFonts w:ascii="Arial" w:hAnsi="Arial" w:cs="Arial"/>
                <w:sz w:val="20"/>
                <w:szCs w:val="20"/>
              </w:rPr>
            </w:pPr>
            <w:r w:rsidRPr="00E55C06">
              <w:rPr>
                <w:rFonts w:ascii="Arial" w:hAnsi="Arial" w:cs="Arial"/>
                <w:sz w:val="20"/>
                <w:szCs w:val="20"/>
              </w:rPr>
              <w:t xml:space="preserve">Kategoria </w:t>
            </w:r>
            <w:r w:rsidRPr="00E55C06">
              <w:rPr>
                <w:rFonts w:ascii="Arial" w:hAnsi="Arial" w:cs="Arial"/>
                <w:sz w:val="20"/>
                <w:szCs w:val="20"/>
              </w:rPr>
              <w:br/>
              <w:t>regionu</w:t>
            </w:r>
          </w:p>
        </w:tc>
        <w:tc>
          <w:tcPr>
            <w:tcW w:w="379" w:type="pct"/>
            <w:tcBorders>
              <w:top w:val="dotted" w:sz="4" w:space="0" w:color="auto"/>
              <w:left w:val="dotted" w:sz="4" w:space="0" w:color="auto"/>
              <w:bottom w:val="dotted" w:sz="4" w:space="0" w:color="auto"/>
              <w:right w:val="dotted" w:sz="4" w:space="0" w:color="auto"/>
            </w:tcBorders>
            <w:vAlign w:val="center"/>
          </w:tcPr>
          <w:p w:rsidR="002D1003" w:rsidRPr="00E55C06" w:rsidRDefault="002D1003" w:rsidP="00054A11">
            <w:pPr>
              <w:spacing w:before="60" w:after="60"/>
              <w:ind w:hanging="92"/>
              <w:jc w:val="center"/>
              <w:rPr>
                <w:rFonts w:ascii="Arial" w:hAnsi="Arial" w:cs="Arial"/>
                <w:sz w:val="20"/>
                <w:szCs w:val="20"/>
              </w:rPr>
            </w:pPr>
            <w:r w:rsidRPr="00E55C06">
              <w:rPr>
                <w:rFonts w:ascii="Arial" w:hAnsi="Arial" w:cs="Arial"/>
                <w:sz w:val="20"/>
                <w:szCs w:val="20"/>
              </w:rPr>
              <w:t xml:space="preserve">Wartość bazowa </w:t>
            </w:r>
          </w:p>
        </w:tc>
        <w:tc>
          <w:tcPr>
            <w:tcW w:w="348" w:type="pct"/>
            <w:tcBorders>
              <w:top w:val="dotted" w:sz="4" w:space="0" w:color="auto"/>
              <w:left w:val="dotted" w:sz="4" w:space="0" w:color="auto"/>
              <w:bottom w:val="dotted" w:sz="4" w:space="0" w:color="auto"/>
              <w:right w:val="dotted" w:sz="4" w:space="0" w:color="auto"/>
            </w:tcBorders>
            <w:vAlign w:val="center"/>
          </w:tcPr>
          <w:p w:rsidR="002D1003" w:rsidRPr="00E55C06" w:rsidRDefault="002D1003" w:rsidP="00054A11">
            <w:pPr>
              <w:spacing w:before="60" w:after="60"/>
              <w:ind w:hanging="92"/>
              <w:jc w:val="center"/>
              <w:rPr>
                <w:rFonts w:ascii="Arial" w:hAnsi="Arial" w:cs="Arial"/>
                <w:sz w:val="20"/>
                <w:szCs w:val="20"/>
              </w:rPr>
            </w:pPr>
            <w:r w:rsidRPr="00E55C06">
              <w:rPr>
                <w:rFonts w:ascii="Arial" w:hAnsi="Arial" w:cs="Arial"/>
                <w:sz w:val="20"/>
                <w:szCs w:val="20"/>
              </w:rPr>
              <w:t xml:space="preserve">Rok </w:t>
            </w:r>
            <w:r w:rsidRPr="00E55C06">
              <w:rPr>
                <w:rFonts w:ascii="Arial" w:hAnsi="Arial" w:cs="Arial"/>
                <w:sz w:val="20"/>
                <w:szCs w:val="20"/>
              </w:rPr>
              <w:br/>
              <w:t xml:space="preserve">bazowy </w:t>
            </w:r>
          </w:p>
        </w:tc>
        <w:tc>
          <w:tcPr>
            <w:tcW w:w="452" w:type="pct"/>
            <w:tcBorders>
              <w:top w:val="dotted" w:sz="4" w:space="0" w:color="auto"/>
              <w:left w:val="dotted" w:sz="4" w:space="0" w:color="auto"/>
              <w:bottom w:val="dotted" w:sz="4" w:space="0" w:color="auto"/>
              <w:right w:val="dotted" w:sz="4" w:space="0" w:color="auto"/>
            </w:tcBorders>
            <w:vAlign w:val="center"/>
          </w:tcPr>
          <w:p w:rsidR="002D1003" w:rsidRPr="00E55C06" w:rsidRDefault="002D1003" w:rsidP="00054A11">
            <w:pPr>
              <w:spacing w:before="60" w:after="60"/>
              <w:ind w:hanging="92"/>
              <w:jc w:val="center"/>
              <w:rPr>
                <w:rFonts w:ascii="Arial" w:hAnsi="Arial" w:cs="Arial"/>
                <w:sz w:val="20"/>
                <w:szCs w:val="20"/>
              </w:rPr>
            </w:pPr>
            <w:r w:rsidRPr="00E55C06">
              <w:rPr>
                <w:rFonts w:ascii="Arial" w:hAnsi="Arial" w:cs="Arial"/>
                <w:sz w:val="20"/>
                <w:szCs w:val="20"/>
              </w:rPr>
              <w:t>Szacowana wartość docelowa (2023)</w:t>
            </w:r>
          </w:p>
        </w:tc>
        <w:tc>
          <w:tcPr>
            <w:tcW w:w="320" w:type="pct"/>
            <w:tcBorders>
              <w:top w:val="dotted" w:sz="4" w:space="0" w:color="auto"/>
              <w:left w:val="dotted" w:sz="4" w:space="0" w:color="auto"/>
              <w:bottom w:val="dotted" w:sz="4" w:space="0" w:color="auto"/>
            </w:tcBorders>
            <w:vAlign w:val="center"/>
          </w:tcPr>
          <w:p w:rsidR="002D1003" w:rsidRPr="00E55C06" w:rsidRDefault="002D1003" w:rsidP="00054A11">
            <w:pPr>
              <w:spacing w:before="60" w:after="60"/>
              <w:ind w:hanging="92"/>
              <w:jc w:val="center"/>
              <w:rPr>
                <w:rFonts w:ascii="Arial" w:hAnsi="Arial" w:cs="Arial"/>
                <w:sz w:val="20"/>
                <w:szCs w:val="20"/>
              </w:rPr>
            </w:pPr>
            <w:r w:rsidRPr="00E55C06">
              <w:rPr>
                <w:rFonts w:ascii="Arial" w:hAnsi="Arial" w:cs="Arial"/>
                <w:sz w:val="20"/>
                <w:szCs w:val="20"/>
              </w:rPr>
              <w:t>Źródło</w:t>
            </w:r>
          </w:p>
          <w:p w:rsidR="002D1003" w:rsidRPr="00E55C06" w:rsidRDefault="002D1003" w:rsidP="00054A11">
            <w:pPr>
              <w:spacing w:before="60" w:after="60"/>
              <w:ind w:hanging="92"/>
              <w:jc w:val="center"/>
              <w:rPr>
                <w:rFonts w:ascii="Arial" w:hAnsi="Arial" w:cs="Arial"/>
                <w:sz w:val="20"/>
                <w:szCs w:val="20"/>
              </w:rPr>
            </w:pPr>
          </w:p>
        </w:tc>
      </w:tr>
      <w:tr w:rsidR="002D1003" w:rsidRPr="00E55C06" w:rsidTr="00033F87">
        <w:trPr>
          <w:cantSplit/>
          <w:trHeight w:val="20"/>
          <w:jc w:val="center"/>
        </w:trPr>
        <w:tc>
          <w:tcPr>
            <w:tcW w:w="1231" w:type="pct"/>
            <w:tcBorders>
              <w:top w:val="dotted" w:sz="4" w:space="0" w:color="auto"/>
              <w:bottom w:val="dotted" w:sz="4" w:space="0" w:color="auto"/>
              <w:right w:val="dotted" w:sz="4" w:space="0" w:color="auto"/>
            </w:tcBorders>
            <w:vAlign w:val="center"/>
          </w:tcPr>
          <w:p w:rsidR="002D1003" w:rsidRPr="00E55C06" w:rsidRDefault="002D1003" w:rsidP="008415A7">
            <w:pPr>
              <w:spacing w:before="60" w:after="60"/>
              <w:ind w:firstLine="0"/>
              <w:rPr>
                <w:rFonts w:ascii="Arial" w:hAnsi="Arial" w:cs="Arial"/>
                <w:sz w:val="20"/>
                <w:szCs w:val="20"/>
              </w:rPr>
            </w:pPr>
            <w:r w:rsidRPr="00E55C06">
              <w:rPr>
                <w:rFonts w:ascii="Arial" w:hAnsi="Arial" w:cs="Arial"/>
                <w:sz w:val="20"/>
                <w:szCs w:val="20"/>
              </w:rPr>
              <w:t>Środowisko przyrodnicze i racjonalne wykorzystanie  zasobów</w:t>
            </w:r>
          </w:p>
        </w:tc>
        <w:tc>
          <w:tcPr>
            <w:tcW w:w="3769" w:type="pct"/>
            <w:gridSpan w:val="8"/>
            <w:tcBorders>
              <w:top w:val="dotted" w:sz="4" w:space="0" w:color="auto"/>
              <w:left w:val="dotted" w:sz="4" w:space="0" w:color="auto"/>
              <w:bottom w:val="dotted" w:sz="4" w:space="0" w:color="auto"/>
            </w:tcBorders>
            <w:vAlign w:val="center"/>
          </w:tcPr>
          <w:p w:rsidR="002D1003" w:rsidRPr="00E55C06" w:rsidRDefault="002D1003" w:rsidP="00054A11">
            <w:pPr>
              <w:spacing w:before="60" w:after="60"/>
              <w:rPr>
                <w:rFonts w:ascii="Arial" w:hAnsi="Arial" w:cs="Arial"/>
                <w:sz w:val="20"/>
                <w:szCs w:val="20"/>
              </w:rPr>
            </w:pPr>
          </w:p>
        </w:tc>
      </w:tr>
      <w:tr w:rsidR="002D1003" w:rsidRPr="00E55C06" w:rsidTr="00033F87">
        <w:trPr>
          <w:cantSplit/>
          <w:trHeight w:val="20"/>
          <w:jc w:val="center"/>
        </w:trPr>
        <w:tc>
          <w:tcPr>
            <w:tcW w:w="1231" w:type="pct"/>
            <w:tcBorders>
              <w:top w:val="dotted" w:sz="4" w:space="0" w:color="auto"/>
              <w:bottom w:val="dotted" w:sz="4" w:space="0" w:color="auto"/>
              <w:right w:val="dotted" w:sz="4" w:space="0" w:color="auto"/>
            </w:tcBorders>
            <w:vAlign w:val="center"/>
          </w:tcPr>
          <w:p w:rsidR="002D1003" w:rsidRPr="00E55C06" w:rsidRDefault="002D1003" w:rsidP="008415A7">
            <w:pPr>
              <w:spacing w:before="60" w:after="60"/>
              <w:ind w:firstLine="0"/>
              <w:rPr>
                <w:rFonts w:ascii="Arial" w:hAnsi="Arial" w:cs="Arial"/>
                <w:sz w:val="20"/>
                <w:szCs w:val="20"/>
              </w:rPr>
            </w:pPr>
            <w:r w:rsidRPr="00E55C06">
              <w:rPr>
                <w:rFonts w:ascii="Arial" w:hAnsi="Arial" w:cs="Arial"/>
                <w:sz w:val="20"/>
                <w:szCs w:val="20"/>
              </w:rPr>
              <w:t>Działanie 5.1 – Gospodarka odpadami</w:t>
            </w:r>
          </w:p>
        </w:tc>
        <w:tc>
          <w:tcPr>
            <w:tcW w:w="1344" w:type="pct"/>
            <w:tcBorders>
              <w:top w:val="dotted" w:sz="4" w:space="0" w:color="auto"/>
              <w:left w:val="dotted" w:sz="4" w:space="0" w:color="auto"/>
              <w:bottom w:val="dotted" w:sz="4" w:space="0" w:color="auto"/>
              <w:right w:val="dotted" w:sz="4" w:space="0" w:color="auto"/>
            </w:tcBorders>
            <w:vAlign w:val="center"/>
          </w:tcPr>
          <w:p w:rsidR="002D1003" w:rsidRPr="00E55C06" w:rsidRDefault="007664C6" w:rsidP="007664C6">
            <w:pPr>
              <w:spacing w:before="60" w:after="60"/>
              <w:ind w:firstLine="0"/>
              <w:rPr>
                <w:rFonts w:ascii="Arial" w:hAnsi="Arial" w:cs="Arial"/>
                <w:sz w:val="20"/>
                <w:szCs w:val="20"/>
              </w:rPr>
            </w:pPr>
            <w:r>
              <w:rPr>
                <w:rFonts w:ascii="Arial" w:hAnsi="Arial" w:cs="Arial"/>
                <w:sz w:val="20"/>
                <w:szCs w:val="20"/>
              </w:rPr>
              <w:t>Masa unieszkodliwionych odpadów nieb</w:t>
            </w:r>
            <w:r w:rsidR="00033F87">
              <w:rPr>
                <w:rFonts w:ascii="Arial" w:hAnsi="Arial" w:cs="Arial"/>
                <w:sz w:val="20"/>
                <w:szCs w:val="20"/>
              </w:rPr>
              <w:t>e</w:t>
            </w:r>
            <w:r>
              <w:rPr>
                <w:rFonts w:ascii="Arial" w:hAnsi="Arial" w:cs="Arial"/>
                <w:sz w:val="20"/>
                <w:szCs w:val="20"/>
              </w:rPr>
              <w:t>zpiecznych</w:t>
            </w:r>
            <w:r w:rsidR="002D1003" w:rsidRPr="00E55C06">
              <w:rPr>
                <w:rFonts w:ascii="Arial" w:hAnsi="Arial" w:cs="Arial"/>
                <w:sz w:val="20"/>
                <w:szCs w:val="20"/>
              </w:rPr>
              <w:t xml:space="preserve"> </w:t>
            </w:r>
          </w:p>
        </w:tc>
        <w:tc>
          <w:tcPr>
            <w:tcW w:w="519" w:type="pct"/>
            <w:gridSpan w:val="2"/>
            <w:tcBorders>
              <w:top w:val="dotted" w:sz="4" w:space="0" w:color="auto"/>
              <w:left w:val="dotted" w:sz="4" w:space="0" w:color="auto"/>
              <w:bottom w:val="dotted" w:sz="4" w:space="0" w:color="auto"/>
              <w:right w:val="dotted" w:sz="4" w:space="0" w:color="auto"/>
            </w:tcBorders>
            <w:vAlign w:val="center"/>
          </w:tcPr>
          <w:p w:rsidR="002D1003" w:rsidRPr="00E55C06" w:rsidRDefault="002D1003" w:rsidP="00054A11">
            <w:pPr>
              <w:spacing w:before="60" w:after="60"/>
              <w:rPr>
                <w:rFonts w:ascii="Arial" w:hAnsi="Arial" w:cs="Arial"/>
                <w:sz w:val="20"/>
                <w:szCs w:val="20"/>
              </w:rPr>
            </w:pPr>
            <w:r w:rsidRPr="00E55C06">
              <w:rPr>
                <w:rFonts w:ascii="Arial" w:hAnsi="Arial" w:cs="Arial"/>
                <w:sz w:val="20"/>
                <w:szCs w:val="20"/>
              </w:rPr>
              <w:t>[</w:t>
            </w:r>
            <w:r w:rsidR="007664C6">
              <w:rPr>
                <w:rFonts w:ascii="Arial" w:hAnsi="Arial" w:cs="Arial"/>
                <w:sz w:val="20"/>
                <w:szCs w:val="20"/>
              </w:rPr>
              <w:t>Mg</w:t>
            </w:r>
            <w:r w:rsidRPr="00E55C06">
              <w:rPr>
                <w:rFonts w:ascii="Arial" w:hAnsi="Arial" w:cs="Arial"/>
                <w:sz w:val="20"/>
                <w:szCs w:val="20"/>
              </w:rPr>
              <w:t>]</w:t>
            </w:r>
          </w:p>
        </w:tc>
        <w:tc>
          <w:tcPr>
            <w:tcW w:w="407" w:type="pct"/>
            <w:tcBorders>
              <w:top w:val="dotted" w:sz="4" w:space="0" w:color="auto"/>
              <w:left w:val="dotted" w:sz="4" w:space="0" w:color="auto"/>
              <w:bottom w:val="dotted" w:sz="4" w:space="0" w:color="auto"/>
              <w:right w:val="dotted" w:sz="4" w:space="0" w:color="auto"/>
            </w:tcBorders>
            <w:vAlign w:val="center"/>
          </w:tcPr>
          <w:p w:rsidR="002D1003" w:rsidRPr="00E55C06" w:rsidRDefault="002D1003" w:rsidP="00054A11">
            <w:pPr>
              <w:spacing w:before="60" w:after="60"/>
              <w:ind w:firstLine="30"/>
              <w:rPr>
                <w:rFonts w:ascii="Arial" w:hAnsi="Arial" w:cs="Arial"/>
                <w:sz w:val="20"/>
                <w:szCs w:val="20"/>
              </w:rPr>
            </w:pPr>
            <w:r w:rsidRPr="00E55C06">
              <w:rPr>
                <w:rFonts w:ascii="Arial" w:hAnsi="Arial" w:cs="Arial"/>
                <w:sz w:val="20"/>
                <w:szCs w:val="20"/>
              </w:rPr>
              <w:t>Region słabiej rozwinięty</w:t>
            </w:r>
          </w:p>
        </w:tc>
        <w:tc>
          <w:tcPr>
            <w:tcW w:w="379" w:type="pct"/>
            <w:tcBorders>
              <w:top w:val="dotted" w:sz="4" w:space="0" w:color="auto"/>
              <w:left w:val="dotted" w:sz="4" w:space="0" w:color="auto"/>
              <w:bottom w:val="dotted" w:sz="4" w:space="0" w:color="auto"/>
              <w:right w:val="dotted" w:sz="4" w:space="0" w:color="auto"/>
            </w:tcBorders>
            <w:vAlign w:val="center"/>
          </w:tcPr>
          <w:p w:rsidR="002D1003" w:rsidRPr="00E55C06" w:rsidRDefault="00A35E7F" w:rsidP="00054A11">
            <w:pPr>
              <w:spacing w:before="60" w:after="60"/>
              <w:ind w:firstLine="0"/>
              <w:rPr>
                <w:rFonts w:ascii="Arial" w:hAnsi="Arial" w:cs="Arial"/>
                <w:sz w:val="20"/>
                <w:szCs w:val="20"/>
              </w:rPr>
            </w:pPr>
            <w:r>
              <w:rPr>
                <w:rFonts w:ascii="Arial" w:hAnsi="Arial" w:cs="Arial"/>
                <w:sz w:val="20"/>
                <w:szCs w:val="20"/>
              </w:rPr>
              <w:t>nd</w:t>
            </w:r>
          </w:p>
        </w:tc>
        <w:tc>
          <w:tcPr>
            <w:tcW w:w="348" w:type="pct"/>
            <w:tcBorders>
              <w:top w:val="dotted" w:sz="4" w:space="0" w:color="auto"/>
              <w:left w:val="dotted" w:sz="4" w:space="0" w:color="auto"/>
              <w:bottom w:val="dotted" w:sz="4" w:space="0" w:color="auto"/>
              <w:right w:val="dotted" w:sz="4" w:space="0" w:color="auto"/>
            </w:tcBorders>
            <w:vAlign w:val="center"/>
          </w:tcPr>
          <w:p w:rsidR="002D1003" w:rsidRPr="00E55C06" w:rsidRDefault="00A35E7F" w:rsidP="00054A11">
            <w:pPr>
              <w:spacing w:before="60" w:after="60"/>
              <w:ind w:hanging="138"/>
              <w:rPr>
                <w:rFonts w:ascii="Arial" w:hAnsi="Arial" w:cs="Arial"/>
                <w:sz w:val="20"/>
                <w:szCs w:val="20"/>
              </w:rPr>
            </w:pPr>
            <w:r>
              <w:rPr>
                <w:rFonts w:ascii="Arial" w:hAnsi="Arial" w:cs="Arial"/>
                <w:sz w:val="20"/>
                <w:szCs w:val="20"/>
              </w:rPr>
              <w:t>nd</w:t>
            </w:r>
          </w:p>
        </w:tc>
        <w:tc>
          <w:tcPr>
            <w:tcW w:w="452" w:type="pct"/>
            <w:tcBorders>
              <w:top w:val="dotted" w:sz="4" w:space="0" w:color="auto"/>
              <w:left w:val="dotted" w:sz="4" w:space="0" w:color="auto"/>
              <w:bottom w:val="dotted" w:sz="4" w:space="0" w:color="auto"/>
              <w:right w:val="dotted" w:sz="4" w:space="0" w:color="auto"/>
            </w:tcBorders>
            <w:vAlign w:val="center"/>
          </w:tcPr>
          <w:p w:rsidR="002D1003" w:rsidRPr="00E55C06" w:rsidRDefault="004310A6" w:rsidP="00054A11">
            <w:pPr>
              <w:spacing w:before="60" w:after="60"/>
              <w:rPr>
                <w:rFonts w:ascii="Arial" w:hAnsi="Arial" w:cs="Arial"/>
                <w:sz w:val="20"/>
                <w:szCs w:val="20"/>
              </w:rPr>
            </w:pPr>
            <w:r>
              <w:rPr>
                <w:rFonts w:ascii="Arial" w:hAnsi="Arial" w:cs="Arial"/>
                <w:sz w:val="20"/>
                <w:szCs w:val="20"/>
              </w:rPr>
              <w:t>9018</w:t>
            </w:r>
          </w:p>
        </w:tc>
        <w:tc>
          <w:tcPr>
            <w:tcW w:w="320" w:type="pct"/>
            <w:tcBorders>
              <w:top w:val="dotted" w:sz="4" w:space="0" w:color="auto"/>
              <w:left w:val="dotted" w:sz="4" w:space="0" w:color="auto"/>
              <w:bottom w:val="dotted" w:sz="4" w:space="0" w:color="auto"/>
            </w:tcBorders>
            <w:vAlign w:val="center"/>
          </w:tcPr>
          <w:p w:rsidR="002D1003" w:rsidRPr="00E55C06" w:rsidRDefault="004310A6" w:rsidP="00054A11">
            <w:pPr>
              <w:spacing w:before="60" w:after="60"/>
              <w:ind w:hanging="61"/>
              <w:rPr>
                <w:rFonts w:ascii="Arial" w:hAnsi="Arial" w:cs="Arial"/>
                <w:sz w:val="20"/>
                <w:szCs w:val="20"/>
              </w:rPr>
            </w:pPr>
            <w:r>
              <w:rPr>
                <w:rFonts w:ascii="Arial" w:hAnsi="Arial" w:cs="Arial"/>
                <w:sz w:val="20"/>
                <w:szCs w:val="20"/>
              </w:rPr>
              <w:t>SL</w:t>
            </w:r>
            <w:r w:rsidR="00BD09D6">
              <w:rPr>
                <w:rFonts w:ascii="Arial" w:hAnsi="Arial" w:cs="Arial"/>
                <w:sz w:val="20"/>
                <w:szCs w:val="20"/>
              </w:rPr>
              <w:t xml:space="preserve"> </w:t>
            </w:r>
            <w:r>
              <w:rPr>
                <w:rFonts w:ascii="Arial" w:hAnsi="Arial" w:cs="Arial"/>
                <w:sz w:val="20"/>
                <w:szCs w:val="20"/>
              </w:rPr>
              <w:t>2014</w:t>
            </w:r>
          </w:p>
        </w:tc>
      </w:tr>
      <w:tr w:rsidR="00145E33" w:rsidRPr="00E55C06" w:rsidTr="00033F87">
        <w:trPr>
          <w:cantSplit/>
          <w:trHeight w:val="20"/>
          <w:jc w:val="center"/>
        </w:trPr>
        <w:tc>
          <w:tcPr>
            <w:tcW w:w="1231" w:type="pct"/>
            <w:tcBorders>
              <w:top w:val="dotted" w:sz="4" w:space="0" w:color="auto"/>
              <w:bottom w:val="dotted" w:sz="4" w:space="0" w:color="auto"/>
              <w:right w:val="dotted" w:sz="4" w:space="0" w:color="auto"/>
            </w:tcBorders>
            <w:vAlign w:val="center"/>
          </w:tcPr>
          <w:p w:rsidR="00145E33" w:rsidRPr="00E55C06" w:rsidRDefault="00145E33" w:rsidP="008415A7">
            <w:pPr>
              <w:spacing w:before="60" w:after="60"/>
              <w:ind w:firstLine="0"/>
              <w:rPr>
                <w:rFonts w:ascii="Arial" w:hAnsi="Arial" w:cs="Arial"/>
                <w:sz w:val="20"/>
                <w:szCs w:val="20"/>
              </w:rPr>
            </w:pPr>
          </w:p>
        </w:tc>
        <w:tc>
          <w:tcPr>
            <w:tcW w:w="1344" w:type="pct"/>
            <w:tcBorders>
              <w:top w:val="dotted" w:sz="4" w:space="0" w:color="auto"/>
              <w:left w:val="dotted" w:sz="4" w:space="0" w:color="auto"/>
              <w:bottom w:val="dotted" w:sz="4" w:space="0" w:color="auto"/>
              <w:right w:val="dotted" w:sz="4" w:space="0" w:color="auto"/>
            </w:tcBorders>
            <w:vAlign w:val="center"/>
          </w:tcPr>
          <w:p w:rsidR="00145E33" w:rsidRDefault="00145E33" w:rsidP="007664C6">
            <w:pPr>
              <w:spacing w:before="60" w:after="60"/>
              <w:ind w:firstLine="0"/>
              <w:rPr>
                <w:rFonts w:ascii="Arial" w:hAnsi="Arial" w:cs="Arial"/>
                <w:sz w:val="20"/>
                <w:szCs w:val="20"/>
              </w:rPr>
            </w:pPr>
            <w:r w:rsidRPr="008C391A">
              <w:rPr>
                <w:rFonts w:ascii="Arial" w:hAnsi="Arial" w:cs="Arial"/>
                <w:sz w:val="20"/>
              </w:rPr>
              <w:t xml:space="preserve">Moc przerobowa zakładów </w:t>
            </w:r>
            <w:r w:rsidR="00601378">
              <w:rPr>
                <w:rFonts w:ascii="Arial" w:hAnsi="Arial" w:cs="Arial"/>
                <w:sz w:val="20"/>
              </w:rPr>
              <w:t>zagospodarowania</w:t>
            </w:r>
            <w:r w:rsidRPr="008C391A">
              <w:rPr>
                <w:rFonts w:ascii="Arial" w:hAnsi="Arial" w:cs="Arial"/>
                <w:sz w:val="20"/>
              </w:rPr>
              <w:t xml:space="preserve"> odpadów</w:t>
            </w:r>
          </w:p>
        </w:tc>
        <w:tc>
          <w:tcPr>
            <w:tcW w:w="519" w:type="pct"/>
            <w:gridSpan w:val="2"/>
            <w:tcBorders>
              <w:top w:val="dotted" w:sz="4" w:space="0" w:color="auto"/>
              <w:left w:val="dotted" w:sz="4" w:space="0" w:color="auto"/>
              <w:bottom w:val="dotted" w:sz="4" w:space="0" w:color="auto"/>
              <w:right w:val="dotted" w:sz="4" w:space="0" w:color="auto"/>
            </w:tcBorders>
            <w:vAlign w:val="center"/>
          </w:tcPr>
          <w:p w:rsidR="00145E33" w:rsidRPr="00E55C06" w:rsidRDefault="00145E33" w:rsidP="00054A11">
            <w:pPr>
              <w:spacing w:before="60" w:after="60"/>
              <w:rPr>
                <w:rFonts w:ascii="Arial" w:hAnsi="Arial" w:cs="Arial"/>
                <w:sz w:val="20"/>
                <w:szCs w:val="20"/>
              </w:rPr>
            </w:pPr>
            <w:r>
              <w:rPr>
                <w:rFonts w:ascii="Arial" w:hAnsi="Arial" w:cs="Arial"/>
                <w:sz w:val="20"/>
              </w:rPr>
              <w:t>[Mg]</w:t>
            </w:r>
          </w:p>
        </w:tc>
        <w:tc>
          <w:tcPr>
            <w:tcW w:w="407" w:type="pct"/>
            <w:tcBorders>
              <w:top w:val="dotted" w:sz="4" w:space="0" w:color="auto"/>
              <w:left w:val="dotted" w:sz="4" w:space="0" w:color="auto"/>
              <w:bottom w:val="dotted" w:sz="4" w:space="0" w:color="auto"/>
              <w:right w:val="dotted" w:sz="4" w:space="0" w:color="auto"/>
            </w:tcBorders>
            <w:vAlign w:val="center"/>
          </w:tcPr>
          <w:p w:rsidR="00145E33" w:rsidRPr="00E55C06" w:rsidRDefault="00145E33" w:rsidP="00054A11">
            <w:pPr>
              <w:spacing w:before="60" w:after="60"/>
              <w:ind w:firstLine="30"/>
              <w:rPr>
                <w:rFonts w:ascii="Arial" w:hAnsi="Arial" w:cs="Arial"/>
                <w:sz w:val="20"/>
                <w:szCs w:val="20"/>
              </w:rPr>
            </w:pPr>
            <w:r w:rsidRPr="00D81E0B">
              <w:rPr>
                <w:rFonts w:ascii="Arial" w:hAnsi="Arial" w:cs="Arial"/>
                <w:sz w:val="20"/>
                <w:szCs w:val="20"/>
              </w:rPr>
              <w:t>Region słabiej rozwinięty</w:t>
            </w:r>
          </w:p>
        </w:tc>
        <w:tc>
          <w:tcPr>
            <w:tcW w:w="379" w:type="pct"/>
            <w:tcBorders>
              <w:top w:val="dotted" w:sz="4" w:space="0" w:color="auto"/>
              <w:left w:val="dotted" w:sz="4" w:space="0" w:color="auto"/>
              <w:bottom w:val="dotted" w:sz="4" w:space="0" w:color="auto"/>
              <w:right w:val="dotted" w:sz="4" w:space="0" w:color="auto"/>
            </w:tcBorders>
            <w:vAlign w:val="center"/>
          </w:tcPr>
          <w:p w:rsidR="00145E33" w:rsidRPr="00E55C06" w:rsidRDefault="00A35E7F" w:rsidP="00054A11">
            <w:pPr>
              <w:spacing w:before="60" w:after="60"/>
              <w:ind w:firstLine="0"/>
              <w:rPr>
                <w:rFonts w:ascii="Arial" w:hAnsi="Arial" w:cs="Arial"/>
                <w:sz w:val="20"/>
                <w:szCs w:val="20"/>
              </w:rPr>
            </w:pPr>
            <w:r>
              <w:rPr>
                <w:rFonts w:ascii="Arial" w:hAnsi="Arial" w:cs="Arial"/>
                <w:sz w:val="20"/>
                <w:szCs w:val="20"/>
              </w:rPr>
              <w:t>nd</w:t>
            </w:r>
          </w:p>
        </w:tc>
        <w:tc>
          <w:tcPr>
            <w:tcW w:w="348" w:type="pct"/>
            <w:tcBorders>
              <w:top w:val="dotted" w:sz="4" w:space="0" w:color="auto"/>
              <w:left w:val="dotted" w:sz="4" w:space="0" w:color="auto"/>
              <w:bottom w:val="dotted" w:sz="4" w:space="0" w:color="auto"/>
              <w:right w:val="dotted" w:sz="4" w:space="0" w:color="auto"/>
            </w:tcBorders>
            <w:vAlign w:val="center"/>
          </w:tcPr>
          <w:p w:rsidR="00145E33" w:rsidRPr="00E55C06" w:rsidRDefault="00A35E7F" w:rsidP="00054A11">
            <w:pPr>
              <w:spacing w:before="60" w:after="60"/>
              <w:ind w:hanging="138"/>
              <w:rPr>
                <w:rFonts w:ascii="Arial" w:hAnsi="Arial" w:cs="Arial"/>
                <w:sz w:val="20"/>
                <w:szCs w:val="20"/>
              </w:rPr>
            </w:pPr>
            <w:r>
              <w:rPr>
                <w:rFonts w:ascii="Arial" w:hAnsi="Arial" w:cs="Arial"/>
                <w:sz w:val="20"/>
                <w:szCs w:val="20"/>
              </w:rPr>
              <w:t>nd</w:t>
            </w:r>
          </w:p>
        </w:tc>
        <w:tc>
          <w:tcPr>
            <w:tcW w:w="452" w:type="pct"/>
            <w:tcBorders>
              <w:top w:val="dotted" w:sz="4" w:space="0" w:color="auto"/>
              <w:left w:val="dotted" w:sz="4" w:space="0" w:color="auto"/>
              <w:bottom w:val="dotted" w:sz="4" w:space="0" w:color="auto"/>
              <w:right w:val="dotted" w:sz="4" w:space="0" w:color="auto"/>
            </w:tcBorders>
            <w:vAlign w:val="center"/>
          </w:tcPr>
          <w:p w:rsidR="00145E33" w:rsidRPr="00E55C06" w:rsidRDefault="00145E33" w:rsidP="00054A11">
            <w:pPr>
              <w:spacing w:before="60" w:after="60"/>
              <w:rPr>
                <w:rFonts w:ascii="Arial" w:hAnsi="Arial" w:cs="Arial"/>
                <w:sz w:val="20"/>
                <w:szCs w:val="20"/>
              </w:rPr>
            </w:pPr>
            <w:r>
              <w:rPr>
                <w:rFonts w:ascii="Arial" w:hAnsi="Arial" w:cs="Arial"/>
                <w:sz w:val="20"/>
                <w:szCs w:val="20"/>
              </w:rPr>
              <w:t>30529</w:t>
            </w:r>
          </w:p>
        </w:tc>
        <w:tc>
          <w:tcPr>
            <w:tcW w:w="320" w:type="pct"/>
            <w:tcBorders>
              <w:top w:val="dotted" w:sz="4" w:space="0" w:color="auto"/>
              <w:left w:val="dotted" w:sz="4" w:space="0" w:color="auto"/>
              <w:bottom w:val="dotted" w:sz="4" w:space="0" w:color="auto"/>
            </w:tcBorders>
            <w:vAlign w:val="center"/>
          </w:tcPr>
          <w:p w:rsidR="00145E33" w:rsidRPr="00E55C06" w:rsidRDefault="00145E33" w:rsidP="00054A11">
            <w:pPr>
              <w:spacing w:before="60" w:after="60"/>
              <w:ind w:hanging="61"/>
              <w:rPr>
                <w:rFonts w:ascii="Arial" w:hAnsi="Arial" w:cs="Arial"/>
                <w:sz w:val="20"/>
                <w:szCs w:val="20"/>
              </w:rPr>
            </w:pPr>
            <w:r>
              <w:rPr>
                <w:rFonts w:ascii="Arial" w:hAnsi="Arial" w:cs="Arial"/>
                <w:sz w:val="20"/>
                <w:szCs w:val="20"/>
              </w:rPr>
              <w:t>SL 2014</w:t>
            </w:r>
          </w:p>
        </w:tc>
      </w:tr>
      <w:tr w:rsidR="00145E33" w:rsidRPr="00E55C06" w:rsidTr="00033F87">
        <w:trPr>
          <w:cantSplit/>
          <w:trHeight w:val="20"/>
          <w:jc w:val="center"/>
        </w:trPr>
        <w:tc>
          <w:tcPr>
            <w:tcW w:w="1231" w:type="pct"/>
            <w:tcBorders>
              <w:top w:val="dotted" w:sz="4" w:space="0" w:color="auto"/>
              <w:bottom w:val="dotted" w:sz="4" w:space="0" w:color="auto"/>
              <w:right w:val="dotted" w:sz="4" w:space="0" w:color="auto"/>
            </w:tcBorders>
            <w:vAlign w:val="center"/>
          </w:tcPr>
          <w:p w:rsidR="00145E33" w:rsidRPr="00E55C06" w:rsidRDefault="00145E33" w:rsidP="008415A7">
            <w:pPr>
              <w:spacing w:before="60" w:after="60"/>
              <w:ind w:firstLine="0"/>
              <w:rPr>
                <w:rFonts w:ascii="Arial" w:hAnsi="Arial" w:cs="Arial"/>
                <w:sz w:val="20"/>
                <w:szCs w:val="20"/>
              </w:rPr>
            </w:pPr>
          </w:p>
        </w:tc>
        <w:tc>
          <w:tcPr>
            <w:tcW w:w="1344" w:type="pct"/>
            <w:tcBorders>
              <w:top w:val="dotted" w:sz="4" w:space="0" w:color="auto"/>
              <w:left w:val="dotted" w:sz="4" w:space="0" w:color="auto"/>
              <w:bottom w:val="dotted" w:sz="4" w:space="0" w:color="auto"/>
              <w:right w:val="dotted" w:sz="4" w:space="0" w:color="auto"/>
            </w:tcBorders>
            <w:vAlign w:val="center"/>
          </w:tcPr>
          <w:p w:rsidR="00145E33" w:rsidRDefault="00145E33" w:rsidP="007664C6">
            <w:pPr>
              <w:spacing w:before="60" w:after="60"/>
              <w:ind w:firstLine="0"/>
              <w:rPr>
                <w:rFonts w:ascii="Arial" w:hAnsi="Arial" w:cs="Arial"/>
                <w:sz w:val="20"/>
                <w:szCs w:val="20"/>
              </w:rPr>
            </w:pPr>
            <w:r w:rsidRPr="008C391A">
              <w:rPr>
                <w:rFonts w:ascii="Arial" w:hAnsi="Arial" w:cs="Arial"/>
                <w:sz w:val="20"/>
              </w:rPr>
              <w:t>Liczba osób objętych selektywnym zbieraniem odpadów</w:t>
            </w:r>
          </w:p>
        </w:tc>
        <w:tc>
          <w:tcPr>
            <w:tcW w:w="519" w:type="pct"/>
            <w:gridSpan w:val="2"/>
            <w:tcBorders>
              <w:top w:val="dotted" w:sz="4" w:space="0" w:color="auto"/>
              <w:left w:val="dotted" w:sz="4" w:space="0" w:color="auto"/>
              <w:bottom w:val="dotted" w:sz="4" w:space="0" w:color="auto"/>
              <w:right w:val="dotted" w:sz="4" w:space="0" w:color="auto"/>
            </w:tcBorders>
            <w:vAlign w:val="center"/>
          </w:tcPr>
          <w:p w:rsidR="00145E33" w:rsidRPr="00E55C06" w:rsidRDefault="00145E33" w:rsidP="00054A11">
            <w:pPr>
              <w:spacing w:before="60" w:after="60"/>
              <w:rPr>
                <w:rFonts w:ascii="Arial" w:hAnsi="Arial" w:cs="Arial"/>
                <w:sz w:val="20"/>
                <w:szCs w:val="20"/>
              </w:rPr>
            </w:pPr>
            <w:r>
              <w:rPr>
                <w:rFonts w:ascii="Arial" w:hAnsi="Arial" w:cs="Arial"/>
                <w:sz w:val="20"/>
              </w:rPr>
              <w:t>[osoby]</w:t>
            </w:r>
          </w:p>
        </w:tc>
        <w:tc>
          <w:tcPr>
            <w:tcW w:w="407" w:type="pct"/>
            <w:tcBorders>
              <w:top w:val="dotted" w:sz="4" w:space="0" w:color="auto"/>
              <w:left w:val="dotted" w:sz="4" w:space="0" w:color="auto"/>
              <w:bottom w:val="dotted" w:sz="4" w:space="0" w:color="auto"/>
              <w:right w:val="dotted" w:sz="4" w:space="0" w:color="auto"/>
            </w:tcBorders>
            <w:vAlign w:val="center"/>
          </w:tcPr>
          <w:p w:rsidR="00145E33" w:rsidRPr="00E55C06" w:rsidRDefault="00145E33" w:rsidP="00054A11">
            <w:pPr>
              <w:spacing w:before="60" w:after="60"/>
              <w:ind w:firstLine="30"/>
              <w:rPr>
                <w:rFonts w:ascii="Arial" w:hAnsi="Arial" w:cs="Arial"/>
                <w:sz w:val="20"/>
                <w:szCs w:val="20"/>
              </w:rPr>
            </w:pPr>
            <w:r w:rsidRPr="00D81E0B">
              <w:rPr>
                <w:rFonts w:ascii="Arial" w:hAnsi="Arial" w:cs="Arial"/>
                <w:sz w:val="20"/>
                <w:szCs w:val="20"/>
              </w:rPr>
              <w:t>Region słabiej rozwinięty</w:t>
            </w:r>
          </w:p>
        </w:tc>
        <w:tc>
          <w:tcPr>
            <w:tcW w:w="379" w:type="pct"/>
            <w:tcBorders>
              <w:top w:val="dotted" w:sz="4" w:space="0" w:color="auto"/>
              <w:left w:val="dotted" w:sz="4" w:space="0" w:color="auto"/>
              <w:bottom w:val="dotted" w:sz="4" w:space="0" w:color="auto"/>
              <w:right w:val="dotted" w:sz="4" w:space="0" w:color="auto"/>
            </w:tcBorders>
            <w:vAlign w:val="center"/>
          </w:tcPr>
          <w:p w:rsidR="00145E33" w:rsidRPr="00E55C06" w:rsidRDefault="00A35E7F" w:rsidP="00054A11">
            <w:pPr>
              <w:spacing w:before="60" w:after="60"/>
              <w:ind w:firstLine="0"/>
              <w:rPr>
                <w:rFonts w:ascii="Arial" w:hAnsi="Arial" w:cs="Arial"/>
                <w:sz w:val="20"/>
                <w:szCs w:val="20"/>
              </w:rPr>
            </w:pPr>
            <w:r>
              <w:rPr>
                <w:rFonts w:ascii="Arial" w:hAnsi="Arial" w:cs="Arial"/>
                <w:sz w:val="20"/>
                <w:szCs w:val="20"/>
              </w:rPr>
              <w:t>nd</w:t>
            </w:r>
          </w:p>
        </w:tc>
        <w:tc>
          <w:tcPr>
            <w:tcW w:w="348" w:type="pct"/>
            <w:tcBorders>
              <w:top w:val="dotted" w:sz="4" w:space="0" w:color="auto"/>
              <w:left w:val="dotted" w:sz="4" w:space="0" w:color="auto"/>
              <w:bottom w:val="dotted" w:sz="4" w:space="0" w:color="auto"/>
              <w:right w:val="dotted" w:sz="4" w:space="0" w:color="auto"/>
            </w:tcBorders>
            <w:vAlign w:val="center"/>
          </w:tcPr>
          <w:p w:rsidR="00145E33" w:rsidRPr="00E55C06" w:rsidRDefault="00A35E7F" w:rsidP="00054A11">
            <w:pPr>
              <w:spacing w:before="60" w:after="60"/>
              <w:ind w:hanging="138"/>
              <w:rPr>
                <w:rFonts w:ascii="Arial" w:hAnsi="Arial" w:cs="Arial"/>
                <w:sz w:val="20"/>
                <w:szCs w:val="20"/>
              </w:rPr>
            </w:pPr>
            <w:r>
              <w:rPr>
                <w:rFonts w:ascii="Arial" w:hAnsi="Arial" w:cs="Arial"/>
                <w:sz w:val="20"/>
                <w:szCs w:val="20"/>
              </w:rPr>
              <w:t>nd</w:t>
            </w:r>
          </w:p>
        </w:tc>
        <w:tc>
          <w:tcPr>
            <w:tcW w:w="452" w:type="pct"/>
            <w:tcBorders>
              <w:top w:val="dotted" w:sz="4" w:space="0" w:color="auto"/>
              <w:left w:val="dotted" w:sz="4" w:space="0" w:color="auto"/>
              <w:bottom w:val="dotted" w:sz="4" w:space="0" w:color="auto"/>
              <w:right w:val="dotted" w:sz="4" w:space="0" w:color="auto"/>
            </w:tcBorders>
            <w:vAlign w:val="center"/>
          </w:tcPr>
          <w:p w:rsidR="00145E33" w:rsidRPr="00E55C06" w:rsidRDefault="00145E33" w:rsidP="00054A11">
            <w:pPr>
              <w:spacing w:before="60" w:after="60"/>
              <w:rPr>
                <w:rFonts w:ascii="Arial" w:hAnsi="Arial" w:cs="Arial"/>
                <w:sz w:val="20"/>
                <w:szCs w:val="20"/>
              </w:rPr>
            </w:pPr>
            <w:r>
              <w:rPr>
                <w:rFonts w:ascii="Arial" w:hAnsi="Arial" w:cs="Arial"/>
                <w:sz w:val="20"/>
                <w:szCs w:val="20"/>
              </w:rPr>
              <w:t>84000</w:t>
            </w:r>
          </w:p>
        </w:tc>
        <w:tc>
          <w:tcPr>
            <w:tcW w:w="320" w:type="pct"/>
            <w:tcBorders>
              <w:top w:val="dotted" w:sz="4" w:space="0" w:color="auto"/>
              <w:left w:val="dotted" w:sz="4" w:space="0" w:color="auto"/>
              <w:bottom w:val="dotted" w:sz="4" w:space="0" w:color="auto"/>
            </w:tcBorders>
            <w:vAlign w:val="center"/>
          </w:tcPr>
          <w:p w:rsidR="00145E33" w:rsidRPr="00E55C06" w:rsidRDefault="00145E33" w:rsidP="00054A11">
            <w:pPr>
              <w:spacing w:before="60" w:after="60"/>
              <w:ind w:hanging="61"/>
              <w:rPr>
                <w:rFonts w:ascii="Arial" w:hAnsi="Arial" w:cs="Arial"/>
                <w:sz w:val="20"/>
                <w:szCs w:val="20"/>
              </w:rPr>
            </w:pPr>
            <w:r>
              <w:rPr>
                <w:rFonts w:ascii="Arial" w:hAnsi="Arial" w:cs="Arial"/>
                <w:sz w:val="20"/>
                <w:szCs w:val="20"/>
              </w:rPr>
              <w:t>SL 2014</w:t>
            </w:r>
          </w:p>
        </w:tc>
      </w:tr>
      <w:tr w:rsidR="007664C6" w:rsidRPr="00E55C06" w:rsidTr="0072401B">
        <w:trPr>
          <w:cantSplit/>
          <w:trHeight w:val="956"/>
          <w:jc w:val="center"/>
        </w:trPr>
        <w:tc>
          <w:tcPr>
            <w:tcW w:w="1231" w:type="pct"/>
            <w:tcBorders>
              <w:top w:val="dotted" w:sz="4" w:space="0" w:color="auto"/>
              <w:right w:val="dotted" w:sz="4" w:space="0" w:color="auto"/>
            </w:tcBorders>
            <w:vAlign w:val="center"/>
          </w:tcPr>
          <w:p w:rsidR="007664C6" w:rsidRPr="00E55C06" w:rsidRDefault="007664C6" w:rsidP="008415A7">
            <w:pPr>
              <w:spacing w:before="60" w:after="60"/>
              <w:ind w:firstLine="0"/>
              <w:rPr>
                <w:rFonts w:ascii="Arial" w:hAnsi="Arial" w:cs="Arial"/>
                <w:sz w:val="20"/>
                <w:szCs w:val="20"/>
              </w:rPr>
            </w:pPr>
            <w:r w:rsidRPr="00E55C06">
              <w:rPr>
                <w:rFonts w:ascii="Arial" w:hAnsi="Arial" w:cs="Arial"/>
                <w:sz w:val="20"/>
                <w:szCs w:val="20"/>
              </w:rPr>
              <w:t>Działanie 5.2 Gospodarka wodno - ściekow</w:t>
            </w:r>
            <w:r w:rsidR="0072401B">
              <w:rPr>
                <w:rFonts w:ascii="Arial" w:hAnsi="Arial" w:cs="Arial"/>
                <w:sz w:val="20"/>
                <w:szCs w:val="20"/>
              </w:rPr>
              <w:t>a</w:t>
            </w:r>
          </w:p>
        </w:tc>
        <w:tc>
          <w:tcPr>
            <w:tcW w:w="3769" w:type="pct"/>
            <w:gridSpan w:val="8"/>
            <w:tcBorders>
              <w:top w:val="dotted" w:sz="4" w:space="0" w:color="auto"/>
              <w:left w:val="dotted" w:sz="4" w:space="0" w:color="auto"/>
            </w:tcBorders>
            <w:vAlign w:val="center"/>
          </w:tcPr>
          <w:p w:rsidR="007664C6" w:rsidRPr="0072401B" w:rsidRDefault="0072401B" w:rsidP="0072401B">
            <w:pPr>
              <w:ind w:firstLine="0"/>
              <w:rPr>
                <w:rFonts w:ascii="Arial" w:hAnsi="Arial" w:cs="Arial"/>
                <w:sz w:val="20"/>
                <w:szCs w:val="20"/>
              </w:rPr>
            </w:pPr>
            <w:r>
              <w:rPr>
                <w:rFonts w:ascii="Arial" w:hAnsi="Arial" w:cs="Arial"/>
                <w:sz w:val="20"/>
                <w:szCs w:val="20"/>
              </w:rPr>
              <w:t>Nie dotyczy</w:t>
            </w:r>
          </w:p>
        </w:tc>
      </w:tr>
      <w:tr w:rsidR="00BD648A" w:rsidRPr="00E55C06" w:rsidTr="00033F87">
        <w:trPr>
          <w:cantSplit/>
          <w:trHeight w:val="710"/>
          <w:jc w:val="center"/>
        </w:trPr>
        <w:tc>
          <w:tcPr>
            <w:tcW w:w="1231" w:type="pct"/>
            <w:tcBorders>
              <w:top w:val="dotted" w:sz="4" w:space="0" w:color="auto"/>
              <w:right w:val="dotted" w:sz="4" w:space="0" w:color="auto"/>
            </w:tcBorders>
            <w:vAlign w:val="center"/>
          </w:tcPr>
          <w:p w:rsidR="00BD648A" w:rsidRPr="00E55C06" w:rsidRDefault="00BD648A" w:rsidP="00E55C06">
            <w:pPr>
              <w:spacing w:before="60" w:after="60"/>
              <w:ind w:firstLine="0"/>
              <w:rPr>
                <w:rFonts w:ascii="Arial" w:hAnsi="Arial" w:cs="Arial"/>
                <w:sz w:val="20"/>
                <w:szCs w:val="20"/>
              </w:rPr>
            </w:pPr>
            <w:r w:rsidRPr="00E55C06">
              <w:rPr>
                <w:rFonts w:ascii="Arial" w:hAnsi="Arial" w:cs="Arial"/>
                <w:sz w:val="20"/>
                <w:szCs w:val="20"/>
              </w:rPr>
              <w:t xml:space="preserve">Działanie 5.3 </w:t>
            </w:r>
            <w:r>
              <w:rPr>
                <w:rFonts w:ascii="Arial" w:hAnsi="Arial" w:cs="Arial"/>
                <w:sz w:val="20"/>
                <w:szCs w:val="20"/>
              </w:rPr>
              <w:t>Ochrona różnorodności biologicznej</w:t>
            </w:r>
            <w:r w:rsidRPr="00E55C06">
              <w:rPr>
                <w:rFonts w:ascii="Arial" w:hAnsi="Arial" w:cs="Arial"/>
                <w:sz w:val="20"/>
                <w:szCs w:val="20"/>
              </w:rPr>
              <w:t xml:space="preserve"> </w:t>
            </w:r>
          </w:p>
        </w:tc>
        <w:tc>
          <w:tcPr>
            <w:tcW w:w="3769" w:type="pct"/>
            <w:gridSpan w:val="8"/>
            <w:tcBorders>
              <w:top w:val="dotted" w:sz="4" w:space="0" w:color="auto"/>
              <w:left w:val="dotted" w:sz="4" w:space="0" w:color="auto"/>
            </w:tcBorders>
            <w:vAlign w:val="center"/>
          </w:tcPr>
          <w:p w:rsidR="00BD648A" w:rsidRPr="00D81E0B" w:rsidRDefault="00BD648A" w:rsidP="00054A11">
            <w:pPr>
              <w:spacing w:before="60" w:after="60"/>
              <w:ind w:firstLine="0"/>
              <w:rPr>
                <w:rFonts w:ascii="Arial" w:hAnsi="Arial" w:cs="Arial"/>
                <w:sz w:val="20"/>
                <w:szCs w:val="20"/>
              </w:rPr>
            </w:pPr>
          </w:p>
          <w:p w:rsidR="00BD648A" w:rsidRPr="00E55C06" w:rsidRDefault="0072401B" w:rsidP="00495C8C">
            <w:pPr>
              <w:spacing w:before="60" w:after="60"/>
              <w:ind w:firstLine="30"/>
              <w:rPr>
                <w:rFonts w:ascii="Arial" w:hAnsi="Arial" w:cs="Arial"/>
                <w:sz w:val="20"/>
                <w:szCs w:val="20"/>
              </w:rPr>
            </w:pPr>
            <w:r>
              <w:rPr>
                <w:rFonts w:ascii="Arial" w:hAnsi="Arial" w:cs="Arial"/>
                <w:sz w:val="20"/>
                <w:szCs w:val="20"/>
              </w:rPr>
              <w:t>Nie dotyczy</w:t>
            </w:r>
          </w:p>
          <w:p w:rsidR="00BD648A" w:rsidRPr="00E55C06" w:rsidRDefault="00BD648A" w:rsidP="00054A11">
            <w:pPr>
              <w:spacing w:before="60" w:after="60"/>
              <w:rPr>
                <w:rFonts w:ascii="Arial" w:hAnsi="Arial" w:cs="Arial"/>
                <w:sz w:val="20"/>
                <w:szCs w:val="20"/>
              </w:rPr>
            </w:pPr>
          </w:p>
        </w:tc>
      </w:tr>
      <w:tr w:rsidR="002D1003" w:rsidRPr="00E55C06" w:rsidTr="00033F87">
        <w:trPr>
          <w:cantSplit/>
          <w:trHeight w:val="20"/>
          <w:jc w:val="center"/>
        </w:trPr>
        <w:tc>
          <w:tcPr>
            <w:tcW w:w="1231" w:type="pct"/>
            <w:tcBorders>
              <w:top w:val="dotted" w:sz="4" w:space="0" w:color="auto"/>
              <w:bottom w:val="dotted" w:sz="4" w:space="0" w:color="auto"/>
              <w:right w:val="dotted" w:sz="4" w:space="0" w:color="auto"/>
            </w:tcBorders>
            <w:vAlign w:val="center"/>
          </w:tcPr>
          <w:p w:rsidR="002D1003" w:rsidRPr="00E55C06" w:rsidRDefault="002D1003" w:rsidP="008415A7">
            <w:pPr>
              <w:spacing w:before="60" w:after="60"/>
              <w:ind w:firstLine="0"/>
              <w:rPr>
                <w:rFonts w:ascii="Arial" w:hAnsi="Arial" w:cs="Arial"/>
                <w:sz w:val="20"/>
                <w:szCs w:val="20"/>
              </w:rPr>
            </w:pPr>
            <w:r w:rsidRPr="00E55C06">
              <w:rPr>
                <w:rFonts w:ascii="Arial" w:hAnsi="Arial" w:cs="Arial"/>
                <w:sz w:val="20"/>
                <w:szCs w:val="20"/>
              </w:rPr>
              <w:t>Działanie 5.4 – Zapobieganie i zarządzanie ryzykiem</w:t>
            </w:r>
          </w:p>
        </w:tc>
        <w:tc>
          <w:tcPr>
            <w:tcW w:w="1344" w:type="pct"/>
            <w:tcBorders>
              <w:top w:val="dotted" w:sz="4" w:space="0" w:color="auto"/>
              <w:left w:val="dotted" w:sz="4" w:space="0" w:color="auto"/>
              <w:bottom w:val="dotted" w:sz="4" w:space="0" w:color="auto"/>
              <w:right w:val="dotted" w:sz="4" w:space="0" w:color="auto"/>
            </w:tcBorders>
            <w:vAlign w:val="center"/>
          </w:tcPr>
          <w:p w:rsidR="002D1003" w:rsidRPr="00D81E0B" w:rsidRDefault="002D1003" w:rsidP="008415A7">
            <w:pPr>
              <w:spacing w:before="60" w:after="60"/>
              <w:ind w:firstLine="0"/>
              <w:rPr>
                <w:rFonts w:ascii="Arial" w:hAnsi="Arial" w:cs="Arial"/>
                <w:sz w:val="20"/>
                <w:szCs w:val="20"/>
              </w:rPr>
            </w:pPr>
          </w:p>
        </w:tc>
        <w:tc>
          <w:tcPr>
            <w:tcW w:w="519" w:type="pct"/>
            <w:gridSpan w:val="2"/>
            <w:tcBorders>
              <w:top w:val="dotted" w:sz="4" w:space="0" w:color="auto"/>
              <w:left w:val="dotted" w:sz="4" w:space="0" w:color="auto"/>
              <w:bottom w:val="dotted" w:sz="4" w:space="0" w:color="auto"/>
              <w:right w:val="dotted" w:sz="4" w:space="0" w:color="auto"/>
            </w:tcBorders>
            <w:vAlign w:val="center"/>
          </w:tcPr>
          <w:p w:rsidR="002D1003" w:rsidRPr="00D81E0B" w:rsidRDefault="002D1003" w:rsidP="00054A11">
            <w:pPr>
              <w:spacing w:before="60" w:after="60"/>
              <w:ind w:firstLine="0"/>
              <w:rPr>
                <w:rFonts w:ascii="Arial" w:hAnsi="Arial" w:cs="Arial"/>
                <w:sz w:val="20"/>
                <w:szCs w:val="20"/>
              </w:rPr>
            </w:pPr>
          </w:p>
        </w:tc>
        <w:tc>
          <w:tcPr>
            <w:tcW w:w="407" w:type="pct"/>
            <w:tcBorders>
              <w:top w:val="dotted" w:sz="4" w:space="0" w:color="auto"/>
              <w:left w:val="dotted" w:sz="4" w:space="0" w:color="auto"/>
              <w:bottom w:val="dotted" w:sz="4" w:space="0" w:color="auto"/>
              <w:right w:val="dotted" w:sz="4" w:space="0" w:color="auto"/>
            </w:tcBorders>
            <w:vAlign w:val="center"/>
          </w:tcPr>
          <w:p w:rsidR="002D1003" w:rsidRPr="00E55C06" w:rsidRDefault="002D1003" w:rsidP="00495C8C">
            <w:pPr>
              <w:spacing w:before="60" w:after="60"/>
              <w:ind w:firstLine="30"/>
              <w:rPr>
                <w:rFonts w:ascii="Arial" w:hAnsi="Arial" w:cs="Arial"/>
                <w:sz w:val="20"/>
                <w:szCs w:val="20"/>
              </w:rPr>
            </w:pPr>
          </w:p>
        </w:tc>
        <w:tc>
          <w:tcPr>
            <w:tcW w:w="379" w:type="pct"/>
            <w:tcBorders>
              <w:top w:val="dotted" w:sz="4" w:space="0" w:color="auto"/>
              <w:left w:val="dotted" w:sz="4" w:space="0" w:color="auto"/>
              <w:bottom w:val="dotted" w:sz="4" w:space="0" w:color="auto"/>
              <w:right w:val="dotted" w:sz="4" w:space="0" w:color="auto"/>
            </w:tcBorders>
            <w:vAlign w:val="center"/>
          </w:tcPr>
          <w:p w:rsidR="002D1003" w:rsidRPr="00E55C06" w:rsidRDefault="002D1003" w:rsidP="00BD648A">
            <w:pPr>
              <w:spacing w:before="60" w:after="60"/>
              <w:ind w:hanging="92"/>
              <w:rPr>
                <w:rFonts w:ascii="Arial" w:hAnsi="Arial" w:cs="Arial"/>
                <w:sz w:val="20"/>
                <w:szCs w:val="20"/>
              </w:rPr>
            </w:pPr>
          </w:p>
        </w:tc>
        <w:tc>
          <w:tcPr>
            <w:tcW w:w="348" w:type="pct"/>
            <w:tcBorders>
              <w:top w:val="dotted" w:sz="4" w:space="0" w:color="auto"/>
              <w:left w:val="dotted" w:sz="4" w:space="0" w:color="auto"/>
              <w:bottom w:val="dotted" w:sz="4" w:space="0" w:color="auto"/>
              <w:right w:val="dotted" w:sz="4" w:space="0" w:color="auto"/>
            </w:tcBorders>
            <w:vAlign w:val="center"/>
          </w:tcPr>
          <w:p w:rsidR="002D1003" w:rsidRPr="00E55C06" w:rsidRDefault="002D1003" w:rsidP="00054A11">
            <w:pPr>
              <w:spacing w:before="60" w:after="60"/>
              <w:ind w:firstLine="4"/>
              <w:rPr>
                <w:rFonts w:ascii="Arial" w:hAnsi="Arial" w:cs="Arial"/>
                <w:sz w:val="20"/>
                <w:szCs w:val="20"/>
              </w:rPr>
            </w:pPr>
          </w:p>
        </w:tc>
        <w:tc>
          <w:tcPr>
            <w:tcW w:w="452" w:type="pct"/>
            <w:tcBorders>
              <w:top w:val="dotted" w:sz="4" w:space="0" w:color="auto"/>
              <w:left w:val="dotted" w:sz="4" w:space="0" w:color="auto"/>
              <w:bottom w:val="dotted" w:sz="4" w:space="0" w:color="auto"/>
              <w:right w:val="dotted" w:sz="4" w:space="0" w:color="auto"/>
            </w:tcBorders>
            <w:vAlign w:val="center"/>
          </w:tcPr>
          <w:p w:rsidR="002D1003" w:rsidRPr="00E55C06" w:rsidRDefault="002D1003" w:rsidP="00054A11">
            <w:pPr>
              <w:spacing w:before="60" w:after="60"/>
              <w:ind w:hanging="99"/>
              <w:rPr>
                <w:rFonts w:ascii="Arial" w:hAnsi="Arial" w:cs="Arial"/>
                <w:sz w:val="20"/>
                <w:szCs w:val="20"/>
              </w:rPr>
            </w:pPr>
          </w:p>
        </w:tc>
        <w:tc>
          <w:tcPr>
            <w:tcW w:w="320" w:type="pct"/>
            <w:tcBorders>
              <w:top w:val="dotted" w:sz="4" w:space="0" w:color="auto"/>
              <w:left w:val="dotted" w:sz="4" w:space="0" w:color="auto"/>
              <w:bottom w:val="dotted" w:sz="4" w:space="0" w:color="auto"/>
            </w:tcBorders>
            <w:vAlign w:val="center"/>
          </w:tcPr>
          <w:p w:rsidR="002D1003" w:rsidRPr="00E55C06" w:rsidRDefault="002D1003" w:rsidP="00054A11">
            <w:pPr>
              <w:spacing w:before="60" w:after="60"/>
              <w:ind w:firstLine="0"/>
              <w:rPr>
                <w:rFonts w:ascii="Arial" w:hAnsi="Arial" w:cs="Arial"/>
                <w:sz w:val="20"/>
                <w:szCs w:val="20"/>
              </w:rPr>
            </w:pPr>
          </w:p>
        </w:tc>
      </w:tr>
      <w:tr w:rsidR="00BD648A" w:rsidRPr="00E55C06" w:rsidTr="00033F87">
        <w:trPr>
          <w:cantSplit/>
          <w:trHeight w:val="20"/>
          <w:jc w:val="center"/>
        </w:trPr>
        <w:tc>
          <w:tcPr>
            <w:tcW w:w="1231" w:type="pct"/>
            <w:vMerge w:val="restart"/>
            <w:tcBorders>
              <w:top w:val="dotted" w:sz="4" w:space="0" w:color="auto"/>
              <w:right w:val="dotted" w:sz="4" w:space="0" w:color="auto"/>
            </w:tcBorders>
            <w:vAlign w:val="center"/>
          </w:tcPr>
          <w:p w:rsidR="00BD648A" w:rsidRPr="00E55C06" w:rsidRDefault="00BD648A" w:rsidP="008415A7">
            <w:pPr>
              <w:spacing w:before="60" w:after="60"/>
              <w:ind w:firstLine="0"/>
              <w:rPr>
                <w:rFonts w:ascii="Arial" w:hAnsi="Arial" w:cs="Arial"/>
                <w:sz w:val="20"/>
                <w:szCs w:val="20"/>
              </w:rPr>
            </w:pPr>
            <w:r>
              <w:rPr>
                <w:rFonts w:ascii="Arial" w:hAnsi="Arial" w:cs="Arial"/>
                <w:sz w:val="20"/>
                <w:szCs w:val="20"/>
              </w:rPr>
              <w:t>Poddziałanie 5.4.1 Bezpieczeństwo Warmii i Mazur</w:t>
            </w:r>
          </w:p>
        </w:tc>
        <w:tc>
          <w:tcPr>
            <w:tcW w:w="1344" w:type="pct"/>
            <w:tcBorders>
              <w:top w:val="dotted" w:sz="4" w:space="0" w:color="auto"/>
              <w:left w:val="dotted" w:sz="4" w:space="0" w:color="auto"/>
              <w:bottom w:val="dotted" w:sz="4" w:space="0" w:color="auto"/>
              <w:right w:val="dotted" w:sz="4" w:space="0" w:color="auto"/>
            </w:tcBorders>
            <w:vAlign w:val="center"/>
          </w:tcPr>
          <w:p w:rsidR="00BD648A" w:rsidRPr="00D81E0B" w:rsidRDefault="00BD648A" w:rsidP="00B70792">
            <w:pPr>
              <w:spacing w:before="120" w:after="120" w:line="276" w:lineRule="auto"/>
              <w:ind w:firstLine="0"/>
              <w:jc w:val="both"/>
              <w:rPr>
                <w:rFonts w:ascii="Arial" w:hAnsi="Arial" w:cs="Arial"/>
                <w:sz w:val="20"/>
                <w:szCs w:val="20"/>
              </w:rPr>
            </w:pPr>
            <w:r w:rsidRPr="009D3A4F">
              <w:rPr>
                <w:rFonts w:ascii="Arial" w:hAnsi="Arial" w:cs="Arial"/>
                <w:sz w:val="20"/>
                <w:szCs w:val="20"/>
              </w:rPr>
              <w:t xml:space="preserve">Liczba miast, w których podjęto działania związane z zabezpieczeniem przed niekorzystnymi zjawiskami pogodowymi </w:t>
            </w:r>
          </w:p>
        </w:tc>
        <w:tc>
          <w:tcPr>
            <w:tcW w:w="519" w:type="pct"/>
            <w:gridSpan w:val="2"/>
            <w:tcBorders>
              <w:top w:val="dotted" w:sz="4" w:space="0" w:color="auto"/>
              <w:left w:val="dotted" w:sz="4" w:space="0" w:color="auto"/>
              <w:bottom w:val="dotted" w:sz="4" w:space="0" w:color="auto"/>
              <w:right w:val="dotted" w:sz="4" w:space="0" w:color="auto"/>
            </w:tcBorders>
            <w:vAlign w:val="center"/>
          </w:tcPr>
          <w:p w:rsidR="00BD648A" w:rsidRPr="00D81E0B" w:rsidRDefault="00BD648A" w:rsidP="00054A11">
            <w:pPr>
              <w:spacing w:before="60" w:after="60"/>
              <w:ind w:firstLine="0"/>
              <w:rPr>
                <w:rFonts w:ascii="Arial" w:hAnsi="Arial" w:cs="Arial"/>
                <w:sz w:val="20"/>
                <w:szCs w:val="20"/>
              </w:rPr>
            </w:pPr>
            <w:r>
              <w:rPr>
                <w:rFonts w:ascii="Arial" w:hAnsi="Arial" w:cs="Arial"/>
                <w:sz w:val="20"/>
                <w:szCs w:val="20"/>
              </w:rPr>
              <w:t>[szt.]</w:t>
            </w:r>
          </w:p>
        </w:tc>
        <w:tc>
          <w:tcPr>
            <w:tcW w:w="407" w:type="pct"/>
            <w:tcBorders>
              <w:top w:val="dotted" w:sz="4" w:space="0" w:color="auto"/>
              <w:left w:val="dotted" w:sz="4" w:space="0" w:color="auto"/>
              <w:bottom w:val="dotted" w:sz="4" w:space="0" w:color="auto"/>
              <w:right w:val="dotted" w:sz="4" w:space="0" w:color="auto"/>
            </w:tcBorders>
            <w:vAlign w:val="center"/>
          </w:tcPr>
          <w:p w:rsidR="00BD648A" w:rsidRPr="00E55C06" w:rsidRDefault="00BD648A" w:rsidP="00495C8C">
            <w:pPr>
              <w:spacing w:before="60" w:after="60"/>
              <w:ind w:firstLine="30"/>
              <w:rPr>
                <w:rFonts w:ascii="Arial" w:hAnsi="Arial" w:cs="Arial"/>
                <w:sz w:val="20"/>
                <w:szCs w:val="20"/>
              </w:rPr>
            </w:pPr>
            <w:r w:rsidRPr="00E55C06">
              <w:rPr>
                <w:rFonts w:ascii="Arial" w:hAnsi="Arial" w:cs="Arial"/>
                <w:sz w:val="20"/>
                <w:szCs w:val="20"/>
              </w:rPr>
              <w:t>Region słabiej rozwinięty</w:t>
            </w:r>
          </w:p>
        </w:tc>
        <w:tc>
          <w:tcPr>
            <w:tcW w:w="379" w:type="pct"/>
            <w:tcBorders>
              <w:top w:val="dotted" w:sz="4" w:space="0" w:color="auto"/>
              <w:left w:val="dotted" w:sz="4" w:space="0" w:color="auto"/>
              <w:bottom w:val="dotted" w:sz="4" w:space="0" w:color="auto"/>
              <w:right w:val="dotted" w:sz="4" w:space="0" w:color="auto"/>
            </w:tcBorders>
            <w:vAlign w:val="center"/>
          </w:tcPr>
          <w:p w:rsidR="00BD648A" w:rsidRPr="00E55C06" w:rsidRDefault="001472AC" w:rsidP="00054A11">
            <w:pPr>
              <w:spacing w:before="60" w:after="60"/>
              <w:ind w:hanging="92"/>
              <w:rPr>
                <w:rFonts w:ascii="Arial" w:hAnsi="Arial" w:cs="Arial"/>
                <w:sz w:val="20"/>
                <w:szCs w:val="20"/>
              </w:rPr>
            </w:pPr>
            <w:r>
              <w:rPr>
                <w:rFonts w:ascii="Arial" w:hAnsi="Arial" w:cs="Arial"/>
                <w:sz w:val="20"/>
                <w:szCs w:val="20"/>
              </w:rPr>
              <w:t>nd</w:t>
            </w:r>
          </w:p>
        </w:tc>
        <w:tc>
          <w:tcPr>
            <w:tcW w:w="348" w:type="pct"/>
            <w:tcBorders>
              <w:top w:val="dotted" w:sz="4" w:space="0" w:color="auto"/>
              <w:left w:val="dotted" w:sz="4" w:space="0" w:color="auto"/>
              <w:bottom w:val="dotted" w:sz="4" w:space="0" w:color="auto"/>
              <w:right w:val="dotted" w:sz="4" w:space="0" w:color="auto"/>
            </w:tcBorders>
            <w:vAlign w:val="center"/>
          </w:tcPr>
          <w:p w:rsidR="00BD648A" w:rsidRPr="00E55C06" w:rsidRDefault="001472AC" w:rsidP="00054A11">
            <w:pPr>
              <w:spacing w:before="60" w:after="60"/>
              <w:ind w:firstLine="4"/>
              <w:rPr>
                <w:rFonts w:ascii="Arial" w:hAnsi="Arial" w:cs="Arial"/>
                <w:sz w:val="20"/>
                <w:szCs w:val="20"/>
              </w:rPr>
            </w:pPr>
            <w:r>
              <w:rPr>
                <w:rFonts w:ascii="Arial" w:hAnsi="Arial" w:cs="Arial"/>
                <w:sz w:val="20"/>
                <w:szCs w:val="20"/>
              </w:rPr>
              <w:t>nd</w:t>
            </w:r>
          </w:p>
        </w:tc>
        <w:tc>
          <w:tcPr>
            <w:tcW w:w="452" w:type="pct"/>
            <w:tcBorders>
              <w:top w:val="dotted" w:sz="4" w:space="0" w:color="auto"/>
              <w:left w:val="dotted" w:sz="4" w:space="0" w:color="auto"/>
              <w:bottom w:val="dotted" w:sz="4" w:space="0" w:color="auto"/>
              <w:right w:val="dotted" w:sz="4" w:space="0" w:color="auto"/>
            </w:tcBorders>
            <w:vAlign w:val="center"/>
          </w:tcPr>
          <w:p w:rsidR="00BD648A" w:rsidRPr="00E55C06" w:rsidRDefault="00E85566" w:rsidP="00054A11">
            <w:pPr>
              <w:spacing w:before="60" w:after="60"/>
              <w:ind w:hanging="99"/>
              <w:rPr>
                <w:rFonts w:ascii="Arial" w:hAnsi="Arial" w:cs="Arial"/>
                <w:sz w:val="20"/>
                <w:szCs w:val="20"/>
              </w:rPr>
            </w:pPr>
            <w:r>
              <w:rPr>
                <w:rFonts w:ascii="Arial" w:hAnsi="Arial" w:cs="Arial"/>
                <w:sz w:val="20"/>
                <w:szCs w:val="20"/>
              </w:rPr>
              <w:t>11</w:t>
            </w:r>
          </w:p>
        </w:tc>
        <w:tc>
          <w:tcPr>
            <w:tcW w:w="320" w:type="pct"/>
            <w:tcBorders>
              <w:top w:val="dotted" w:sz="4" w:space="0" w:color="auto"/>
              <w:left w:val="dotted" w:sz="4" w:space="0" w:color="auto"/>
              <w:bottom w:val="dotted" w:sz="4" w:space="0" w:color="auto"/>
            </w:tcBorders>
            <w:vAlign w:val="center"/>
          </w:tcPr>
          <w:p w:rsidR="00BD648A" w:rsidRPr="00E55C06" w:rsidRDefault="00333088" w:rsidP="00054A11">
            <w:pPr>
              <w:spacing w:before="60" w:after="60"/>
              <w:ind w:firstLine="0"/>
              <w:rPr>
                <w:rFonts w:ascii="Arial" w:hAnsi="Arial" w:cs="Arial"/>
                <w:sz w:val="20"/>
                <w:szCs w:val="20"/>
              </w:rPr>
            </w:pPr>
            <w:r>
              <w:rPr>
                <w:rFonts w:ascii="Arial" w:hAnsi="Arial" w:cs="Arial"/>
                <w:sz w:val="20"/>
                <w:szCs w:val="20"/>
              </w:rPr>
              <w:t>SL 2014</w:t>
            </w:r>
          </w:p>
        </w:tc>
      </w:tr>
      <w:tr w:rsidR="00BD648A" w:rsidRPr="00E55C06" w:rsidTr="00033F87">
        <w:trPr>
          <w:cantSplit/>
          <w:trHeight w:val="20"/>
          <w:jc w:val="center"/>
        </w:trPr>
        <w:tc>
          <w:tcPr>
            <w:tcW w:w="1231" w:type="pct"/>
            <w:vMerge/>
            <w:tcBorders>
              <w:right w:val="dotted" w:sz="4" w:space="0" w:color="auto"/>
            </w:tcBorders>
            <w:vAlign w:val="center"/>
          </w:tcPr>
          <w:p w:rsidR="00BD648A" w:rsidRDefault="00BD648A" w:rsidP="008415A7">
            <w:pPr>
              <w:spacing w:before="60" w:after="60"/>
              <w:ind w:firstLine="0"/>
              <w:rPr>
                <w:rFonts w:ascii="Arial" w:hAnsi="Arial" w:cs="Arial"/>
                <w:sz w:val="20"/>
                <w:szCs w:val="20"/>
              </w:rPr>
            </w:pPr>
          </w:p>
        </w:tc>
        <w:tc>
          <w:tcPr>
            <w:tcW w:w="1344" w:type="pct"/>
            <w:tcBorders>
              <w:top w:val="dotted" w:sz="4" w:space="0" w:color="auto"/>
              <w:left w:val="dotted" w:sz="4" w:space="0" w:color="auto"/>
              <w:bottom w:val="dotted" w:sz="4" w:space="0" w:color="auto"/>
              <w:right w:val="dotted" w:sz="4" w:space="0" w:color="auto"/>
            </w:tcBorders>
            <w:vAlign w:val="center"/>
          </w:tcPr>
          <w:p w:rsidR="00BD648A" w:rsidRPr="009D3A4F" w:rsidRDefault="00BD648A" w:rsidP="00BD648A">
            <w:pPr>
              <w:spacing w:before="120" w:after="120" w:line="276" w:lineRule="auto"/>
              <w:ind w:firstLine="0"/>
              <w:jc w:val="both"/>
              <w:rPr>
                <w:rFonts w:ascii="Arial" w:hAnsi="Arial" w:cs="Arial"/>
                <w:sz w:val="20"/>
                <w:szCs w:val="20"/>
              </w:rPr>
            </w:pPr>
            <w:r w:rsidRPr="009427C7">
              <w:rPr>
                <w:rFonts w:ascii="Arial" w:hAnsi="Arial" w:cs="Arial"/>
                <w:sz w:val="20"/>
                <w:szCs w:val="20"/>
              </w:rPr>
              <w:t xml:space="preserve">Objętość retencjonowanej wody </w:t>
            </w:r>
          </w:p>
        </w:tc>
        <w:tc>
          <w:tcPr>
            <w:tcW w:w="519" w:type="pct"/>
            <w:gridSpan w:val="2"/>
            <w:tcBorders>
              <w:top w:val="dotted" w:sz="4" w:space="0" w:color="auto"/>
              <w:left w:val="dotted" w:sz="4" w:space="0" w:color="auto"/>
              <w:bottom w:val="dotted" w:sz="4" w:space="0" w:color="auto"/>
              <w:right w:val="dotted" w:sz="4" w:space="0" w:color="auto"/>
            </w:tcBorders>
            <w:vAlign w:val="center"/>
          </w:tcPr>
          <w:p w:rsidR="00BD648A" w:rsidRDefault="00BD648A" w:rsidP="00054A11">
            <w:pPr>
              <w:spacing w:before="60" w:after="60"/>
              <w:ind w:firstLine="0"/>
              <w:rPr>
                <w:rFonts w:ascii="Arial" w:hAnsi="Arial" w:cs="Arial"/>
                <w:sz w:val="20"/>
                <w:szCs w:val="20"/>
              </w:rPr>
            </w:pPr>
            <w:r>
              <w:rPr>
                <w:rFonts w:ascii="Arial" w:hAnsi="Arial" w:cs="Arial"/>
                <w:sz w:val="20"/>
                <w:szCs w:val="20"/>
              </w:rPr>
              <w:t>[m3]</w:t>
            </w:r>
          </w:p>
        </w:tc>
        <w:tc>
          <w:tcPr>
            <w:tcW w:w="407" w:type="pct"/>
            <w:tcBorders>
              <w:top w:val="dotted" w:sz="4" w:space="0" w:color="auto"/>
              <w:left w:val="dotted" w:sz="4" w:space="0" w:color="auto"/>
              <w:bottom w:val="dotted" w:sz="4" w:space="0" w:color="auto"/>
              <w:right w:val="dotted" w:sz="4" w:space="0" w:color="auto"/>
            </w:tcBorders>
            <w:vAlign w:val="center"/>
          </w:tcPr>
          <w:p w:rsidR="00BD648A" w:rsidRPr="00E55C06" w:rsidRDefault="00BD648A" w:rsidP="00495C8C">
            <w:pPr>
              <w:spacing w:before="60" w:after="60"/>
              <w:ind w:firstLine="30"/>
              <w:rPr>
                <w:rFonts w:ascii="Arial" w:hAnsi="Arial" w:cs="Arial"/>
                <w:sz w:val="20"/>
                <w:szCs w:val="20"/>
              </w:rPr>
            </w:pPr>
            <w:r w:rsidRPr="00E55C06">
              <w:rPr>
                <w:rFonts w:ascii="Arial" w:hAnsi="Arial" w:cs="Arial"/>
                <w:sz w:val="20"/>
                <w:szCs w:val="20"/>
              </w:rPr>
              <w:t>Region słabiej rozwinięty</w:t>
            </w:r>
          </w:p>
        </w:tc>
        <w:tc>
          <w:tcPr>
            <w:tcW w:w="379" w:type="pct"/>
            <w:tcBorders>
              <w:top w:val="dotted" w:sz="4" w:space="0" w:color="auto"/>
              <w:left w:val="dotted" w:sz="4" w:space="0" w:color="auto"/>
              <w:bottom w:val="dotted" w:sz="4" w:space="0" w:color="auto"/>
              <w:right w:val="dotted" w:sz="4" w:space="0" w:color="auto"/>
            </w:tcBorders>
            <w:vAlign w:val="center"/>
          </w:tcPr>
          <w:p w:rsidR="00BD648A" w:rsidRPr="00E55C06" w:rsidRDefault="001472AC" w:rsidP="00054A11">
            <w:pPr>
              <w:spacing w:before="60" w:after="60"/>
              <w:ind w:hanging="92"/>
              <w:rPr>
                <w:rFonts w:ascii="Arial" w:hAnsi="Arial" w:cs="Arial"/>
                <w:sz w:val="20"/>
                <w:szCs w:val="20"/>
              </w:rPr>
            </w:pPr>
            <w:r>
              <w:rPr>
                <w:rFonts w:ascii="Arial" w:hAnsi="Arial" w:cs="Arial"/>
                <w:sz w:val="20"/>
                <w:szCs w:val="20"/>
              </w:rPr>
              <w:t>nd</w:t>
            </w:r>
          </w:p>
        </w:tc>
        <w:tc>
          <w:tcPr>
            <w:tcW w:w="348" w:type="pct"/>
            <w:tcBorders>
              <w:top w:val="dotted" w:sz="4" w:space="0" w:color="auto"/>
              <w:left w:val="dotted" w:sz="4" w:space="0" w:color="auto"/>
              <w:bottom w:val="dotted" w:sz="4" w:space="0" w:color="auto"/>
              <w:right w:val="dotted" w:sz="4" w:space="0" w:color="auto"/>
            </w:tcBorders>
            <w:vAlign w:val="center"/>
          </w:tcPr>
          <w:p w:rsidR="00BD648A" w:rsidRPr="00E55C06" w:rsidRDefault="001472AC" w:rsidP="00054A11">
            <w:pPr>
              <w:spacing w:before="60" w:after="60"/>
              <w:ind w:firstLine="4"/>
              <w:rPr>
                <w:rFonts w:ascii="Arial" w:hAnsi="Arial" w:cs="Arial"/>
                <w:sz w:val="20"/>
                <w:szCs w:val="20"/>
              </w:rPr>
            </w:pPr>
            <w:r>
              <w:rPr>
                <w:rFonts w:ascii="Arial" w:hAnsi="Arial" w:cs="Arial"/>
                <w:sz w:val="20"/>
                <w:szCs w:val="20"/>
              </w:rPr>
              <w:t>nd</w:t>
            </w:r>
          </w:p>
        </w:tc>
        <w:tc>
          <w:tcPr>
            <w:tcW w:w="452" w:type="pct"/>
            <w:tcBorders>
              <w:top w:val="dotted" w:sz="4" w:space="0" w:color="auto"/>
              <w:left w:val="dotted" w:sz="4" w:space="0" w:color="auto"/>
              <w:bottom w:val="dotted" w:sz="4" w:space="0" w:color="auto"/>
              <w:right w:val="dotted" w:sz="4" w:space="0" w:color="auto"/>
            </w:tcBorders>
            <w:vAlign w:val="center"/>
          </w:tcPr>
          <w:p w:rsidR="00BD648A" w:rsidRPr="00E55C06" w:rsidRDefault="00F00F9E" w:rsidP="00054A11">
            <w:pPr>
              <w:spacing w:before="60" w:after="60"/>
              <w:ind w:hanging="99"/>
              <w:rPr>
                <w:rFonts w:ascii="Arial" w:hAnsi="Arial" w:cs="Arial"/>
                <w:sz w:val="20"/>
                <w:szCs w:val="20"/>
              </w:rPr>
            </w:pPr>
            <w:r>
              <w:rPr>
                <w:rFonts w:ascii="Arial" w:hAnsi="Arial" w:cs="Arial"/>
                <w:sz w:val="20"/>
                <w:szCs w:val="20"/>
              </w:rPr>
              <w:t>1707000</w:t>
            </w:r>
          </w:p>
        </w:tc>
        <w:tc>
          <w:tcPr>
            <w:tcW w:w="320" w:type="pct"/>
            <w:tcBorders>
              <w:top w:val="dotted" w:sz="4" w:space="0" w:color="auto"/>
              <w:left w:val="dotted" w:sz="4" w:space="0" w:color="auto"/>
              <w:bottom w:val="dotted" w:sz="4" w:space="0" w:color="auto"/>
            </w:tcBorders>
            <w:vAlign w:val="center"/>
          </w:tcPr>
          <w:p w:rsidR="00BD648A" w:rsidRPr="00E55C06" w:rsidRDefault="00333088" w:rsidP="00054A11">
            <w:pPr>
              <w:spacing w:before="60" w:after="60"/>
              <w:ind w:firstLine="0"/>
              <w:rPr>
                <w:rFonts w:ascii="Arial" w:hAnsi="Arial" w:cs="Arial"/>
                <w:sz w:val="20"/>
                <w:szCs w:val="20"/>
              </w:rPr>
            </w:pPr>
            <w:r>
              <w:rPr>
                <w:rFonts w:ascii="Arial" w:hAnsi="Arial" w:cs="Arial"/>
                <w:sz w:val="20"/>
                <w:szCs w:val="20"/>
              </w:rPr>
              <w:t>SL 2014</w:t>
            </w:r>
          </w:p>
        </w:tc>
      </w:tr>
      <w:tr w:rsidR="00EE40E0" w:rsidRPr="00E55C06" w:rsidTr="00033F87">
        <w:trPr>
          <w:cantSplit/>
          <w:trHeight w:val="20"/>
          <w:jc w:val="center"/>
        </w:trPr>
        <w:tc>
          <w:tcPr>
            <w:tcW w:w="1231" w:type="pct"/>
            <w:tcBorders>
              <w:right w:val="dotted" w:sz="4" w:space="0" w:color="auto"/>
            </w:tcBorders>
            <w:vAlign w:val="center"/>
          </w:tcPr>
          <w:p w:rsidR="00EE40E0" w:rsidRDefault="00EE40E0" w:rsidP="008415A7">
            <w:pPr>
              <w:spacing w:before="60" w:after="60"/>
              <w:ind w:firstLine="0"/>
              <w:rPr>
                <w:rFonts w:ascii="Arial" w:hAnsi="Arial" w:cs="Arial"/>
                <w:sz w:val="20"/>
                <w:szCs w:val="20"/>
              </w:rPr>
            </w:pPr>
            <w:r>
              <w:rPr>
                <w:rFonts w:ascii="Arial" w:hAnsi="Arial" w:cs="Arial"/>
                <w:sz w:val="20"/>
                <w:szCs w:val="20"/>
              </w:rPr>
              <w:lastRenderedPageBreak/>
              <w:t>Poddziałanie 5.4.2 Bezpieczny MOF</w:t>
            </w:r>
          </w:p>
        </w:tc>
        <w:tc>
          <w:tcPr>
            <w:tcW w:w="1344" w:type="pct"/>
            <w:tcBorders>
              <w:top w:val="dotted" w:sz="4" w:space="0" w:color="auto"/>
              <w:left w:val="dotted" w:sz="4" w:space="0" w:color="auto"/>
              <w:bottom w:val="dotted" w:sz="4" w:space="0" w:color="auto"/>
              <w:right w:val="dotted" w:sz="4" w:space="0" w:color="auto"/>
            </w:tcBorders>
            <w:vAlign w:val="center"/>
          </w:tcPr>
          <w:p w:rsidR="00EE40E0" w:rsidRPr="009427C7" w:rsidRDefault="00EE40E0" w:rsidP="00EE40E0">
            <w:pPr>
              <w:spacing w:before="120" w:after="120" w:line="276" w:lineRule="auto"/>
              <w:ind w:firstLine="0"/>
              <w:jc w:val="both"/>
              <w:rPr>
                <w:rFonts w:ascii="Arial" w:hAnsi="Arial" w:cs="Arial"/>
                <w:sz w:val="20"/>
                <w:szCs w:val="20"/>
              </w:rPr>
            </w:pPr>
            <w:r w:rsidRPr="00745D28">
              <w:rPr>
                <w:rFonts w:ascii="Arial" w:hAnsi="Arial" w:cs="Arial"/>
                <w:sz w:val="20"/>
                <w:szCs w:val="20"/>
              </w:rPr>
              <w:t>Liczba miast, w których podjęto działania związane z zabezpieczeniem przed niekorzystnymi zjawiskami pogodowymi</w:t>
            </w:r>
            <w:r>
              <w:rPr>
                <w:rFonts w:ascii="Arial" w:hAnsi="Arial" w:cs="Arial"/>
                <w:sz w:val="20"/>
                <w:szCs w:val="20"/>
              </w:rPr>
              <w:t xml:space="preserve"> </w:t>
            </w:r>
          </w:p>
        </w:tc>
        <w:tc>
          <w:tcPr>
            <w:tcW w:w="519" w:type="pct"/>
            <w:gridSpan w:val="2"/>
            <w:tcBorders>
              <w:top w:val="dotted" w:sz="4" w:space="0" w:color="auto"/>
              <w:left w:val="dotted" w:sz="4" w:space="0" w:color="auto"/>
              <w:bottom w:val="dotted" w:sz="4" w:space="0" w:color="auto"/>
              <w:right w:val="dotted" w:sz="4" w:space="0" w:color="auto"/>
            </w:tcBorders>
            <w:vAlign w:val="center"/>
          </w:tcPr>
          <w:p w:rsidR="00EE40E0" w:rsidRDefault="00EE40E0" w:rsidP="00054A11">
            <w:pPr>
              <w:spacing w:before="60" w:after="60"/>
              <w:ind w:firstLine="0"/>
              <w:rPr>
                <w:rFonts w:ascii="Arial" w:hAnsi="Arial" w:cs="Arial"/>
                <w:sz w:val="20"/>
                <w:szCs w:val="20"/>
              </w:rPr>
            </w:pPr>
            <w:r>
              <w:rPr>
                <w:rFonts w:ascii="Arial" w:hAnsi="Arial" w:cs="Arial"/>
                <w:sz w:val="20"/>
                <w:szCs w:val="20"/>
              </w:rPr>
              <w:t>[szt.]</w:t>
            </w:r>
          </w:p>
        </w:tc>
        <w:tc>
          <w:tcPr>
            <w:tcW w:w="407" w:type="pct"/>
            <w:tcBorders>
              <w:top w:val="dotted" w:sz="4" w:space="0" w:color="auto"/>
              <w:left w:val="dotted" w:sz="4" w:space="0" w:color="auto"/>
              <w:bottom w:val="dotted" w:sz="4" w:space="0" w:color="auto"/>
              <w:right w:val="dotted" w:sz="4" w:space="0" w:color="auto"/>
            </w:tcBorders>
            <w:vAlign w:val="center"/>
          </w:tcPr>
          <w:p w:rsidR="00EE40E0" w:rsidRPr="00E55C06" w:rsidRDefault="00EE40E0" w:rsidP="00495C8C">
            <w:pPr>
              <w:spacing w:before="60" w:after="60"/>
              <w:ind w:firstLine="30"/>
              <w:rPr>
                <w:rFonts w:ascii="Arial" w:hAnsi="Arial" w:cs="Arial"/>
                <w:sz w:val="20"/>
                <w:szCs w:val="20"/>
              </w:rPr>
            </w:pPr>
            <w:r w:rsidRPr="00E55C06">
              <w:rPr>
                <w:rFonts w:ascii="Arial" w:hAnsi="Arial" w:cs="Arial"/>
                <w:sz w:val="20"/>
                <w:szCs w:val="20"/>
              </w:rPr>
              <w:t>Region słabiej rozwinięty</w:t>
            </w:r>
          </w:p>
        </w:tc>
        <w:tc>
          <w:tcPr>
            <w:tcW w:w="379" w:type="pct"/>
            <w:tcBorders>
              <w:top w:val="dotted" w:sz="4" w:space="0" w:color="auto"/>
              <w:left w:val="dotted" w:sz="4" w:space="0" w:color="auto"/>
              <w:bottom w:val="dotted" w:sz="4" w:space="0" w:color="auto"/>
              <w:right w:val="dotted" w:sz="4" w:space="0" w:color="auto"/>
            </w:tcBorders>
            <w:vAlign w:val="center"/>
          </w:tcPr>
          <w:p w:rsidR="00EE40E0" w:rsidRPr="00E55C06" w:rsidRDefault="001472AC" w:rsidP="00054A11">
            <w:pPr>
              <w:spacing w:before="60" w:after="60"/>
              <w:ind w:hanging="92"/>
              <w:rPr>
                <w:rFonts w:ascii="Arial" w:hAnsi="Arial" w:cs="Arial"/>
                <w:sz w:val="20"/>
                <w:szCs w:val="20"/>
              </w:rPr>
            </w:pPr>
            <w:r>
              <w:rPr>
                <w:rFonts w:ascii="Arial" w:hAnsi="Arial" w:cs="Arial"/>
                <w:sz w:val="20"/>
                <w:szCs w:val="20"/>
              </w:rPr>
              <w:t>nd</w:t>
            </w:r>
          </w:p>
        </w:tc>
        <w:tc>
          <w:tcPr>
            <w:tcW w:w="348" w:type="pct"/>
            <w:tcBorders>
              <w:top w:val="dotted" w:sz="4" w:space="0" w:color="auto"/>
              <w:left w:val="dotted" w:sz="4" w:space="0" w:color="auto"/>
              <w:bottom w:val="dotted" w:sz="4" w:space="0" w:color="auto"/>
              <w:right w:val="dotted" w:sz="4" w:space="0" w:color="auto"/>
            </w:tcBorders>
            <w:vAlign w:val="center"/>
          </w:tcPr>
          <w:p w:rsidR="00EE40E0" w:rsidRPr="00E55C06" w:rsidRDefault="001472AC" w:rsidP="00054A11">
            <w:pPr>
              <w:spacing w:before="60" w:after="60"/>
              <w:ind w:firstLine="4"/>
              <w:rPr>
                <w:rFonts w:ascii="Arial" w:hAnsi="Arial" w:cs="Arial"/>
                <w:sz w:val="20"/>
                <w:szCs w:val="20"/>
              </w:rPr>
            </w:pPr>
            <w:r>
              <w:rPr>
                <w:rFonts w:ascii="Arial" w:hAnsi="Arial" w:cs="Arial"/>
                <w:sz w:val="20"/>
                <w:szCs w:val="20"/>
              </w:rPr>
              <w:t>nd</w:t>
            </w:r>
          </w:p>
        </w:tc>
        <w:tc>
          <w:tcPr>
            <w:tcW w:w="452" w:type="pct"/>
            <w:tcBorders>
              <w:top w:val="dotted" w:sz="4" w:space="0" w:color="auto"/>
              <w:left w:val="dotted" w:sz="4" w:space="0" w:color="auto"/>
              <w:bottom w:val="dotted" w:sz="4" w:space="0" w:color="auto"/>
              <w:right w:val="dotted" w:sz="4" w:space="0" w:color="auto"/>
            </w:tcBorders>
            <w:vAlign w:val="center"/>
          </w:tcPr>
          <w:p w:rsidR="00EE40E0" w:rsidRPr="00E55C06" w:rsidRDefault="00F00F9E" w:rsidP="00054A11">
            <w:pPr>
              <w:spacing w:before="60" w:after="60"/>
              <w:ind w:hanging="99"/>
              <w:rPr>
                <w:rFonts w:ascii="Arial" w:hAnsi="Arial" w:cs="Arial"/>
                <w:sz w:val="20"/>
                <w:szCs w:val="20"/>
              </w:rPr>
            </w:pPr>
            <w:r>
              <w:rPr>
                <w:rFonts w:ascii="Arial" w:hAnsi="Arial" w:cs="Arial"/>
                <w:sz w:val="20"/>
                <w:szCs w:val="20"/>
              </w:rPr>
              <w:t>0</w:t>
            </w:r>
          </w:p>
        </w:tc>
        <w:tc>
          <w:tcPr>
            <w:tcW w:w="320" w:type="pct"/>
            <w:tcBorders>
              <w:top w:val="dotted" w:sz="4" w:space="0" w:color="auto"/>
              <w:left w:val="dotted" w:sz="4" w:space="0" w:color="auto"/>
              <w:bottom w:val="dotted" w:sz="4" w:space="0" w:color="auto"/>
            </w:tcBorders>
            <w:vAlign w:val="center"/>
          </w:tcPr>
          <w:p w:rsidR="00EE40E0" w:rsidRDefault="00333088" w:rsidP="00054A11">
            <w:pPr>
              <w:spacing w:before="60" w:after="60"/>
              <w:ind w:firstLine="0"/>
              <w:rPr>
                <w:rFonts w:ascii="Arial" w:hAnsi="Arial" w:cs="Arial"/>
                <w:sz w:val="20"/>
                <w:szCs w:val="20"/>
              </w:rPr>
            </w:pPr>
            <w:r>
              <w:rPr>
                <w:rFonts w:ascii="Arial" w:hAnsi="Arial" w:cs="Arial"/>
                <w:sz w:val="20"/>
                <w:szCs w:val="20"/>
              </w:rPr>
              <w:t>SL 2014</w:t>
            </w:r>
          </w:p>
        </w:tc>
      </w:tr>
    </w:tbl>
    <w:p w:rsidR="002D1003" w:rsidRPr="00377175" w:rsidRDefault="002D1003" w:rsidP="008C391A">
      <w:pPr>
        <w:ind w:firstLine="0"/>
        <w:rPr>
          <w:rFonts w:ascii="Arial" w:hAnsi="Arial" w:cs="Arial"/>
        </w:rPr>
      </w:pPr>
    </w:p>
    <w:tbl>
      <w:tblPr>
        <w:tblW w:w="514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2"/>
        <w:gridCol w:w="14"/>
        <w:gridCol w:w="3500"/>
        <w:gridCol w:w="24"/>
        <w:gridCol w:w="49"/>
        <w:gridCol w:w="1189"/>
        <w:gridCol w:w="11"/>
        <w:gridCol w:w="24"/>
        <w:gridCol w:w="1203"/>
        <w:gridCol w:w="22"/>
        <w:gridCol w:w="27"/>
        <w:gridCol w:w="1138"/>
        <w:gridCol w:w="52"/>
        <w:gridCol w:w="8"/>
        <w:gridCol w:w="1214"/>
        <w:gridCol w:w="16"/>
        <w:gridCol w:w="1116"/>
      </w:tblGrid>
      <w:tr w:rsidR="002D1003" w:rsidRPr="00D81E0B" w:rsidTr="007D4FBA">
        <w:trPr>
          <w:cantSplit/>
          <w:trHeight w:val="70"/>
        </w:trPr>
        <w:tc>
          <w:tcPr>
            <w:tcW w:w="5000" w:type="pct"/>
            <w:gridSpan w:val="17"/>
            <w:tcBorders>
              <w:bottom w:val="dotted" w:sz="4" w:space="0" w:color="auto"/>
            </w:tcBorders>
            <w:vAlign w:val="center"/>
          </w:tcPr>
          <w:p w:rsidR="002D1003" w:rsidRPr="00D81E0B" w:rsidRDefault="002D1003" w:rsidP="00054A11">
            <w:pPr>
              <w:spacing w:before="60" w:after="60"/>
              <w:rPr>
                <w:rFonts w:ascii="Arial" w:hAnsi="Arial" w:cs="Arial"/>
                <w:b/>
                <w:caps/>
                <w:sz w:val="20"/>
                <w:szCs w:val="20"/>
              </w:rPr>
            </w:pPr>
            <w:r w:rsidRPr="00D81E0B">
              <w:rPr>
                <w:rFonts w:ascii="Arial" w:hAnsi="Arial" w:cs="Arial"/>
                <w:b/>
                <w:caps/>
                <w:sz w:val="20"/>
                <w:szCs w:val="20"/>
              </w:rPr>
              <w:t xml:space="preserve">Wskaźniki produktu </w:t>
            </w:r>
          </w:p>
        </w:tc>
      </w:tr>
      <w:tr w:rsidR="002D1003" w:rsidRPr="00D81E0B" w:rsidTr="007D4FBA">
        <w:trPr>
          <w:cantSplit/>
          <w:trHeight w:val="70"/>
        </w:trPr>
        <w:tc>
          <w:tcPr>
            <w:tcW w:w="1475" w:type="pct"/>
            <w:gridSpan w:val="2"/>
            <w:tcBorders>
              <w:top w:val="dotted" w:sz="4" w:space="0" w:color="auto"/>
              <w:bottom w:val="dotted" w:sz="4" w:space="0" w:color="auto"/>
              <w:right w:val="dotted" w:sz="4" w:space="0" w:color="auto"/>
            </w:tcBorders>
            <w:vAlign w:val="center"/>
          </w:tcPr>
          <w:p w:rsidR="002D1003" w:rsidRPr="00D81E0B" w:rsidRDefault="002D1003" w:rsidP="00054A11">
            <w:pPr>
              <w:spacing w:before="60" w:after="60"/>
              <w:rPr>
                <w:rFonts w:ascii="Arial" w:hAnsi="Arial" w:cs="Arial"/>
                <w:sz w:val="20"/>
                <w:szCs w:val="20"/>
              </w:rPr>
            </w:pPr>
          </w:p>
        </w:tc>
        <w:tc>
          <w:tcPr>
            <w:tcW w:w="1313" w:type="pct"/>
            <w:gridSpan w:val="3"/>
            <w:tcBorders>
              <w:top w:val="dotted" w:sz="4" w:space="0" w:color="auto"/>
              <w:left w:val="dotted" w:sz="4" w:space="0" w:color="auto"/>
              <w:bottom w:val="dotted" w:sz="4" w:space="0" w:color="auto"/>
              <w:right w:val="dotted" w:sz="4" w:space="0" w:color="auto"/>
            </w:tcBorders>
            <w:vAlign w:val="center"/>
          </w:tcPr>
          <w:p w:rsidR="002D1003" w:rsidRPr="00D81E0B" w:rsidRDefault="002D1003" w:rsidP="00054A11">
            <w:pPr>
              <w:spacing w:before="60" w:after="60"/>
              <w:jc w:val="center"/>
              <w:rPr>
                <w:rFonts w:ascii="Arial" w:hAnsi="Arial" w:cs="Arial"/>
                <w:sz w:val="20"/>
                <w:szCs w:val="20"/>
              </w:rPr>
            </w:pPr>
            <w:r w:rsidRPr="00D81E0B">
              <w:rPr>
                <w:rFonts w:ascii="Arial" w:hAnsi="Arial" w:cs="Arial"/>
                <w:sz w:val="20"/>
                <w:szCs w:val="20"/>
              </w:rPr>
              <w:t>Nazwa wskaźnika</w:t>
            </w:r>
          </w:p>
        </w:tc>
        <w:tc>
          <w:tcPr>
            <w:tcW w:w="450" w:type="pct"/>
            <w:gridSpan w:val="3"/>
            <w:tcBorders>
              <w:top w:val="dotted" w:sz="4" w:space="0" w:color="auto"/>
              <w:left w:val="dotted" w:sz="4" w:space="0" w:color="auto"/>
              <w:bottom w:val="dotted" w:sz="4" w:space="0" w:color="auto"/>
              <w:right w:val="dotted" w:sz="4" w:space="0" w:color="auto"/>
            </w:tcBorders>
            <w:vAlign w:val="center"/>
          </w:tcPr>
          <w:p w:rsidR="002D1003" w:rsidRPr="00D81E0B" w:rsidRDefault="002D1003" w:rsidP="00054A11">
            <w:pPr>
              <w:spacing w:before="60" w:after="60"/>
              <w:ind w:hanging="39"/>
              <w:jc w:val="center"/>
              <w:rPr>
                <w:rFonts w:ascii="Arial" w:hAnsi="Arial" w:cs="Arial"/>
                <w:sz w:val="20"/>
                <w:szCs w:val="20"/>
              </w:rPr>
            </w:pPr>
            <w:r w:rsidRPr="00D81E0B">
              <w:rPr>
                <w:rFonts w:ascii="Arial" w:hAnsi="Arial" w:cs="Arial"/>
                <w:sz w:val="20"/>
                <w:szCs w:val="20"/>
              </w:rPr>
              <w:t>Jednostka</w:t>
            </w:r>
            <w:r w:rsidRPr="00D81E0B">
              <w:rPr>
                <w:rFonts w:ascii="Arial" w:hAnsi="Arial" w:cs="Arial"/>
                <w:sz w:val="20"/>
                <w:szCs w:val="20"/>
              </w:rPr>
              <w:br/>
              <w:t xml:space="preserve"> miary</w:t>
            </w:r>
          </w:p>
        </w:tc>
        <w:tc>
          <w:tcPr>
            <w:tcW w:w="450" w:type="pct"/>
            <w:gridSpan w:val="2"/>
            <w:tcBorders>
              <w:top w:val="dotted" w:sz="4" w:space="0" w:color="auto"/>
              <w:left w:val="dotted" w:sz="4" w:space="0" w:color="auto"/>
              <w:bottom w:val="dotted" w:sz="4" w:space="0" w:color="auto"/>
              <w:right w:val="dotted" w:sz="4" w:space="0" w:color="auto"/>
            </w:tcBorders>
            <w:vAlign w:val="center"/>
          </w:tcPr>
          <w:p w:rsidR="002D1003" w:rsidRPr="00D81E0B" w:rsidRDefault="002D1003" w:rsidP="00054A11">
            <w:pPr>
              <w:spacing w:before="60" w:after="60"/>
              <w:ind w:hanging="130"/>
              <w:jc w:val="center"/>
              <w:rPr>
                <w:rFonts w:ascii="Arial" w:hAnsi="Arial" w:cs="Arial"/>
                <w:sz w:val="20"/>
                <w:szCs w:val="20"/>
              </w:rPr>
            </w:pPr>
            <w:r w:rsidRPr="00D81E0B">
              <w:rPr>
                <w:rFonts w:ascii="Arial" w:hAnsi="Arial" w:cs="Arial"/>
                <w:sz w:val="20"/>
                <w:szCs w:val="20"/>
              </w:rPr>
              <w:t>Kategoria</w:t>
            </w:r>
            <w:r w:rsidRPr="00D81E0B">
              <w:rPr>
                <w:rFonts w:ascii="Arial" w:hAnsi="Arial" w:cs="Arial"/>
                <w:sz w:val="20"/>
                <w:szCs w:val="20"/>
              </w:rPr>
              <w:br/>
              <w:t xml:space="preserve"> regionu</w:t>
            </w:r>
          </w:p>
        </w:tc>
        <w:tc>
          <w:tcPr>
            <w:tcW w:w="450" w:type="pct"/>
            <w:gridSpan w:val="4"/>
            <w:tcBorders>
              <w:top w:val="dotted" w:sz="4" w:space="0" w:color="auto"/>
              <w:left w:val="dotted" w:sz="4" w:space="0" w:color="auto"/>
              <w:bottom w:val="dotted" w:sz="4" w:space="0" w:color="auto"/>
              <w:right w:val="dotted" w:sz="4" w:space="0" w:color="auto"/>
            </w:tcBorders>
            <w:vAlign w:val="center"/>
          </w:tcPr>
          <w:p w:rsidR="002D1003" w:rsidRPr="00D81E0B" w:rsidRDefault="002D1003" w:rsidP="00054A11">
            <w:pPr>
              <w:spacing w:before="60" w:after="60"/>
              <w:ind w:hanging="80"/>
              <w:jc w:val="center"/>
              <w:rPr>
                <w:rFonts w:ascii="Arial" w:hAnsi="Arial" w:cs="Arial"/>
                <w:sz w:val="20"/>
                <w:szCs w:val="20"/>
              </w:rPr>
            </w:pPr>
            <w:r w:rsidRPr="00D81E0B">
              <w:rPr>
                <w:rFonts w:ascii="Arial" w:hAnsi="Arial" w:cs="Arial"/>
                <w:sz w:val="20"/>
                <w:szCs w:val="20"/>
              </w:rPr>
              <w:t xml:space="preserve">Wartość pośrednia </w:t>
            </w:r>
            <w:r w:rsidRPr="00D81E0B">
              <w:rPr>
                <w:rFonts w:ascii="Arial" w:hAnsi="Arial" w:cs="Arial"/>
                <w:sz w:val="20"/>
                <w:szCs w:val="20"/>
              </w:rPr>
              <w:br/>
              <w:t>(2018)</w:t>
            </w:r>
          </w:p>
        </w:tc>
        <w:tc>
          <w:tcPr>
            <w:tcW w:w="452" w:type="pct"/>
            <w:gridSpan w:val="2"/>
            <w:tcBorders>
              <w:top w:val="dotted" w:sz="4" w:space="0" w:color="auto"/>
              <w:left w:val="dotted" w:sz="4" w:space="0" w:color="auto"/>
              <w:bottom w:val="dotted" w:sz="4" w:space="0" w:color="auto"/>
              <w:right w:val="dotted" w:sz="4" w:space="0" w:color="auto"/>
            </w:tcBorders>
            <w:vAlign w:val="center"/>
          </w:tcPr>
          <w:p w:rsidR="002D1003" w:rsidRPr="00D81E0B" w:rsidRDefault="002D1003" w:rsidP="00054A11">
            <w:pPr>
              <w:spacing w:before="60" w:after="60"/>
              <w:ind w:firstLine="0"/>
              <w:jc w:val="center"/>
              <w:rPr>
                <w:rFonts w:ascii="Arial" w:hAnsi="Arial" w:cs="Arial"/>
                <w:sz w:val="20"/>
                <w:szCs w:val="20"/>
              </w:rPr>
            </w:pPr>
            <w:r w:rsidRPr="00D81E0B">
              <w:rPr>
                <w:rFonts w:ascii="Arial" w:hAnsi="Arial" w:cs="Arial"/>
                <w:sz w:val="20"/>
                <w:szCs w:val="20"/>
              </w:rPr>
              <w:t>Szacowana wartość docelowa (2023)</w:t>
            </w:r>
          </w:p>
        </w:tc>
        <w:tc>
          <w:tcPr>
            <w:tcW w:w="410" w:type="pct"/>
            <w:tcBorders>
              <w:top w:val="dotted" w:sz="4" w:space="0" w:color="auto"/>
              <w:left w:val="dotted" w:sz="4" w:space="0" w:color="auto"/>
              <w:bottom w:val="dotted" w:sz="4" w:space="0" w:color="auto"/>
            </w:tcBorders>
            <w:vAlign w:val="center"/>
          </w:tcPr>
          <w:p w:rsidR="002D1003" w:rsidRPr="00D81E0B" w:rsidRDefault="002D1003" w:rsidP="00054A11">
            <w:pPr>
              <w:spacing w:before="60" w:after="60"/>
              <w:ind w:firstLine="16"/>
              <w:jc w:val="center"/>
              <w:rPr>
                <w:rFonts w:ascii="Arial" w:hAnsi="Arial" w:cs="Arial"/>
                <w:sz w:val="20"/>
                <w:szCs w:val="20"/>
              </w:rPr>
            </w:pPr>
            <w:r w:rsidRPr="00D81E0B">
              <w:rPr>
                <w:rFonts w:ascii="Arial" w:hAnsi="Arial" w:cs="Arial"/>
                <w:sz w:val="20"/>
                <w:szCs w:val="20"/>
              </w:rPr>
              <w:t>Źródło</w:t>
            </w:r>
          </w:p>
        </w:tc>
      </w:tr>
      <w:tr w:rsidR="002D1003" w:rsidRPr="00D81E0B" w:rsidTr="007D4FBA">
        <w:trPr>
          <w:cantSplit/>
          <w:trHeight w:val="20"/>
        </w:trPr>
        <w:tc>
          <w:tcPr>
            <w:tcW w:w="1475" w:type="pct"/>
            <w:gridSpan w:val="2"/>
            <w:tcBorders>
              <w:top w:val="dotted" w:sz="4" w:space="0" w:color="auto"/>
              <w:bottom w:val="dotted" w:sz="4" w:space="0" w:color="auto"/>
              <w:right w:val="dotted" w:sz="4" w:space="0" w:color="auto"/>
            </w:tcBorders>
            <w:vAlign w:val="center"/>
          </w:tcPr>
          <w:p w:rsidR="002D1003" w:rsidRPr="00D81E0B" w:rsidRDefault="002D1003" w:rsidP="008415A7">
            <w:pPr>
              <w:spacing w:before="60" w:after="60"/>
              <w:ind w:firstLine="0"/>
              <w:rPr>
                <w:rFonts w:ascii="Arial" w:hAnsi="Arial" w:cs="Arial"/>
                <w:sz w:val="20"/>
                <w:szCs w:val="20"/>
              </w:rPr>
            </w:pPr>
            <w:r w:rsidRPr="00D81E0B">
              <w:rPr>
                <w:rFonts w:ascii="Arial" w:hAnsi="Arial" w:cs="Arial"/>
                <w:sz w:val="20"/>
                <w:szCs w:val="20"/>
              </w:rPr>
              <w:t>Środowisko przyrodnicze i racjonalne wykorzystanie  zasobów</w:t>
            </w:r>
          </w:p>
        </w:tc>
        <w:tc>
          <w:tcPr>
            <w:tcW w:w="3525" w:type="pct"/>
            <w:gridSpan w:val="15"/>
            <w:tcBorders>
              <w:top w:val="dotted" w:sz="4" w:space="0" w:color="auto"/>
              <w:left w:val="dotted" w:sz="4" w:space="0" w:color="auto"/>
              <w:bottom w:val="dotted" w:sz="4" w:space="0" w:color="auto"/>
            </w:tcBorders>
            <w:vAlign w:val="center"/>
          </w:tcPr>
          <w:p w:rsidR="002D1003" w:rsidRPr="00D81E0B" w:rsidRDefault="002D1003" w:rsidP="00054A11">
            <w:pPr>
              <w:spacing w:before="60" w:after="60"/>
              <w:ind w:firstLine="16"/>
              <w:rPr>
                <w:rFonts w:ascii="Arial" w:hAnsi="Arial" w:cs="Arial"/>
                <w:sz w:val="20"/>
                <w:szCs w:val="20"/>
              </w:rPr>
            </w:pPr>
          </w:p>
        </w:tc>
      </w:tr>
      <w:tr w:rsidR="00380C96" w:rsidRPr="00D81E0B" w:rsidTr="007D4FBA">
        <w:trPr>
          <w:cantSplit/>
          <w:trHeight w:val="687"/>
        </w:trPr>
        <w:tc>
          <w:tcPr>
            <w:tcW w:w="1475" w:type="pct"/>
            <w:gridSpan w:val="2"/>
            <w:vMerge w:val="restart"/>
            <w:tcBorders>
              <w:top w:val="dotted" w:sz="4" w:space="0" w:color="auto"/>
              <w:right w:val="dotted" w:sz="4" w:space="0" w:color="auto"/>
            </w:tcBorders>
            <w:vAlign w:val="center"/>
          </w:tcPr>
          <w:p w:rsidR="00380C96" w:rsidRPr="00D81E0B" w:rsidRDefault="00380C96" w:rsidP="008415A7">
            <w:pPr>
              <w:spacing w:before="60" w:after="60"/>
              <w:ind w:firstLine="0"/>
              <w:rPr>
                <w:rFonts w:ascii="Arial" w:hAnsi="Arial" w:cs="Arial"/>
                <w:sz w:val="20"/>
                <w:szCs w:val="20"/>
              </w:rPr>
            </w:pPr>
            <w:r w:rsidRPr="00D81E0B">
              <w:rPr>
                <w:rFonts w:ascii="Arial" w:hAnsi="Arial" w:cs="Arial"/>
                <w:sz w:val="20"/>
                <w:szCs w:val="20"/>
              </w:rPr>
              <w:t>Działanie 5.1 – Gospodarka odpadami</w:t>
            </w:r>
          </w:p>
        </w:tc>
        <w:tc>
          <w:tcPr>
            <w:tcW w:w="1313" w:type="pct"/>
            <w:gridSpan w:val="3"/>
            <w:tcBorders>
              <w:top w:val="dotted" w:sz="4" w:space="0" w:color="auto"/>
              <w:left w:val="dotted" w:sz="4" w:space="0" w:color="auto"/>
              <w:right w:val="dotted" w:sz="4" w:space="0" w:color="auto"/>
            </w:tcBorders>
            <w:vAlign w:val="center"/>
          </w:tcPr>
          <w:p w:rsidR="00380C96" w:rsidRPr="008C391A" w:rsidRDefault="00380C96" w:rsidP="008415A7">
            <w:pPr>
              <w:spacing w:before="40" w:after="40"/>
              <w:ind w:left="50" w:firstLine="0"/>
              <w:rPr>
                <w:rFonts w:ascii="Arial" w:hAnsi="Arial" w:cs="Arial"/>
                <w:sz w:val="20"/>
                <w:szCs w:val="20"/>
                <w:highlight w:val="yellow"/>
              </w:rPr>
            </w:pPr>
            <w:r w:rsidRPr="008C391A">
              <w:rPr>
                <w:rFonts w:ascii="Arial" w:hAnsi="Arial" w:cs="Arial"/>
                <w:sz w:val="20"/>
                <w:szCs w:val="20"/>
              </w:rPr>
              <w:t xml:space="preserve">Liczba wspartych Punktów Selektywnego Zbierania Odpadów Komunalnych </w:t>
            </w:r>
          </w:p>
        </w:tc>
        <w:tc>
          <w:tcPr>
            <w:tcW w:w="450" w:type="pct"/>
            <w:gridSpan w:val="3"/>
            <w:tcBorders>
              <w:top w:val="dotted" w:sz="4" w:space="0" w:color="auto"/>
              <w:left w:val="dotted" w:sz="4" w:space="0" w:color="auto"/>
              <w:right w:val="dotted" w:sz="4" w:space="0" w:color="auto"/>
            </w:tcBorders>
            <w:vAlign w:val="center"/>
          </w:tcPr>
          <w:p w:rsidR="00380C96" w:rsidRPr="00D81E0B" w:rsidRDefault="00380C96" w:rsidP="00054A11">
            <w:pPr>
              <w:spacing w:before="60" w:after="60"/>
              <w:ind w:hanging="39"/>
              <w:rPr>
                <w:rFonts w:ascii="Arial" w:hAnsi="Arial" w:cs="Arial"/>
                <w:sz w:val="20"/>
                <w:szCs w:val="20"/>
              </w:rPr>
            </w:pPr>
            <w:r w:rsidRPr="00D81E0B">
              <w:rPr>
                <w:rFonts w:ascii="Arial" w:hAnsi="Arial" w:cs="Arial"/>
                <w:sz w:val="20"/>
                <w:szCs w:val="20"/>
              </w:rPr>
              <w:t>[szt.]</w:t>
            </w:r>
          </w:p>
        </w:tc>
        <w:tc>
          <w:tcPr>
            <w:tcW w:w="450" w:type="pct"/>
            <w:gridSpan w:val="2"/>
            <w:tcBorders>
              <w:top w:val="dotted" w:sz="4" w:space="0" w:color="auto"/>
              <w:left w:val="dotted" w:sz="4" w:space="0" w:color="auto"/>
              <w:right w:val="dotted" w:sz="4" w:space="0" w:color="auto"/>
            </w:tcBorders>
            <w:vAlign w:val="center"/>
          </w:tcPr>
          <w:p w:rsidR="00380C96" w:rsidRDefault="00380C96">
            <w:pPr>
              <w:spacing w:before="60" w:after="60"/>
              <w:ind w:firstLine="0"/>
              <w:rPr>
                <w:rFonts w:ascii="Arial" w:hAnsi="Arial" w:cs="Arial"/>
                <w:sz w:val="20"/>
                <w:szCs w:val="20"/>
              </w:rPr>
            </w:pPr>
            <w:r w:rsidRPr="00D81E0B">
              <w:rPr>
                <w:rFonts w:ascii="Arial" w:hAnsi="Arial" w:cs="Arial"/>
                <w:sz w:val="20"/>
                <w:szCs w:val="20"/>
              </w:rPr>
              <w:t>Region słabiej rozwinięty</w:t>
            </w:r>
          </w:p>
        </w:tc>
        <w:tc>
          <w:tcPr>
            <w:tcW w:w="450" w:type="pct"/>
            <w:gridSpan w:val="4"/>
            <w:tcBorders>
              <w:top w:val="dotted" w:sz="4" w:space="0" w:color="auto"/>
              <w:left w:val="dotted" w:sz="4" w:space="0" w:color="auto"/>
              <w:right w:val="dotted" w:sz="4" w:space="0" w:color="auto"/>
            </w:tcBorders>
            <w:vAlign w:val="center"/>
          </w:tcPr>
          <w:p w:rsidR="00380C96" w:rsidRPr="00D81E0B" w:rsidRDefault="005F6A33" w:rsidP="00054A11">
            <w:pPr>
              <w:spacing w:before="60" w:after="60"/>
              <w:rPr>
                <w:rFonts w:ascii="Arial" w:hAnsi="Arial" w:cs="Arial"/>
                <w:sz w:val="20"/>
                <w:szCs w:val="20"/>
              </w:rPr>
            </w:pPr>
            <w:r>
              <w:rPr>
                <w:rFonts w:ascii="Arial" w:hAnsi="Arial" w:cs="Arial"/>
                <w:sz w:val="20"/>
                <w:szCs w:val="20"/>
              </w:rPr>
              <w:t>nd</w:t>
            </w:r>
          </w:p>
        </w:tc>
        <w:tc>
          <w:tcPr>
            <w:tcW w:w="452" w:type="pct"/>
            <w:gridSpan w:val="2"/>
            <w:tcBorders>
              <w:top w:val="dotted" w:sz="4" w:space="0" w:color="auto"/>
              <w:left w:val="dotted" w:sz="4" w:space="0" w:color="auto"/>
              <w:right w:val="dotted" w:sz="4" w:space="0" w:color="auto"/>
            </w:tcBorders>
            <w:vAlign w:val="center"/>
          </w:tcPr>
          <w:p w:rsidR="00380C96" w:rsidRPr="00D81E0B" w:rsidRDefault="00380C96" w:rsidP="00054A11">
            <w:pPr>
              <w:spacing w:before="60" w:after="60"/>
              <w:ind w:firstLine="0"/>
              <w:rPr>
                <w:rFonts w:ascii="Arial" w:hAnsi="Arial" w:cs="Arial"/>
                <w:sz w:val="20"/>
                <w:szCs w:val="20"/>
              </w:rPr>
            </w:pPr>
            <w:r>
              <w:rPr>
                <w:rFonts w:ascii="Arial" w:hAnsi="Arial" w:cs="Arial"/>
                <w:sz w:val="20"/>
                <w:szCs w:val="20"/>
              </w:rPr>
              <w:t>21</w:t>
            </w:r>
          </w:p>
        </w:tc>
        <w:tc>
          <w:tcPr>
            <w:tcW w:w="410" w:type="pct"/>
            <w:tcBorders>
              <w:top w:val="dotted" w:sz="4" w:space="0" w:color="auto"/>
              <w:left w:val="dotted" w:sz="4" w:space="0" w:color="auto"/>
            </w:tcBorders>
            <w:vAlign w:val="center"/>
          </w:tcPr>
          <w:p w:rsidR="00380C96" w:rsidRPr="00D81E0B" w:rsidRDefault="00380C96" w:rsidP="00054A11">
            <w:pPr>
              <w:spacing w:before="60" w:after="60"/>
              <w:ind w:firstLine="16"/>
              <w:rPr>
                <w:rFonts w:ascii="Arial" w:hAnsi="Arial" w:cs="Arial"/>
                <w:sz w:val="20"/>
                <w:szCs w:val="20"/>
              </w:rPr>
            </w:pPr>
            <w:r w:rsidRPr="00D81E0B">
              <w:rPr>
                <w:rFonts w:ascii="Arial" w:hAnsi="Arial" w:cs="Arial"/>
                <w:sz w:val="20"/>
                <w:szCs w:val="20"/>
              </w:rPr>
              <w:t>SL 2014</w:t>
            </w:r>
          </w:p>
        </w:tc>
      </w:tr>
      <w:tr w:rsidR="00380C96" w:rsidRPr="00D81E0B" w:rsidTr="007D4FBA">
        <w:trPr>
          <w:cantSplit/>
          <w:trHeight w:val="751"/>
        </w:trPr>
        <w:tc>
          <w:tcPr>
            <w:tcW w:w="1475" w:type="pct"/>
            <w:gridSpan w:val="2"/>
            <w:vMerge/>
            <w:tcBorders>
              <w:right w:val="dotted" w:sz="4" w:space="0" w:color="auto"/>
            </w:tcBorders>
            <w:vAlign w:val="center"/>
          </w:tcPr>
          <w:p w:rsidR="00380C96" w:rsidRPr="00D81E0B" w:rsidRDefault="00380C96" w:rsidP="00054A11">
            <w:pPr>
              <w:spacing w:before="60" w:after="60"/>
              <w:rPr>
                <w:rFonts w:ascii="Arial" w:hAnsi="Arial" w:cs="Arial"/>
                <w:sz w:val="20"/>
                <w:szCs w:val="20"/>
              </w:rPr>
            </w:pPr>
          </w:p>
        </w:tc>
        <w:tc>
          <w:tcPr>
            <w:tcW w:w="1313" w:type="pct"/>
            <w:gridSpan w:val="3"/>
            <w:tcBorders>
              <w:left w:val="dotted" w:sz="4" w:space="0" w:color="auto"/>
              <w:right w:val="dotted" w:sz="4" w:space="0" w:color="auto"/>
            </w:tcBorders>
            <w:vAlign w:val="center"/>
          </w:tcPr>
          <w:p w:rsidR="00380C96" w:rsidRPr="008C391A" w:rsidRDefault="00380C96" w:rsidP="008415A7">
            <w:pPr>
              <w:spacing w:before="40" w:after="40"/>
              <w:ind w:left="50" w:firstLine="0"/>
              <w:rPr>
                <w:rFonts w:ascii="Arial" w:hAnsi="Arial" w:cs="Arial"/>
                <w:sz w:val="20"/>
                <w:szCs w:val="20"/>
                <w:highlight w:val="yellow"/>
              </w:rPr>
            </w:pPr>
            <w:r w:rsidRPr="008C391A">
              <w:rPr>
                <w:rFonts w:ascii="Arial" w:hAnsi="Arial" w:cs="Arial"/>
                <w:sz w:val="20"/>
                <w:szCs w:val="20"/>
              </w:rPr>
              <w:t xml:space="preserve">Dodatkowe możliwości przerobowe w zakresie recyklingu odpadów </w:t>
            </w:r>
          </w:p>
        </w:tc>
        <w:tc>
          <w:tcPr>
            <w:tcW w:w="450" w:type="pct"/>
            <w:gridSpan w:val="3"/>
            <w:tcBorders>
              <w:left w:val="dotted" w:sz="4" w:space="0" w:color="auto"/>
              <w:right w:val="dotted" w:sz="4" w:space="0" w:color="auto"/>
            </w:tcBorders>
            <w:vAlign w:val="center"/>
          </w:tcPr>
          <w:p w:rsidR="00380C96" w:rsidRPr="00D81E0B" w:rsidRDefault="00380C96" w:rsidP="00054A11">
            <w:pPr>
              <w:spacing w:before="60" w:after="60"/>
              <w:ind w:hanging="39"/>
              <w:rPr>
                <w:rFonts w:ascii="Arial" w:hAnsi="Arial" w:cs="Arial"/>
                <w:sz w:val="20"/>
                <w:szCs w:val="20"/>
              </w:rPr>
            </w:pPr>
            <w:r w:rsidRPr="00D81E0B">
              <w:rPr>
                <w:rFonts w:ascii="Arial" w:hAnsi="Arial" w:cs="Arial"/>
                <w:sz w:val="20"/>
                <w:szCs w:val="20"/>
              </w:rPr>
              <w:t>[Mg/rok]</w:t>
            </w:r>
          </w:p>
        </w:tc>
        <w:tc>
          <w:tcPr>
            <w:tcW w:w="450" w:type="pct"/>
            <w:gridSpan w:val="2"/>
            <w:tcBorders>
              <w:left w:val="dotted" w:sz="4" w:space="0" w:color="auto"/>
              <w:right w:val="dotted" w:sz="4" w:space="0" w:color="auto"/>
            </w:tcBorders>
            <w:vAlign w:val="center"/>
          </w:tcPr>
          <w:p w:rsidR="00380C96" w:rsidRDefault="00380C96">
            <w:pPr>
              <w:spacing w:before="60" w:after="60"/>
              <w:ind w:firstLine="0"/>
              <w:rPr>
                <w:rFonts w:ascii="Arial" w:hAnsi="Arial" w:cs="Arial"/>
                <w:sz w:val="20"/>
                <w:szCs w:val="20"/>
              </w:rPr>
            </w:pPr>
            <w:r w:rsidRPr="00D81E0B">
              <w:rPr>
                <w:rFonts w:ascii="Arial" w:hAnsi="Arial" w:cs="Arial"/>
                <w:sz w:val="20"/>
                <w:szCs w:val="20"/>
              </w:rPr>
              <w:t>Region słabiej rozwinięty</w:t>
            </w:r>
          </w:p>
        </w:tc>
        <w:tc>
          <w:tcPr>
            <w:tcW w:w="450" w:type="pct"/>
            <w:gridSpan w:val="4"/>
            <w:tcBorders>
              <w:left w:val="dotted" w:sz="4" w:space="0" w:color="auto"/>
              <w:right w:val="dotted" w:sz="4" w:space="0" w:color="auto"/>
            </w:tcBorders>
            <w:vAlign w:val="center"/>
          </w:tcPr>
          <w:p w:rsidR="00380C96" w:rsidRPr="00D81E0B" w:rsidRDefault="005F6A33" w:rsidP="00054A11">
            <w:pPr>
              <w:spacing w:before="60" w:after="60"/>
              <w:rPr>
                <w:rFonts w:ascii="Arial" w:hAnsi="Arial" w:cs="Arial"/>
                <w:sz w:val="20"/>
                <w:szCs w:val="20"/>
              </w:rPr>
            </w:pPr>
            <w:r>
              <w:rPr>
                <w:rFonts w:ascii="Arial" w:hAnsi="Arial" w:cs="Arial"/>
                <w:sz w:val="20"/>
                <w:szCs w:val="20"/>
              </w:rPr>
              <w:t>nd</w:t>
            </w:r>
          </w:p>
        </w:tc>
        <w:tc>
          <w:tcPr>
            <w:tcW w:w="452" w:type="pct"/>
            <w:gridSpan w:val="2"/>
            <w:tcBorders>
              <w:left w:val="dotted" w:sz="4" w:space="0" w:color="auto"/>
              <w:right w:val="dotted" w:sz="4" w:space="0" w:color="auto"/>
            </w:tcBorders>
            <w:vAlign w:val="center"/>
          </w:tcPr>
          <w:p w:rsidR="00380C96" w:rsidRPr="00D81E0B" w:rsidRDefault="00380C96" w:rsidP="00054A11">
            <w:pPr>
              <w:spacing w:before="60" w:after="60"/>
              <w:ind w:firstLine="0"/>
              <w:rPr>
                <w:rFonts w:ascii="Arial" w:hAnsi="Arial" w:cs="Arial"/>
                <w:sz w:val="20"/>
                <w:szCs w:val="20"/>
              </w:rPr>
            </w:pPr>
            <w:r>
              <w:rPr>
                <w:rFonts w:ascii="Arial" w:hAnsi="Arial" w:cs="Arial"/>
                <w:sz w:val="20"/>
                <w:szCs w:val="20"/>
              </w:rPr>
              <w:t>30529</w:t>
            </w:r>
          </w:p>
        </w:tc>
        <w:tc>
          <w:tcPr>
            <w:tcW w:w="410" w:type="pct"/>
            <w:tcBorders>
              <w:left w:val="dotted" w:sz="4" w:space="0" w:color="auto"/>
            </w:tcBorders>
            <w:vAlign w:val="center"/>
          </w:tcPr>
          <w:p w:rsidR="00380C96" w:rsidRPr="00D81E0B" w:rsidRDefault="00380C96" w:rsidP="00054A11">
            <w:pPr>
              <w:spacing w:before="60" w:after="60"/>
              <w:ind w:firstLine="16"/>
              <w:rPr>
                <w:rFonts w:ascii="Arial" w:hAnsi="Arial" w:cs="Arial"/>
                <w:sz w:val="20"/>
                <w:szCs w:val="20"/>
              </w:rPr>
            </w:pPr>
            <w:r w:rsidRPr="00D81E0B">
              <w:rPr>
                <w:rFonts w:ascii="Arial" w:hAnsi="Arial" w:cs="Arial"/>
                <w:sz w:val="20"/>
                <w:szCs w:val="20"/>
              </w:rPr>
              <w:t>SL 2014</w:t>
            </w:r>
          </w:p>
        </w:tc>
      </w:tr>
      <w:tr w:rsidR="00380C96" w:rsidRPr="00D81E0B" w:rsidTr="007D4FBA">
        <w:trPr>
          <w:cantSplit/>
          <w:trHeight w:val="576"/>
        </w:trPr>
        <w:tc>
          <w:tcPr>
            <w:tcW w:w="1475" w:type="pct"/>
            <w:gridSpan w:val="2"/>
            <w:vMerge/>
            <w:tcBorders>
              <w:right w:val="dotted" w:sz="4" w:space="0" w:color="auto"/>
            </w:tcBorders>
            <w:vAlign w:val="center"/>
          </w:tcPr>
          <w:p w:rsidR="00380C96" w:rsidRPr="00D81E0B" w:rsidRDefault="00380C96" w:rsidP="00054A11">
            <w:pPr>
              <w:spacing w:before="60" w:after="60"/>
              <w:rPr>
                <w:rFonts w:ascii="Arial" w:hAnsi="Arial" w:cs="Arial"/>
                <w:sz w:val="20"/>
                <w:szCs w:val="20"/>
              </w:rPr>
            </w:pPr>
          </w:p>
        </w:tc>
        <w:tc>
          <w:tcPr>
            <w:tcW w:w="1313" w:type="pct"/>
            <w:gridSpan w:val="3"/>
            <w:tcBorders>
              <w:left w:val="dotted" w:sz="4" w:space="0" w:color="auto"/>
              <w:bottom w:val="dotted" w:sz="4" w:space="0" w:color="auto"/>
              <w:right w:val="dotted" w:sz="4" w:space="0" w:color="auto"/>
            </w:tcBorders>
            <w:vAlign w:val="center"/>
          </w:tcPr>
          <w:p w:rsidR="00380C96" w:rsidRPr="008C391A" w:rsidRDefault="00380C96" w:rsidP="008415A7">
            <w:pPr>
              <w:spacing w:before="60" w:after="60"/>
              <w:ind w:firstLine="0"/>
              <w:rPr>
                <w:rFonts w:ascii="Arial" w:hAnsi="Arial" w:cs="Arial"/>
                <w:sz w:val="20"/>
                <w:szCs w:val="20"/>
                <w:highlight w:val="yellow"/>
              </w:rPr>
            </w:pPr>
            <w:r w:rsidRPr="008C391A">
              <w:rPr>
                <w:rFonts w:ascii="Arial" w:hAnsi="Arial" w:cs="Arial"/>
                <w:sz w:val="20"/>
              </w:rPr>
              <w:t>Liczba wybudowanych zakładów zagospodarowania odpadów</w:t>
            </w:r>
          </w:p>
        </w:tc>
        <w:tc>
          <w:tcPr>
            <w:tcW w:w="450" w:type="pct"/>
            <w:gridSpan w:val="3"/>
            <w:tcBorders>
              <w:left w:val="dotted" w:sz="4" w:space="0" w:color="auto"/>
              <w:bottom w:val="dotted" w:sz="4" w:space="0" w:color="auto"/>
              <w:right w:val="dotted" w:sz="4" w:space="0" w:color="auto"/>
            </w:tcBorders>
            <w:vAlign w:val="center"/>
          </w:tcPr>
          <w:p w:rsidR="00380C96" w:rsidRPr="00D81E0B" w:rsidRDefault="00380C96" w:rsidP="00054A11">
            <w:pPr>
              <w:spacing w:before="60" w:after="60"/>
              <w:ind w:hanging="39"/>
              <w:rPr>
                <w:rFonts w:ascii="Arial" w:hAnsi="Arial" w:cs="Arial"/>
                <w:sz w:val="20"/>
                <w:szCs w:val="20"/>
              </w:rPr>
            </w:pPr>
            <w:r>
              <w:rPr>
                <w:rFonts w:ascii="Arial" w:hAnsi="Arial" w:cs="Arial"/>
                <w:sz w:val="20"/>
                <w:szCs w:val="20"/>
              </w:rPr>
              <w:t>[szt.]</w:t>
            </w:r>
          </w:p>
        </w:tc>
        <w:tc>
          <w:tcPr>
            <w:tcW w:w="450" w:type="pct"/>
            <w:gridSpan w:val="2"/>
            <w:tcBorders>
              <w:left w:val="dotted" w:sz="4" w:space="0" w:color="auto"/>
              <w:bottom w:val="dotted" w:sz="4" w:space="0" w:color="auto"/>
              <w:right w:val="dotted" w:sz="4" w:space="0" w:color="auto"/>
            </w:tcBorders>
            <w:vAlign w:val="center"/>
          </w:tcPr>
          <w:p w:rsidR="00380C96" w:rsidRDefault="00380C96">
            <w:pPr>
              <w:spacing w:before="60" w:after="60"/>
              <w:ind w:firstLine="0"/>
              <w:rPr>
                <w:rFonts w:ascii="Arial" w:hAnsi="Arial" w:cs="Arial"/>
                <w:sz w:val="20"/>
                <w:szCs w:val="20"/>
              </w:rPr>
            </w:pPr>
            <w:r w:rsidRPr="00D81E0B">
              <w:rPr>
                <w:rFonts w:ascii="Arial" w:hAnsi="Arial" w:cs="Arial"/>
                <w:sz w:val="20"/>
                <w:szCs w:val="20"/>
              </w:rPr>
              <w:t>Region słabiej rozwinięty</w:t>
            </w:r>
          </w:p>
        </w:tc>
        <w:tc>
          <w:tcPr>
            <w:tcW w:w="450" w:type="pct"/>
            <w:gridSpan w:val="4"/>
            <w:tcBorders>
              <w:left w:val="dotted" w:sz="4" w:space="0" w:color="auto"/>
              <w:bottom w:val="dotted" w:sz="4" w:space="0" w:color="auto"/>
              <w:right w:val="dotted" w:sz="4" w:space="0" w:color="auto"/>
            </w:tcBorders>
            <w:vAlign w:val="center"/>
          </w:tcPr>
          <w:p w:rsidR="00380C96" w:rsidRPr="00D81E0B" w:rsidRDefault="005F6A33" w:rsidP="00054A11">
            <w:pPr>
              <w:spacing w:before="60" w:after="60"/>
              <w:rPr>
                <w:rFonts w:ascii="Arial" w:hAnsi="Arial" w:cs="Arial"/>
                <w:sz w:val="20"/>
                <w:szCs w:val="20"/>
              </w:rPr>
            </w:pPr>
            <w:r>
              <w:rPr>
                <w:rFonts w:ascii="Arial" w:hAnsi="Arial" w:cs="Arial"/>
                <w:sz w:val="20"/>
                <w:szCs w:val="20"/>
              </w:rPr>
              <w:t>nd</w:t>
            </w:r>
          </w:p>
        </w:tc>
        <w:tc>
          <w:tcPr>
            <w:tcW w:w="452" w:type="pct"/>
            <w:gridSpan w:val="2"/>
            <w:tcBorders>
              <w:left w:val="dotted" w:sz="4" w:space="0" w:color="auto"/>
              <w:bottom w:val="dotted" w:sz="4" w:space="0" w:color="auto"/>
              <w:right w:val="dotted" w:sz="4" w:space="0" w:color="auto"/>
            </w:tcBorders>
            <w:vAlign w:val="center"/>
          </w:tcPr>
          <w:p w:rsidR="00380C96" w:rsidRPr="00D81E0B" w:rsidRDefault="00380C96" w:rsidP="00054A11">
            <w:pPr>
              <w:spacing w:before="60" w:after="60"/>
              <w:ind w:firstLine="0"/>
              <w:rPr>
                <w:rFonts w:ascii="Arial" w:hAnsi="Arial" w:cs="Arial"/>
                <w:sz w:val="20"/>
                <w:szCs w:val="20"/>
              </w:rPr>
            </w:pPr>
            <w:r>
              <w:rPr>
                <w:rFonts w:ascii="Arial" w:hAnsi="Arial" w:cs="Arial"/>
                <w:sz w:val="20"/>
                <w:szCs w:val="20"/>
              </w:rPr>
              <w:t>3</w:t>
            </w:r>
          </w:p>
        </w:tc>
        <w:tc>
          <w:tcPr>
            <w:tcW w:w="410" w:type="pct"/>
            <w:tcBorders>
              <w:left w:val="dotted" w:sz="4" w:space="0" w:color="auto"/>
              <w:bottom w:val="dotted" w:sz="4" w:space="0" w:color="auto"/>
            </w:tcBorders>
            <w:vAlign w:val="center"/>
          </w:tcPr>
          <w:p w:rsidR="00380C96" w:rsidRPr="00D81E0B" w:rsidRDefault="00380C96" w:rsidP="00054A11">
            <w:pPr>
              <w:spacing w:before="60" w:after="60"/>
              <w:ind w:firstLine="16"/>
              <w:rPr>
                <w:rFonts w:ascii="Arial" w:hAnsi="Arial" w:cs="Arial"/>
                <w:sz w:val="20"/>
                <w:szCs w:val="20"/>
              </w:rPr>
            </w:pPr>
            <w:r>
              <w:rPr>
                <w:rFonts w:ascii="Arial" w:hAnsi="Arial" w:cs="Arial"/>
                <w:sz w:val="20"/>
                <w:szCs w:val="20"/>
              </w:rPr>
              <w:t>SL 2014</w:t>
            </w:r>
          </w:p>
        </w:tc>
      </w:tr>
      <w:tr w:rsidR="00380C96" w:rsidRPr="00D81E0B" w:rsidTr="007D4FBA">
        <w:trPr>
          <w:cantSplit/>
          <w:trHeight w:val="576"/>
        </w:trPr>
        <w:tc>
          <w:tcPr>
            <w:tcW w:w="1475" w:type="pct"/>
            <w:gridSpan w:val="2"/>
            <w:vMerge/>
            <w:tcBorders>
              <w:right w:val="dotted" w:sz="4" w:space="0" w:color="auto"/>
            </w:tcBorders>
            <w:vAlign w:val="center"/>
          </w:tcPr>
          <w:p w:rsidR="00380C96" w:rsidRPr="00D81E0B" w:rsidRDefault="00380C96" w:rsidP="00054A11">
            <w:pPr>
              <w:spacing w:before="60" w:after="60"/>
              <w:rPr>
                <w:rFonts w:ascii="Arial" w:hAnsi="Arial" w:cs="Arial"/>
                <w:sz w:val="20"/>
                <w:szCs w:val="20"/>
              </w:rPr>
            </w:pPr>
          </w:p>
        </w:tc>
        <w:tc>
          <w:tcPr>
            <w:tcW w:w="1313" w:type="pct"/>
            <w:gridSpan w:val="3"/>
            <w:tcBorders>
              <w:left w:val="dotted" w:sz="4" w:space="0" w:color="auto"/>
              <w:bottom w:val="dotted" w:sz="4" w:space="0" w:color="auto"/>
              <w:right w:val="dotted" w:sz="4" w:space="0" w:color="auto"/>
            </w:tcBorders>
            <w:vAlign w:val="center"/>
          </w:tcPr>
          <w:p w:rsidR="00380C96" w:rsidRPr="008C391A" w:rsidRDefault="00380C96" w:rsidP="008415A7">
            <w:pPr>
              <w:spacing w:before="60" w:after="60"/>
              <w:ind w:firstLine="0"/>
              <w:rPr>
                <w:rFonts w:ascii="Arial" w:hAnsi="Arial" w:cs="Arial"/>
                <w:sz w:val="20"/>
              </w:rPr>
            </w:pPr>
            <w:r w:rsidRPr="008C391A">
              <w:rPr>
                <w:rFonts w:ascii="Arial" w:hAnsi="Arial" w:cs="Arial"/>
                <w:sz w:val="20"/>
              </w:rPr>
              <w:t>Liczba przebudowanych zakładów zagospodarowania odpadów</w:t>
            </w:r>
          </w:p>
        </w:tc>
        <w:tc>
          <w:tcPr>
            <w:tcW w:w="450" w:type="pct"/>
            <w:gridSpan w:val="3"/>
            <w:tcBorders>
              <w:left w:val="dotted" w:sz="4" w:space="0" w:color="auto"/>
              <w:bottom w:val="dotted" w:sz="4" w:space="0" w:color="auto"/>
              <w:right w:val="dotted" w:sz="4" w:space="0" w:color="auto"/>
            </w:tcBorders>
            <w:vAlign w:val="center"/>
          </w:tcPr>
          <w:p w:rsidR="00380C96" w:rsidRDefault="00380C96" w:rsidP="00054A11">
            <w:pPr>
              <w:spacing w:before="60" w:after="60"/>
              <w:ind w:hanging="39"/>
              <w:rPr>
                <w:rFonts w:ascii="Arial" w:hAnsi="Arial" w:cs="Arial"/>
                <w:sz w:val="20"/>
                <w:szCs w:val="20"/>
              </w:rPr>
            </w:pPr>
            <w:r>
              <w:rPr>
                <w:rFonts w:ascii="Arial" w:hAnsi="Arial" w:cs="Arial"/>
                <w:sz w:val="20"/>
                <w:szCs w:val="20"/>
              </w:rPr>
              <w:t>[szt.]</w:t>
            </w:r>
          </w:p>
        </w:tc>
        <w:tc>
          <w:tcPr>
            <w:tcW w:w="450" w:type="pct"/>
            <w:gridSpan w:val="2"/>
            <w:tcBorders>
              <w:left w:val="dotted" w:sz="4" w:space="0" w:color="auto"/>
              <w:bottom w:val="dotted" w:sz="4" w:space="0" w:color="auto"/>
              <w:right w:val="dotted" w:sz="4" w:space="0" w:color="auto"/>
            </w:tcBorders>
            <w:vAlign w:val="center"/>
          </w:tcPr>
          <w:p w:rsidR="00380C96" w:rsidRPr="00D81E0B" w:rsidRDefault="00380C96" w:rsidP="007664C6">
            <w:pPr>
              <w:spacing w:before="60" w:after="60"/>
              <w:ind w:firstLine="0"/>
              <w:rPr>
                <w:rFonts w:ascii="Arial" w:hAnsi="Arial" w:cs="Arial"/>
                <w:sz w:val="20"/>
                <w:szCs w:val="20"/>
              </w:rPr>
            </w:pPr>
            <w:r w:rsidRPr="00D81E0B">
              <w:rPr>
                <w:rFonts w:ascii="Arial" w:hAnsi="Arial" w:cs="Arial"/>
                <w:sz w:val="20"/>
                <w:szCs w:val="20"/>
              </w:rPr>
              <w:t>Region słabiej rozwinięty</w:t>
            </w:r>
          </w:p>
        </w:tc>
        <w:tc>
          <w:tcPr>
            <w:tcW w:w="450" w:type="pct"/>
            <w:gridSpan w:val="4"/>
            <w:tcBorders>
              <w:left w:val="dotted" w:sz="4" w:space="0" w:color="auto"/>
              <w:bottom w:val="dotted" w:sz="4" w:space="0" w:color="auto"/>
              <w:right w:val="dotted" w:sz="4" w:space="0" w:color="auto"/>
            </w:tcBorders>
            <w:vAlign w:val="center"/>
          </w:tcPr>
          <w:p w:rsidR="00380C96" w:rsidRPr="00D81E0B" w:rsidRDefault="005F6A33" w:rsidP="00054A11">
            <w:pPr>
              <w:spacing w:before="60" w:after="60"/>
              <w:rPr>
                <w:rFonts w:ascii="Arial" w:hAnsi="Arial" w:cs="Arial"/>
                <w:sz w:val="20"/>
                <w:szCs w:val="20"/>
              </w:rPr>
            </w:pPr>
            <w:r>
              <w:rPr>
                <w:rFonts w:ascii="Arial" w:hAnsi="Arial" w:cs="Arial"/>
                <w:sz w:val="20"/>
                <w:szCs w:val="20"/>
              </w:rPr>
              <w:t>nd</w:t>
            </w:r>
          </w:p>
        </w:tc>
        <w:tc>
          <w:tcPr>
            <w:tcW w:w="452" w:type="pct"/>
            <w:gridSpan w:val="2"/>
            <w:tcBorders>
              <w:left w:val="dotted" w:sz="4" w:space="0" w:color="auto"/>
              <w:bottom w:val="dotted" w:sz="4" w:space="0" w:color="auto"/>
              <w:right w:val="dotted" w:sz="4" w:space="0" w:color="auto"/>
            </w:tcBorders>
            <w:vAlign w:val="center"/>
          </w:tcPr>
          <w:p w:rsidR="00380C96" w:rsidRPr="00D81E0B" w:rsidRDefault="00380C96" w:rsidP="00054A11">
            <w:pPr>
              <w:spacing w:before="60" w:after="60"/>
              <w:ind w:firstLine="0"/>
              <w:rPr>
                <w:rFonts w:ascii="Arial" w:hAnsi="Arial" w:cs="Arial"/>
                <w:sz w:val="20"/>
                <w:szCs w:val="20"/>
              </w:rPr>
            </w:pPr>
            <w:r>
              <w:rPr>
                <w:rFonts w:ascii="Arial" w:hAnsi="Arial" w:cs="Arial"/>
                <w:sz w:val="20"/>
                <w:szCs w:val="20"/>
              </w:rPr>
              <w:t>5</w:t>
            </w:r>
          </w:p>
        </w:tc>
        <w:tc>
          <w:tcPr>
            <w:tcW w:w="410" w:type="pct"/>
            <w:tcBorders>
              <w:left w:val="dotted" w:sz="4" w:space="0" w:color="auto"/>
              <w:bottom w:val="dotted" w:sz="4" w:space="0" w:color="auto"/>
            </w:tcBorders>
            <w:vAlign w:val="center"/>
          </w:tcPr>
          <w:p w:rsidR="00380C96" w:rsidRPr="00D81E0B" w:rsidRDefault="00380C96" w:rsidP="00054A11">
            <w:pPr>
              <w:spacing w:before="60" w:after="60"/>
              <w:ind w:firstLine="16"/>
              <w:rPr>
                <w:rFonts w:ascii="Arial" w:hAnsi="Arial" w:cs="Arial"/>
                <w:sz w:val="20"/>
                <w:szCs w:val="20"/>
              </w:rPr>
            </w:pPr>
            <w:r>
              <w:rPr>
                <w:rFonts w:ascii="Arial" w:hAnsi="Arial" w:cs="Arial"/>
                <w:sz w:val="20"/>
                <w:szCs w:val="20"/>
              </w:rPr>
              <w:t>SL 2014</w:t>
            </w:r>
          </w:p>
        </w:tc>
      </w:tr>
      <w:tr w:rsidR="00380C96" w:rsidRPr="00D81E0B" w:rsidTr="007D4FBA">
        <w:trPr>
          <w:cantSplit/>
          <w:trHeight w:val="576"/>
        </w:trPr>
        <w:tc>
          <w:tcPr>
            <w:tcW w:w="1475" w:type="pct"/>
            <w:gridSpan w:val="2"/>
            <w:vMerge/>
            <w:tcBorders>
              <w:right w:val="dotted" w:sz="4" w:space="0" w:color="auto"/>
            </w:tcBorders>
            <w:vAlign w:val="center"/>
          </w:tcPr>
          <w:p w:rsidR="00380C96" w:rsidRPr="00D81E0B" w:rsidRDefault="00380C96" w:rsidP="00054A11">
            <w:pPr>
              <w:spacing w:before="60" w:after="60"/>
              <w:rPr>
                <w:rFonts w:ascii="Arial" w:hAnsi="Arial" w:cs="Arial"/>
                <w:sz w:val="20"/>
                <w:szCs w:val="20"/>
              </w:rPr>
            </w:pPr>
          </w:p>
        </w:tc>
        <w:tc>
          <w:tcPr>
            <w:tcW w:w="1313" w:type="pct"/>
            <w:gridSpan w:val="3"/>
            <w:tcBorders>
              <w:left w:val="dotted" w:sz="4" w:space="0" w:color="auto"/>
              <w:bottom w:val="dotted" w:sz="4" w:space="0" w:color="auto"/>
              <w:right w:val="dotted" w:sz="4" w:space="0" w:color="auto"/>
            </w:tcBorders>
            <w:vAlign w:val="center"/>
          </w:tcPr>
          <w:p w:rsidR="00380C96" w:rsidRPr="008C391A" w:rsidRDefault="00380C96" w:rsidP="008415A7">
            <w:pPr>
              <w:spacing w:before="60" w:after="60"/>
              <w:ind w:firstLine="0"/>
              <w:rPr>
                <w:rFonts w:ascii="Arial" w:hAnsi="Arial" w:cs="Arial"/>
                <w:sz w:val="20"/>
              </w:rPr>
            </w:pPr>
            <w:r w:rsidRPr="008C391A">
              <w:rPr>
                <w:rFonts w:ascii="Arial" w:hAnsi="Arial" w:cs="Arial"/>
                <w:sz w:val="20"/>
              </w:rPr>
              <w:t>Pojemność wybudowanych składowisk odpadów niebezpiecznych</w:t>
            </w:r>
          </w:p>
        </w:tc>
        <w:tc>
          <w:tcPr>
            <w:tcW w:w="450" w:type="pct"/>
            <w:gridSpan w:val="3"/>
            <w:tcBorders>
              <w:left w:val="dotted" w:sz="4" w:space="0" w:color="auto"/>
              <w:bottom w:val="dotted" w:sz="4" w:space="0" w:color="auto"/>
              <w:right w:val="dotted" w:sz="4" w:space="0" w:color="auto"/>
            </w:tcBorders>
            <w:vAlign w:val="center"/>
          </w:tcPr>
          <w:p w:rsidR="00380C96" w:rsidRDefault="007D4FBA" w:rsidP="00054A11">
            <w:pPr>
              <w:spacing w:before="60" w:after="60"/>
              <w:ind w:hanging="39"/>
              <w:rPr>
                <w:rFonts w:ascii="Arial" w:hAnsi="Arial" w:cs="Arial"/>
                <w:sz w:val="20"/>
                <w:szCs w:val="20"/>
              </w:rPr>
            </w:pPr>
            <w:r>
              <w:rPr>
                <w:rFonts w:ascii="Arial" w:hAnsi="Arial" w:cs="Arial"/>
                <w:sz w:val="20"/>
                <w:szCs w:val="20"/>
              </w:rPr>
              <w:t>[m3</w:t>
            </w:r>
            <w:r w:rsidR="00380C96">
              <w:rPr>
                <w:rFonts w:ascii="Arial" w:hAnsi="Arial" w:cs="Arial"/>
                <w:sz w:val="20"/>
                <w:szCs w:val="20"/>
              </w:rPr>
              <w:t>]</w:t>
            </w:r>
          </w:p>
        </w:tc>
        <w:tc>
          <w:tcPr>
            <w:tcW w:w="450" w:type="pct"/>
            <w:gridSpan w:val="2"/>
            <w:tcBorders>
              <w:left w:val="dotted" w:sz="4" w:space="0" w:color="auto"/>
              <w:bottom w:val="dotted" w:sz="4" w:space="0" w:color="auto"/>
              <w:right w:val="dotted" w:sz="4" w:space="0" w:color="auto"/>
            </w:tcBorders>
            <w:vAlign w:val="center"/>
          </w:tcPr>
          <w:p w:rsidR="00380C96" w:rsidRPr="00D81E0B" w:rsidRDefault="00380C96" w:rsidP="007664C6">
            <w:pPr>
              <w:spacing w:before="60" w:after="60"/>
              <w:ind w:firstLine="0"/>
              <w:rPr>
                <w:rFonts w:ascii="Arial" w:hAnsi="Arial" w:cs="Arial"/>
                <w:sz w:val="20"/>
                <w:szCs w:val="20"/>
              </w:rPr>
            </w:pPr>
            <w:r w:rsidRPr="00D81E0B">
              <w:rPr>
                <w:rFonts w:ascii="Arial" w:hAnsi="Arial" w:cs="Arial"/>
                <w:sz w:val="20"/>
                <w:szCs w:val="20"/>
              </w:rPr>
              <w:t>Region słabiej rozwinięty</w:t>
            </w:r>
          </w:p>
        </w:tc>
        <w:tc>
          <w:tcPr>
            <w:tcW w:w="450" w:type="pct"/>
            <w:gridSpan w:val="4"/>
            <w:tcBorders>
              <w:left w:val="dotted" w:sz="4" w:space="0" w:color="auto"/>
              <w:bottom w:val="dotted" w:sz="4" w:space="0" w:color="auto"/>
              <w:right w:val="dotted" w:sz="4" w:space="0" w:color="auto"/>
            </w:tcBorders>
            <w:vAlign w:val="center"/>
          </w:tcPr>
          <w:p w:rsidR="00380C96" w:rsidRPr="00D81E0B" w:rsidRDefault="005F6A33" w:rsidP="00054A11">
            <w:pPr>
              <w:spacing w:before="60" w:after="60"/>
              <w:rPr>
                <w:rFonts w:ascii="Arial" w:hAnsi="Arial" w:cs="Arial"/>
                <w:sz w:val="20"/>
                <w:szCs w:val="20"/>
              </w:rPr>
            </w:pPr>
            <w:r>
              <w:rPr>
                <w:rFonts w:ascii="Arial" w:hAnsi="Arial" w:cs="Arial"/>
                <w:sz w:val="20"/>
                <w:szCs w:val="20"/>
              </w:rPr>
              <w:t>nd</w:t>
            </w:r>
          </w:p>
        </w:tc>
        <w:tc>
          <w:tcPr>
            <w:tcW w:w="452" w:type="pct"/>
            <w:gridSpan w:val="2"/>
            <w:tcBorders>
              <w:left w:val="dotted" w:sz="4" w:space="0" w:color="auto"/>
              <w:bottom w:val="dotted" w:sz="4" w:space="0" w:color="auto"/>
              <w:right w:val="dotted" w:sz="4" w:space="0" w:color="auto"/>
            </w:tcBorders>
            <w:vAlign w:val="center"/>
          </w:tcPr>
          <w:p w:rsidR="00380C96" w:rsidRPr="00D81E0B" w:rsidRDefault="00380C96" w:rsidP="00054A11">
            <w:pPr>
              <w:spacing w:before="60" w:after="60"/>
              <w:ind w:firstLine="0"/>
              <w:rPr>
                <w:rFonts w:ascii="Arial" w:hAnsi="Arial" w:cs="Arial"/>
                <w:sz w:val="20"/>
                <w:szCs w:val="20"/>
              </w:rPr>
            </w:pPr>
            <w:r>
              <w:rPr>
                <w:rFonts w:ascii="Arial" w:hAnsi="Arial" w:cs="Arial"/>
                <w:sz w:val="20"/>
                <w:szCs w:val="20"/>
              </w:rPr>
              <w:t>33000</w:t>
            </w:r>
          </w:p>
        </w:tc>
        <w:tc>
          <w:tcPr>
            <w:tcW w:w="410" w:type="pct"/>
            <w:tcBorders>
              <w:left w:val="dotted" w:sz="4" w:space="0" w:color="auto"/>
              <w:bottom w:val="dotted" w:sz="4" w:space="0" w:color="auto"/>
            </w:tcBorders>
            <w:vAlign w:val="center"/>
          </w:tcPr>
          <w:p w:rsidR="00380C96" w:rsidRPr="00D81E0B" w:rsidRDefault="00380C96" w:rsidP="00054A11">
            <w:pPr>
              <w:spacing w:before="60" w:after="60"/>
              <w:ind w:firstLine="16"/>
              <w:rPr>
                <w:rFonts w:ascii="Arial" w:hAnsi="Arial" w:cs="Arial"/>
                <w:sz w:val="20"/>
                <w:szCs w:val="20"/>
              </w:rPr>
            </w:pPr>
            <w:r>
              <w:rPr>
                <w:rFonts w:ascii="Arial" w:hAnsi="Arial" w:cs="Arial"/>
                <w:sz w:val="20"/>
                <w:szCs w:val="20"/>
              </w:rPr>
              <w:t>SL 2014</w:t>
            </w:r>
          </w:p>
        </w:tc>
      </w:tr>
      <w:tr w:rsidR="00380C96" w:rsidRPr="00D81E0B" w:rsidTr="007D4FBA">
        <w:trPr>
          <w:cantSplit/>
          <w:trHeight w:val="576"/>
        </w:trPr>
        <w:tc>
          <w:tcPr>
            <w:tcW w:w="1475" w:type="pct"/>
            <w:gridSpan w:val="2"/>
            <w:vMerge/>
            <w:tcBorders>
              <w:right w:val="dotted" w:sz="4" w:space="0" w:color="auto"/>
            </w:tcBorders>
            <w:vAlign w:val="center"/>
          </w:tcPr>
          <w:p w:rsidR="00380C96" w:rsidRPr="00D81E0B" w:rsidRDefault="00380C96" w:rsidP="00054A11">
            <w:pPr>
              <w:spacing w:before="60" w:after="60"/>
              <w:rPr>
                <w:rFonts w:ascii="Arial" w:hAnsi="Arial" w:cs="Arial"/>
                <w:sz w:val="20"/>
                <w:szCs w:val="20"/>
              </w:rPr>
            </w:pPr>
          </w:p>
        </w:tc>
        <w:tc>
          <w:tcPr>
            <w:tcW w:w="1313" w:type="pct"/>
            <w:gridSpan w:val="3"/>
            <w:tcBorders>
              <w:left w:val="dotted" w:sz="4" w:space="0" w:color="auto"/>
              <w:bottom w:val="dotted" w:sz="4" w:space="0" w:color="auto"/>
              <w:right w:val="dotted" w:sz="4" w:space="0" w:color="auto"/>
            </w:tcBorders>
            <w:vAlign w:val="center"/>
          </w:tcPr>
          <w:p w:rsidR="00380C96" w:rsidRPr="008C391A" w:rsidRDefault="00380C96" w:rsidP="008C391A">
            <w:pPr>
              <w:spacing w:before="120" w:after="120" w:line="276" w:lineRule="auto"/>
              <w:ind w:firstLine="0"/>
              <w:rPr>
                <w:rFonts w:ascii="Arial" w:hAnsi="Arial" w:cs="Arial"/>
                <w:sz w:val="20"/>
              </w:rPr>
            </w:pPr>
            <w:r w:rsidRPr="008C391A">
              <w:rPr>
                <w:rFonts w:ascii="Arial" w:hAnsi="Arial" w:cs="Arial"/>
                <w:sz w:val="20"/>
              </w:rPr>
              <w:t>Liczba wspartych zakładów zagospodarowania odpadów</w:t>
            </w:r>
          </w:p>
        </w:tc>
        <w:tc>
          <w:tcPr>
            <w:tcW w:w="450" w:type="pct"/>
            <w:gridSpan w:val="3"/>
            <w:tcBorders>
              <w:left w:val="dotted" w:sz="4" w:space="0" w:color="auto"/>
              <w:bottom w:val="dotted" w:sz="4" w:space="0" w:color="auto"/>
              <w:right w:val="dotted" w:sz="4" w:space="0" w:color="auto"/>
            </w:tcBorders>
            <w:vAlign w:val="center"/>
          </w:tcPr>
          <w:p w:rsidR="00380C96" w:rsidRPr="0003518C" w:rsidRDefault="00380C96" w:rsidP="00054A11">
            <w:pPr>
              <w:spacing w:before="60" w:after="60"/>
              <w:ind w:hanging="39"/>
              <w:rPr>
                <w:rFonts w:ascii="Arial" w:hAnsi="Arial" w:cs="Arial"/>
                <w:sz w:val="20"/>
              </w:rPr>
            </w:pPr>
            <w:r w:rsidRPr="0003518C">
              <w:rPr>
                <w:rFonts w:ascii="Arial" w:hAnsi="Arial" w:cs="Arial"/>
                <w:sz w:val="20"/>
              </w:rPr>
              <w:t>[szt.]</w:t>
            </w:r>
          </w:p>
        </w:tc>
        <w:tc>
          <w:tcPr>
            <w:tcW w:w="450" w:type="pct"/>
            <w:gridSpan w:val="2"/>
            <w:tcBorders>
              <w:left w:val="dotted" w:sz="4" w:space="0" w:color="auto"/>
              <w:bottom w:val="dotted" w:sz="4" w:space="0" w:color="auto"/>
              <w:right w:val="dotted" w:sz="4" w:space="0" w:color="auto"/>
            </w:tcBorders>
            <w:vAlign w:val="center"/>
          </w:tcPr>
          <w:p w:rsidR="00380C96" w:rsidRPr="00D81E0B" w:rsidRDefault="00380C96" w:rsidP="007664C6">
            <w:pPr>
              <w:spacing w:before="60" w:after="60"/>
              <w:ind w:firstLine="0"/>
              <w:rPr>
                <w:rFonts w:ascii="Arial" w:hAnsi="Arial" w:cs="Arial"/>
                <w:sz w:val="20"/>
                <w:szCs w:val="20"/>
              </w:rPr>
            </w:pPr>
            <w:r w:rsidRPr="00D81E0B">
              <w:rPr>
                <w:rFonts w:ascii="Arial" w:hAnsi="Arial" w:cs="Arial"/>
                <w:sz w:val="20"/>
                <w:szCs w:val="20"/>
              </w:rPr>
              <w:t>Region słabiej rozwinięty</w:t>
            </w:r>
          </w:p>
        </w:tc>
        <w:tc>
          <w:tcPr>
            <w:tcW w:w="450" w:type="pct"/>
            <w:gridSpan w:val="4"/>
            <w:tcBorders>
              <w:left w:val="dotted" w:sz="4" w:space="0" w:color="auto"/>
              <w:bottom w:val="dotted" w:sz="4" w:space="0" w:color="auto"/>
              <w:right w:val="dotted" w:sz="4" w:space="0" w:color="auto"/>
            </w:tcBorders>
            <w:vAlign w:val="center"/>
          </w:tcPr>
          <w:p w:rsidR="00380C96" w:rsidRPr="00D81E0B" w:rsidRDefault="00CB6C30" w:rsidP="00054A11">
            <w:pPr>
              <w:spacing w:before="60" w:after="60"/>
              <w:rPr>
                <w:rFonts w:ascii="Arial" w:hAnsi="Arial" w:cs="Arial"/>
                <w:sz w:val="20"/>
                <w:szCs w:val="20"/>
              </w:rPr>
            </w:pPr>
            <w:r w:rsidRPr="005F6A33">
              <w:rPr>
                <w:rFonts w:ascii="Arial" w:hAnsi="Arial" w:cs="Arial"/>
                <w:sz w:val="20"/>
                <w:szCs w:val="20"/>
              </w:rPr>
              <w:t>0</w:t>
            </w:r>
          </w:p>
        </w:tc>
        <w:tc>
          <w:tcPr>
            <w:tcW w:w="452" w:type="pct"/>
            <w:gridSpan w:val="2"/>
            <w:tcBorders>
              <w:left w:val="dotted" w:sz="4" w:space="0" w:color="auto"/>
              <w:bottom w:val="dotted" w:sz="4" w:space="0" w:color="auto"/>
              <w:right w:val="dotted" w:sz="4" w:space="0" w:color="auto"/>
            </w:tcBorders>
            <w:vAlign w:val="center"/>
          </w:tcPr>
          <w:p w:rsidR="00380C96" w:rsidRPr="00D81E0B" w:rsidRDefault="00380C96" w:rsidP="00054A11">
            <w:pPr>
              <w:spacing w:before="60" w:after="60"/>
              <w:ind w:firstLine="0"/>
              <w:rPr>
                <w:rFonts w:ascii="Arial" w:hAnsi="Arial" w:cs="Arial"/>
                <w:sz w:val="20"/>
                <w:szCs w:val="20"/>
              </w:rPr>
            </w:pPr>
            <w:r>
              <w:rPr>
                <w:rFonts w:ascii="Arial" w:hAnsi="Arial" w:cs="Arial"/>
                <w:sz w:val="20"/>
                <w:szCs w:val="20"/>
              </w:rPr>
              <w:t>8</w:t>
            </w:r>
          </w:p>
        </w:tc>
        <w:tc>
          <w:tcPr>
            <w:tcW w:w="410" w:type="pct"/>
            <w:tcBorders>
              <w:left w:val="dotted" w:sz="4" w:space="0" w:color="auto"/>
              <w:bottom w:val="dotted" w:sz="4" w:space="0" w:color="auto"/>
            </w:tcBorders>
            <w:vAlign w:val="center"/>
          </w:tcPr>
          <w:p w:rsidR="00380C96" w:rsidRPr="00D81E0B" w:rsidRDefault="00380C96" w:rsidP="00054A11">
            <w:pPr>
              <w:spacing w:before="60" w:after="60"/>
              <w:ind w:firstLine="16"/>
              <w:rPr>
                <w:rFonts w:ascii="Arial" w:hAnsi="Arial" w:cs="Arial"/>
                <w:sz w:val="20"/>
                <w:szCs w:val="20"/>
              </w:rPr>
            </w:pPr>
            <w:r>
              <w:rPr>
                <w:rFonts w:ascii="Arial" w:hAnsi="Arial" w:cs="Arial"/>
                <w:sz w:val="20"/>
                <w:szCs w:val="20"/>
              </w:rPr>
              <w:t>SL 2014</w:t>
            </w:r>
          </w:p>
        </w:tc>
      </w:tr>
      <w:tr w:rsidR="00380C96" w:rsidRPr="00D81E0B" w:rsidTr="007D4FBA">
        <w:trPr>
          <w:cantSplit/>
          <w:trHeight w:val="576"/>
        </w:trPr>
        <w:tc>
          <w:tcPr>
            <w:tcW w:w="1475" w:type="pct"/>
            <w:gridSpan w:val="2"/>
            <w:vMerge/>
            <w:tcBorders>
              <w:right w:val="dotted" w:sz="4" w:space="0" w:color="auto"/>
            </w:tcBorders>
            <w:vAlign w:val="center"/>
          </w:tcPr>
          <w:p w:rsidR="00380C96" w:rsidRPr="00D81E0B" w:rsidRDefault="00380C96" w:rsidP="00054A11">
            <w:pPr>
              <w:spacing w:before="60" w:after="60"/>
              <w:rPr>
                <w:rFonts w:ascii="Arial" w:hAnsi="Arial" w:cs="Arial"/>
                <w:sz w:val="20"/>
                <w:szCs w:val="20"/>
              </w:rPr>
            </w:pPr>
          </w:p>
        </w:tc>
        <w:tc>
          <w:tcPr>
            <w:tcW w:w="1313" w:type="pct"/>
            <w:gridSpan w:val="3"/>
            <w:tcBorders>
              <w:left w:val="dotted" w:sz="4" w:space="0" w:color="auto"/>
              <w:bottom w:val="dotted" w:sz="4" w:space="0" w:color="auto"/>
              <w:right w:val="dotted" w:sz="4" w:space="0" w:color="auto"/>
            </w:tcBorders>
            <w:vAlign w:val="center"/>
          </w:tcPr>
          <w:p w:rsidR="00380C96" w:rsidRPr="008C391A" w:rsidRDefault="00380C96" w:rsidP="007664C6">
            <w:pPr>
              <w:spacing w:before="120" w:after="120" w:line="276" w:lineRule="auto"/>
              <w:ind w:firstLine="0"/>
              <w:rPr>
                <w:rFonts w:ascii="Arial" w:hAnsi="Arial" w:cs="Arial"/>
                <w:sz w:val="20"/>
              </w:rPr>
            </w:pPr>
            <w:r w:rsidRPr="008C391A">
              <w:rPr>
                <w:rFonts w:ascii="Arial" w:hAnsi="Arial" w:cs="Arial"/>
                <w:sz w:val="20"/>
              </w:rPr>
              <w:t>Masa wycofanych z użytkowania i unieszkodliwionych wyrobów zawierających azbest</w:t>
            </w:r>
          </w:p>
        </w:tc>
        <w:tc>
          <w:tcPr>
            <w:tcW w:w="450" w:type="pct"/>
            <w:gridSpan w:val="3"/>
            <w:tcBorders>
              <w:left w:val="dotted" w:sz="4" w:space="0" w:color="auto"/>
              <w:bottom w:val="dotted" w:sz="4" w:space="0" w:color="auto"/>
              <w:right w:val="dotted" w:sz="4" w:space="0" w:color="auto"/>
            </w:tcBorders>
            <w:vAlign w:val="center"/>
          </w:tcPr>
          <w:p w:rsidR="00380C96" w:rsidRPr="0003518C" w:rsidRDefault="00380C96" w:rsidP="00054A11">
            <w:pPr>
              <w:spacing w:before="60" w:after="60"/>
              <w:ind w:hanging="39"/>
              <w:rPr>
                <w:rFonts w:ascii="Arial" w:hAnsi="Arial" w:cs="Arial"/>
                <w:sz w:val="20"/>
              </w:rPr>
            </w:pPr>
            <w:r>
              <w:rPr>
                <w:rFonts w:ascii="Arial" w:hAnsi="Arial" w:cs="Arial"/>
                <w:sz w:val="20"/>
              </w:rPr>
              <w:t>[Mg]</w:t>
            </w:r>
          </w:p>
        </w:tc>
        <w:tc>
          <w:tcPr>
            <w:tcW w:w="450" w:type="pct"/>
            <w:gridSpan w:val="2"/>
            <w:tcBorders>
              <w:left w:val="dotted" w:sz="4" w:space="0" w:color="auto"/>
              <w:bottom w:val="dotted" w:sz="4" w:space="0" w:color="auto"/>
              <w:right w:val="dotted" w:sz="4" w:space="0" w:color="auto"/>
            </w:tcBorders>
            <w:vAlign w:val="center"/>
          </w:tcPr>
          <w:p w:rsidR="00380C96" w:rsidRPr="00D81E0B" w:rsidRDefault="00380C96" w:rsidP="007664C6">
            <w:pPr>
              <w:spacing w:before="60" w:after="60"/>
              <w:ind w:firstLine="0"/>
              <w:rPr>
                <w:rFonts w:ascii="Arial" w:hAnsi="Arial" w:cs="Arial"/>
                <w:sz w:val="20"/>
                <w:szCs w:val="20"/>
              </w:rPr>
            </w:pPr>
            <w:r w:rsidRPr="00D81E0B">
              <w:rPr>
                <w:rFonts w:ascii="Arial" w:hAnsi="Arial" w:cs="Arial"/>
                <w:sz w:val="20"/>
                <w:szCs w:val="20"/>
              </w:rPr>
              <w:t>Region słabiej rozwinięty</w:t>
            </w:r>
          </w:p>
        </w:tc>
        <w:tc>
          <w:tcPr>
            <w:tcW w:w="450" w:type="pct"/>
            <w:gridSpan w:val="4"/>
            <w:tcBorders>
              <w:left w:val="dotted" w:sz="4" w:space="0" w:color="auto"/>
              <w:bottom w:val="dotted" w:sz="4" w:space="0" w:color="auto"/>
              <w:right w:val="dotted" w:sz="4" w:space="0" w:color="auto"/>
            </w:tcBorders>
            <w:vAlign w:val="center"/>
          </w:tcPr>
          <w:p w:rsidR="00380C96" w:rsidRPr="00D81E0B" w:rsidRDefault="005F6A33" w:rsidP="00054A11">
            <w:pPr>
              <w:spacing w:before="60" w:after="60"/>
              <w:rPr>
                <w:rFonts w:ascii="Arial" w:hAnsi="Arial" w:cs="Arial"/>
                <w:sz w:val="20"/>
                <w:szCs w:val="20"/>
              </w:rPr>
            </w:pPr>
            <w:r w:rsidRPr="009D7AD1">
              <w:rPr>
                <w:rFonts w:ascii="Arial" w:hAnsi="Arial" w:cs="Arial"/>
                <w:sz w:val="20"/>
                <w:szCs w:val="20"/>
              </w:rPr>
              <w:t>nd</w:t>
            </w:r>
          </w:p>
        </w:tc>
        <w:tc>
          <w:tcPr>
            <w:tcW w:w="452" w:type="pct"/>
            <w:gridSpan w:val="2"/>
            <w:tcBorders>
              <w:left w:val="dotted" w:sz="4" w:space="0" w:color="auto"/>
              <w:bottom w:val="dotted" w:sz="4" w:space="0" w:color="auto"/>
              <w:right w:val="dotted" w:sz="4" w:space="0" w:color="auto"/>
            </w:tcBorders>
            <w:vAlign w:val="center"/>
          </w:tcPr>
          <w:p w:rsidR="00380C96" w:rsidRPr="00D81E0B" w:rsidRDefault="00380C96" w:rsidP="00054A11">
            <w:pPr>
              <w:spacing w:before="60" w:after="60"/>
              <w:ind w:firstLine="0"/>
              <w:rPr>
                <w:rFonts w:ascii="Arial" w:hAnsi="Arial" w:cs="Arial"/>
                <w:sz w:val="20"/>
                <w:szCs w:val="20"/>
              </w:rPr>
            </w:pPr>
            <w:r>
              <w:rPr>
                <w:rFonts w:ascii="Arial" w:hAnsi="Arial" w:cs="Arial"/>
                <w:sz w:val="20"/>
                <w:szCs w:val="20"/>
              </w:rPr>
              <w:t>9018</w:t>
            </w:r>
          </w:p>
        </w:tc>
        <w:tc>
          <w:tcPr>
            <w:tcW w:w="410" w:type="pct"/>
            <w:tcBorders>
              <w:left w:val="dotted" w:sz="4" w:space="0" w:color="auto"/>
              <w:bottom w:val="dotted" w:sz="4" w:space="0" w:color="auto"/>
            </w:tcBorders>
            <w:vAlign w:val="center"/>
          </w:tcPr>
          <w:p w:rsidR="00380C96" w:rsidRDefault="00380C96" w:rsidP="00054A11">
            <w:pPr>
              <w:spacing w:before="60" w:after="60"/>
              <w:ind w:firstLine="16"/>
              <w:rPr>
                <w:rFonts w:ascii="Arial" w:hAnsi="Arial" w:cs="Arial"/>
                <w:sz w:val="20"/>
                <w:szCs w:val="20"/>
              </w:rPr>
            </w:pPr>
            <w:r>
              <w:rPr>
                <w:rFonts w:ascii="Arial" w:hAnsi="Arial" w:cs="Arial"/>
                <w:sz w:val="20"/>
                <w:szCs w:val="20"/>
              </w:rPr>
              <w:t>SL 2014</w:t>
            </w:r>
          </w:p>
        </w:tc>
      </w:tr>
      <w:tr w:rsidR="0060702F" w:rsidRPr="00D81E0B" w:rsidTr="007D4FBA">
        <w:trPr>
          <w:cantSplit/>
          <w:trHeight w:val="765"/>
        </w:trPr>
        <w:tc>
          <w:tcPr>
            <w:tcW w:w="1475" w:type="pct"/>
            <w:gridSpan w:val="2"/>
            <w:vMerge w:val="restart"/>
            <w:tcBorders>
              <w:top w:val="dotted" w:sz="4" w:space="0" w:color="auto"/>
              <w:right w:val="dotted" w:sz="4" w:space="0" w:color="auto"/>
            </w:tcBorders>
            <w:vAlign w:val="center"/>
          </w:tcPr>
          <w:p w:rsidR="0060702F" w:rsidRPr="00D81E0B" w:rsidRDefault="0060702F" w:rsidP="008415A7">
            <w:pPr>
              <w:spacing w:before="60" w:after="60"/>
              <w:ind w:firstLine="0"/>
              <w:rPr>
                <w:rFonts w:ascii="Arial" w:hAnsi="Arial" w:cs="Arial"/>
                <w:sz w:val="20"/>
                <w:szCs w:val="20"/>
              </w:rPr>
            </w:pPr>
            <w:r w:rsidRPr="00D81E0B">
              <w:rPr>
                <w:rFonts w:ascii="Arial" w:hAnsi="Arial" w:cs="Arial"/>
                <w:sz w:val="20"/>
                <w:szCs w:val="20"/>
              </w:rPr>
              <w:lastRenderedPageBreak/>
              <w:t>Działanie 5.2 – Gospodarka wodno-ściekowa</w:t>
            </w:r>
          </w:p>
        </w:tc>
        <w:tc>
          <w:tcPr>
            <w:tcW w:w="1313" w:type="pct"/>
            <w:gridSpan w:val="3"/>
            <w:tcBorders>
              <w:top w:val="dotted" w:sz="4" w:space="0" w:color="auto"/>
              <w:left w:val="dotted" w:sz="4" w:space="0" w:color="auto"/>
              <w:right w:val="dotted" w:sz="4" w:space="0" w:color="auto"/>
            </w:tcBorders>
            <w:vAlign w:val="center"/>
          </w:tcPr>
          <w:p w:rsidR="0060702F" w:rsidRPr="002813EA" w:rsidRDefault="0060702F" w:rsidP="002813EA">
            <w:pPr>
              <w:spacing w:before="40" w:after="40"/>
              <w:ind w:left="50" w:firstLine="0"/>
              <w:rPr>
                <w:rFonts w:ascii="Arial" w:hAnsi="Arial" w:cs="Arial"/>
                <w:sz w:val="20"/>
                <w:szCs w:val="20"/>
                <w:highlight w:val="yellow"/>
              </w:rPr>
            </w:pPr>
            <w:r w:rsidRPr="00B70792">
              <w:rPr>
                <w:rFonts w:ascii="Arial" w:hAnsi="Arial" w:cs="Arial"/>
                <w:sz w:val="20"/>
                <w:szCs w:val="20"/>
              </w:rPr>
              <w:t xml:space="preserve">Długość wybudowanej lub zmodernizowanej kanalizacji sanitarnej </w:t>
            </w:r>
          </w:p>
        </w:tc>
        <w:tc>
          <w:tcPr>
            <w:tcW w:w="450" w:type="pct"/>
            <w:gridSpan w:val="3"/>
            <w:tcBorders>
              <w:top w:val="dotted" w:sz="4" w:space="0" w:color="auto"/>
              <w:left w:val="dotted" w:sz="4" w:space="0" w:color="auto"/>
              <w:right w:val="dotted" w:sz="4" w:space="0" w:color="auto"/>
            </w:tcBorders>
            <w:vAlign w:val="center"/>
          </w:tcPr>
          <w:p w:rsidR="0060702F" w:rsidRPr="00D81E0B" w:rsidRDefault="0060702F" w:rsidP="00054A11">
            <w:pPr>
              <w:spacing w:before="60" w:after="60"/>
              <w:ind w:hanging="39"/>
              <w:rPr>
                <w:rFonts w:ascii="Arial" w:hAnsi="Arial" w:cs="Arial"/>
                <w:sz w:val="20"/>
                <w:szCs w:val="20"/>
              </w:rPr>
            </w:pPr>
            <w:r w:rsidRPr="00D81E0B">
              <w:rPr>
                <w:rFonts w:ascii="Arial" w:hAnsi="Arial" w:cs="Arial"/>
                <w:sz w:val="20"/>
                <w:szCs w:val="20"/>
              </w:rPr>
              <w:t>[km]</w:t>
            </w:r>
          </w:p>
        </w:tc>
        <w:tc>
          <w:tcPr>
            <w:tcW w:w="450" w:type="pct"/>
            <w:gridSpan w:val="2"/>
            <w:tcBorders>
              <w:top w:val="dotted" w:sz="4" w:space="0" w:color="auto"/>
              <w:left w:val="dotted" w:sz="4" w:space="0" w:color="auto"/>
              <w:right w:val="dotted" w:sz="4" w:space="0" w:color="auto"/>
            </w:tcBorders>
            <w:vAlign w:val="center"/>
          </w:tcPr>
          <w:p w:rsidR="0060702F" w:rsidRDefault="0060702F">
            <w:pPr>
              <w:spacing w:before="60" w:after="60"/>
              <w:ind w:firstLine="0"/>
              <w:rPr>
                <w:rFonts w:ascii="Arial" w:hAnsi="Arial" w:cs="Arial"/>
                <w:sz w:val="20"/>
                <w:szCs w:val="20"/>
              </w:rPr>
            </w:pPr>
            <w:r w:rsidRPr="00D81E0B">
              <w:rPr>
                <w:rFonts w:ascii="Arial" w:hAnsi="Arial" w:cs="Arial"/>
                <w:sz w:val="20"/>
                <w:szCs w:val="20"/>
              </w:rPr>
              <w:t>Region słabiej rozwinięty</w:t>
            </w:r>
          </w:p>
        </w:tc>
        <w:tc>
          <w:tcPr>
            <w:tcW w:w="450" w:type="pct"/>
            <w:gridSpan w:val="4"/>
            <w:tcBorders>
              <w:top w:val="dotted" w:sz="4" w:space="0" w:color="auto"/>
              <w:left w:val="dotted" w:sz="4" w:space="0" w:color="auto"/>
              <w:right w:val="dotted" w:sz="4" w:space="0" w:color="auto"/>
            </w:tcBorders>
            <w:vAlign w:val="center"/>
          </w:tcPr>
          <w:p w:rsidR="0060702F" w:rsidRPr="009D7AD1" w:rsidRDefault="00CB6C30" w:rsidP="00054A11">
            <w:pPr>
              <w:spacing w:before="60" w:after="60"/>
              <w:rPr>
                <w:rFonts w:ascii="Arial" w:hAnsi="Arial" w:cs="Arial"/>
                <w:sz w:val="20"/>
                <w:szCs w:val="20"/>
              </w:rPr>
            </w:pPr>
            <w:r w:rsidRPr="009D7AD1">
              <w:rPr>
                <w:rFonts w:ascii="Arial" w:hAnsi="Arial" w:cs="Arial"/>
                <w:sz w:val="20"/>
                <w:szCs w:val="20"/>
              </w:rPr>
              <w:t>0</w:t>
            </w:r>
          </w:p>
        </w:tc>
        <w:tc>
          <w:tcPr>
            <w:tcW w:w="452" w:type="pct"/>
            <w:gridSpan w:val="2"/>
            <w:tcBorders>
              <w:top w:val="dotted" w:sz="4" w:space="0" w:color="auto"/>
              <w:left w:val="dotted" w:sz="4" w:space="0" w:color="auto"/>
              <w:right w:val="dotted" w:sz="4" w:space="0" w:color="auto"/>
            </w:tcBorders>
            <w:vAlign w:val="center"/>
          </w:tcPr>
          <w:p w:rsidR="0060702F" w:rsidRPr="009D7AD1" w:rsidRDefault="00CB6C30" w:rsidP="00054A11">
            <w:pPr>
              <w:spacing w:before="60" w:after="60"/>
              <w:ind w:firstLine="0"/>
              <w:rPr>
                <w:rFonts w:ascii="Arial" w:hAnsi="Arial" w:cs="Arial"/>
                <w:sz w:val="20"/>
                <w:szCs w:val="20"/>
              </w:rPr>
            </w:pPr>
            <w:r w:rsidRPr="009D7AD1">
              <w:rPr>
                <w:rFonts w:ascii="Arial" w:hAnsi="Arial" w:cs="Arial"/>
                <w:sz w:val="20"/>
                <w:szCs w:val="20"/>
              </w:rPr>
              <w:t>37</w:t>
            </w:r>
          </w:p>
        </w:tc>
        <w:tc>
          <w:tcPr>
            <w:tcW w:w="410" w:type="pct"/>
            <w:tcBorders>
              <w:top w:val="dotted" w:sz="4" w:space="0" w:color="auto"/>
              <w:left w:val="dotted" w:sz="4" w:space="0" w:color="auto"/>
            </w:tcBorders>
            <w:vAlign w:val="center"/>
          </w:tcPr>
          <w:p w:rsidR="0060702F" w:rsidRPr="00D81E0B" w:rsidRDefault="0060702F" w:rsidP="00054A11">
            <w:pPr>
              <w:spacing w:before="60" w:after="60"/>
              <w:ind w:firstLine="16"/>
              <w:rPr>
                <w:rFonts w:ascii="Arial" w:hAnsi="Arial" w:cs="Arial"/>
                <w:sz w:val="20"/>
                <w:szCs w:val="20"/>
              </w:rPr>
            </w:pPr>
            <w:r w:rsidRPr="00D81E0B">
              <w:rPr>
                <w:rFonts w:ascii="Arial" w:hAnsi="Arial" w:cs="Arial"/>
                <w:sz w:val="20"/>
                <w:szCs w:val="20"/>
              </w:rPr>
              <w:t>SL 2014</w:t>
            </w:r>
          </w:p>
        </w:tc>
      </w:tr>
      <w:tr w:rsidR="002813EA" w:rsidRPr="00D81E0B" w:rsidTr="007D4FBA">
        <w:trPr>
          <w:cantSplit/>
          <w:trHeight w:val="569"/>
        </w:trPr>
        <w:tc>
          <w:tcPr>
            <w:tcW w:w="1475" w:type="pct"/>
            <w:gridSpan w:val="2"/>
            <w:vMerge/>
            <w:tcBorders>
              <w:top w:val="dotted" w:sz="4" w:space="0" w:color="auto"/>
              <w:right w:val="dotted" w:sz="4" w:space="0" w:color="auto"/>
            </w:tcBorders>
            <w:vAlign w:val="center"/>
          </w:tcPr>
          <w:p w:rsidR="002813EA" w:rsidRPr="00D81E0B" w:rsidRDefault="002813EA" w:rsidP="008415A7">
            <w:pPr>
              <w:spacing w:before="60" w:after="60"/>
              <w:ind w:firstLine="0"/>
              <w:rPr>
                <w:rFonts w:ascii="Arial" w:hAnsi="Arial" w:cs="Arial"/>
                <w:sz w:val="20"/>
                <w:szCs w:val="20"/>
              </w:rPr>
            </w:pPr>
          </w:p>
        </w:tc>
        <w:tc>
          <w:tcPr>
            <w:tcW w:w="1313" w:type="pct"/>
            <w:gridSpan w:val="3"/>
            <w:tcBorders>
              <w:top w:val="single" w:sz="4" w:space="0" w:color="auto"/>
              <w:left w:val="dotted" w:sz="4" w:space="0" w:color="auto"/>
              <w:right w:val="dotted" w:sz="4" w:space="0" w:color="auto"/>
            </w:tcBorders>
            <w:vAlign w:val="center"/>
          </w:tcPr>
          <w:p w:rsidR="002813EA" w:rsidRPr="00B70792" w:rsidRDefault="002813EA" w:rsidP="002813EA">
            <w:pPr>
              <w:spacing w:before="40" w:after="40"/>
              <w:ind w:left="50" w:firstLine="0"/>
              <w:rPr>
                <w:rFonts w:ascii="Arial" w:hAnsi="Arial" w:cs="Arial"/>
                <w:sz w:val="20"/>
                <w:szCs w:val="20"/>
              </w:rPr>
            </w:pPr>
            <w:r w:rsidRPr="00B70792">
              <w:rPr>
                <w:rFonts w:ascii="Arial" w:hAnsi="Arial" w:cs="Arial"/>
                <w:sz w:val="20"/>
                <w:szCs w:val="20"/>
              </w:rPr>
              <w:t>Długość przebudowanej kanalizacji sanitarnej</w:t>
            </w:r>
          </w:p>
        </w:tc>
        <w:tc>
          <w:tcPr>
            <w:tcW w:w="450" w:type="pct"/>
            <w:gridSpan w:val="3"/>
            <w:tcBorders>
              <w:top w:val="single" w:sz="4" w:space="0" w:color="auto"/>
              <w:left w:val="dotted" w:sz="4" w:space="0" w:color="auto"/>
              <w:right w:val="dotted" w:sz="4" w:space="0" w:color="auto"/>
            </w:tcBorders>
            <w:vAlign w:val="center"/>
          </w:tcPr>
          <w:p w:rsidR="002813EA" w:rsidRPr="00D81E0B" w:rsidRDefault="002813EA" w:rsidP="00054A11">
            <w:pPr>
              <w:spacing w:before="60" w:after="60"/>
              <w:ind w:hanging="39"/>
              <w:rPr>
                <w:rFonts w:ascii="Arial" w:hAnsi="Arial" w:cs="Arial"/>
                <w:sz w:val="20"/>
                <w:szCs w:val="20"/>
              </w:rPr>
            </w:pPr>
            <w:r w:rsidRPr="00D81E0B">
              <w:rPr>
                <w:rFonts w:ascii="Arial" w:hAnsi="Arial" w:cs="Arial"/>
                <w:sz w:val="20"/>
                <w:szCs w:val="20"/>
              </w:rPr>
              <w:t>[km]</w:t>
            </w:r>
          </w:p>
        </w:tc>
        <w:tc>
          <w:tcPr>
            <w:tcW w:w="450" w:type="pct"/>
            <w:gridSpan w:val="2"/>
            <w:tcBorders>
              <w:top w:val="single" w:sz="4" w:space="0" w:color="auto"/>
              <w:left w:val="dotted" w:sz="4" w:space="0" w:color="auto"/>
              <w:right w:val="dotted" w:sz="4" w:space="0" w:color="auto"/>
            </w:tcBorders>
            <w:vAlign w:val="center"/>
          </w:tcPr>
          <w:p w:rsidR="002813EA" w:rsidRPr="00D81E0B" w:rsidRDefault="002813EA" w:rsidP="002813EA">
            <w:pPr>
              <w:spacing w:before="60" w:after="60"/>
              <w:ind w:firstLine="0"/>
              <w:rPr>
                <w:rFonts w:ascii="Arial" w:hAnsi="Arial" w:cs="Arial"/>
                <w:sz w:val="20"/>
                <w:szCs w:val="20"/>
              </w:rPr>
            </w:pPr>
            <w:r w:rsidRPr="00D81E0B">
              <w:rPr>
                <w:rFonts w:ascii="Arial" w:hAnsi="Arial" w:cs="Arial"/>
                <w:sz w:val="20"/>
                <w:szCs w:val="20"/>
              </w:rPr>
              <w:t>Region słabiej rozwinięty</w:t>
            </w:r>
          </w:p>
        </w:tc>
        <w:tc>
          <w:tcPr>
            <w:tcW w:w="450" w:type="pct"/>
            <w:gridSpan w:val="4"/>
            <w:tcBorders>
              <w:top w:val="single" w:sz="4" w:space="0" w:color="auto"/>
              <w:left w:val="dotted" w:sz="4" w:space="0" w:color="auto"/>
              <w:right w:val="dotted" w:sz="4" w:space="0" w:color="auto"/>
            </w:tcBorders>
            <w:vAlign w:val="center"/>
          </w:tcPr>
          <w:p w:rsidR="002813EA" w:rsidRPr="00D81E0B" w:rsidRDefault="009D7AD1" w:rsidP="00054A11">
            <w:pPr>
              <w:spacing w:before="60" w:after="60"/>
              <w:rPr>
                <w:rFonts w:ascii="Arial" w:hAnsi="Arial" w:cs="Arial"/>
                <w:sz w:val="20"/>
                <w:szCs w:val="20"/>
              </w:rPr>
            </w:pPr>
            <w:r>
              <w:rPr>
                <w:rFonts w:ascii="Arial" w:hAnsi="Arial" w:cs="Arial"/>
                <w:sz w:val="20"/>
                <w:szCs w:val="20"/>
              </w:rPr>
              <w:t>nd</w:t>
            </w:r>
          </w:p>
        </w:tc>
        <w:tc>
          <w:tcPr>
            <w:tcW w:w="452" w:type="pct"/>
            <w:gridSpan w:val="2"/>
            <w:tcBorders>
              <w:top w:val="single" w:sz="4" w:space="0" w:color="auto"/>
              <w:left w:val="dotted" w:sz="4" w:space="0" w:color="auto"/>
              <w:right w:val="dotted" w:sz="4" w:space="0" w:color="auto"/>
            </w:tcBorders>
            <w:vAlign w:val="center"/>
          </w:tcPr>
          <w:p w:rsidR="002813EA" w:rsidRPr="00D81E0B" w:rsidRDefault="007837FE" w:rsidP="00054A11">
            <w:pPr>
              <w:spacing w:before="60" w:after="60"/>
              <w:ind w:firstLine="0"/>
              <w:rPr>
                <w:rFonts w:ascii="Arial" w:hAnsi="Arial" w:cs="Arial"/>
                <w:sz w:val="20"/>
                <w:szCs w:val="20"/>
              </w:rPr>
            </w:pPr>
            <w:r>
              <w:rPr>
                <w:rFonts w:ascii="Arial" w:hAnsi="Arial" w:cs="Arial"/>
                <w:sz w:val="20"/>
                <w:szCs w:val="20"/>
              </w:rPr>
              <w:t>2</w:t>
            </w:r>
          </w:p>
        </w:tc>
        <w:tc>
          <w:tcPr>
            <w:tcW w:w="410" w:type="pct"/>
            <w:tcBorders>
              <w:top w:val="single" w:sz="4" w:space="0" w:color="auto"/>
              <w:left w:val="dotted" w:sz="4" w:space="0" w:color="auto"/>
            </w:tcBorders>
            <w:vAlign w:val="center"/>
          </w:tcPr>
          <w:p w:rsidR="002813EA" w:rsidRPr="00D81E0B" w:rsidRDefault="002813EA" w:rsidP="00054A11">
            <w:pPr>
              <w:spacing w:before="60" w:after="60"/>
              <w:ind w:firstLine="16"/>
              <w:rPr>
                <w:rFonts w:ascii="Arial" w:hAnsi="Arial" w:cs="Arial"/>
                <w:sz w:val="20"/>
                <w:szCs w:val="20"/>
              </w:rPr>
            </w:pPr>
            <w:r w:rsidRPr="00D81E0B">
              <w:rPr>
                <w:rFonts w:ascii="Arial" w:hAnsi="Arial" w:cs="Arial"/>
                <w:sz w:val="20"/>
                <w:szCs w:val="20"/>
              </w:rPr>
              <w:t>SL 2014</w:t>
            </w:r>
          </w:p>
        </w:tc>
      </w:tr>
      <w:tr w:rsidR="002813EA" w:rsidRPr="00D81E0B" w:rsidTr="007D4FBA">
        <w:trPr>
          <w:cantSplit/>
          <w:trHeight w:val="454"/>
        </w:trPr>
        <w:tc>
          <w:tcPr>
            <w:tcW w:w="1475" w:type="pct"/>
            <w:gridSpan w:val="2"/>
            <w:vMerge/>
            <w:tcBorders>
              <w:top w:val="dotted" w:sz="4" w:space="0" w:color="auto"/>
              <w:right w:val="dotted" w:sz="4" w:space="0" w:color="auto"/>
            </w:tcBorders>
            <w:vAlign w:val="center"/>
          </w:tcPr>
          <w:p w:rsidR="002813EA" w:rsidRPr="00D81E0B" w:rsidRDefault="002813EA" w:rsidP="008415A7">
            <w:pPr>
              <w:spacing w:before="60" w:after="60"/>
              <w:ind w:firstLine="0"/>
              <w:rPr>
                <w:rFonts w:ascii="Arial" w:hAnsi="Arial" w:cs="Arial"/>
                <w:sz w:val="20"/>
                <w:szCs w:val="20"/>
              </w:rPr>
            </w:pPr>
          </w:p>
        </w:tc>
        <w:tc>
          <w:tcPr>
            <w:tcW w:w="1313" w:type="pct"/>
            <w:gridSpan w:val="3"/>
            <w:tcBorders>
              <w:top w:val="single" w:sz="4" w:space="0" w:color="auto"/>
              <w:left w:val="dotted" w:sz="4" w:space="0" w:color="auto"/>
              <w:right w:val="dotted" w:sz="4" w:space="0" w:color="auto"/>
            </w:tcBorders>
            <w:vAlign w:val="center"/>
          </w:tcPr>
          <w:p w:rsidR="002813EA" w:rsidRPr="00B70792" w:rsidRDefault="002813EA" w:rsidP="002813EA">
            <w:pPr>
              <w:spacing w:before="40" w:after="40"/>
              <w:ind w:left="50" w:firstLine="0"/>
              <w:rPr>
                <w:rFonts w:ascii="Arial" w:hAnsi="Arial" w:cs="Arial"/>
                <w:sz w:val="20"/>
                <w:szCs w:val="20"/>
              </w:rPr>
            </w:pPr>
            <w:r w:rsidRPr="00B70792">
              <w:rPr>
                <w:rFonts w:ascii="Arial" w:hAnsi="Arial" w:cs="Arial"/>
                <w:sz w:val="20"/>
                <w:szCs w:val="20"/>
              </w:rPr>
              <w:t>Długość wybudowanej kanalizacji sanitarnej</w:t>
            </w:r>
          </w:p>
        </w:tc>
        <w:tc>
          <w:tcPr>
            <w:tcW w:w="450" w:type="pct"/>
            <w:gridSpan w:val="3"/>
            <w:tcBorders>
              <w:top w:val="single" w:sz="4" w:space="0" w:color="auto"/>
              <w:left w:val="dotted" w:sz="4" w:space="0" w:color="auto"/>
              <w:right w:val="dotted" w:sz="4" w:space="0" w:color="auto"/>
            </w:tcBorders>
            <w:vAlign w:val="center"/>
          </w:tcPr>
          <w:p w:rsidR="002813EA" w:rsidRPr="00D81E0B" w:rsidRDefault="002813EA" w:rsidP="00054A11">
            <w:pPr>
              <w:spacing w:before="60" w:after="60"/>
              <w:ind w:hanging="39"/>
              <w:rPr>
                <w:rFonts w:ascii="Arial" w:hAnsi="Arial" w:cs="Arial"/>
                <w:sz w:val="20"/>
                <w:szCs w:val="20"/>
              </w:rPr>
            </w:pPr>
            <w:r w:rsidRPr="00D81E0B">
              <w:rPr>
                <w:rFonts w:ascii="Arial" w:hAnsi="Arial" w:cs="Arial"/>
                <w:sz w:val="20"/>
                <w:szCs w:val="20"/>
              </w:rPr>
              <w:t>[km]</w:t>
            </w:r>
          </w:p>
        </w:tc>
        <w:tc>
          <w:tcPr>
            <w:tcW w:w="450" w:type="pct"/>
            <w:gridSpan w:val="2"/>
            <w:tcBorders>
              <w:top w:val="single" w:sz="4" w:space="0" w:color="auto"/>
              <w:left w:val="dotted" w:sz="4" w:space="0" w:color="auto"/>
              <w:right w:val="dotted" w:sz="4" w:space="0" w:color="auto"/>
            </w:tcBorders>
            <w:vAlign w:val="center"/>
          </w:tcPr>
          <w:p w:rsidR="002813EA" w:rsidRPr="00D81E0B" w:rsidRDefault="002813EA" w:rsidP="002813EA">
            <w:pPr>
              <w:spacing w:before="60" w:after="60"/>
              <w:ind w:firstLine="0"/>
              <w:rPr>
                <w:rFonts w:ascii="Arial" w:hAnsi="Arial" w:cs="Arial"/>
                <w:sz w:val="20"/>
                <w:szCs w:val="20"/>
              </w:rPr>
            </w:pPr>
            <w:r w:rsidRPr="00D81E0B">
              <w:rPr>
                <w:rFonts w:ascii="Arial" w:hAnsi="Arial" w:cs="Arial"/>
                <w:sz w:val="20"/>
                <w:szCs w:val="20"/>
              </w:rPr>
              <w:t>Region słabiej rozwinięty</w:t>
            </w:r>
          </w:p>
        </w:tc>
        <w:tc>
          <w:tcPr>
            <w:tcW w:w="450" w:type="pct"/>
            <w:gridSpan w:val="4"/>
            <w:tcBorders>
              <w:top w:val="single" w:sz="4" w:space="0" w:color="auto"/>
              <w:left w:val="dotted" w:sz="4" w:space="0" w:color="auto"/>
              <w:right w:val="dotted" w:sz="4" w:space="0" w:color="auto"/>
            </w:tcBorders>
            <w:vAlign w:val="center"/>
          </w:tcPr>
          <w:p w:rsidR="002813EA" w:rsidRPr="00D81E0B" w:rsidRDefault="009D7AD1" w:rsidP="00054A11">
            <w:pPr>
              <w:spacing w:before="60" w:after="60"/>
              <w:rPr>
                <w:rFonts w:ascii="Arial" w:hAnsi="Arial" w:cs="Arial"/>
                <w:sz w:val="20"/>
                <w:szCs w:val="20"/>
              </w:rPr>
            </w:pPr>
            <w:r>
              <w:rPr>
                <w:rFonts w:ascii="Arial" w:hAnsi="Arial" w:cs="Arial"/>
                <w:sz w:val="20"/>
                <w:szCs w:val="20"/>
              </w:rPr>
              <w:t>nd</w:t>
            </w:r>
          </w:p>
        </w:tc>
        <w:tc>
          <w:tcPr>
            <w:tcW w:w="452" w:type="pct"/>
            <w:gridSpan w:val="2"/>
            <w:tcBorders>
              <w:top w:val="single" w:sz="4" w:space="0" w:color="auto"/>
              <w:left w:val="dotted" w:sz="4" w:space="0" w:color="auto"/>
              <w:right w:val="dotted" w:sz="4" w:space="0" w:color="auto"/>
            </w:tcBorders>
            <w:vAlign w:val="center"/>
          </w:tcPr>
          <w:p w:rsidR="002813EA" w:rsidRPr="00D81E0B" w:rsidRDefault="007837FE" w:rsidP="00054A11">
            <w:pPr>
              <w:spacing w:before="60" w:after="60"/>
              <w:ind w:firstLine="0"/>
              <w:rPr>
                <w:rFonts w:ascii="Arial" w:hAnsi="Arial" w:cs="Arial"/>
                <w:sz w:val="20"/>
                <w:szCs w:val="20"/>
              </w:rPr>
            </w:pPr>
            <w:r>
              <w:rPr>
                <w:rFonts w:ascii="Arial" w:hAnsi="Arial" w:cs="Arial"/>
                <w:sz w:val="20"/>
                <w:szCs w:val="20"/>
              </w:rPr>
              <w:t>35</w:t>
            </w:r>
          </w:p>
        </w:tc>
        <w:tc>
          <w:tcPr>
            <w:tcW w:w="410" w:type="pct"/>
            <w:tcBorders>
              <w:top w:val="single" w:sz="4" w:space="0" w:color="auto"/>
              <w:left w:val="dotted" w:sz="4" w:space="0" w:color="auto"/>
            </w:tcBorders>
            <w:vAlign w:val="center"/>
          </w:tcPr>
          <w:p w:rsidR="002813EA" w:rsidRPr="00D81E0B" w:rsidRDefault="002813EA" w:rsidP="00054A11">
            <w:pPr>
              <w:spacing w:before="60" w:after="60"/>
              <w:ind w:firstLine="16"/>
              <w:rPr>
                <w:rFonts w:ascii="Arial" w:hAnsi="Arial" w:cs="Arial"/>
                <w:sz w:val="20"/>
                <w:szCs w:val="20"/>
              </w:rPr>
            </w:pPr>
            <w:r w:rsidRPr="00D81E0B">
              <w:rPr>
                <w:rFonts w:ascii="Arial" w:hAnsi="Arial" w:cs="Arial"/>
                <w:sz w:val="20"/>
                <w:szCs w:val="20"/>
              </w:rPr>
              <w:t>SL 2014</w:t>
            </w:r>
          </w:p>
        </w:tc>
      </w:tr>
      <w:tr w:rsidR="0060702F" w:rsidRPr="00D81E0B" w:rsidTr="007D4FBA">
        <w:trPr>
          <w:cantSplit/>
          <w:trHeight w:val="736"/>
        </w:trPr>
        <w:tc>
          <w:tcPr>
            <w:tcW w:w="1475" w:type="pct"/>
            <w:gridSpan w:val="2"/>
            <w:vMerge/>
            <w:tcBorders>
              <w:right w:val="dotted" w:sz="4" w:space="0" w:color="auto"/>
            </w:tcBorders>
            <w:vAlign w:val="center"/>
          </w:tcPr>
          <w:p w:rsidR="0060702F" w:rsidRPr="00D81E0B" w:rsidRDefault="0060702F" w:rsidP="00054A11">
            <w:pPr>
              <w:spacing w:before="60" w:after="60"/>
              <w:rPr>
                <w:rFonts w:ascii="Arial" w:hAnsi="Arial" w:cs="Arial"/>
                <w:sz w:val="20"/>
                <w:szCs w:val="20"/>
              </w:rPr>
            </w:pPr>
          </w:p>
        </w:tc>
        <w:tc>
          <w:tcPr>
            <w:tcW w:w="1313" w:type="pct"/>
            <w:gridSpan w:val="3"/>
            <w:tcBorders>
              <w:left w:val="dotted" w:sz="4" w:space="0" w:color="auto"/>
              <w:right w:val="dotted" w:sz="4" w:space="0" w:color="auto"/>
            </w:tcBorders>
            <w:vAlign w:val="center"/>
          </w:tcPr>
          <w:p w:rsidR="0060702F" w:rsidRPr="00B70792" w:rsidRDefault="0060702F" w:rsidP="002813EA">
            <w:pPr>
              <w:spacing w:before="40" w:after="40"/>
              <w:ind w:left="50" w:firstLine="0"/>
              <w:rPr>
                <w:rFonts w:ascii="Arial" w:hAnsi="Arial" w:cs="Arial"/>
                <w:sz w:val="20"/>
                <w:szCs w:val="20"/>
              </w:rPr>
            </w:pPr>
            <w:r w:rsidRPr="00B70792">
              <w:rPr>
                <w:rFonts w:ascii="Arial" w:hAnsi="Arial" w:cs="Arial"/>
                <w:sz w:val="20"/>
                <w:szCs w:val="20"/>
              </w:rPr>
              <w:t xml:space="preserve">Długość wybudowanej lub zmodernizowanej sieci wodociągowej </w:t>
            </w:r>
          </w:p>
        </w:tc>
        <w:tc>
          <w:tcPr>
            <w:tcW w:w="450" w:type="pct"/>
            <w:gridSpan w:val="3"/>
            <w:tcBorders>
              <w:left w:val="dotted" w:sz="4" w:space="0" w:color="auto"/>
              <w:right w:val="dotted" w:sz="4" w:space="0" w:color="auto"/>
            </w:tcBorders>
            <w:vAlign w:val="center"/>
          </w:tcPr>
          <w:p w:rsidR="0060702F" w:rsidRPr="00D81E0B" w:rsidRDefault="0060702F" w:rsidP="00054A11">
            <w:pPr>
              <w:spacing w:before="60" w:after="60"/>
              <w:ind w:hanging="39"/>
              <w:rPr>
                <w:rFonts w:ascii="Arial" w:hAnsi="Arial" w:cs="Arial"/>
                <w:sz w:val="20"/>
                <w:szCs w:val="20"/>
              </w:rPr>
            </w:pPr>
            <w:r w:rsidRPr="00D81E0B">
              <w:rPr>
                <w:rFonts w:ascii="Arial" w:hAnsi="Arial" w:cs="Arial"/>
                <w:sz w:val="20"/>
                <w:szCs w:val="20"/>
              </w:rPr>
              <w:t>[km]</w:t>
            </w:r>
          </w:p>
        </w:tc>
        <w:tc>
          <w:tcPr>
            <w:tcW w:w="450" w:type="pct"/>
            <w:gridSpan w:val="2"/>
            <w:tcBorders>
              <w:left w:val="dotted" w:sz="4" w:space="0" w:color="auto"/>
              <w:right w:val="dotted" w:sz="4" w:space="0" w:color="auto"/>
            </w:tcBorders>
            <w:vAlign w:val="center"/>
          </w:tcPr>
          <w:p w:rsidR="0060702F" w:rsidRDefault="0060702F">
            <w:pPr>
              <w:spacing w:before="60" w:after="60"/>
              <w:ind w:firstLine="0"/>
              <w:rPr>
                <w:rFonts w:ascii="Arial" w:hAnsi="Arial" w:cs="Arial"/>
                <w:sz w:val="20"/>
                <w:szCs w:val="20"/>
              </w:rPr>
            </w:pPr>
            <w:r w:rsidRPr="00D81E0B">
              <w:rPr>
                <w:rFonts w:ascii="Arial" w:hAnsi="Arial" w:cs="Arial"/>
                <w:sz w:val="20"/>
                <w:szCs w:val="20"/>
              </w:rPr>
              <w:t>Region słabiej rozwinięty</w:t>
            </w:r>
          </w:p>
        </w:tc>
        <w:tc>
          <w:tcPr>
            <w:tcW w:w="450" w:type="pct"/>
            <w:gridSpan w:val="4"/>
            <w:tcBorders>
              <w:left w:val="dotted" w:sz="4" w:space="0" w:color="auto"/>
              <w:right w:val="dotted" w:sz="4" w:space="0" w:color="auto"/>
            </w:tcBorders>
            <w:vAlign w:val="center"/>
          </w:tcPr>
          <w:p w:rsidR="0060702F" w:rsidRPr="009D7AD1" w:rsidRDefault="00CB6C30" w:rsidP="00054A11">
            <w:pPr>
              <w:spacing w:before="60" w:after="60"/>
              <w:rPr>
                <w:rFonts w:ascii="Arial" w:hAnsi="Arial" w:cs="Arial"/>
                <w:sz w:val="20"/>
                <w:szCs w:val="20"/>
              </w:rPr>
            </w:pPr>
            <w:r w:rsidRPr="009D7AD1">
              <w:rPr>
                <w:rFonts w:ascii="Arial" w:hAnsi="Arial" w:cs="Arial"/>
                <w:sz w:val="20"/>
                <w:szCs w:val="20"/>
              </w:rPr>
              <w:t>0</w:t>
            </w:r>
          </w:p>
        </w:tc>
        <w:tc>
          <w:tcPr>
            <w:tcW w:w="452" w:type="pct"/>
            <w:gridSpan w:val="2"/>
            <w:tcBorders>
              <w:left w:val="dotted" w:sz="4" w:space="0" w:color="auto"/>
              <w:right w:val="dotted" w:sz="4" w:space="0" w:color="auto"/>
            </w:tcBorders>
            <w:vAlign w:val="center"/>
          </w:tcPr>
          <w:p w:rsidR="0060702F" w:rsidRPr="009D7AD1" w:rsidRDefault="00CB6C30" w:rsidP="00054A11">
            <w:pPr>
              <w:spacing w:before="60" w:after="60"/>
              <w:ind w:firstLine="0"/>
              <w:rPr>
                <w:rFonts w:ascii="Arial" w:hAnsi="Arial" w:cs="Arial"/>
                <w:sz w:val="20"/>
                <w:szCs w:val="20"/>
              </w:rPr>
            </w:pPr>
            <w:r w:rsidRPr="009D7AD1">
              <w:rPr>
                <w:rFonts w:ascii="Arial" w:hAnsi="Arial" w:cs="Arial"/>
                <w:sz w:val="20"/>
                <w:szCs w:val="20"/>
              </w:rPr>
              <w:t>27</w:t>
            </w:r>
          </w:p>
        </w:tc>
        <w:tc>
          <w:tcPr>
            <w:tcW w:w="410" w:type="pct"/>
            <w:tcBorders>
              <w:left w:val="dotted" w:sz="4" w:space="0" w:color="auto"/>
            </w:tcBorders>
            <w:vAlign w:val="center"/>
          </w:tcPr>
          <w:p w:rsidR="0060702F" w:rsidRPr="00D81E0B" w:rsidRDefault="0060702F" w:rsidP="00054A11">
            <w:pPr>
              <w:spacing w:before="60" w:after="60"/>
              <w:ind w:firstLine="16"/>
              <w:rPr>
                <w:rFonts w:ascii="Arial" w:hAnsi="Arial" w:cs="Arial"/>
                <w:sz w:val="20"/>
                <w:szCs w:val="20"/>
              </w:rPr>
            </w:pPr>
            <w:r w:rsidRPr="00D81E0B">
              <w:rPr>
                <w:rFonts w:ascii="Arial" w:hAnsi="Arial" w:cs="Arial"/>
                <w:sz w:val="20"/>
                <w:szCs w:val="20"/>
              </w:rPr>
              <w:t>SL 2014</w:t>
            </w:r>
          </w:p>
        </w:tc>
      </w:tr>
      <w:tr w:rsidR="002813EA" w:rsidRPr="00D81E0B" w:rsidTr="007D4FBA">
        <w:trPr>
          <w:cantSplit/>
          <w:trHeight w:val="603"/>
        </w:trPr>
        <w:tc>
          <w:tcPr>
            <w:tcW w:w="1475" w:type="pct"/>
            <w:gridSpan w:val="2"/>
            <w:vMerge/>
            <w:tcBorders>
              <w:right w:val="dotted" w:sz="4" w:space="0" w:color="auto"/>
            </w:tcBorders>
            <w:vAlign w:val="center"/>
          </w:tcPr>
          <w:p w:rsidR="002813EA" w:rsidRPr="00D81E0B" w:rsidRDefault="002813EA" w:rsidP="00054A11">
            <w:pPr>
              <w:spacing w:before="60" w:after="60"/>
              <w:rPr>
                <w:rFonts w:ascii="Arial" w:hAnsi="Arial" w:cs="Arial"/>
                <w:sz w:val="20"/>
                <w:szCs w:val="20"/>
              </w:rPr>
            </w:pPr>
          </w:p>
        </w:tc>
        <w:tc>
          <w:tcPr>
            <w:tcW w:w="1313" w:type="pct"/>
            <w:gridSpan w:val="3"/>
            <w:tcBorders>
              <w:left w:val="dotted" w:sz="4" w:space="0" w:color="auto"/>
              <w:right w:val="dotted" w:sz="4" w:space="0" w:color="auto"/>
            </w:tcBorders>
            <w:vAlign w:val="center"/>
          </w:tcPr>
          <w:p w:rsidR="002813EA" w:rsidRPr="00B70792" w:rsidRDefault="002813EA" w:rsidP="002813EA">
            <w:pPr>
              <w:spacing w:before="40" w:after="40"/>
              <w:ind w:left="50" w:firstLine="0"/>
              <w:rPr>
                <w:rFonts w:ascii="Arial" w:hAnsi="Arial" w:cs="Arial"/>
                <w:sz w:val="20"/>
                <w:szCs w:val="20"/>
              </w:rPr>
            </w:pPr>
            <w:r w:rsidRPr="00B70792">
              <w:rPr>
                <w:rFonts w:ascii="Arial" w:hAnsi="Arial" w:cs="Arial"/>
                <w:sz w:val="20"/>
                <w:szCs w:val="20"/>
              </w:rPr>
              <w:t>Długość wybudowanej sieci wodociągowej [km]</w:t>
            </w:r>
          </w:p>
        </w:tc>
        <w:tc>
          <w:tcPr>
            <w:tcW w:w="450" w:type="pct"/>
            <w:gridSpan w:val="3"/>
            <w:tcBorders>
              <w:left w:val="dotted" w:sz="4" w:space="0" w:color="auto"/>
              <w:right w:val="dotted" w:sz="4" w:space="0" w:color="auto"/>
            </w:tcBorders>
            <w:vAlign w:val="center"/>
          </w:tcPr>
          <w:p w:rsidR="002813EA" w:rsidRPr="00D81E0B" w:rsidRDefault="002813EA" w:rsidP="00054A11">
            <w:pPr>
              <w:spacing w:before="60" w:after="60"/>
              <w:ind w:hanging="39"/>
              <w:rPr>
                <w:rFonts w:ascii="Arial" w:hAnsi="Arial" w:cs="Arial"/>
                <w:sz w:val="20"/>
                <w:szCs w:val="20"/>
              </w:rPr>
            </w:pPr>
            <w:r w:rsidRPr="00D81E0B">
              <w:rPr>
                <w:rFonts w:ascii="Arial" w:hAnsi="Arial" w:cs="Arial"/>
                <w:sz w:val="20"/>
                <w:szCs w:val="20"/>
              </w:rPr>
              <w:t>[km]</w:t>
            </w:r>
          </w:p>
        </w:tc>
        <w:tc>
          <w:tcPr>
            <w:tcW w:w="450" w:type="pct"/>
            <w:gridSpan w:val="2"/>
            <w:tcBorders>
              <w:left w:val="dotted" w:sz="4" w:space="0" w:color="auto"/>
              <w:right w:val="dotted" w:sz="4" w:space="0" w:color="auto"/>
            </w:tcBorders>
            <w:vAlign w:val="center"/>
          </w:tcPr>
          <w:p w:rsidR="002813EA" w:rsidRPr="00D81E0B" w:rsidRDefault="002813EA" w:rsidP="002813EA">
            <w:pPr>
              <w:spacing w:before="60" w:after="60"/>
              <w:ind w:firstLine="0"/>
              <w:rPr>
                <w:rFonts w:ascii="Arial" w:hAnsi="Arial" w:cs="Arial"/>
                <w:sz w:val="20"/>
                <w:szCs w:val="20"/>
              </w:rPr>
            </w:pPr>
            <w:r w:rsidRPr="00D81E0B">
              <w:rPr>
                <w:rFonts w:ascii="Arial" w:hAnsi="Arial" w:cs="Arial"/>
                <w:sz w:val="20"/>
                <w:szCs w:val="20"/>
              </w:rPr>
              <w:t>Region słabiej rozwinięty</w:t>
            </w:r>
          </w:p>
        </w:tc>
        <w:tc>
          <w:tcPr>
            <w:tcW w:w="450" w:type="pct"/>
            <w:gridSpan w:val="4"/>
            <w:tcBorders>
              <w:left w:val="dotted" w:sz="4" w:space="0" w:color="auto"/>
              <w:right w:val="dotted" w:sz="4" w:space="0" w:color="auto"/>
            </w:tcBorders>
            <w:vAlign w:val="center"/>
          </w:tcPr>
          <w:p w:rsidR="002813EA" w:rsidRPr="00D81E0B" w:rsidRDefault="009D7AD1" w:rsidP="00054A11">
            <w:pPr>
              <w:spacing w:before="60" w:after="60"/>
              <w:rPr>
                <w:rFonts w:ascii="Arial" w:hAnsi="Arial" w:cs="Arial"/>
                <w:sz w:val="20"/>
                <w:szCs w:val="20"/>
              </w:rPr>
            </w:pPr>
            <w:r>
              <w:rPr>
                <w:rFonts w:ascii="Arial" w:hAnsi="Arial" w:cs="Arial"/>
                <w:sz w:val="20"/>
                <w:szCs w:val="20"/>
              </w:rPr>
              <w:t>nd</w:t>
            </w:r>
          </w:p>
        </w:tc>
        <w:tc>
          <w:tcPr>
            <w:tcW w:w="452" w:type="pct"/>
            <w:gridSpan w:val="2"/>
            <w:tcBorders>
              <w:left w:val="dotted" w:sz="4" w:space="0" w:color="auto"/>
              <w:right w:val="dotted" w:sz="4" w:space="0" w:color="auto"/>
            </w:tcBorders>
            <w:vAlign w:val="center"/>
          </w:tcPr>
          <w:p w:rsidR="002813EA" w:rsidRPr="00D81E0B" w:rsidRDefault="007837FE" w:rsidP="00054A11">
            <w:pPr>
              <w:spacing w:before="60" w:after="60"/>
              <w:ind w:firstLine="0"/>
              <w:rPr>
                <w:rFonts w:ascii="Arial" w:hAnsi="Arial" w:cs="Arial"/>
                <w:sz w:val="20"/>
                <w:szCs w:val="20"/>
              </w:rPr>
            </w:pPr>
            <w:r>
              <w:rPr>
                <w:rFonts w:ascii="Arial" w:hAnsi="Arial" w:cs="Arial"/>
                <w:sz w:val="20"/>
                <w:szCs w:val="20"/>
              </w:rPr>
              <w:t>23</w:t>
            </w:r>
          </w:p>
        </w:tc>
        <w:tc>
          <w:tcPr>
            <w:tcW w:w="410" w:type="pct"/>
            <w:tcBorders>
              <w:left w:val="dotted" w:sz="4" w:space="0" w:color="auto"/>
            </w:tcBorders>
            <w:vAlign w:val="center"/>
          </w:tcPr>
          <w:p w:rsidR="002813EA" w:rsidRPr="00D81E0B" w:rsidRDefault="002813EA" w:rsidP="00054A11">
            <w:pPr>
              <w:spacing w:before="60" w:after="60"/>
              <w:ind w:firstLine="16"/>
              <w:rPr>
                <w:rFonts w:ascii="Arial" w:hAnsi="Arial" w:cs="Arial"/>
                <w:sz w:val="20"/>
                <w:szCs w:val="20"/>
              </w:rPr>
            </w:pPr>
            <w:r w:rsidRPr="00D81E0B">
              <w:rPr>
                <w:rFonts w:ascii="Arial" w:hAnsi="Arial" w:cs="Arial"/>
                <w:sz w:val="20"/>
                <w:szCs w:val="20"/>
              </w:rPr>
              <w:t>SL 2014</w:t>
            </w:r>
          </w:p>
        </w:tc>
      </w:tr>
      <w:tr w:rsidR="002813EA" w:rsidRPr="00D81E0B" w:rsidTr="007D4FBA">
        <w:trPr>
          <w:cantSplit/>
          <w:trHeight w:val="420"/>
        </w:trPr>
        <w:tc>
          <w:tcPr>
            <w:tcW w:w="1475" w:type="pct"/>
            <w:gridSpan w:val="2"/>
            <w:vMerge/>
            <w:tcBorders>
              <w:right w:val="dotted" w:sz="4" w:space="0" w:color="auto"/>
            </w:tcBorders>
            <w:vAlign w:val="center"/>
          </w:tcPr>
          <w:p w:rsidR="002813EA" w:rsidRPr="00D81E0B" w:rsidRDefault="002813EA" w:rsidP="00054A11">
            <w:pPr>
              <w:spacing w:before="60" w:after="60"/>
              <w:rPr>
                <w:rFonts w:ascii="Arial" w:hAnsi="Arial" w:cs="Arial"/>
                <w:sz w:val="20"/>
                <w:szCs w:val="20"/>
              </w:rPr>
            </w:pPr>
          </w:p>
        </w:tc>
        <w:tc>
          <w:tcPr>
            <w:tcW w:w="1313" w:type="pct"/>
            <w:gridSpan w:val="3"/>
            <w:tcBorders>
              <w:left w:val="dotted" w:sz="4" w:space="0" w:color="auto"/>
              <w:right w:val="dotted" w:sz="4" w:space="0" w:color="auto"/>
            </w:tcBorders>
            <w:vAlign w:val="center"/>
          </w:tcPr>
          <w:p w:rsidR="002813EA" w:rsidRPr="00B70792" w:rsidRDefault="002813EA" w:rsidP="002813EA">
            <w:pPr>
              <w:spacing w:before="40" w:after="40"/>
              <w:ind w:left="50" w:firstLine="0"/>
              <w:rPr>
                <w:rFonts w:ascii="Arial" w:hAnsi="Arial" w:cs="Arial"/>
                <w:sz w:val="20"/>
                <w:szCs w:val="20"/>
              </w:rPr>
            </w:pPr>
            <w:r w:rsidRPr="00B70792">
              <w:rPr>
                <w:rFonts w:ascii="Arial" w:hAnsi="Arial" w:cs="Arial"/>
                <w:sz w:val="20"/>
                <w:szCs w:val="20"/>
              </w:rPr>
              <w:t>Długość przebudowanej sieci wodociągowej [km]</w:t>
            </w:r>
          </w:p>
        </w:tc>
        <w:tc>
          <w:tcPr>
            <w:tcW w:w="450" w:type="pct"/>
            <w:gridSpan w:val="3"/>
            <w:tcBorders>
              <w:left w:val="dotted" w:sz="4" w:space="0" w:color="auto"/>
              <w:right w:val="dotted" w:sz="4" w:space="0" w:color="auto"/>
            </w:tcBorders>
            <w:vAlign w:val="center"/>
          </w:tcPr>
          <w:p w:rsidR="002813EA" w:rsidRPr="00D81E0B" w:rsidRDefault="002813EA" w:rsidP="00054A11">
            <w:pPr>
              <w:spacing w:before="60" w:after="60"/>
              <w:ind w:hanging="39"/>
              <w:rPr>
                <w:rFonts w:ascii="Arial" w:hAnsi="Arial" w:cs="Arial"/>
                <w:sz w:val="20"/>
                <w:szCs w:val="20"/>
              </w:rPr>
            </w:pPr>
            <w:r w:rsidRPr="00D81E0B">
              <w:rPr>
                <w:rFonts w:ascii="Arial" w:hAnsi="Arial" w:cs="Arial"/>
                <w:sz w:val="20"/>
                <w:szCs w:val="20"/>
              </w:rPr>
              <w:t>[km]</w:t>
            </w:r>
          </w:p>
        </w:tc>
        <w:tc>
          <w:tcPr>
            <w:tcW w:w="450" w:type="pct"/>
            <w:gridSpan w:val="2"/>
            <w:tcBorders>
              <w:left w:val="dotted" w:sz="4" w:space="0" w:color="auto"/>
              <w:right w:val="dotted" w:sz="4" w:space="0" w:color="auto"/>
            </w:tcBorders>
            <w:vAlign w:val="center"/>
          </w:tcPr>
          <w:p w:rsidR="002813EA" w:rsidRPr="00D81E0B" w:rsidRDefault="002813EA" w:rsidP="002813EA">
            <w:pPr>
              <w:spacing w:before="60" w:after="60"/>
              <w:ind w:firstLine="0"/>
              <w:rPr>
                <w:rFonts w:ascii="Arial" w:hAnsi="Arial" w:cs="Arial"/>
                <w:sz w:val="20"/>
                <w:szCs w:val="20"/>
              </w:rPr>
            </w:pPr>
            <w:r w:rsidRPr="00D81E0B">
              <w:rPr>
                <w:rFonts w:ascii="Arial" w:hAnsi="Arial" w:cs="Arial"/>
                <w:sz w:val="20"/>
                <w:szCs w:val="20"/>
              </w:rPr>
              <w:t>Region słabiej rozwinięty</w:t>
            </w:r>
          </w:p>
        </w:tc>
        <w:tc>
          <w:tcPr>
            <w:tcW w:w="450" w:type="pct"/>
            <w:gridSpan w:val="4"/>
            <w:tcBorders>
              <w:left w:val="dotted" w:sz="4" w:space="0" w:color="auto"/>
              <w:right w:val="dotted" w:sz="4" w:space="0" w:color="auto"/>
            </w:tcBorders>
            <w:vAlign w:val="center"/>
          </w:tcPr>
          <w:p w:rsidR="002813EA" w:rsidRPr="00D81E0B" w:rsidRDefault="009D7AD1" w:rsidP="00054A11">
            <w:pPr>
              <w:spacing w:before="60" w:after="60"/>
              <w:rPr>
                <w:rFonts w:ascii="Arial" w:hAnsi="Arial" w:cs="Arial"/>
                <w:sz w:val="20"/>
                <w:szCs w:val="20"/>
              </w:rPr>
            </w:pPr>
            <w:r>
              <w:rPr>
                <w:rFonts w:ascii="Arial" w:hAnsi="Arial" w:cs="Arial"/>
                <w:sz w:val="20"/>
                <w:szCs w:val="20"/>
              </w:rPr>
              <w:t>nd</w:t>
            </w:r>
          </w:p>
        </w:tc>
        <w:tc>
          <w:tcPr>
            <w:tcW w:w="452" w:type="pct"/>
            <w:gridSpan w:val="2"/>
            <w:tcBorders>
              <w:left w:val="dotted" w:sz="4" w:space="0" w:color="auto"/>
              <w:right w:val="dotted" w:sz="4" w:space="0" w:color="auto"/>
            </w:tcBorders>
            <w:vAlign w:val="center"/>
          </w:tcPr>
          <w:p w:rsidR="002813EA" w:rsidRPr="00D81E0B" w:rsidRDefault="007837FE" w:rsidP="00054A11">
            <w:pPr>
              <w:spacing w:before="60" w:after="60"/>
              <w:ind w:firstLine="0"/>
              <w:rPr>
                <w:rFonts w:ascii="Arial" w:hAnsi="Arial" w:cs="Arial"/>
                <w:sz w:val="20"/>
                <w:szCs w:val="20"/>
              </w:rPr>
            </w:pPr>
            <w:r>
              <w:rPr>
                <w:rFonts w:ascii="Arial" w:hAnsi="Arial" w:cs="Arial"/>
                <w:sz w:val="20"/>
                <w:szCs w:val="20"/>
              </w:rPr>
              <w:t>4</w:t>
            </w:r>
          </w:p>
        </w:tc>
        <w:tc>
          <w:tcPr>
            <w:tcW w:w="410" w:type="pct"/>
            <w:tcBorders>
              <w:left w:val="dotted" w:sz="4" w:space="0" w:color="auto"/>
            </w:tcBorders>
            <w:vAlign w:val="center"/>
          </w:tcPr>
          <w:p w:rsidR="002813EA" w:rsidRPr="00D81E0B" w:rsidRDefault="002813EA" w:rsidP="00054A11">
            <w:pPr>
              <w:spacing w:before="60" w:after="60"/>
              <w:ind w:firstLine="16"/>
              <w:rPr>
                <w:rFonts w:ascii="Arial" w:hAnsi="Arial" w:cs="Arial"/>
                <w:sz w:val="20"/>
                <w:szCs w:val="20"/>
              </w:rPr>
            </w:pPr>
            <w:r w:rsidRPr="00D81E0B">
              <w:rPr>
                <w:rFonts w:ascii="Arial" w:hAnsi="Arial" w:cs="Arial"/>
                <w:sz w:val="20"/>
                <w:szCs w:val="20"/>
              </w:rPr>
              <w:t>SL 2014</w:t>
            </w:r>
          </w:p>
        </w:tc>
      </w:tr>
      <w:tr w:rsidR="0060702F" w:rsidRPr="00D81E0B" w:rsidTr="007D4FBA">
        <w:trPr>
          <w:cantSplit/>
          <w:trHeight w:val="755"/>
        </w:trPr>
        <w:tc>
          <w:tcPr>
            <w:tcW w:w="1475" w:type="pct"/>
            <w:gridSpan w:val="2"/>
            <w:vMerge/>
            <w:tcBorders>
              <w:right w:val="dotted" w:sz="4" w:space="0" w:color="auto"/>
            </w:tcBorders>
            <w:vAlign w:val="center"/>
          </w:tcPr>
          <w:p w:rsidR="0060702F" w:rsidRPr="00D81E0B" w:rsidRDefault="0060702F" w:rsidP="00054A11">
            <w:pPr>
              <w:spacing w:before="60" w:after="60"/>
              <w:rPr>
                <w:rFonts w:ascii="Arial" w:hAnsi="Arial" w:cs="Arial"/>
                <w:sz w:val="20"/>
                <w:szCs w:val="20"/>
              </w:rPr>
            </w:pPr>
          </w:p>
        </w:tc>
        <w:tc>
          <w:tcPr>
            <w:tcW w:w="1313" w:type="pct"/>
            <w:gridSpan w:val="3"/>
            <w:tcBorders>
              <w:left w:val="dotted" w:sz="4" w:space="0" w:color="auto"/>
              <w:right w:val="dotted" w:sz="4" w:space="0" w:color="auto"/>
            </w:tcBorders>
            <w:vAlign w:val="center"/>
          </w:tcPr>
          <w:p w:rsidR="0060702F" w:rsidRPr="00B70792" w:rsidRDefault="0060702F" w:rsidP="008415A7">
            <w:pPr>
              <w:spacing w:before="40" w:after="40"/>
              <w:ind w:left="50" w:firstLine="0"/>
              <w:rPr>
                <w:rFonts w:ascii="Arial" w:hAnsi="Arial" w:cs="Arial"/>
                <w:sz w:val="20"/>
                <w:szCs w:val="20"/>
              </w:rPr>
            </w:pPr>
            <w:r w:rsidRPr="00B70792">
              <w:rPr>
                <w:rFonts w:ascii="Arial" w:hAnsi="Arial" w:cs="Arial"/>
                <w:sz w:val="20"/>
                <w:szCs w:val="20"/>
              </w:rPr>
              <w:t xml:space="preserve">Liczba dodatkowych osób korzystających z ulepszonego oczyszczania ścieków </w:t>
            </w:r>
          </w:p>
        </w:tc>
        <w:tc>
          <w:tcPr>
            <w:tcW w:w="450" w:type="pct"/>
            <w:gridSpan w:val="3"/>
            <w:tcBorders>
              <w:left w:val="dotted" w:sz="4" w:space="0" w:color="auto"/>
              <w:right w:val="dotted" w:sz="4" w:space="0" w:color="auto"/>
            </w:tcBorders>
            <w:vAlign w:val="center"/>
          </w:tcPr>
          <w:p w:rsidR="0060702F" w:rsidRPr="00D81E0B" w:rsidRDefault="0060702F" w:rsidP="00054A11">
            <w:pPr>
              <w:spacing w:before="60" w:after="60"/>
              <w:ind w:hanging="39"/>
              <w:rPr>
                <w:rFonts w:ascii="Arial" w:hAnsi="Arial" w:cs="Arial"/>
                <w:sz w:val="20"/>
                <w:szCs w:val="20"/>
              </w:rPr>
            </w:pPr>
            <w:r w:rsidRPr="00D81E0B">
              <w:rPr>
                <w:rFonts w:ascii="Arial" w:hAnsi="Arial" w:cs="Arial"/>
                <w:sz w:val="20"/>
                <w:szCs w:val="20"/>
              </w:rPr>
              <w:t>[RLM]</w:t>
            </w:r>
          </w:p>
        </w:tc>
        <w:tc>
          <w:tcPr>
            <w:tcW w:w="450" w:type="pct"/>
            <w:gridSpan w:val="2"/>
            <w:tcBorders>
              <w:left w:val="dotted" w:sz="4" w:space="0" w:color="auto"/>
              <w:right w:val="dotted" w:sz="4" w:space="0" w:color="auto"/>
            </w:tcBorders>
            <w:vAlign w:val="center"/>
          </w:tcPr>
          <w:p w:rsidR="0060702F" w:rsidRDefault="0060702F">
            <w:pPr>
              <w:spacing w:before="60" w:after="60"/>
              <w:ind w:firstLine="0"/>
              <w:rPr>
                <w:rFonts w:ascii="Arial" w:hAnsi="Arial" w:cs="Arial"/>
                <w:sz w:val="20"/>
                <w:szCs w:val="20"/>
              </w:rPr>
            </w:pPr>
            <w:r w:rsidRPr="00D81E0B">
              <w:rPr>
                <w:rFonts w:ascii="Arial" w:hAnsi="Arial" w:cs="Arial"/>
                <w:sz w:val="20"/>
                <w:szCs w:val="20"/>
              </w:rPr>
              <w:t>Region słabiej rozwinięty</w:t>
            </w:r>
          </w:p>
        </w:tc>
        <w:tc>
          <w:tcPr>
            <w:tcW w:w="450" w:type="pct"/>
            <w:gridSpan w:val="4"/>
            <w:tcBorders>
              <w:left w:val="dotted" w:sz="4" w:space="0" w:color="auto"/>
              <w:right w:val="dotted" w:sz="4" w:space="0" w:color="auto"/>
            </w:tcBorders>
            <w:vAlign w:val="center"/>
          </w:tcPr>
          <w:p w:rsidR="0060702F" w:rsidRPr="00D81E0B" w:rsidRDefault="009D7AD1" w:rsidP="00054A11">
            <w:pPr>
              <w:spacing w:before="60" w:after="60"/>
              <w:rPr>
                <w:rFonts w:ascii="Arial" w:hAnsi="Arial" w:cs="Arial"/>
                <w:sz w:val="20"/>
                <w:szCs w:val="20"/>
              </w:rPr>
            </w:pPr>
            <w:r>
              <w:rPr>
                <w:rFonts w:ascii="Arial" w:hAnsi="Arial" w:cs="Arial"/>
                <w:sz w:val="20"/>
                <w:szCs w:val="20"/>
              </w:rPr>
              <w:t>nd</w:t>
            </w:r>
          </w:p>
        </w:tc>
        <w:tc>
          <w:tcPr>
            <w:tcW w:w="452" w:type="pct"/>
            <w:gridSpan w:val="2"/>
            <w:tcBorders>
              <w:left w:val="dotted" w:sz="4" w:space="0" w:color="auto"/>
              <w:right w:val="dotted" w:sz="4" w:space="0" w:color="auto"/>
            </w:tcBorders>
            <w:vAlign w:val="center"/>
          </w:tcPr>
          <w:p w:rsidR="0060702F" w:rsidRPr="00D81E0B" w:rsidRDefault="007837FE" w:rsidP="00054A11">
            <w:pPr>
              <w:spacing w:before="60" w:after="60"/>
              <w:ind w:firstLine="0"/>
              <w:rPr>
                <w:rFonts w:ascii="Arial" w:hAnsi="Arial" w:cs="Arial"/>
                <w:sz w:val="20"/>
                <w:szCs w:val="20"/>
              </w:rPr>
            </w:pPr>
            <w:r>
              <w:rPr>
                <w:rFonts w:ascii="Arial" w:hAnsi="Arial" w:cs="Arial"/>
                <w:sz w:val="20"/>
                <w:szCs w:val="20"/>
              </w:rPr>
              <w:t>15257</w:t>
            </w:r>
          </w:p>
        </w:tc>
        <w:tc>
          <w:tcPr>
            <w:tcW w:w="410" w:type="pct"/>
            <w:tcBorders>
              <w:left w:val="dotted" w:sz="4" w:space="0" w:color="auto"/>
            </w:tcBorders>
            <w:vAlign w:val="center"/>
          </w:tcPr>
          <w:p w:rsidR="0060702F" w:rsidRPr="00D81E0B" w:rsidRDefault="0060702F" w:rsidP="00054A11">
            <w:pPr>
              <w:spacing w:before="60" w:after="60"/>
              <w:ind w:firstLine="16"/>
              <w:rPr>
                <w:rFonts w:ascii="Arial" w:hAnsi="Arial" w:cs="Arial"/>
                <w:sz w:val="20"/>
                <w:szCs w:val="20"/>
              </w:rPr>
            </w:pPr>
            <w:r w:rsidRPr="00D81E0B">
              <w:rPr>
                <w:rFonts w:ascii="Arial" w:hAnsi="Arial" w:cs="Arial"/>
                <w:sz w:val="20"/>
                <w:szCs w:val="20"/>
              </w:rPr>
              <w:t>SL 2014</w:t>
            </w:r>
          </w:p>
        </w:tc>
      </w:tr>
      <w:tr w:rsidR="0060702F" w:rsidRPr="00D81E0B" w:rsidTr="007D4FBA">
        <w:trPr>
          <w:cantSplit/>
          <w:trHeight w:val="776"/>
        </w:trPr>
        <w:tc>
          <w:tcPr>
            <w:tcW w:w="1475" w:type="pct"/>
            <w:gridSpan w:val="2"/>
            <w:vMerge/>
            <w:tcBorders>
              <w:right w:val="dotted" w:sz="4" w:space="0" w:color="auto"/>
            </w:tcBorders>
            <w:vAlign w:val="center"/>
          </w:tcPr>
          <w:p w:rsidR="0060702F" w:rsidRPr="00D81E0B" w:rsidRDefault="0060702F" w:rsidP="00054A11">
            <w:pPr>
              <w:spacing w:before="60" w:after="60"/>
              <w:rPr>
                <w:rFonts w:ascii="Arial" w:hAnsi="Arial" w:cs="Arial"/>
                <w:sz w:val="20"/>
                <w:szCs w:val="20"/>
              </w:rPr>
            </w:pPr>
          </w:p>
        </w:tc>
        <w:tc>
          <w:tcPr>
            <w:tcW w:w="1313" w:type="pct"/>
            <w:gridSpan w:val="3"/>
            <w:tcBorders>
              <w:left w:val="dotted" w:sz="4" w:space="0" w:color="auto"/>
              <w:right w:val="dotted" w:sz="4" w:space="0" w:color="auto"/>
            </w:tcBorders>
            <w:vAlign w:val="center"/>
          </w:tcPr>
          <w:p w:rsidR="0060702F" w:rsidRPr="00B70792" w:rsidRDefault="0060702F" w:rsidP="008415A7">
            <w:pPr>
              <w:spacing w:before="60" w:after="60"/>
              <w:ind w:firstLine="0"/>
              <w:rPr>
                <w:rFonts w:ascii="Arial" w:hAnsi="Arial" w:cs="Arial"/>
                <w:sz w:val="20"/>
                <w:szCs w:val="20"/>
              </w:rPr>
            </w:pPr>
            <w:r w:rsidRPr="00B70792">
              <w:rPr>
                <w:rFonts w:ascii="Arial" w:hAnsi="Arial" w:cs="Arial"/>
                <w:sz w:val="20"/>
                <w:szCs w:val="20"/>
              </w:rPr>
              <w:t xml:space="preserve">Liczba dodatkowych osób korzystających z ulepszonego zaopatrzenia w wodę </w:t>
            </w:r>
          </w:p>
        </w:tc>
        <w:tc>
          <w:tcPr>
            <w:tcW w:w="450" w:type="pct"/>
            <w:gridSpan w:val="3"/>
            <w:tcBorders>
              <w:left w:val="dotted" w:sz="4" w:space="0" w:color="auto"/>
              <w:right w:val="dotted" w:sz="4" w:space="0" w:color="auto"/>
            </w:tcBorders>
            <w:vAlign w:val="center"/>
          </w:tcPr>
          <w:p w:rsidR="0060702F" w:rsidRPr="00D81E0B" w:rsidRDefault="0060702F" w:rsidP="00054A11">
            <w:pPr>
              <w:spacing w:before="60" w:after="60"/>
              <w:ind w:hanging="39"/>
              <w:rPr>
                <w:rFonts w:ascii="Arial" w:hAnsi="Arial" w:cs="Arial"/>
                <w:sz w:val="20"/>
                <w:szCs w:val="20"/>
              </w:rPr>
            </w:pPr>
            <w:r w:rsidRPr="00D81E0B">
              <w:rPr>
                <w:rFonts w:ascii="Arial" w:hAnsi="Arial" w:cs="Arial"/>
                <w:sz w:val="20"/>
                <w:szCs w:val="20"/>
              </w:rPr>
              <w:t>[os.]</w:t>
            </w:r>
          </w:p>
        </w:tc>
        <w:tc>
          <w:tcPr>
            <w:tcW w:w="450" w:type="pct"/>
            <w:gridSpan w:val="2"/>
            <w:tcBorders>
              <w:left w:val="dotted" w:sz="4" w:space="0" w:color="auto"/>
              <w:right w:val="dotted" w:sz="4" w:space="0" w:color="auto"/>
            </w:tcBorders>
            <w:vAlign w:val="center"/>
          </w:tcPr>
          <w:p w:rsidR="0060702F" w:rsidRDefault="0060702F">
            <w:pPr>
              <w:spacing w:before="60" w:after="60"/>
              <w:ind w:firstLine="0"/>
              <w:rPr>
                <w:rFonts w:ascii="Arial" w:hAnsi="Arial" w:cs="Arial"/>
                <w:sz w:val="20"/>
                <w:szCs w:val="20"/>
              </w:rPr>
            </w:pPr>
            <w:r w:rsidRPr="00D81E0B">
              <w:rPr>
                <w:rFonts w:ascii="Arial" w:hAnsi="Arial" w:cs="Arial"/>
                <w:sz w:val="20"/>
                <w:szCs w:val="20"/>
              </w:rPr>
              <w:t>Region słabiej rozwinięty</w:t>
            </w:r>
          </w:p>
        </w:tc>
        <w:tc>
          <w:tcPr>
            <w:tcW w:w="450" w:type="pct"/>
            <w:gridSpan w:val="4"/>
            <w:tcBorders>
              <w:left w:val="dotted" w:sz="4" w:space="0" w:color="auto"/>
              <w:right w:val="dotted" w:sz="4" w:space="0" w:color="auto"/>
            </w:tcBorders>
            <w:vAlign w:val="center"/>
          </w:tcPr>
          <w:p w:rsidR="0060702F" w:rsidRPr="00D81E0B" w:rsidRDefault="009D7AD1" w:rsidP="00054A11">
            <w:pPr>
              <w:spacing w:before="60" w:after="60"/>
              <w:rPr>
                <w:rFonts w:ascii="Arial" w:hAnsi="Arial" w:cs="Arial"/>
                <w:sz w:val="20"/>
                <w:szCs w:val="20"/>
              </w:rPr>
            </w:pPr>
            <w:r>
              <w:rPr>
                <w:rFonts w:ascii="Arial" w:hAnsi="Arial" w:cs="Arial"/>
                <w:sz w:val="20"/>
                <w:szCs w:val="20"/>
              </w:rPr>
              <w:t>nd</w:t>
            </w:r>
          </w:p>
        </w:tc>
        <w:tc>
          <w:tcPr>
            <w:tcW w:w="452" w:type="pct"/>
            <w:gridSpan w:val="2"/>
            <w:tcBorders>
              <w:left w:val="dotted" w:sz="4" w:space="0" w:color="auto"/>
              <w:right w:val="dotted" w:sz="4" w:space="0" w:color="auto"/>
            </w:tcBorders>
            <w:vAlign w:val="center"/>
          </w:tcPr>
          <w:p w:rsidR="0060702F" w:rsidRPr="00D81E0B" w:rsidRDefault="00807C5E" w:rsidP="00054A11">
            <w:pPr>
              <w:spacing w:before="60" w:after="60"/>
              <w:ind w:firstLine="0"/>
              <w:rPr>
                <w:rFonts w:ascii="Arial" w:hAnsi="Arial" w:cs="Arial"/>
                <w:sz w:val="20"/>
                <w:szCs w:val="20"/>
              </w:rPr>
            </w:pPr>
            <w:r>
              <w:rPr>
                <w:rFonts w:ascii="Arial" w:hAnsi="Arial" w:cs="Arial"/>
                <w:sz w:val="20"/>
                <w:szCs w:val="20"/>
              </w:rPr>
              <w:t>2425</w:t>
            </w:r>
          </w:p>
        </w:tc>
        <w:tc>
          <w:tcPr>
            <w:tcW w:w="410" w:type="pct"/>
            <w:tcBorders>
              <w:left w:val="dotted" w:sz="4" w:space="0" w:color="auto"/>
            </w:tcBorders>
            <w:vAlign w:val="center"/>
          </w:tcPr>
          <w:p w:rsidR="0060702F" w:rsidRPr="00D81E0B" w:rsidRDefault="0060702F" w:rsidP="00054A11">
            <w:pPr>
              <w:spacing w:before="60" w:after="60"/>
              <w:ind w:firstLine="16"/>
              <w:rPr>
                <w:rFonts w:ascii="Arial" w:hAnsi="Arial" w:cs="Arial"/>
                <w:sz w:val="20"/>
                <w:szCs w:val="20"/>
              </w:rPr>
            </w:pPr>
            <w:r w:rsidRPr="00D81E0B">
              <w:rPr>
                <w:rFonts w:ascii="Arial" w:hAnsi="Arial" w:cs="Arial"/>
                <w:sz w:val="20"/>
                <w:szCs w:val="20"/>
              </w:rPr>
              <w:t>SL 2014</w:t>
            </w:r>
          </w:p>
        </w:tc>
      </w:tr>
      <w:tr w:rsidR="0060702F" w:rsidRPr="00D81E0B" w:rsidTr="007D4FBA">
        <w:trPr>
          <w:cantSplit/>
          <w:trHeight w:val="525"/>
        </w:trPr>
        <w:tc>
          <w:tcPr>
            <w:tcW w:w="1475" w:type="pct"/>
            <w:gridSpan w:val="2"/>
            <w:vMerge/>
            <w:tcBorders>
              <w:right w:val="dotted" w:sz="4" w:space="0" w:color="auto"/>
            </w:tcBorders>
            <w:vAlign w:val="center"/>
          </w:tcPr>
          <w:p w:rsidR="0060702F" w:rsidRPr="00D81E0B" w:rsidRDefault="0060702F" w:rsidP="00054A11">
            <w:pPr>
              <w:spacing w:before="60" w:after="60"/>
              <w:rPr>
                <w:rFonts w:ascii="Arial" w:hAnsi="Arial" w:cs="Arial"/>
                <w:sz w:val="20"/>
                <w:szCs w:val="20"/>
              </w:rPr>
            </w:pPr>
          </w:p>
        </w:tc>
        <w:tc>
          <w:tcPr>
            <w:tcW w:w="1313" w:type="pct"/>
            <w:gridSpan w:val="3"/>
            <w:tcBorders>
              <w:left w:val="dotted" w:sz="4" w:space="0" w:color="auto"/>
              <w:right w:val="dotted" w:sz="4" w:space="0" w:color="auto"/>
            </w:tcBorders>
            <w:vAlign w:val="center"/>
          </w:tcPr>
          <w:p w:rsidR="0060702F" w:rsidRPr="00B70792" w:rsidRDefault="0060702F" w:rsidP="008415A7">
            <w:pPr>
              <w:spacing w:before="40" w:after="40"/>
              <w:ind w:left="50" w:firstLine="0"/>
              <w:rPr>
                <w:rFonts w:ascii="Arial" w:hAnsi="Arial" w:cs="Arial"/>
                <w:sz w:val="20"/>
                <w:szCs w:val="20"/>
              </w:rPr>
            </w:pPr>
            <w:r w:rsidRPr="00B70792">
              <w:rPr>
                <w:rFonts w:ascii="Arial" w:hAnsi="Arial" w:cs="Arial"/>
                <w:sz w:val="20"/>
                <w:szCs w:val="20"/>
              </w:rPr>
              <w:t xml:space="preserve">Liczba wspartych oczyszczalni ścieków komunalnych </w:t>
            </w:r>
          </w:p>
        </w:tc>
        <w:tc>
          <w:tcPr>
            <w:tcW w:w="450" w:type="pct"/>
            <w:gridSpan w:val="3"/>
            <w:tcBorders>
              <w:left w:val="dotted" w:sz="4" w:space="0" w:color="auto"/>
              <w:right w:val="dotted" w:sz="4" w:space="0" w:color="auto"/>
            </w:tcBorders>
            <w:vAlign w:val="center"/>
          </w:tcPr>
          <w:p w:rsidR="0060702F" w:rsidRPr="00D81E0B" w:rsidRDefault="0060702F" w:rsidP="00054A11">
            <w:pPr>
              <w:spacing w:before="60" w:after="60"/>
              <w:ind w:firstLine="10"/>
              <w:rPr>
                <w:rFonts w:ascii="Arial" w:hAnsi="Arial" w:cs="Arial"/>
                <w:sz w:val="20"/>
                <w:szCs w:val="20"/>
              </w:rPr>
            </w:pPr>
            <w:r w:rsidRPr="00D81E0B">
              <w:rPr>
                <w:rFonts w:ascii="Arial" w:hAnsi="Arial" w:cs="Arial"/>
                <w:sz w:val="20"/>
                <w:szCs w:val="20"/>
              </w:rPr>
              <w:t>[szt.]</w:t>
            </w:r>
          </w:p>
        </w:tc>
        <w:tc>
          <w:tcPr>
            <w:tcW w:w="450" w:type="pct"/>
            <w:gridSpan w:val="2"/>
            <w:tcBorders>
              <w:left w:val="dotted" w:sz="4" w:space="0" w:color="auto"/>
              <w:right w:val="dotted" w:sz="4" w:space="0" w:color="auto"/>
            </w:tcBorders>
            <w:vAlign w:val="center"/>
          </w:tcPr>
          <w:p w:rsidR="0060702F" w:rsidRPr="00D81E0B" w:rsidRDefault="0060702F" w:rsidP="00054A11">
            <w:pPr>
              <w:spacing w:before="60" w:after="60"/>
              <w:ind w:firstLine="0"/>
              <w:rPr>
                <w:rFonts w:ascii="Arial" w:hAnsi="Arial" w:cs="Arial"/>
                <w:sz w:val="20"/>
                <w:szCs w:val="20"/>
              </w:rPr>
            </w:pPr>
            <w:r w:rsidRPr="00D81E0B">
              <w:rPr>
                <w:rFonts w:ascii="Arial" w:hAnsi="Arial" w:cs="Arial"/>
                <w:sz w:val="20"/>
                <w:szCs w:val="20"/>
              </w:rPr>
              <w:t>Region słabiej rozwinięty</w:t>
            </w:r>
          </w:p>
        </w:tc>
        <w:tc>
          <w:tcPr>
            <w:tcW w:w="450" w:type="pct"/>
            <w:gridSpan w:val="4"/>
            <w:tcBorders>
              <w:left w:val="dotted" w:sz="4" w:space="0" w:color="auto"/>
              <w:right w:val="dotted" w:sz="4" w:space="0" w:color="auto"/>
            </w:tcBorders>
            <w:vAlign w:val="center"/>
          </w:tcPr>
          <w:p w:rsidR="0060702F" w:rsidRPr="00D81E0B" w:rsidRDefault="009D7AD1" w:rsidP="00054A11">
            <w:pPr>
              <w:spacing w:before="60" w:after="60"/>
              <w:rPr>
                <w:rFonts w:ascii="Arial" w:hAnsi="Arial" w:cs="Arial"/>
                <w:sz w:val="20"/>
                <w:szCs w:val="20"/>
              </w:rPr>
            </w:pPr>
            <w:r>
              <w:rPr>
                <w:rFonts w:ascii="Arial" w:hAnsi="Arial" w:cs="Arial"/>
                <w:sz w:val="20"/>
                <w:szCs w:val="20"/>
              </w:rPr>
              <w:t>nd</w:t>
            </w:r>
          </w:p>
        </w:tc>
        <w:tc>
          <w:tcPr>
            <w:tcW w:w="452" w:type="pct"/>
            <w:gridSpan w:val="2"/>
            <w:tcBorders>
              <w:left w:val="dotted" w:sz="4" w:space="0" w:color="auto"/>
              <w:right w:val="dotted" w:sz="4" w:space="0" w:color="auto"/>
            </w:tcBorders>
            <w:vAlign w:val="center"/>
          </w:tcPr>
          <w:p w:rsidR="0060702F" w:rsidRPr="00D81E0B" w:rsidRDefault="00807C5E" w:rsidP="00054A11">
            <w:pPr>
              <w:spacing w:before="60" w:after="60"/>
              <w:rPr>
                <w:rFonts w:ascii="Arial" w:hAnsi="Arial" w:cs="Arial"/>
                <w:sz w:val="20"/>
                <w:szCs w:val="20"/>
              </w:rPr>
            </w:pPr>
            <w:r>
              <w:rPr>
                <w:rFonts w:ascii="Arial" w:hAnsi="Arial" w:cs="Arial"/>
                <w:sz w:val="20"/>
                <w:szCs w:val="20"/>
              </w:rPr>
              <w:t>7</w:t>
            </w:r>
          </w:p>
        </w:tc>
        <w:tc>
          <w:tcPr>
            <w:tcW w:w="410" w:type="pct"/>
            <w:tcBorders>
              <w:left w:val="dotted" w:sz="4" w:space="0" w:color="auto"/>
            </w:tcBorders>
            <w:vAlign w:val="center"/>
          </w:tcPr>
          <w:p w:rsidR="0060702F" w:rsidRDefault="0060702F">
            <w:pPr>
              <w:spacing w:before="60" w:after="60"/>
              <w:ind w:firstLine="16"/>
              <w:rPr>
                <w:rFonts w:ascii="Arial" w:hAnsi="Arial" w:cs="Arial"/>
                <w:sz w:val="20"/>
                <w:szCs w:val="20"/>
              </w:rPr>
            </w:pPr>
            <w:r>
              <w:rPr>
                <w:rFonts w:ascii="Arial" w:hAnsi="Arial" w:cs="Arial"/>
                <w:sz w:val="20"/>
                <w:szCs w:val="20"/>
              </w:rPr>
              <w:t>SL 2014</w:t>
            </w:r>
          </w:p>
        </w:tc>
      </w:tr>
      <w:tr w:rsidR="0060702F" w:rsidRPr="00D81E0B" w:rsidTr="007D4FBA">
        <w:trPr>
          <w:cantSplit/>
          <w:trHeight w:val="513"/>
        </w:trPr>
        <w:tc>
          <w:tcPr>
            <w:tcW w:w="1475" w:type="pct"/>
            <w:gridSpan w:val="2"/>
            <w:vMerge/>
            <w:tcBorders>
              <w:right w:val="dotted" w:sz="4" w:space="0" w:color="auto"/>
            </w:tcBorders>
            <w:vAlign w:val="center"/>
          </w:tcPr>
          <w:p w:rsidR="0060702F" w:rsidRPr="00D81E0B" w:rsidRDefault="0060702F" w:rsidP="00054A11">
            <w:pPr>
              <w:spacing w:before="60" w:after="60"/>
              <w:rPr>
                <w:rFonts w:ascii="Arial" w:hAnsi="Arial" w:cs="Arial"/>
                <w:sz w:val="20"/>
                <w:szCs w:val="20"/>
              </w:rPr>
            </w:pPr>
          </w:p>
        </w:tc>
        <w:tc>
          <w:tcPr>
            <w:tcW w:w="1313" w:type="pct"/>
            <w:gridSpan w:val="3"/>
            <w:tcBorders>
              <w:left w:val="dotted" w:sz="4" w:space="0" w:color="auto"/>
              <w:right w:val="dotted" w:sz="4" w:space="0" w:color="auto"/>
            </w:tcBorders>
            <w:vAlign w:val="center"/>
          </w:tcPr>
          <w:p w:rsidR="0060702F" w:rsidRPr="00B70792" w:rsidRDefault="0060702F">
            <w:pPr>
              <w:spacing w:before="120" w:after="120" w:line="276" w:lineRule="auto"/>
              <w:ind w:firstLine="0"/>
              <w:jc w:val="both"/>
              <w:rPr>
                <w:rFonts w:ascii="Arial" w:hAnsi="Arial" w:cs="Arial"/>
                <w:sz w:val="20"/>
              </w:rPr>
            </w:pPr>
            <w:r w:rsidRPr="00B70792">
              <w:rPr>
                <w:rFonts w:ascii="Arial" w:hAnsi="Arial" w:cs="Arial"/>
                <w:sz w:val="20"/>
              </w:rPr>
              <w:t xml:space="preserve">Liczba wybudowanych ujęć wody </w:t>
            </w:r>
          </w:p>
          <w:p w:rsidR="0060702F" w:rsidRPr="00B70792" w:rsidRDefault="0060702F" w:rsidP="007664C6">
            <w:pPr>
              <w:spacing w:before="120" w:after="120" w:line="276" w:lineRule="auto"/>
              <w:ind w:firstLine="0"/>
              <w:jc w:val="both"/>
              <w:rPr>
                <w:rFonts w:ascii="Arial" w:hAnsi="Arial" w:cs="Arial"/>
                <w:sz w:val="20"/>
              </w:rPr>
            </w:pPr>
          </w:p>
        </w:tc>
        <w:tc>
          <w:tcPr>
            <w:tcW w:w="450" w:type="pct"/>
            <w:gridSpan w:val="3"/>
            <w:tcBorders>
              <w:left w:val="dotted" w:sz="4" w:space="0" w:color="auto"/>
              <w:right w:val="dotted" w:sz="4" w:space="0" w:color="auto"/>
            </w:tcBorders>
            <w:vAlign w:val="center"/>
          </w:tcPr>
          <w:p w:rsidR="0060702F" w:rsidRPr="00BD648A" w:rsidRDefault="0060702F" w:rsidP="00054A11">
            <w:pPr>
              <w:spacing w:before="60" w:after="60"/>
              <w:ind w:firstLine="10"/>
              <w:rPr>
                <w:rFonts w:ascii="Arial" w:hAnsi="Arial" w:cs="Arial"/>
                <w:sz w:val="20"/>
              </w:rPr>
            </w:pPr>
            <w:r w:rsidRPr="00BD648A">
              <w:rPr>
                <w:rFonts w:ascii="Arial" w:hAnsi="Arial" w:cs="Arial"/>
                <w:sz w:val="20"/>
              </w:rPr>
              <w:t>[szt.]</w:t>
            </w:r>
          </w:p>
        </w:tc>
        <w:tc>
          <w:tcPr>
            <w:tcW w:w="450" w:type="pct"/>
            <w:gridSpan w:val="2"/>
            <w:tcBorders>
              <w:left w:val="dotted" w:sz="4" w:space="0" w:color="auto"/>
              <w:right w:val="dotted" w:sz="4" w:space="0" w:color="auto"/>
            </w:tcBorders>
            <w:vAlign w:val="center"/>
          </w:tcPr>
          <w:p w:rsidR="0060702F" w:rsidRPr="00D81E0B" w:rsidRDefault="0060702F" w:rsidP="00054A11">
            <w:pPr>
              <w:spacing w:before="60" w:after="60"/>
              <w:ind w:firstLine="0"/>
              <w:rPr>
                <w:rFonts w:ascii="Arial" w:hAnsi="Arial" w:cs="Arial"/>
                <w:sz w:val="20"/>
                <w:szCs w:val="20"/>
              </w:rPr>
            </w:pPr>
            <w:r w:rsidRPr="00D81E0B">
              <w:rPr>
                <w:rFonts w:ascii="Arial" w:hAnsi="Arial" w:cs="Arial"/>
                <w:sz w:val="20"/>
                <w:szCs w:val="20"/>
              </w:rPr>
              <w:t>Region słabiej rozwinięty</w:t>
            </w:r>
          </w:p>
        </w:tc>
        <w:tc>
          <w:tcPr>
            <w:tcW w:w="450" w:type="pct"/>
            <w:gridSpan w:val="4"/>
            <w:tcBorders>
              <w:left w:val="dotted" w:sz="4" w:space="0" w:color="auto"/>
              <w:right w:val="dotted" w:sz="4" w:space="0" w:color="auto"/>
            </w:tcBorders>
            <w:vAlign w:val="center"/>
          </w:tcPr>
          <w:p w:rsidR="0060702F" w:rsidRPr="00D81E0B" w:rsidRDefault="009D7AD1" w:rsidP="00054A11">
            <w:pPr>
              <w:spacing w:before="60" w:after="60"/>
              <w:rPr>
                <w:rFonts w:ascii="Arial" w:hAnsi="Arial" w:cs="Arial"/>
                <w:sz w:val="20"/>
                <w:szCs w:val="20"/>
              </w:rPr>
            </w:pPr>
            <w:r>
              <w:rPr>
                <w:rFonts w:ascii="Arial" w:hAnsi="Arial" w:cs="Arial"/>
                <w:sz w:val="20"/>
                <w:szCs w:val="20"/>
              </w:rPr>
              <w:t>nd</w:t>
            </w:r>
          </w:p>
        </w:tc>
        <w:tc>
          <w:tcPr>
            <w:tcW w:w="452" w:type="pct"/>
            <w:gridSpan w:val="2"/>
            <w:tcBorders>
              <w:left w:val="dotted" w:sz="4" w:space="0" w:color="auto"/>
              <w:right w:val="dotted" w:sz="4" w:space="0" w:color="auto"/>
            </w:tcBorders>
            <w:vAlign w:val="center"/>
          </w:tcPr>
          <w:p w:rsidR="0060702F" w:rsidRPr="00D81E0B" w:rsidRDefault="00807C5E" w:rsidP="00054A11">
            <w:pPr>
              <w:spacing w:before="60" w:after="60"/>
              <w:rPr>
                <w:rFonts w:ascii="Arial" w:hAnsi="Arial" w:cs="Arial"/>
                <w:sz w:val="20"/>
                <w:szCs w:val="20"/>
              </w:rPr>
            </w:pPr>
            <w:r>
              <w:rPr>
                <w:rFonts w:ascii="Arial" w:hAnsi="Arial" w:cs="Arial"/>
                <w:sz w:val="20"/>
                <w:szCs w:val="20"/>
              </w:rPr>
              <w:t>8</w:t>
            </w:r>
          </w:p>
        </w:tc>
        <w:tc>
          <w:tcPr>
            <w:tcW w:w="410" w:type="pct"/>
            <w:tcBorders>
              <w:left w:val="dotted" w:sz="4" w:space="0" w:color="auto"/>
            </w:tcBorders>
            <w:vAlign w:val="center"/>
          </w:tcPr>
          <w:p w:rsidR="0060702F" w:rsidRDefault="0060702F">
            <w:pPr>
              <w:spacing w:before="60" w:after="60"/>
              <w:ind w:firstLine="16"/>
              <w:rPr>
                <w:rFonts w:ascii="Arial" w:hAnsi="Arial" w:cs="Arial"/>
                <w:sz w:val="20"/>
                <w:szCs w:val="20"/>
              </w:rPr>
            </w:pPr>
            <w:r>
              <w:rPr>
                <w:rFonts w:ascii="Arial" w:hAnsi="Arial" w:cs="Arial"/>
                <w:sz w:val="20"/>
                <w:szCs w:val="20"/>
              </w:rPr>
              <w:t>SL 2014</w:t>
            </w:r>
          </w:p>
        </w:tc>
      </w:tr>
      <w:tr w:rsidR="0060702F" w:rsidRPr="00D81E0B" w:rsidTr="007D4FBA">
        <w:trPr>
          <w:cantSplit/>
          <w:trHeight w:val="513"/>
        </w:trPr>
        <w:tc>
          <w:tcPr>
            <w:tcW w:w="1475" w:type="pct"/>
            <w:gridSpan w:val="2"/>
            <w:vMerge/>
            <w:tcBorders>
              <w:right w:val="dotted" w:sz="4" w:space="0" w:color="auto"/>
            </w:tcBorders>
            <w:vAlign w:val="center"/>
          </w:tcPr>
          <w:p w:rsidR="0060702F" w:rsidRPr="00D81E0B" w:rsidRDefault="0060702F" w:rsidP="00054A11">
            <w:pPr>
              <w:spacing w:before="60" w:after="60"/>
              <w:rPr>
                <w:rFonts w:ascii="Arial" w:hAnsi="Arial" w:cs="Arial"/>
                <w:sz w:val="20"/>
                <w:szCs w:val="20"/>
              </w:rPr>
            </w:pPr>
          </w:p>
        </w:tc>
        <w:tc>
          <w:tcPr>
            <w:tcW w:w="1313" w:type="pct"/>
            <w:gridSpan w:val="3"/>
            <w:tcBorders>
              <w:left w:val="dotted" w:sz="4" w:space="0" w:color="auto"/>
              <w:right w:val="dotted" w:sz="4" w:space="0" w:color="auto"/>
            </w:tcBorders>
            <w:vAlign w:val="center"/>
          </w:tcPr>
          <w:p w:rsidR="0060702F" w:rsidRPr="00BD648A" w:rsidRDefault="0060702F" w:rsidP="00BD648A">
            <w:pPr>
              <w:spacing w:before="120" w:after="120" w:line="276" w:lineRule="auto"/>
              <w:ind w:firstLine="0"/>
              <w:jc w:val="both"/>
              <w:rPr>
                <w:rFonts w:ascii="Arial" w:hAnsi="Arial" w:cs="Arial"/>
                <w:sz w:val="20"/>
              </w:rPr>
            </w:pPr>
            <w:r w:rsidRPr="0003518C">
              <w:rPr>
                <w:rFonts w:ascii="Arial" w:hAnsi="Arial" w:cs="Arial"/>
                <w:sz w:val="20"/>
              </w:rPr>
              <w:t xml:space="preserve">Liczba wspartych stacji uzdatniania wody </w:t>
            </w:r>
          </w:p>
        </w:tc>
        <w:tc>
          <w:tcPr>
            <w:tcW w:w="450" w:type="pct"/>
            <w:gridSpan w:val="3"/>
            <w:tcBorders>
              <w:left w:val="dotted" w:sz="4" w:space="0" w:color="auto"/>
              <w:right w:val="dotted" w:sz="4" w:space="0" w:color="auto"/>
            </w:tcBorders>
            <w:vAlign w:val="center"/>
          </w:tcPr>
          <w:p w:rsidR="0060702F" w:rsidRPr="00BD648A" w:rsidRDefault="0060702F" w:rsidP="00054A11">
            <w:pPr>
              <w:spacing w:before="60" w:after="60"/>
              <w:ind w:firstLine="10"/>
              <w:rPr>
                <w:rFonts w:ascii="Arial" w:hAnsi="Arial" w:cs="Arial"/>
                <w:sz w:val="20"/>
              </w:rPr>
            </w:pPr>
            <w:r w:rsidRPr="0003518C">
              <w:rPr>
                <w:rFonts w:ascii="Arial" w:hAnsi="Arial" w:cs="Arial"/>
                <w:sz w:val="20"/>
              </w:rPr>
              <w:t>[szt.]</w:t>
            </w:r>
          </w:p>
        </w:tc>
        <w:tc>
          <w:tcPr>
            <w:tcW w:w="450" w:type="pct"/>
            <w:gridSpan w:val="2"/>
            <w:tcBorders>
              <w:left w:val="dotted" w:sz="4" w:space="0" w:color="auto"/>
              <w:right w:val="dotted" w:sz="4" w:space="0" w:color="auto"/>
            </w:tcBorders>
            <w:vAlign w:val="center"/>
          </w:tcPr>
          <w:p w:rsidR="0060702F" w:rsidRPr="00D81E0B" w:rsidRDefault="0060702F" w:rsidP="00054A11">
            <w:pPr>
              <w:spacing w:before="60" w:after="60"/>
              <w:ind w:firstLine="0"/>
              <w:rPr>
                <w:rFonts w:ascii="Arial" w:hAnsi="Arial" w:cs="Arial"/>
                <w:sz w:val="20"/>
                <w:szCs w:val="20"/>
              </w:rPr>
            </w:pPr>
            <w:r w:rsidRPr="00D81E0B">
              <w:rPr>
                <w:rFonts w:ascii="Arial" w:hAnsi="Arial" w:cs="Arial"/>
                <w:sz w:val="20"/>
                <w:szCs w:val="20"/>
              </w:rPr>
              <w:t>Region słabiej rozwinięty</w:t>
            </w:r>
          </w:p>
        </w:tc>
        <w:tc>
          <w:tcPr>
            <w:tcW w:w="450" w:type="pct"/>
            <w:gridSpan w:val="4"/>
            <w:tcBorders>
              <w:left w:val="dotted" w:sz="4" w:space="0" w:color="auto"/>
              <w:right w:val="dotted" w:sz="4" w:space="0" w:color="auto"/>
            </w:tcBorders>
            <w:vAlign w:val="center"/>
          </w:tcPr>
          <w:p w:rsidR="0060702F" w:rsidRPr="00D81E0B" w:rsidRDefault="009D7AD1" w:rsidP="00054A11">
            <w:pPr>
              <w:spacing w:before="60" w:after="60"/>
              <w:rPr>
                <w:rFonts w:ascii="Arial" w:hAnsi="Arial" w:cs="Arial"/>
                <w:sz w:val="20"/>
                <w:szCs w:val="20"/>
              </w:rPr>
            </w:pPr>
            <w:r>
              <w:rPr>
                <w:rFonts w:ascii="Arial" w:hAnsi="Arial" w:cs="Arial"/>
                <w:sz w:val="20"/>
                <w:szCs w:val="20"/>
              </w:rPr>
              <w:t>nd</w:t>
            </w:r>
          </w:p>
        </w:tc>
        <w:tc>
          <w:tcPr>
            <w:tcW w:w="452" w:type="pct"/>
            <w:gridSpan w:val="2"/>
            <w:tcBorders>
              <w:left w:val="dotted" w:sz="4" w:space="0" w:color="auto"/>
              <w:right w:val="dotted" w:sz="4" w:space="0" w:color="auto"/>
            </w:tcBorders>
            <w:vAlign w:val="center"/>
          </w:tcPr>
          <w:p w:rsidR="0060702F" w:rsidRPr="00D81E0B" w:rsidRDefault="00807C5E" w:rsidP="00054A11">
            <w:pPr>
              <w:spacing w:before="60" w:after="60"/>
              <w:rPr>
                <w:rFonts w:ascii="Arial" w:hAnsi="Arial" w:cs="Arial"/>
                <w:sz w:val="20"/>
                <w:szCs w:val="20"/>
              </w:rPr>
            </w:pPr>
            <w:r>
              <w:rPr>
                <w:rFonts w:ascii="Arial" w:hAnsi="Arial" w:cs="Arial"/>
                <w:sz w:val="20"/>
                <w:szCs w:val="20"/>
              </w:rPr>
              <w:t>4</w:t>
            </w:r>
          </w:p>
        </w:tc>
        <w:tc>
          <w:tcPr>
            <w:tcW w:w="410" w:type="pct"/>
            <w:tcBorders>
              <w:left w:val="dotted" w:sz="4" w:space="0" w:color="auto"/>
            </w:tcBorders>
            <w:vAlign w:val="center"/>
          </w:tcPr>
          <w:p w:rsidR="0060702F" w:rsidRDefault="0060702F">
            <w:pPr>
              <w:spacing w:before="60" w:after="60"/>
              <w:ind w:firstLine="16"/>
              <w:rPr>
                <w:rFonts w:ascii="Arial" w:hAnsi="Arial" w:cs="Arial"/>
                <w:sz w:val="20"/>
                <w:szCs w:val="20"/>
              </w:rPr>
            </w:pPr>
            <w:r>
              <w:rPr>
                <w:rFonts w:ascii="Arial" w:hAnsi="Arial" w:cs="Arial"/>
                <w:sz w:val="20"/>
                <w:szCs w:val="20"/>
              </w:rPr>
              <w:t>SL 2014</w:t>
            </w:r>
          </w:p>
        </w:tc>
      </w:tr>
      <w:tr w:rsidR="002D1003" w:rsidRPr="00D81E0B" w:rsidTr="007D4FBA">
        <w:trPr>
          <w:cantSplit/>
          <w:trHeight w:val="738"/>
        </w:trPr>
        <w:tc>
          <w:tcPr>
            <w:tcW w:w="1470" w:type="pct"/>
            <w:vMerge w:val="restart"/>
            <w:tcBorders>
              <w:top w:val="dotted" w:sz="4" w:space="0" w:color="auto"/>
              <w:right w:val="dotted" w:sz="4" w:space="0" w:color="auto"/>
            </w:tcBorders>
            <w:vAlign w:val="center"/>
          </w:tcPr>
          <w:p w:rsidR="002D1003" w:rsidRPr="00D81E0B" w:rsidRDefault="002D1003" w:rsidP="00D81E0B">
            <w:pPr>
              <w:spacing w:before="60" w:after="60"/>
              <w:ind w:firstLine="0"/>
              <w:rPr>
                <w:rFonts w:ascii="Arial" w:hAnsi="Arial" w:cs="Arial"/>
                <w:sz w:val="20"/>
                <w:szCs w:val="20"/>
              </w:rPr>
            </w:pPr>
            <w:r w:rsidRPr="00D81E0B">
              <w:rPr>
                <w:rFonts w:ascii="Arial" w:hAnsi="Arial" w:cs="Arial"/>
                <w:sz w:val="20"/>
                <w:szCs w:val="20"/>
              </w:rPr>
              <w:lastRenderedPageBreak/>
              <w:t>Działanie 5.3 – Ochrona różnorodności biologicznej</w:t>
            </w:r>
          </w:p>
        </w:tc>
        <w:tc>
          <w:tcPr>
            <w:tcW w:w="1300" w:type="pct"/>
            <w:gridSpan w:val="3"/>
            <w:tcBorders>
              <w:top w:val="dotted" w:sz="4" w:space="0" w:color="auto"/>
              <w:left w:val="dotted" w:sz="4" w:space="0" w:color="auto"/>
              <w:right w:val="dotted" w:sz="4" w:space="0" w:color="auto"/>
            </w:tcBorders>
            <w:vAlign w:val="center"/>
          </w:tcPr>
          <w:p w:rsidR="002D1003" w:rsidRPr="00D81E0B" w:rsidRDefault="002D1003" w:rsidP="00BE5234">
            <w:pPr>
              <w:spacing w:before="40" w:after="40"/>
              <w:ind w:firstLine="0"/>
              <w:rPr>
                <w:rFonts w:ascii="Arial" w:hAnsi="Arial" w:cs="Arial"/>
                <w:sz w:val="20"/>
                <w:szCs w:val="20"/>
              </w:rPr>
            </w:pPr>
            <w:r w:rsidRPr="00D81E0B">
              <w:rPr>
                <w:rFonts w:ascii="Arial" w:hAnsi="Arial" w:cs="Arial"/>
                <w:sz w:val="20"/>
                <w:szCs w:val="20"/>
              </w:rPr>
              <w:t xml:space="preserve">Powierzchnia siedlisk </w:t>
            </w:r>
            <w:r w:rsidR="00BE5234">
              <w:rPr>
                <w:rFonts w:ascii="Arial" w:hAnsi="Arial" w:cs="Arial"/>
                <w:sz w:val="20"/>
                <w:szCs w:val="20"/>
              </w:rPr>
              <w:t xml:space="preserve">wspieranych w celu </w:t>
            </w:r>
            <w:r w:rsidRPr="00D81E0B">
              <w:rPr>
                <w:rFonts w:ascii="Arial" w:hAnsi="Arial" w:cs="Arial"/>
                <w:sz w:val="20"/>
                <w:szCs w:val="20"/>
              </w:rPr>
              <w:t xml:space="preserve">uzyskania lepszego statusu ochrony </w:t>
            </w:r>
          </w:p>
        </w:tc>
        <w:tc>
          <w:tcPr>
            <w:tcW w:w="455" w:type="pct"/>
            <w:gridSpan w:val="2"/>
            <w:tcBorders>
              <w:top w:val="dotted" w:sz="4" w:space="0" w:color="auto"/>
              <w:left w:val="dotted" w:sz="4" w:space="0" w:color="auto"/>
              <w:right w:val="dotted" w:sz="4" w:space="0" w:color="auto"/>
            </w:tcBorders>
            <w:vAlign w:val="center"/>
          </w:tcPr>
          <w:p w:rsidR="002D1003" w:rsidRPr="00D81E0B" w:rsidRDefault="002D1003" w:rsidP="00054A11">
            <w:pPr>
              <w:spacing w:before="60" w:after="60"/>
              <w:ind w:firstLine="10"/>
              <w:rPr>
                <w:rFonts w:ascii="Arial" w:hAnsi="Arial" w:cs="Arial"/>
                <w:sz w:val="20"/>
                <w:szCs w:val="20"/>
              </w:rPr>
            </w:pPr>
            <w:r w:rsidRPr="00D81E0B">
              <w:rPr>
                <w:rFonts w:ascii="Arial" w:hAnsi="Arial" w:cs="Arial"/>
                <w:sz w:val="20"/>
                <w:szCs w:val="20"/>
              </w:rPr>
              <w:t>[ha]</w:t>
            </w:r>
          </w:p>
        </w:tc>
        <w:tc>
          <w:tcPr>
            <w:tcW w:w="455" w:type="pct"/>
            <w:gridSpan w:val="3"/>
            <w:tcBorders>
              <w:top w:val="dotted" w:sz="4" w:space="0" w:color="auto"/>
              <w:left w:val="dotted" w:sz="4" w:space="0" w:color="auto"/>
              <w:right w:val="dotted" w:sz="4" w:space="0" w:color="auto"/>
            </w:tcBorders>
            <w:vAlign w:val="center"/>
          </w:tcPr>
          <w:p w:rsidR="002D1003" w:rsidRPr="00D81E0B" w:rsidRDefault="002D1003" w:rsidP="00054A11">
            <w:pPr>
              <w:spacing w:before="60" w:after="60"/>
              <w:ind w:firstLine="10"/>
              <w:rPr>
                <w:rFonts w:ascii="Arial" w:hAnsi="Arial" w:cs="Arial"/>
                <w:sz w:val="20"/>
                <w:szCs w:val="20"/>
              </w:rPr>
            </w:pPr>
            <w:r w:rsidRPr="00D81E0B">
              <w:rPr>
                <w:rFonts w:ascii="Arial" w:hAnsi="Arial" w:cs="Arial"/>
                <w:sz w:val="20"/>
                <w:szCs w:val="20"/>
              </w:rPr>
              <w:t>Region słabiej rozwinięty</w:t>
            </w:r>
          </w:p>
        </w:tc>
        <w:tc>
          <w:tcPr>
            <w:tcW w:w="455" w:type="pct"/>
            <w:gridSpan w:val="4"/>
            <w:tcBorders>
              <w:top w:val="dotted" w:sz="4" w:space="0" w:color="auto"/>
              <w:left w:val="dotted" w:sz="4" w:space="0" w:color="auto"/>
              <w:right w:val="dotted" w:sz="4" w:space="0" w:color="auto"/>
            </w:tcBorders>
            <w:vAlign w:val="center"/>
          </w:tcPr>
          <w:p w:rsidR="002D1003" w:rsidRPr="00D81E0B" w:rsidRDefault="009D7AD1" w:rsidP="00054A11">
            <w:pPr>
              <w:spacing w:before="60" w:after="60"/>
              <w:rPr>
                <w:rFonts w:ascii="Arial" w:hAnsi="Arial" w:cs="Arial"/>
                <w:sz w:val="20"/>
                <w:szCs w:val="20"/>
              </w:rPr>
            </w:pPr>
            <w:r>
              <w:rPr>
                <w:rFonts w:ascii="Arial" w:hAnsi="Arial" w:cs="Arial"/>
                <w:sz w:val="20"/>
                <w:szCs w:val="20"/>
              </w:rPr>
              <w:t>nd</w:t>
            </w:r>
          </w:p>
        </w:tc>
        <w:tc>
          <w:tcPr>
            <w:tcW w:w="455" w:type="pct"/>
            <w:gridSpan w:val="3"/>
            <w:tcBorders>
              <w:top w:val="dotted" w:sz="4" w:space="0" w:color="auto"/>
              <w:left w:val="dotted" w:sz="4" w:space="0" w:color="auto"/>
              <w:right w:val="dotted" w:sz="4" w:space="0" w:color="auto"/>
            </w:tcBorders>
            <w:vAlign w:val="center"/>
          </w:tcPr>
          <w:p w:rsidR="002D1003" w:rsidRPr="00D81E0B" w:rsidRDefault="00807C5E" w:rsidP="00054A11">
            <w:pPr>
              <w:spacing w:before="60" w:after="60"/>
              <w:ind w:hanging="21"/>
              <w:rPr>
                <w:rFonts w:ascii="Arial" w:hAnsi="Arial" w:cs="Arial"/>
                <w:sz w:val="20"/>
                <w:szCs w:val="20"/>
              </w:rPr>
            </w:pPr>
            <w:r>
              <w:rPr>
                <w:rFonts w:ascii="Arial" w:hAnsi="Arial" w:cs="Arial"/>
                <w:sz w:val="20"/>
                <w:szCs w:val="20"/>
              </w:rPr>
              <w:t>8028</w:t>
            </w:r>
          </w:p>
        </w:tc>
        <w:tc>
          <w:tcPr>
            <w:tcW w:w="410" w:type="pct"/>
            <w:tcBorders>
              <w:top w:val="dotted" w:sz="4" w:space="0" w:color="auto"/>
              <w:left w:val="dotted" w:sz="4" w:space="0" w:color="auto"/>
            </w:tcBorders>
            <w:vAlign w:val="center"/>
          </w:tcPr>
          <w:p w:rsidR="002D1003" w:rsidRPr="00D81E0B" w:rsidRDefault="002D1003" w:rsidP="00054A11">
            <w:pPr>
              <w:spacing w:before="60" w:after="60"/>
              <w:ind w:hanging="21"/>
              <w:rPr>
                <w:rFonts w:ascii="Arial" w:hAnsi="Arial" w:cs="Arial"/>
                <w:sz w:val="20"/>
                <w:szCs w:val="20"/>
              </w:rPr>
            </w:pPr>
            <w:r w:rsidRPr="00D81E0B">
              <w:rPr>
                <w:rFonts w:ascii="Arial" w:hAnsi="Arial" w:cs="Arial"/>
                <w:sz w:val="20"/>
                <w:szCs w:val="20"/>
              </w:rPr>
              <w:t>SL 2014</w:t>
            </w:r>
          </w:p>
        </w:tc>
      </w:tr>
      <w:tr w:rsidR="002D1003" w:rsidRPr="00D81E0B" w:rsidTr="007D4FBA">
        <w:trPr>
          <w:cantSplit/>
          <w:trHeight w:val="496"/>
        </w:trPr>
        <w:tc>
          <w:tcPr>
            <w:tcW w:w="1470" w:type="pct"/>
            <w:vMerge/>
            <w:tcBorders>
              <w:right w:val="dotted" w:sz="4" w:space="0" w:color="auto"/>
            </w:tcBorders>
            <w:vAlign w:val="center"/>
          </w:tcPr>
          <w:p w:rsidR="002D1003" w:rsidRPr="00D81E0B" w:rsidRDefault="002D1003" w:rsidP="00054A11">
            <w:pPr>
              <w:spacing w:before="60" w:after="60"/>
              <w:rPr>
                <w:rFonts w:ascii="Arial" w:hAnsi="Arial" w:cs="Arial"/>
                <w:sz w:val="20"/>
                <w:szCs w:val="20"/>
              </w:rPr>
            </w:pPr>
          </w:p>
        </w:tc>
        <w:tc>
          <w:tcPr>
            <w:tcW w:w="1300" w:type="pct"/>
            <w:gridSpan w:val="3"/>
            <w:tcBorders>
              <w:left w:val="dotted" w:sz="4" w:space="0" w:color="auto"/>
              <w:bottom w:val="dotted" w:sz="4" w:space="0" w:color="auto"/>
              <w:right w:val="dotted" w:sz="4" w:space="0" w:color="auto"/>
            </w:tcBorders>
            <w:vAlign w:val="center"/>
          </w:tcPr>
          <w:p w:rsidR="002D1003" w:rsidRPr="00D81E0B" w:rsidRDefault="002D1003" w:rsidP="008415A7">
            <w:pPr>
              <w:spacing w:before="60" w:after="60"/>
              <w:ind w:firstLine="0"/>
              <w:rPr>
                <w:rFonts w:ascii="Arial" w:hAnsi="Arial" w:cs="Arial"/>
                <w:sz w:val="20"/>
                <w:szCs w:val="20"/>
              </w:rPr>
            </w:pPr>
            <w:r w:rsidRPr="00D81E0B">
              <w:rPr>
                <w:rFonts w:ascii="Arial" w:hAnsi="Arial" w:cs="Arial"/>
                <w:sz w:val="20"/>
                <w:szCs w:val="20"/>
              </w:rPr>
              <w:t xml:space="preserve">Liczba wspartych form ochrony przyrody </w:t>
            </w:r>
          </w:p>
        </w:tc>
        <w:tc>
          <w:tcPr>
            <w:tcW w:w="455" w:type="pct"/>
            <w:gridSpan w:val="2"/>
            <w:tcBorders>
              <w:left w:val="dotted" w:sz="4" w:space="0" w:color="auto"/>
              <w:bottom w:val="dotted" w:sz="4" w:space="0" w:color="auto"/>
              <w:right w:val="dotted" w:sz="4" w:space="0" w:color="auto"/>
            </w:tcBorders>
            <w:vAlign w:val="center"/>
          </w:tcPr>
          <w:p w:rsidR="002D1003" w:rsidRPr="00D81E0B" w:rsidRDefault="002D1003" w:rsidP="00054A11">
            <w:pPr>
              <w:spacing w:before="60" w:after="60"/>
              <w:ind w:firstLine="10"/>
              <w:rPr>
                <w:rFonts w:ascii="Arial" w:hAnsi="Arial" w:cs="Arial"/>
                <w:sz w:val="20"/>
                <w:szCs w:val="20"/>
              </w:rPr>
            </w:pPr>
            <w:r w:rsidRPr="00D81E0B">
              <w:rPr>
                <w:rFonts w:ascii="Arial" w:hAnsi="Arial" w:cs="Arial"/>
                <w:sz w:val="20"/>
                <w:szCs w:val="20"/>
              </w:rPr>
              <w:t>[szt.]</w:t>
            </w:r>
          </w:p>
        </w:tc>
        <w:tc>
          <w:tcPr>
            <w:tcW w:w="455" w:type="pct"/>
            <w:gridSpan w:val="3"/>
            <w:tcBorders>
              <w:left w:val="dotted" w:sz="4" w:space="0" w:color="auto"/>
              <w:bottom w:val="dotted" w:sz="4" w:space="0" w:color="auto"/>
              <w:right w:val="dotted" w:sz="4" w:space="0" w:color="auto"/>
            </w:tcBorders>
            <w:vAlign w:val="center"/>
          </w:tcPr>
          <w:p w:rsidR="002D1003" w:rsidRPr="00D81E0B" w:rsidRDefault="002D1003" w:rsidP="00054A11">
            <w:pPr>
              <w:spacing w:before="60" w:after="60"/>
              <w:ind w:firstLine="10"/>
              <w:rPr>
                <w:rFonts w:ascii="Arial" w:hAnsi="Arial" w:cs="Arial"/>
                <w:sz w:val="20"/>
                <w:szCs w:val="20"/>
              </w:rPr>
            </w:pPr>
            <w:r w:rsidRPr="00D81E0B">
              <w:rPr>
                <w:rFonts w:ascii="Arial" w:hAnsi="Arial" w:cs="Arial"/>
                <w:sz w:val="20"/>
                <w:szCs w:val="20"/>
              </w:rPr>
              <w:t>Region słabiej rozwinięty</w:t>
            </w:r>
          </w:p>
        </w:tc>
        <w:tc>
          <w:tcPr>
            <w:tcW w:w="455" w:type="pct"/>
            <w:gridSpan w:val="4"/>
            <w:tcBorders>
              <w:left w:val="dotted" w:sz="4" w:space="0" w:color="auto"/>
              <w:bottom w:val="dotted" w:sz="4" w:space="0" w:color="auto"/>
              <w:right w:val="dotted" w:sz="4" w:space="0" w:color="auto"/>
            </w:tcBorders>
            <w:vAlign w:val="center"/>
          </w:tcPr>
          <w:p w:rsidR="002D1003" w:rsidRPr="00FB0333" w:rsidRDefault="00CB6C30" w:rsidP="00054A11">
            <w:pPr>
              <w:spacing w:before="60" w:after="60"/>
              <w:rPr>
                <w:rFonts w:ascii="Arial" w:hAnsi="Arial" w:cs="Arial"/>
                <w:sz w:val="20"/>
                <w:szCs w:val="20"/>
              </w:rPr>
            </w:pPr>
            <w:r w:rsidRPr="00FB0333">
              <w:rPr>
                <w:rFonts w:ascii="Arial" w:hAnsi="Arial" w:cs="Arial"/>
                <w:sz w:val="20"/>
                <w:szCs w:val="20"/>
              </w:rPr>
              <w:t>0</w:t>
            </w:r>
          </w:p>
        </w:tc>
        <w:tc>
          <w:tcPr>
            <w:tcW w:w="455" w:type="pct"/>
            <w:gridSpan w:val="3"/>
            <w:tcBorders>
              <w:left w:val="dotted" w:sz="4" w:space="0" w:color="auto"/>
              <w:bottom w:val="dotted" w:sz="4" w:space="0" w:color="auto"/>
              <w:right w:val="dotted" w:sz="4" w:space="0" w:color="auto"/>
            </w:tcBorders>
            <w:vAlign w:val="center"/>
          </w:tcPr>
          <w:p w:rsidR="002D1003" w:rsidRPr="00FB0333" w:rsidRDefault="00CB6C30" w:rsidP="00054A11">
            <w:pPr>
              <w:spacing w:before="60" w:after="60"/>
              <w:ind w:hanging="21"/>
              <w:rPr>
                <w:rFonts w:ascii="Arial" w:hAnsi="Arial" w:cs="Arial"/>
                <w:sz w:val="20"/>
                <w:szCs w:val="20"/>
              </w:rPr>
            </w:pPr>
            <w:r w:rsidRPr="00FB0333">
              <w:rPr>
                <w:rFonts w:ascii="Arial" w:hAnsi="Arial" w:cs="Arial"/>
                <w:sz w:val="20"/>
                <w:szCs w:val="20"/>
              </w:rPr>
              <w:t>34</w:t>
            </w:r>
          </w:p>
        </w:tc>
        <w:tc>
          <w:tcPr>
            <w:tcW w:w="410" w:type="pct"/>
            <w:tcBorders>
              <w:left w:val="dotted" w:sz="4" w:space="0" w:color="auto"/>
              <w:bottom w:val="dotted" w:sz="4" w:space="0" w:color="auto"/>
            </w:tcBorders>
            <w:vAlign w:val="center"/>
          </w:tcPr>
          <w:p w:rsidR="002D1003" w:rsidRPr="00D81E0B" w:rsidRDefault="002D1003" w:rsidP="00054A11">
            <w:pPr>
              <w:spacing w:before="60" w:after="60"/>
              <w:ind w:hanging="21"/>
              <w:rPr>
                <w:rFonts w:ascii="Arial" w:hAnsi="Arial" w:cs="Arial"/>
                <w:sz w:val="20"/>
                <w:szCs w:val="20"/>
              </w:rPr>
            </w:pPr>
            <w:r w:rsidRPr="00D81E0B">
              <w:rPr>
                <w:rFonts w:ascii="Arial" w:hAnsi="Arial" w:cs="Arial"/>
                <w:sz w:val="20"/>
                <w:szCs w:val="20"/>
              </w:rPr>
              <w:t>SL 2014</w:t>
            </w:r>
          </w:p>
        </w:tc>
      </w:tr>
      <w:tr w:rsidR="002D1003" w:rsidRPr="00D81E0B" w:rsidTr="007D4FBA">
        <w:trPr>
          <w:cantSplit/>
          <w:trHeight w:val="20"/>
        </w:trPr>
        <w:tc>
          <w:tcPr>
            <w:tcW w:w="1470" w:type="pct"/>
            <w:vMerge/>
            <w:tcBorders>
              <w:right w:val="dotted" w:sz="4" w:space="0" w:color="auto"/>
            </w:tcBorders>
            <w:vAlign w:val="center"/>
          </w:tcPr>
          <w:p w:rsidR="002D1003" w:rsidRPr="00D81E0B" w:rsidRDefault="002D1003" w:rsidP="00054A11">
            <w:pPr>
              <w:spacing w:before="60" w:after="60"/>
              <w:rPr>
                <w:rFonts w:ascii="Arial" w:hAnsi="Arial" w:cs="Arial"/>
                <w:sz w:val="20"/>
                <w:szCs w:val="20"/>
              </w:rPr>
            </w:pPr>
          </w:p>
        </w:tc>
        <w:tc>
          <w:tcPr>
            <w:tcW w:w="1300" w:type="pct"/>
            <w:gridSpan w:val="3"/>
            <w:tcBorders>
              <w:top w:val="dotted" w:sz="4" w:space="0" w:color="auto"/>
              <w:left w:val="dotted" w:sz="4" w:space="0" w:color="auto"/>
              <w:bottom w:val="dotted" w:sz="4" w:space="0" w:color="auto"/>
              <w:right w:val="dotted" w:sz="4" w:space="0" w:color="auto"/>
            </w:tcBorders>
            <w:vAlign w:val="center"/>
          </w:tcPr>
          <w:p w:rsidR="002D1003" w:rsidRPr="00D81E0B" w:rsidRDefault="00BD648A" w:rsidP="00BD648A">
            <w:pPr>
              <w:spacing w:before="60" w:after="60"/>
              <w:ind w:firstLine="0"/>
              <w:rPr>
                <w:rFonts w:ascii="Arial" w:hAnsi="Arial" w:cs="Arial"/>
                <w:sz w:val="20"/>
                <w:szCs w:val="20"/>
              </w:rPr>
            </w:pPr>
            <w:r w:rsidRPr="0003518C">
              <w:rPr>
                <w:rFonts w:ascii="Arial" w:hAnsi="Arial" w:cs="Arial"/>
                <w:sz w:val="20"/>
              </w:rPr>
              <w:t xml:space="preserve">Liczba przeprowadzonych kampanii informacyjno-edukacyjnych związanych z edukacją ekologiczną </w:t>
            </w:r>
          </w:p>
        </w:tc>
        <w:tc>
          <w:tcPr>
            <w:tcW w:w="455" w:type="pct"/>
            <w:gridSpan w:val="2"/>
            <w:tcBorders>
              <w:top w:val="dotted" w:sz="4" w:space="0" w:color="auto"/>
              <w:left w:val="dotted" w:sz="4" w:space="0" w:color="auto"/>
              <w:bottom w:val="dotted" w:sz="4" w:space="0" w:color="auto"/>
              <w:right w:val="dotted" w:sz="4" w:space="0" w:color="auto"/>
            </w:tcBorders>
            <w:vAlign w:val="center"/>
          </w:tcPr>
          <w:p w:rsidR="002D1003" w:rsidRPr="00D81E0B" w:rsidRDefault="00BD648A" w:rsidP="00054A11">
            <w:pPr>
              <w:spacing w:before="60" w:after="60"/>
              <w:ind w:firstLine="10"/>
              <w:rPr>
                <w:rFonts w:ascii="Arial" w:hAnsi="Arial" w:cs="Arial"/>
                <w:sz w:val="20"/>
                <w:szCs w:val="20"/>
              </w:rPr>
            </w:pPr>
            <w:r>
              <w:rPr>
                <w:rFonts w:ascii="Arial" w:hAnsi="Arial" w:cs="Arial"/>
                <w:sz w:val="20"/>
              </w:rPr>
              <w:t>[szt.]</w:t>
            </w:r>
          </w:p>
        </w:tc>
        <w:tc>
          <w:tcPr>
            <w:tcW w:w="455" w:type="pct"/>
            <w:gridSpan w:val="3"/>
            <w:tcBorders>
              <w:top w:val="dotted" w:sz="4" w:space="0" w:color="auto"/>
              <w:left w:val="dotted" w:sz="4" w:space="0" w:color="auto"/>
              <w:bottom w:val="dotted" w:sz="4" w:space="0" w:color="auto"/>
              <w:right w:val="dotted" w:sz="4" w:space="0" w:color="auto"/>
            </w:tcBorders>
            <w:vAlign w:val="center"/>
          </w:tcPr>
          <w:p w:rsidR="002D1003" w:rsidRPr="00D81E0B" w:rsidRDefault="002D1003" w:rsidP="00054A11">
            <w:pPr>
              <w:spacing w:before="60" w:after="60"/>
              <w:ind w:firstLine="10"/>
              <w:rPr>
                <w:rFonts w:ascii="Arial" w:hAnsi="Arial" w:cs="Arial"/>
                <w:sz w:val="20"/>
                <w:szCs w:val="20"/>
              </w:rPr>
            </w:pPr>
            <w:r w:rsidRPr="00D81E0B">
              <w:rPr>
                <w:rFonts w:ascii="Arial" w:hAnsi="Arial" w:cs="Arial"/>
                <w:sz w:val="20"/>
                <w:szCs w:val="20"/>
              </w:rPr>
              <w:t>Region słabiej rozwinięty</w:t>
            </w:r>
          </w:p>
        </w:tc>
        <w:tc>
          <w:tcPr>
            <w:tcW w:w="455" w:type="pct"/>
            <w:gridSpan w:val="4"/>
            <w:tcBorders>
              <w:top w:val="dotted" w:sz="4" w:space="0" w:color="auto"/>
              <w:left w:val="dotted" w:sz="4" w:space="0" w:color="auto"/>
              <w:bottom w:val="dotted" w:sz="4" w:space="0" w:color="auto"/>
              <w:right w:val="dotted" w:sz="4" w:space="0" w:color="auto"/>
            </w:tcBorders>
            <w:vAlign w:val="center"/>
          </w:tcPr>
          <w:p w:rsidR="002D1003" w:rsidRPr="00D81E0B" w:rsidRDefault="00FB0333" w:rsidP="00054A11">
            <w:pPr>
              <w:spacing w:before="60" w:after="60"/>
              <w:rPr>
                <w:rFonts w:ascii="Arial" w:hAnsi="Arial" w:cs="Arial"/>
                <w:sz w:val="20"/>
                <w:szCs w:val="20"/>
              </w:rPr>
            </w:pPr>
            <w:r>
              <w:rPr>
                <w:rFonts w:ascii="Arial" w:hAnsi="Arial" w:cs="Arial"/>
                <w:sz w:val="20"/>
                <w:szCs w:val="20"/>
              </w:rPr>
              <w:t>nd</w:t>
            </w:r>
          </w:p>
        </w:tc>
        <w:tc>
          <w:tcPr>
            <w:tcW w:w="455" w:type="pct"/>
            <w:gridSpan w:val="3"/>
            <w:tcBorders>
              <w:top w:val="dotted" w:sz="4" w:space="0" w:color="auto"/>
              <w:left w:val="dotted" w:sz="4" w:space="0" w:color="auto"/>
              <w:bottom w:val="dotted" w:sz="4" w:space="0" w:color="auto"/>
              <w:right w:val="dotted" w:sz="4" w:space="0" w:color="auto"/>
            </w:tcBorders>
            <w:vAlign w:val="center"/>
          </w:tcPr>
          <w:p w:rsidR="002D1003" w:rsidRPr="00D81E0B" w:rsidRDefault="00807C5E" w:rsidP="00054A11">
            <w:pPr>
              <w:spacing w:before="60" w:after="60"/>
              <w:ind w:hanging="21"/>
              <w:rPr>
                <w:rFonts w:ascii="Arial" w:hAnsi="Arial" w:cs="Arial"/>
                <w:sz w:val="20"/>
                <w:szCs w:val="20"/>
              </w:rPr>
            </w:pPr>
            <w:r>
              <w:rPr>
                <w:rFonts w:ascii="Arial" w:hAnsi="Arial" w:cs="Arial"/>
                <w:sz w:val="20"/>
                <w:szCs w:val="20"/>
              </w:rPr>
              <w:t>36</w:t>
            </w:r>
          </w:p>
        </w:tc>
        <w:tc>
          <w:tcPr>
            <w:tcW w:w="410" w:type="pct"/>
            <w:tcBorders>
              <w:top w:val="dotted" w:sz="4" w:space="0" w:color="auto"/>
              <w:left w:val="dotted" w:sz="4" w:space="0" w:color="auto"/>
              <w:bottom w:val="dotted" w:sz="4" w:space="0" w:color="auto"/>
            </w:tcBorders>
            <w:vAlign w:val="center"/>
          </w:tcPr>
          <w:p w:rsidR="002D1003" w:rsidRPr="00D81E0B" w:rsidRDefault="00652DE4" w:rsidP="00054A11">
            <w:pPr>
              <w:spacing w:before="60" w:after="60"/>
              <w:ind w:hanging="21"/>
              <w:rPr>
                <w:rFonts w:ascii="Arial" w:hAnsi="Arial" w:cs="Arial"/>
                <w:sz w:val="20"/>
                <w:szCs w:val="20"/>
              </w:rPr>
            </w:pPr>
            <w:r>
              <w:rPr>
                <w:rFonts w:ascii="Arial" w:hAnsi="Arial" w:cs="Arial"/>
                <w:sz w:val="20"/>
                <w:szCs w:val="20"/>
              </w:rPr>
              <w:t>SL 2014</w:t>
            </w:r>
          </w:p>
        </w:tc>
      </w:tr>
      <w:tr w:rsidR="00BD648A" w:rsidRPr="00D81E0B" w:rsidTr="007D4FBA">
        <w:trPr>
          <w:cantSplit/>
          <w:trHeight w:val="1100"/>
        </w:trPr>
        <w:tc>
          <w:tcPr>
            <w:tcW w:w="1470" w:type="pct"/>
            <w:vMerge/>
            <w:tcBorders>
              <w:right w:val="dotted" w:sz="4" w:space="0" w:color="auto"/>
            </w:tcBorders>
            <w:vAlign w:val="center"/>
          </w:tcPr>
          <w:p w:rsidR="00BD648A" w:rsidRPr="00D81E0B" w:rsidRDefault="00BD648A" w:rsidP="00054A11">
            <w:pPr>
              <w:spacing w:before="60" w:after="60"/>
              <w:rPr>
                <w:rFonts w:ascii="Arial" w:hAnsi="Arial" w:cs="Arial"/>
                <w:sz w:val="20"/>
                <w:szCs w:val="20"/>
              </w:rPr>
            </w:pPr>
          </w:p>
        </w:tc>
        <w:tc>
          <w:tcPr>
            <w:tcW w:w="1300" w:type="pct"/>
            <w:gridSpan w:val="3"/>
            <w:tcBorders>
              <w:top w:val="dotted" w:sz="4" w:space="0" w:color="auto"/>
              <w:left w:val="dotted" w:sz="4" w:space="0" w:color="auto"/>
              <w:right w:val="dotted" w:sz="4" w:space="0" w:color="auto"/>
            </w:tcBorders>
            <w:vAlign w:val="center"/>
          </w:tcPr>
          <w:p w:rsidR="00E6421A" w:rsidRDefault="00BD648A">
            <w:pPr>
              <w:spacing w:before="60" w:after="60"/>
              <w:ind w:firstLine="0"/>
              <w:rPr>
                <w:rFonts w:ascii="Arial" w:hAnsi="Arial" w:cs="Arial"/>
                <w:sz w:val="20"/>
                <w:szCs w:val="20"/>
              </w:rPr>
            </w:pPr>
            <w:r w:rsidRPr="00D81E0B">
              <w:rPr>
                <w:rFonts w:ascii="Arial" w:hAnsi="Arial" w:cs="Arial"/>
                <w:sz w:val="20"/>
                <w:szCs w:val="20"/>
              </w:rPr>
              <w:t xml:space="preserve">Liczba ośrodków prowadzących działalność w zakresie edukacji ekologicznej objętych wsparciem </w:t>
            </w:r>
          </w:p>
        </w:tc>
        <w:tc>
          <w:tcPr>
            <w:tcW w:w="455" w:type="pct"/>
            <w:gridSpan w:val="2"/>
            <w:tcBorders>
              <w:top w:val="dotted" w:sz="4" w:space="0" w:color="auto"/>
              <w:left w:val="dotted" w:sz="4" w:space="0" w:color="auto"/>
              <w:right w:val="dotted" w:sz="4" w:space="0" w:color="auto"/>
            </w:tcBorders>
            <w:vAlign w:val="center"/>
          </w:tcPr>
          <w:p w:rsidR="00BD648A" w:rsidRPr="00D81E0B" w:rsidRDefault="00BD648A" w:rsidP="00054A11">
            <w:pPr>
              <w:spacing w:before="60" w:after="60"/>
              <w:ind w:firstLine="10"/>
              <w:rPr>
                <w:rFonts w:ascii="Arial" w:hAnsi="Arial" w:cs="Arial"/>
                <w:sz w:val="20"/>
                <w:szCs w:val="20"/>
              </w:rPr>
            </w:pPr>
            <w:r w:rsidRPr="00D81E0B">
              <w:rPr>
                <w:rFonts w:ascii="Arial" w:hAnsi="Arial" w:cs="Arial"/>
                <w:sz w:val="20"/>
                <w:szCs w:val="20"/>
              </w:rPr>
              <w:t>[szt.]</w:t>
            </w:r>
          </w:p>
          <w:p w:rsidR="00BD648A" w:rsidRPr="00D81E0B" w:rsidRDefault="00BD648A" w:rsidP="00054A11">
            <w:pPr>
              <w:spacing w:before="60" w:after="60"/>
              <w:ind w:firstLine="10"/>
              <w:rPr>
                <w:rFonts w:ascii="Arial" w:hAnsi="Arial" w:cs="Arial"/>
                <w:sz w:val="20"/>
                <w:szCs w:val="20"/>
              </w:rPr>
            </w:pPr>
          </w:p>
        </w:tc>
        <w:tc>
          <w:tcPr>
            <w:tcW w:w="455" w:type="pct"/>
            <w:gridSpan w:val="3"/>
            <w:tcBorders>
              <w:top w:val="dotted" w:sz="4" w:space="0" w:color="auto"/>
              <w:left w:val="dotted" w:sz="4" w:space="0" w:color="auto"/>
              <w:right w:val="dotted" w:sz="4" w:space="0" w:color="auto"/>
            </w:tcBorders>
            <w:vAlign w:val="center"/>
          </w:tcPr>
          <w:p w:rsidR="00BD648A" w:rsidRPr="00D81E0B" w:rsidRDefault="00BD648A" w:rsidP="00054A11">
            <w:pPr>
              <w:spacing w:before="60" w:after="60"/>
              <w:ind w:firstLine="10"/>
              <w:rPr>
                <w:rFonts w:ascii="Arial" w:hAnsi="Arial" w:cs="Arial"/>
                <w:sz w:val="20"/>
                <w:szCs w:val="20"/>
              </w:rPr>
            </w:pPr>
            <w:r w:rsidRPr="00D81E0B">
              <w:rPr>
                <w:rFonts w:ascii="Arial" w:hAnsi="Arial" w:cs="Arial"/>
                <w:sz w:val="20"/>
                <w:szCs w:val="20"/>
              </w:rPr>
              <w:t>Region słabiej rozwinięty</w:t>
            </w:r>
          </w:p>
          <w:p w:rsidR="00BD648A" w:rsidRPr="00D81E0B" w:rsidRDefault="00BD648A" w:rsidP="00054A11">
            <w:pPr>
              <w:spacing w:before="60" w:after="60"/>
              <w:ind w:firstLine="10"/>
              <w:rPr>
                <w:rFonts w:ascii="Arial" w:hAnsi="Arial" w:cs="Arial"/>
                <w:sz w:val="20"/>
                <w:szCs w:val="20"/>
              </w:rPr>
            </w:pPr>
          </w:p>
        </w:tc>
        <w:tc>
          <w:tcPr>
            <w:tcW w:w="455" w:type="pct"/>
            <w:gridSpan w:val="4"/>
            <w:tcBorders>
              <w:top w:val="dotted" w:sz="4" w:space="0" w:color="auto"/>
              <w:left w:val="dotted" w:sz="4" w:space="0" w:color="auto"/>
              <w:right w:val="dotted" w:sz="4" w:space="0" w:color="auto"/>
            </w:tcBorders>
            <w:vAlign w:val="center"/>
          </w:tcPr>
          <w:p w:rsidR="00BD648A" w:rsidRPr="00D81E0B" w:rsidRDefault="00FB0333" w:rsidP="00054A11">
            <w:pPr>
              <w:spacing w:before="60" w:after="60"/>
              <w:rPr>
                <w:rFonts w:ascii="Arial" w:hAnsi="Arial" w:cs="Arial"/>
                <w:sz w:val="20"/>
                <w:szCs w:val="20"/>
              </w:rPr>
            </w:pPr>
            <w:r>
              <w:rPr>
                <w:rFonts w:ascii="Arial" w:hAnsi="Arial" w:cs="Arial"/>
                <w:sz w:val="20"/>
                <w:szCs w:val="20"/>
              </w:rPr>
              <w:t>nd</w:t>
            </w:r>
          </w:p>
        </w:tc>
        <w:tc>
          <w:tcPr>
            <w:tcW w:w="455" w:type="pct"/>
            <w:gridSpan w:val="3"/>
            <w:tcBorders>
              <w:top w:val="dotted" w:sz="4" w:space="0" w:color="auto"/>
              <w:left w:val="dotted" w:sz="4" w:space="0" w:color="auto"/>
              <w:right w:val="dotted" w:sz="4" w:space="0" w:color="auto"/>
            </w:tcBorders>
            <w:vAlign w:val="center"/>
          </w:tcPr>
          <w:p w:rsidR="00BD648A" w:rsidRPr="00D81E0B" w:rsidRDefault="001319E3" w:rsidP="00054A11">
            <w:pPr>
              <w:spacing w:before="60" w:after="60"/>
              <w:ind w:hanging="21"/>
              <w:rPr>
                <w:rFonts w:ascii="Arial" w:hAnsi="Arial" w:cs="Arial"/>
                <w:sz w:val="20"/>
                <w:szCs w:val="20"/>
              </w:rPr>
            </w:pPr>
            <w:r>
              <w:rPr>
                <w:rFonts w:ascii="Arial" w:hAnsi="Arial" w:cs="Arial"/>
                <w:sz w:val="20"/>
                <w:szCs w:val="20"/>
              </w:rPr>
              <w:t>2</w:t>
            </w:r>
          </w:p>
        </w:tc>
        <w:tc>
          <w:tcPr>
            <w:tcW w:w="410" w:type="pct"/>
            <w:tcBorders>
              <w:top w:val="dotted" w:sz="4" w:space="0" w:color="auto"/>
              <w:left w:val="dotted" w:sz="4" w:space="0" w:color="auto"/>
            </w:tcBorders>
            <w:vAlign w:val="center"/>
          </w:tcPr>
          <w:p w:rsidR="00BD648A" w:rsidRPr="00D81E0B" w:rsidRDefault="00652DE4" w:rsidP="00054A11">
            <w:pPr>
              <w:spacing w:before="60" w:after="60"/>
              <w:ind w:hanging="21"/>
              <w:rPr>
                <w:rFonts w:ascii="Arial" w:hAnsi="Arial" w:cs="Arial"/>
                <w:sz w:val="20"/>
                <w:szCs w:val="20"/>
              </w:rPr>
            </w:pPr>
            <w:r>
              <w:rPr>
                <w:rFonts w:ascii="Arial" w:hAnsi="Arial" w:cs="Arial"/>
                <w:sz w:val="20"/>
                <w:szCs w:val="20"/>
              </w:rPr>
              <w:t>SL 2014</w:t>
            </w:r>
          </w:p>
        </w:tc>
      </w:tr>
      <w:tr w:rsidR="00BD648A" w:rsidRPr="00D81E0B" w:rsidTr="007D4FBA">
        <w:trPr>
          <w:cantSplit/>
          <w:trHeight w:val="799"/>
        </w:trPr>
        <w:tc>
          <w:tcPr>
            <w:tcW w:w="1470" w:type="pct"/>
            <w:tcBorders>
              <w:top w:val="dotted" w:sz="4" w:space="0" w:color="auto"/>
              <w:bottom w:val="dotted" w:sz="4" w:space="0" w:color="auto"/>
              <w:right w:val="dotted" w:sz="4" w:space="0" w:color="auto"/>
            </w:tcBorders>
            <w:vAlign w:val="center"/>
          </w:tcPr>
          <w:p w:rsidR="00BD648A" w:rsidRPr="00D81E0B" w:rsidRDefault="00BD648A" w:rsidP="008415A7">
            <w:pPr>
              <w:spacing w:before="60" w:after="60"/>
              <w:ind w:firstLine="0"/>
              <w:rPr>
                <w:rFonts w:ascii="Arial" w:hAnsi="Arial" w:cs="Arial"/>
                <w:sz w:val="20"/>
                <w:szCs w:val="20"/>
              </w:rPr>
            </w:pPr>
            <w:r w:rsidRPr="00D81E0B">
              <w:rPr>
                <w:rFonts w:ascii="Arial" w:hAnsi="Arial" w:cs="Arial"/>
                <w:sz w:val="20"/>
                <w:szCs w:val="20"/>
              </w:rPr>
              <w:t>Działanie 5.4 – Zapobieganie i zarządzanie ryzykiem</w:t>
            </w:r>
          </w:p>
        </w:tc>
        <w:tc>
          <w:tcPr>
            <w:tcW w:w="3530" w:type="pct"/>
            <w:gridSpan w:val="16"/>
            <w:tcBorders>
              <w:top w:val="dotted" w:sz="4" w:space="0" w:color="auto"/>
              <w:left w:val="dotted" w:sz="4" w:space="0" w:color="auto"/>
              <w:bottom w:val="dotted" w:sz="4" w:space="0" w:color="auto"/>
            </w:tcBorders>
            <w:vAlign w:val="center"/>
          </w:tcPr>
          <w:p w:rsidR="00BD648A" w:rsidRPr="00D81E0B" w:rsidRDefault="00BD648A" w:rsidP="0072401B">
            <w:pPr>
              <w:spacing w:before="60" w:after="60"/>
              <w:ind w:firstLine="0"/>
              <w:rPr>
                <w:rFonts w:ascii="Arial" w:hAnsi="Arial" w:cs="Arial"/>
                <w:sz w:val="20"/>
                <w:szCs w:val="20"/>
              </w:rPr>
            </w:pPr>
          </w:p>
          <w:p w:rsidR="00BD648A" w:rsidRPr="00D81E0B" w:rsidRDefault="00BD648A" w:rsidP="00054A11">
            <w:pPr>
              <w:spacing w:before="60" w:after="60"/>
              <w:ind w:hanging="21"/>
              <w:rPr>
                <w:rFonts w:ascii="Arial" w:hAnsi="Arial" w:cs="Arial"/>
                <w:sz w:val="20"/>
                <w:szCs w:val="20"/>
              </w:rPr>
            </w:pPr>
          </w:p>
        </w:tc>
      </w:tr>
      <w:tr w:rsidR="00EE40E0" w:rsidRPr="00D81E0B" w:rsidTr="007D4FBA">
        <w:trPr>
          <w:cantSplit/>
          <w:trHeight w:val="856"/>
        </w:trPr>
        <w:tc>
          <w:tcPr>
            <w:tcW w:w="1470" w:type="pct"/>
            <w:vMerge w:val="restart"/>
            <w:tcBorders>
              <w:top w:val="dotted" w:sz="4" w:space="0" w:color="auto"/>
              <w:right w:val="dotted" w:sz="4" w:space="0" w:color="auto"/>
            </w:tcBorders>
            <w:vAlign w:val="center"/>
          </w:tcPr>
          <w:p w:rsidR="00EE40E0" w:rsidRPr="00D81E0B" w:rsidRDefault="00EE40E0" w:rsidP="008415A7">
            <w:pPr>
              <w:spacing w:before="60" w:after="60"/>
              <w:ind w:firstLine="0"/>
              <w:rPr>
                <w:rFonts w:ascii="Arial" w:hAnsi="Arial" w:cs="Arial"/>
                <w:sz w:val="20"/>
                <w:szCs w:val="20"/>
              </w:rPr>
            </w:pPr>
            <w:r>
              <w:rPr>
                <w:rFonts w:ascii="Arial" w:hAnsi="Arial" w:cs="Arial"/>
                <w:sz w:val="20"/>
                <w:szCs w:val="20"/>
              </w:rPr>
              <w:t>Poddziałanie 5.4.1 Bezpieczeństwo Warmii i Mazur</w:t>
            </w:r>
          </w:p>
        </w:tc>
        <w:tc>
          <w:tcPr>
            <w:tcW w:w="1291" w:type="pct"/>
            <w:gridSpan w:val="2"/>
            <w:tcBorders>
              <w:top w:val="dotted" w:sz="4" w:space="0" w:color="auto"/>
              <w:left w:val="dotted" w:sz="4" w:space="0" w:color="auto"/>
              <w:bottom w:val="dotted" w:sz="4" w:space="0" w:color="auto"/>
            </w:tcBorders>
            <w:vAlign w:val="center"/>
          </w:tcPr>
          <w:p w:rsidR="00E6421A" w:rsidRDefault="004C5C2C">
            <w:pPr>
              <w:spacing w:before="120" w:after="120" w:line="276" w:lineRule="auto"/>
              <w:ind w:firstLine="0"/>
              <w:jc w:val="both"/>
              <w:rPr>
                <w:rFonts w:ascii="Arial" w:hAnsi="Arial" w:cs="Arial"/>
                <w:sz w:val="20"/>
              </w:rPr>
            </w:pPr>
            <w:r w:rsidRPr="004C5C2C">
              <w:rPr>
                <w:rFonts w:ascii="Arial" w:hAnsi="Arial" w:cs="Arial"/>
                <w:sz w:val="20"/>
              </w:rPr>
              <w:t>Pojemność obiektów małej retencji</w:t>
            </w:r>
          </w:p>
        </w:tc>
        <w:tc>
          <w:tcPr>
            <w:tcW w:w="468" w:type="pct"/>
            <w:gridSpan w:val="4"/>
            <w:tcBorders>
              <w:top w:val="dotted" w:sz="4" w:space="0" w:color="auto"/>
              <w:left w:val="dotted" w:sz="4" w:space="0" w:color="auto"/>
              <w:bottom w:val="dotted" w:sz="4" w:space="0" w:color="auto"/>
            </w:tcBorders>
            <w:vAlign w:val="center"/>
          </w:tcPr>
          <w:p w:rsidR="00EE40E0" w:rsidRPr="00D81E0B" w:rsidDel="00BD648A" w:rsidRDefault="00EE40E0" w:rsidP="008415A7">
            <w:pPr>
              <w:spacing w:before="40" w:after="40"/>
              <w:ind w:left="50" w:firstLine="0"/>
              <w:rPr>
                <w:rFonts w:ascii="Arial" w:hAnsi="Arial" w:cs="Arial"/>
                <w:sz w:val="20"/>
                <w:szCs w:val="20"/>
              </w:rPr>
            </w:pPr>
            <w:r w:rsidRPr="0003518C">
              <w:rPr>
                <w:rFonts w:ascii="Arial" w:hAnsi="Arial" w:cs="Arial"/>
                <w:sz w:val="20"/>
              </w:rPr>
              <w:t>[dam3</w:t>
            </w:r>
            <w:r w:rsidR="00EC1AF8">
              <w:rPr>
                <w:rFonts w:ascii="Arial" w:hAnsi="Arial" w:cs="Arial"/>
                <w:sz w:val="20"/>
              </w:rPr>
              <w:t>]</w:t>
            </w:r>
          </w:p>
        </w:tc>
        <w:tc>
          <w:tcPr>
            <w:tcW w:w="469" w:type="pct"/>
            <w:gridSpan w:val="4"/>
            <w:tcBorders>
              <w:top w:val="dotted" w:sz="4" w:space="0" w:color="auto"/>
              <w:left w:val="dotted" w:sz="4" w:space="0" w:color="auto"/>
              <w:bottom w:val="dotted" w:sz="4" w:space="0" w:color="auto"/>
            </w:tcBorders>
            <w:vAlign w:val="center"/>
          </w:tcPr>
          <w:p w:rsidR="00652DE4" w:rsidRPr="00D81E0B" w:rsidRDefault="00652DE4" w:rsidP="00652DE4">
            <w:pPr>
              <w:spacing w:before="60" w:after="60"/>
              <w:ind w:firstLine="10"/>
              <w:rPr>
                <w:rFonts w:ascii="Arial" w:hAnsi="Arial" w:cs="Arial"/>
                <w:sz w:val="20"/>
                <w:szCs w:val="20"/>
              </w:rPr>
            </w:pPr>
            <w:r w:rsidRPr="00D81E0B">
              <w:rPr>
                <w:rFonts w:ascii="Arial" w:hAnsi="Arial" w:cs="Arial"/>
                <w:sz w:val="20"/>
                <w:szCs w:val="20"/>
              </w:rPr>
              <w:t>Region słabiej rozwinięty</w:t>
            </w:r>
          </w:p>
          <w:p w:rsidR="00EE40E0" w:rsidRPr="00D81E0B" w:rsidDel="00BD648A" w:rsidRDefault="00EE40E0" w:rsidP="008415A7">
            <w:pPr>
              <w:spacing w:before="40" w:after="40"/>
              <w:ind w:left="50" w:firstLine="0"/>
              <w:rPr>
                <w:rFonts w:ascii="Arial" w:hAnsi="Arial" w:cs="Arial"/>
                <w:sz w:val="20"/>
                <w:szCs w:val="20"/>
              </w:rPr>
            </w:pPr>
          </w:p>
        </w:tc>
        <w:tc>
          <w:tcPr>
            <w:tcW w:w="418" w:type="pct"/>
            <w:tcBorders>
              <w:top w:val="dotted" w:sz="4" w:space="0" w:color="auto"/>
              <w:left w:val="dotted" w:sz="4" w:space="0" w:color="auto"/>
              <w:bottom w:val="dotted" w:sz="4" w:space="0" w:color="auto"/>
            </w:tcBorders>
            <w:vAlign w:val="center"/>
          </w:tcPr>
          <w:p w:rsidR="00EE40E0" w:rsidRPr="00D81E0B" w:rsidDel="00BD648A" w:rsidRDefault="00FB0333" w:rsidP="008415A7">
            <w:pPr>
              <w:spacing w:before="40" w:after="40"/>
              <w:ind w:left="50" w:firstLine="0"/>
              <w:rPr>
                <w:rFonts w:ascii="Arial" w:hAnsi="Arial" w:cs="Arial"/>
                <w:sz w:val="20"/>
                <w:szCs w:val="20"/>
              </w:rPr>
            </w:pPr>
            <w:r>
              <w:rPr>
                <w:rFonts w:ascii="Arial" w:hAnsi="Arial" w:cs="Arial"/>
                <w:sz w:val="20"/>
                <w:szCs w:val="20"/>
              </w:rPr>
              <w:t>nd</w:t>
            </w:r>
          </w:p>
        </w:tc>
        <w:tc>
          <w:tcPr>
            <w:tcW w:w="468" w:type="pct"/>
            <w:gridSpan w:val="3"/>
            <w:tcBorders>
              <w:top w:val="dotted" w:sz="4" w:space="0" w:color="auto"/>
              <w:left w:val="dotted" w:sz="4" w:space="0" w:color="auto"/>
              <w:bottom w:val="dotted" w:sz="4" w:space="0" w:color="auto"/>
            </w:tcBorders>
            <w:vAlign w:val="center"/>
          </w:tcPr>
          <w:p w:rsidR="00EE40E0" w:rsidRPr="00D81E0B" w:rsidDel="00BD648A" w:rsidRDefault="001319E3" w:rsidP="008415A7">
            <w:pPr>
              <w:spacing w:before="40" w:after="40"/>
              <w:ind w:left="50" w:firstLine="0"/>
              <w:rPr>
                <w:rFonts w:ascii="Arial" w:hAnsi="Arial" w:cs="Arial"/>
                <w:sz w:val="20"/>
                <w:szCs w:val="20"/>
              </w:rPr>
            </w:pPr>
            <w:r>
              <w:rPr>
                <w:rFonts w:ascii="Arial" w:hAnsi="Arial" w:cs="Arial"/>
                <w:sz w:val="20"/>
                <w:szCs w:val="20"/>
              </w:rPr>
              <w:t>1707</w:t>
            </w:r>
          </w:p>
        </w:tc>
        <w:tc>
          <w:tcPr>
            <w:tcW w:w="416" w:type="pct"/>
            <w:gridSpan w:val="2"/>
            <w:tcBorders>
              <w:top w:val="dotted" w:sz="4" w:space="0" w:color="auto"/>
              <w:left w:val="dotted" w:sz="4" w:space="0" w:color="auto"/>
              <w:bottom w:val="dotted" w:sz="4" w:space="0" w:color="auto"/>
            </w:tcBorders>
            <w:vAlign w:val="center"/>
          </w:tcPr>
          <w:p w:rsidR="00EE40E0" w:rsidRPr="00D81E0B" w:rsidDel="00BD648A" w:rsidRDefault="00652DE4" w:rsidP="008415A7">
            <w:pPr>
              <w:spacing w:before="40" w:after="40"/>
              <w:ind w:left="50" w:firstLine="0"/>
              <w:rPr>
                <w:rFonts w:ascii="Arial" w:hAnsi="Arial" w:cs="Arial"/>
                <w:sz w:val="20"/>
                <w:szCs w:val="20"/>
              </w:rPr>
            </w:pPr>
            <w:r>
              <w:rPr>
                <w:rFonts w:ascii="Arial" w:hAnsi="Arial" w:cs="Arial"/>
                <w:sz w:val="20"/>
                <w:szCs w:val="20"/>
              </w:rPr>
              <w:t>SL 2014</w:t>
            </w:r>
          </w:p>
        </w:tc>
      </w:tr>
      <w:tr w:rsidR="00EE40E0" w:rsidRPr="00D81E0B" w:rsidTr="007D4FBA">
        <w:trPr>
          <w:cantSplit/>
          <w:trHeight w:val="1365"/>
        </w:trPr>
        <w:tc>
          <w:tcPr>
            <w:tcW w:w="1470" w:type="pct"/>
            <w:vMerge/>
            <w:tcBorders>
              <w:right w:val="dotted" w:sz="4" w:space="0" w:color="auto"/>
            </w:tcBorders>
            <w:vAlign w:val="center"/>
          </w:tcPr>
          <w:p w:rsidR="00EE40E0" w:rsidRDefault="00EE40E0" w:rsidP="008415A7">
            <w:pPr>
              <w:spacing w:before="60" w:after="60"/>
              <w:ind w:firstLine="0"/>
              <w:rPr>
                <w:rFonts w:ascii="Arial" w:hAnsi="Arial" w:cs="Arial"/>
                <w:sz w:val="20"/>
                <w:szCs w:val="20"/>
              </w:rPr>
            </w:pPr>
          </w:p>
        </w:tc>
        <w:tc>
          <w:tcPr>
            <w:tcW w:w="1291" w:type="pct"/>
            <w:gridSpan w:val="2"/>
            <w:tcBorders>
              <w:top w:val="dotted" w:sz="4" w:space="0" w:color="auto"/>
              <w:left w:val="dotted" w:sz="4" w:space="0" w:color="auto"/>
              <w:bottom w:val="dotted" w:sz="4" w:space="0" w:color="auto"/>
            </w:tcBorders>
            <w:vAlign w:val="center"/>
          </w:tcPr>
          <w:p w:rsidR="00EE40E0" w:rsidRPr="00BD648A" w:rsidRDefault="004C5C2C" w:rsidP="00BD648A">
            <w:pPr>
              <w:spacing w:before="120" w:after="120" w:line="276" w:lineRule="auto"/>
              <w:ind w:firstLine="0"/>
              <w:jc w:val="both"/>
              <w:rPr>
                <w:rFonts w:ascii="Arial" w:hAnsi="Arial" w:cs="Arial"/>
                <w:sz w:val="20"/>
              </w:rPr>
            </w:pPr>
            <w:r w:rsidRPr="004C5C2C">
              <w:rPr>
                <w:rFonts w:ascii="Arial" w:hAnsi="Arial" w:cs="Arial"/>
                <w:sz w:val="20"/>
              </w:rPr>
              <w:t xml:space="preserve">Liczba jednostek służb ratowniczych doposażonych w sprzęt do prowadzenia akcji ratowniczych i usuwania skutków katastrof </w:t>
            </w:r>
          </w:p>
        </w:tc>
        <w:tc>
          <w:tcPr>
            <w:tcW w:w="468" w:type="pct"/>
            <w:gridSpan w:val="4"/>
            <w:tcBorders>
              <w:top w:val="dotted" w:sz="4" w:space="0" w:color="auto"/>
              <w:left w:val="dotted" w:sz="4" w:space="0" w:color="auto"/>
              <w:bottom w:val="dotted" w:sz="4" w:space="0" w:color="auto"/>
            </w:tcBorders>
            <w:vAlign w:val="center"/>
          </w:tcPr>
          <w:p w:rsidR="00EE40E0" w:rsidRPr="0003518C" w:rsidRDefault="00EE40E0" w:rsidP="008415A7">
            <w:pPr>
              <w:spacing w:before="40" w:after="40"/>
              <w:ind w:left="50" w:firstLine="0"/>
              <w:rPr>
                <w:rFonts w:ascii="Arial" w:hAnsi="Arial" w:cs="Arial"/>
                <w:sz w:val="20"/>
              </w:rPr>
            </w:pPr>
            <w:r w:rsidRPr="00BD648A">
              <w:rPr>
                <w:rFonts w:ascii="Arial" w:hAnsi="Arial" w:cs="Arial"/>
                <w:sz w:val="20"/>
              </w:rPr>
              <w:t>[szt.]</w:t>
            </w:r>
          </w:p>
        </w:tc>
        <w:tc>
          <w:tcPr>
            <w:tcW w:w="469" w:type="pct"/>
            <w:gridSpan w:val="4"/>
            <w:tcBorders>
              <w:top w:val="dotted" w:sz="4" w:space="0" w:color="auto"/>
              <w:left w:val="dotted" w:sz="4" w:space="0" w:color="auto"/>
              <w:bottom w:val="dotted" w:sz="4" w:space="0" w:color="auto"/>
            </w:tcBorders>
            <w:vAlign w:val="center"/>
          </w:tcPr>
          <w:p w:rsidR="00652DE4" w:rsidRPr="00D81E0B" w:rsidRDefault="00652DE4" w:rsidP="00652DE4">
            <w:pPr>
              <w:spacing w:before="60" w:after="60"/>
              <w:ind w:firstLine="10"/>
              <w:rPr>
                <w:rFonts w:ascii="Arial" w:hAnsi="Arial" w:cs="Arial"/>
                <w:sz w:val="20"/>
                <w:szCs w:val="20"/>
              </w:rPr>
            </w:pPr>
            <w:r w:rsidRPr="00D81E0B">
              <w:rPr>
                <w:rFonts w:ascii="Arial" w:hAnsi="Arial" w:cs="Arial"/>
                <w:sz w:val="20"/>
                <w:szCs w:val="20"/>
              </w:rPr>
              <w:t>Region słabiej rozwinięty</w:t>
            </w:r>
          </w:p>
          <w:p w:rsidR="00EE40E0" w:rsidRPr="00D81E0B" w:rsidDel="00BD648A" w:rsidRDefault="00EE40E0" w:rsidP="008415A7">
            <w:pPr>
              <w:spacing w:before="40" w:after="40"/>
              <w:ind w:left="50" w:firstLine="0"/>
              <w:rPr>
                <w:rFonts w:ascii="Arial" w:hAnsi="Arial" w:cs="Arial"/>
                <w:sz w:val="20"/>
                <w:szCs w:val="20"/>
              </w:rPr>
            </w:pPr>
          </w:p>
        </w:tc>
        <w:tc>
          <w:tcPr>
            <w:tcW w:w="418" w:type="pct"/>
            <w:tcBorders>
              <w:top w:val="dotted" w:sz="4" w:space="0" w:color="auto"/>
              <w:left w:val="dotted" w:sz="4" w:space="0" w:color="auto"/>
              <w:bottom w:val="dotted" w:sz="4" w:space="0" w:color="auto"/>
            </w:tcBorders>
            <w:vAlign w:val="center"/>
          </w:tcPr>
          <w:p w:rsidR="00EE40E0" w:rsidRPr="00D81E0B" w:rsidDel="00BD648A" w:rsidRDefault="00FB0333" w:rsidP="008415A7">
            <w:pPr>
              <w:spacing w:before="40" w:after="40"/>
              <w:ind w:left="50" w:firstLine="0"/>
              <w:rPr>
                <w:rFonts w:ascii="Arial" w:hAnsi="Arial" w:cs="Arial"/>
                <w:sz w:val="20"/>
                <w:szCs w:val="20"/>
              </w:rPr>
            </w:pPr>
            <w:r>
              <w:rPr>
                <w:rFonts w:ascii="Arial" w:hAnsi="Arial" w:cs="Arial"/>
                <w:sz w:val="20"/>
                <w:szCs w:val="20"/>
              </w:rPr>
              <w:t>nd</w:t>
            </w:r>
          </w:p>
        </w:tc>
        <w:tc>
          <w:tcPr>
            <w:tcW w:w="468" w:type="pct"/>
            <w:gridSpan w:val="3"/>
            <w:tcBorders>
              <w:top w:val="dotted" w:sz="4" w:space="0" w:color="auto"/>
              <w:left w:val="dotted" w:sz="4" w:space="0" w:color="auto"/>
              <w:bottom w:val="dotted" w:sz="4" w:space="0" w:color="auto"/>
            </w:tcBorders>
            <w:vAlign w:val="center"/>
          </w:tcPr>
          <w:p w:rsidR="00EE40E0" w:rsidRPr="00D81E0B" w:rsidDel="00BD648A" w:rsidRDefault="001319E3" w:rsidP="008415A7">
            <w:pPr>
              <w:spacing w:before="40" w:after="40"/>
              <w:ind w:left="50" w:firstLine="0"/>
              <w:rPr>
                <w:rFonts w:ascii="Arial" w:hAnsi="Arial" w:cs="Arial"/>
                <w:sz w:val="20"/>
                <w:szCs w:val="20"/>
              </w:rPr>
            </w:pPr>
            <w:r>
              <w:rPr>
                <w:rFonts w:ascii="Arial" w:hAnsi="Arial" w:cs="Arial"/>
                <w:sz w:val="20"/>
                <w:szCs w:val="20"/>
              </w:rPr>
              <w:t>11</w:t>
            </w:r>
          </w:p>
        </w:tc>
        <w:tc>
          <w:tcPr>
            <w:tcW w:w="416" w:type="pct"/>
            <w:gridSpan w:val="2"/>
            <w:tcBorders>
              <w:top w:val="dotted" w:sz="4" w:space="0" w:color="auto"/>
              <w:left w:val="dotted" w:sz="4" w:space="0" w:color="auto"/>
              <w:bottom w:val="dotted" w:sz="4" w:space="0" w:color="auto"/>
            </w:tcBorders>
            <w:vAlign w:val="center"/>
          </w:tcPr>
          <w:p w:rsidR="00EE40E0" w:rsidRPr="00D81E0B" w:rsidDel="00BD648A" w:rsidRDefault="00652DE4" w:rsidP="008415A7">
            <w:pPr>
              <w:spacing w:before="40" w:after="40"/>
              <w:ind w:left="50" w:firstLine="0"/>
              <w:rPr>
                <w:rFonts w:ascii="Arial" w:hAnsi="Arial" w:cs="Arial"/>
                <w:sz w:val="20"/>
                <w:szCs w:val="20"/>
              </w:rPr>
            </w:pPr>
            <w:r>
              <w:rPr>
                <w:rFonts w:ascii="Arial" w:hAnsi="Arial" w:cs="Arial"/>
                <w:sz w:val="20"/>
                <w:szCs w:val="20"/>
              </w:rPr>
              <w:t>SL 2014</w:t>
            </w:r>
          </w:p>
        </w:tc>
      </w:tr>
      <w:tr w:rsidR="00EE40E0" w:rsidRPr="00D81E0B" w:rsidTr="007D4FBA">
        <w:trPr>
          <w:cantSplit/>
          <w:trHeight w:val="978"/>
        </w:trPr>
        <w:tc>
          <w:tcPr>
            <w:tcW w:w="1470" w:type="pct"/>
            <w:vMerge/>
            <w:tcBorders>
              <w:right w:val="dotted" w:sz="4" w:space="0" w:color="auto"/>
            </w:tcBorders>
            <w:vAlign w:val="center"/>
          </w:tcPr>
          <w:p w:rsidR="00EE40E0" w:rsidRDefault="00EE40E0" w:rsidP="008415A7">
            <w:pPr>
              <w:spacing w:before="60" w:after="60"/>
              <w:ind w:firstLine="0"/>
              <w:rPr>
                <w:rFonts w:ascii="Arial" w:hAnsi="Arial" w:cs="Arial"/>
                <w:sz w:val="20"/>
                <w:szCs w:val="20"/>
              </w:rPr>
            </w:pPr>
          </w:p>
        </w:tc>
        <w:tc>
          <w:tcPr>
            <w:tcW w:w="1291" w:type="pct"/>
            <w:gridSpan w:val="2"/>
            <w:tcBorders>
              <w:top w:val="dotted" w:sz="4" w:space="0" w:color="auto"/>
              <w:left w:val="dotted" w:sz="4" w:space="0" w:color="auto"/>
              <w:bottom w:val="dotted" w:sz="4" w:space="0" w:color="auto"/>
            </w:tcBorders>
            <w:vAlign w:val="center"/>
          </w:tcPr>
          <w:p w:rsidR="00EE40E0" w:rsidRPr="0072401B" w:rsidRDefault="004C5C2C" w:rsidP="0072401B">
            <w:pPr>
              <w:ind w:firstLine="0"/>
              <w:rPr>
                <w:rFonts w:ascii="Arial" w:hAnsi="Arial" w:cs="Arial"/>
                <w:sz w:val="20"/>
              </w:rPr>
            </w:pPr>
            <w:r w:rsidRPr="004C5C2C">
              <w:rPr>
                <w:rFonts w:ascii="Arial" w:hAnsi="Arial" w:cs="Arial"/>
                <w:sz w:val="20"/>
              </w:rPr>
              <w:t xml:space="preserve">Liczba urządzeń dla celów ochrony przeciwpowodziowej </w:t>
            </w:r>
          </w:p>
        </w:tc>
        <w:tc>
          <w:tcPr>
            <w:tcW w:w="468" w:type="pct"/>
            <w:gridSpan w:val="4"/>
            <w:tcBorders>
              <w:top w:val="dotted" w:sz="4" w:space="0" w:color="auto"/>
              <w:left w:val="dotted" w:sz="4" w:space="0" w:color="auto"/>
              <w:bottom w:val="dotted" w:sz="4" w:space="0" w:color="auto"/>
            </w:tcBorders>
            <w:vAlign w:val="center"/>
          </w:tcPr>
          <w:p w:rsidR="00EE40E0" w:rsidRPr="00BD648A" w:rsidRDefault="00EE40E0" w:rsidP="008415A7">
            <w:pPr>
              <w:spacing w:before="40" w:after="40"/>
              <w:ind w:left="50" w:firstLine="0"/>
              <w:rPr>
                <w:rFonts w:ascii="Arial" w:hAnsi="Arial" w:cs="Arial"/>
                <w:sz w:val="20"/>
              </w:rPr>
            </w:pPr>
            <w:r w:rsidRPr="00BD648A">
              <w:rPr>
                <w:rFonts w:ascii="Arial" w:hAnsi="Arial" w:cs="Arial"/>
                <w:sz w:val="20"/>
              </w:rPr>
              <w:t>[szt.]</w:t>
            </w:r>
          </w:p>
        </w:tc>
        <w:tc>
          <w:tcPr>
            <w:tcW w:w="469" w:type="pct"/>
            <w:gridSpan w:val="4"/>
            <w:tcBorders>
              <w:top w:val="dotted" w:sz="4" w:space="0" w:color="auto"/>
              <w:left w:val="dotted" w:sz="4" w:space="0" w:color="auto"/>
              <w:bottom w:val="dotted" w:sz="4" w:space="0" w:color="auto"/>
            </w:tcBorders>
            <w:vAlign w:val="center"/>
          </w:tcPr>
          <w:p w:rsidR="00652DE4" w:rsidRPr="00D81E0B" w:rsidRDefault="00652DE4" w:rsidP="00652DE4">
            <w:pPr>
              <w:spacing w:before="60" w:after="60"/>
              <w:ind w:firstLine="10"/>
              <w:rPr>
                <w:rFonts w:ascii="Arial" w:hAnsi="Arial" w:cs="Arial"/>
                <w:sz w:val="20"/>
                <w:szCs w:val="20"/>
              </w:rPr>
            </w:pPr>
            <w:r w:rsidRPr="00D81E0B">
              <w:rPr>
                <w:rFonts w:ascii="Arial" w:hAnsi="Arial" w:cs="Arial"/>
                <w:sz w:val="20"/>
                <w:szCs w:val="20"/>
              </w:rPr>
              <w:t>Region słabiej rozwinięty</w:t>
            </w:r>
          </w:p>
          <w:p w:rsidR="00EE40E0" w:rsidRPr="00D81E0B" w:rsidDel="00BD648A" w:rsidRDefault="00EE40E0" w:rsidP="008415A7">
            <w:pPr>
              <w:spacing w:before="40" w:after="40"/>
              <w:ind w:left="50" w:firstLine="0"/>
              <w:rPr>
                <w:rFonts w:ascii="Arial" w:hAnsi="Arial" w:cs="Arial"/>
                <w:sz w:val="20"/>
                <w:szCs w:val="20"/>
              </w:rPr>
            </w:pPr>
          </w:p>
        </w:tc>
        <w:tc>
          <w:tcPr>
            <w:tcW w:w="418" w:type="pct"/>
            <w:tcBorders>
              <w:top w:val="dotted" w:sz="4" w:space="0" w:color="auto"/>
              <w:left w:val="dotted" w:sz="4" w:space="0" w:color="auto"/>
              <w:bottom w:val="dotted" w:sz="4" w:space="0" w:color="auto"/>
            </w:tcBorders>
            <w:vAlign w:val="center"/>
          </w:tcPr>
          <w:p w:rsidR="00EE40E0" w:rsidRPr="00D81E0B" w:rsidDel="00BD648A" w:rsidRDefault="00FB0333" w:rsidP="008415A7">
            <w:pPr>
              <w:spacing w:before="40" w:after="40"/>
              <w:ind w:left="50" w:firstLine="0"/>
              <w:rPr>
                <w:rFonts w:ascii="Arial" w:hAnsi="Arial" w:cs="Arial"/>
                <w:sz w:val="20"/>
                <w:szCs w:val="20"/>
              </w:rPr>
            </w:pPr>
            <w:r>
              <w:rPr>
                <w:rFonts w:ascii="Arial" w:hAnsi="Arial" w:cs="Arial"/>
                <w:sz w:val="20"/>
                <w:szCs w:val="20"/>
              </w:rPr>
              <w:t>nd</w:t>
            </w:r>
          </w:p>
        </w:tc>
        <w:tc>
          <w:tcPr>
            <w:tcW w:w="468" w:type="pct"/>
            <w:gridSpan w:val="3"/>
            <w:tcBorders>
              <w:top w:val="dotted" w:sz="4" w:space="0" w:color="auto"/>
              <w:left w:val="dotted" w:sz="4" w:space="0" w:color="auto"/>
              <w:bottom w:val="dotted" w:sz="4" w:space="0" w:color="auto"/>
            </w:tcBorders>
            <w:vAlign w:val="center"/>
          </w:tcPr>
          <w:p w:rsidR="00EE40E0" w:rsidRPr="00D81E0B" w:rsidDel="00BD648A" w:rsidRDefault="001319E3" w:rsidP="008415A7">
            <w:pPr>
              <w:spacing w:before="40" w:after="40"/>
              <w:ind w:left="50" w:firstLine="0"/>
              <w:rPr>
                <w:rFonts w:ascii="Arial" w:hAnsi="Arial" w:cs="Arial"/>
                <w:sz w:val="20"/>
                <w:szCs w:val="20"/>
              </w:rPr>
            </w:pPr>
            <w:r>
              <w:rPr>
                <w:rFonts w:ascii="Arial" w:hAnsi="Arial" w:cs="Arial"/>
                <w:sz w:val="20"/>
                <w:szCs w:val="20"/>
              </w:rPr>
              <w:t>61</w:t>
            </w:r>
          </w:p>
        </w:tc>
        <w:tc>
          <w:tcPr>
            <w:tcW w:w="416" w:type="pct"/>
            <w:gridSpan w:val="2"/>
            <w:tcBorders>
              <w:top w:val="dotted" w:sz="4" w:space="0" w:color="auto"/>
              <w:left w:val="dotted" w:sz="4" w:space="0" w:color="auto"/>
              <w:bottom w:val="dotted" w:sz="4" w:space="0" w:color="auto"/>
            </w:tcBorders>
            <w:vAlign w:val="center"/>
          </w:tcPr>
          <w:p w:rsidR="00EE40E0" w:rsidRPr="00D81E0B" w:rsidDel="00BD648A" w:rsidRDefault="00652DE4" w:rsidP="008415A7">
            <w:pPr>
              <w:spacing w:before="40" w:after="40"/>
              <w:ind w:left="50" w:firstLine="0"/>
              <w:rPr>
                <w:rFonts w:ascii="Arial" w:hAnsi="Arial" w:cs="Arial"/>
                <w:sz w:val="20"/>
                <w:szCs w:val="20"/>
              </w:rPr>
            </w:pPr>
            <w:r>
              <w:rPr>
                <w:rFonts w:ascii="Arial" w:hAnsi="Arial" w:cs="Arial"/>
                <w:sz w:val="20"/>
                <w:szCs w:val="20"/>
              </w:rPr>
              <w:t>SL 2014</w:t>
            </w:r>
          </w:p>
        </w:tc>
      </w:tr>
      <w:tr w:rsidR="00EE40E0" w:rsidRPr="00D81E0B" w:rsidTr="007D4FBA">
        <w:trPr>
          <w:cantSplit/>
          <w:trHeight w:val="1462"/>
        </w:trPr>
        <w:tc>
          <w:tcPr>
            <w:tcW w:w="1470" w:type="pct"/>
            <w:vMerge/>
            <w:tcBorders>
              <w:bottom w:val="dotted" w:sz="4" w:space="0" w:color="auto"/>
              <w:right w:val="dotted" w:sz="4" w:space="0" w:color="auto"/>
            </w:tcBorders>
            <w:vAlign w:val="center"/>
          </w:tcPr>
          <w:p w:rsidR="00EE40E0" w:rsidRDefault="00EE40E0" w:rsidP="008415A7">
            <w:pPr>
              <w:spacing w:before="60" w:after="60"/>
              <w:ind w:firstLine="0"/>
              <w:rPr>
                <w:rFonts w:ascii="Arial" w:hAnsi="Arial" w:cs="Arial"/>
                <w:sz w:val="20"/>
                <w:szCs w:val="20"/>
              </w:rPr>
            </w:pPr>
          </w:p>
        </w:tc>
        <w:tc>
          <w:tcPr>
            <w:tcW w:w="1291" w:type="pct"/>
            <w:gridSpan w:val="2"/>
            <w:tcBorders>
              <w:top w:val="dotted" w:sz="4" w:space="0" w:color="auto"/>
              <w:left w:val="dotted" w:sz="4" w:space="0" w:color="auto"/>
              <w:bottom w:val="dotted" w:sz="4" w:space="0" w:color="auto"/>
            </w:tcBorders>
            <w:vAlign w:val="center"/>
          </w:tcPr>
          <w:p w:rsidR="00EE40E0" w:rsidRPr="00BD648A" w:rsidRDefault="004C5C2C" w:rsidP="00BD648A">
            <w:pPr>
              <w:spacing w:before="120" w:after="120" w:line="276" w:lineRule="auto"/>
              <w:ind w:firstLine="0"/>
              <w:jc w:val="both"/>
              <w:rPr>
                <w:rFonts w:ascii="Arial" w:hAnsi="Arial" w:cs="Arial"/>
                <w:sz w:val="20"/>
              </w:rPr>
            </w:pPr>
            <w:r w:rsidRPr="004C5C2C">
              <w:rPr>
                <w:rFonts w:ascii="Arial" w:hAnsi="Arial" w:cs="Arial"/>
                <w:sz w:val="20"/>
              </w:rPr>
              <w:t xml:space="preserve">Liczba wybudowanych urządzeń dla celów ochrony przeciwpowodziowej </w:t>
            </w:r>
          </w:p>
        </w:tc>
        <w:tc>
          <w:tcPr>
            <w:tcW w:w="468" w:type="pct"/>
            <w:gridSpan w:val="4"/>
            <w:tcBorders>
              <w:top w:val="dotted" w:sz="4" w:space="0" w:color="auto"/>
              <w:left w:val="dotted" w:sz="4" w:space="0" w:color="auto"/>
              <w:bottom w:val="dotted" w:sz="4" w:space="0" w:color="auto"/>
            </w:tcBorders>
            <w:vAlign w:val="center"/>
          </w:tcPr>
          <w:p w:rsidR="00EE40E0" w:rsidRPr="00BD648A" w:rsidRDefault="00EE40E0" w:rsidP="008415A7">
            <w:pPr>
              <w:spacing w:before="40" w:after="40"/>
              <w:ind w:left="50" w:firstLine="0"/>
              <w:rPr>
                <w:rFonts w:ascii="Arial" w:hAnsi="Arial" w:cs="Arial"/>
                <w:sz w:val="20"/>
              </w:rPr>
            </w:pPr>
            <w:r w:rsidRPr="00BD648A">
              <w:rPr>
                <w:rFonts w:ascii="Arial" w:hAnsi="Arial" w:cs="Arial"/>
                <w:sz w:val="20"/>
              </w:rPr>
              <w:t>[szt.]</w:t>
            </w:r>
          </w:p>
        </w:tc>
        <w:tc>
          <w:tcPr>
            <w:tcW w:w="469" w:type="pct"/>
            <w:gridSpan w:val="4"/>
            <w:tcBorders>
              <w:top w:val="dotted" w:sz="4" w:space="0" w:color="auto"/>
              <w:left w:val="dotted" w:sz="4" w:space="0" w:color="auto"/>
              <w:bottom w:val="dotted" w:sz="4" w:space="0" w:color="auto"/>
            </w:tcBorders>
            <w:vAlign w:val="center"/>
          </w:tcPr>
          <w:p w:rsidR="00652DE4" w:rsidRPr="00D81E0B" w:rsidRDefault="00652DE4" w:rsidP="00652DE4">
            <w:pPr>
              <w:spacing w:before="60" w:after="60"/>
              <w:ind w:firstLine="10"/>
              <w:rPr>
                <w:rFonts w:ascii="Arial" w:hAnsi="Arial" w:cs="Arial"/>
                <w:sz w:val="20"/>
                <w:szCs w:val="20"/>
              </w:rPr>
            </w:pPr>
            <w:r w:rsidRPr="00D81E0B">
              <w:rPr>
                <w:rFonts w:ascii="Arial" w:hAnsi="Arial" w:cs="Arial"/>
                <w:sz w:val="20"/>
                <w:szCs w:val="20"/>
              </w:rPr>
              <w:t>Region słabiej rozwinięty</w:t>
            </w:r>
          </w:p>
          <w:p w:rsidR="00EE40E0" w:rsidRPr="00D81E0B" w:rsidDel="00BD648A" w:rsidRDefault="00EE40E0" w:rsidP="008415A7">
            <w:pPr>
              <w:spacing w:before="40" w:after="40"/>
              <w:ind w:left="50" w:firstLine="0"/>
              <w:rPr>
                <w:rFonts w:ascii="Arial" w:hAnsi="Arial" w:cs="Arial"/>
                <w:sz w:val="20"/>
                <w:szCs w:val="20"/>
              </w:rPr>
            </w:pPr>
          </w:p>
        </w:tc>
        <w:tc>
          <w:tcPr>
            <w:tcW w:w="418" w:type="pct"/>
            <w:tcBorders>
              <w:top w:val="dotted" w:sz="4" w:space="0" w:color="auto"/>
              <w:left w:val="dotted" w:sz="4" w:space="0" w:color="auto"/>
              <w:bottom w:val="dotted" w:sz="4" w:space="0" w:color="auto"/>
            </w:tcBorders>
            <w:vAlign w:val="center"/>
          </w:tcPr>
          <w:p w:rsidR="00EE40E0" w:rsidRPr="00D81E0B" w:rsidDel="00BD648A" w:rsidRDefault="00FB0333" w:rsidP="008415A7">
            <w:pPr>
              <w:spacing w:before="40" w:after="40"/>
              <w:ind w:left="50" w:firstLine="0"/>
              <w:rPr>
                <w:rFonts w:ascii="Arial" w:hAnsi="Arial" w:cs="Arial"/>
                <w:sz w:val="20"/>
                <w:szCs w:val="20"/>
              </w:rPr>
            </w:pPr>
            <w:r>
              <w:rPr>
                <w:rFonts w:ascii="Arial" w:hAnsi="Arial" w:cs="Arial"/>
                <w:sz w:val="20"/>
                <w:szCs w:val="20"/>
              </w:rPr>
              <w:t>nd</w:t>
            </w:r>
          </w:p>
        </w:tc>
        <w:tc>
          <w:tcPr>
            <w:tcW w:w="468" w:type="pct"/>
            <w:gridSpan w:val="3"/>
            <w:tcBorders>
              <w:top w:val="dotted" w:sz="4" w:space="0" w:color="auto"/>
              <w:left w:val="dotted" w:sz="4" w:space="0" w:color="auto"/>
              <w:bottom w:val="dotted" w:sz="4" w:space="0" w:color="auto"/>
            </w:tcBorders>
            <w:vAlign w:val="center"/>
          </w:tcPr>
          <w:p w:rsidR="00EE40E0" w:rsidRPr="00D81E0B" w:rsidDel="00BD648A" w:rsidRDefault="001319E3" w:rsidP="008415A7">
            <w:pPr>
              <w:spacing w:before="40" w:after="40"/>
              <w:ind w:left="50" w:firstLine="0"/>
              <w:rPr>
                <w:rFonts w:ascii="Arial" w:hAnsi="Arial" w:cs="Arial"/>
                <w:sz w:val="20"/>
                <w:szCs w:val="20"/>
              </w:rPr>
            </w:pPr>
            <w:r>
              <w:rPr>
                <w:rFonts w:ascii="Arial" w:hAnsi="Arial" w:cs="Arial"/>
                <w:sz w:val="20"/>
                <w:szCs w:val="20"/>
              </w:rPr>
              <w:t>61</w:t>
            </w:r>
          </w:p>
        </w:tc>
        <w:tc>
          <w:tcPr>
            <w:tcW w:w="416" w:type="pct"/>
            <w:gridSpan w:val="2"/>
            <w:tcBorders>
              <w:top w:val="dotted" w:sz="4" w:space="0" w:color="auto"/>
              <w:left w:val="dotted" w:sz="4" w:space="0" w:color="auto"/>
              <w:bottom w:val="dotted" w:sz="4" w:space="0" w:color="auto"/>
            </w:tcBorders>
            <w:vAlign w:val="center"/>
          </w:tcPr>
          <w:p w:rsidR="00EE40E0" w:rsidRPr="00D81E0B" w:rsidDel="00BD648A" w:rsidRDefault="00652DE4" w:rsidP="008415A7">
            <w:pPr>
              <w:spacing w:before="40" w:after="40"/>
              <w:ind w:left="50" w:firstLine="0"/>
              <w:rPr>
                <w:rFonts w:ascii="Arial" w:hAnsi="Arial" w:cs="Arial"/>
                <w:sz w:val="20"/>
                <w:szCs w:val="20"/>
              </w:rPr>
            </w:pPr>
            <w:r>
              <w:rPr>
                <w:rFonts w:ascii="Arial" w:hAnsi="Arial" w:cs="Arial"/>
                <w:sz w:val="20"/>
                <w:szCs w:val="20"/>
              </w:rPr>
              <w:t>SL 2014</w:t>
            </w:r>
          </w:p>
        </w:tc>
      </w:tr>
      <w:tr w:rsidR="00EE40E0" w:rsidRPr="00D81E0B" w:rsidTr="007D4FBA">
        <w:trPr>
          <w:cantSplit/>
          <w:trHeight w:val="1462"/>
        </w:trPr>
        <w:tc>
          <w:tcPr>
            <w:tcW w:w="1470" w:type="pct"/>
            <w:vMerge w:val="restart"/>
            <w:tcBorders>
              <w:top w:val="dotted" w:sz="4" w:space="0" w:color="auto"/>
              <w:right w:val="dotted" w:sz="4" w:space="0" w:color="auto"/>
            </w:tcBorders>
            <w:vAlign w:val="center"/>
          </w:tcPr>
          <w:p w:rsidR="00EE40E0" w:rsidRDefault="00EE40E0" w:rsidP="008415A7">
            <w:pPr>
              <w:spacing w:before="60" w:after="60"/>
              <w:ind w:firstLine="0"/>
              <w:rPr>
                <w:rFonts w:ascii="Arial" w:hAnsi="Arial" w:cs="Arial"/>
                <w:sz w:val="20"/>
                <w:szCs w:val="20"/>
              </w:rPr>
            </w:pPr>
            <w:r>
              <w:rPr>
                <w:rFonts w:ascii="Arial" w:hAnsi="Arial" w:cs="Arial"/>
                <w:sz w:val="20"/>
                <w:szCs w:val="20"/>
              </w:rPr>
              <w:lastRenderedPageBreak/>
              <w:t>Poddziałanie 5.4.2 Bezpieczny MOF</w:t>
            </w:r>
          </w:p>
        </w:tc>
        <w:tc>
          <w:tcPr>
            <w:tcW w:w="1291" w:type="pct"/>
            <w:gridSpan w:val="2"/>
            <w:tcBorders>
              <w:top w:val="dotted" w:sz="4" w:space="0" w:color="auto"/>
              <w:left w:val="dotted" w:sz="4" w:space="0" w:color="auto"/>
              <w:bottom w:val="dotted" w:sz="4" w:space="0" w:color="auto"/>
            </w:tcBorders>
            <w:vAlign w:val="center"/>
          </w:tcPr>
          <w:p w:rsidR="00EE40E0" w:rsidRPr="00BD648A" w:rsidRDefault="00EE40E0" w:rsidP="00BD648A">
            <w:pPr>
              <w:spacing w:before="120" w:after="120" w:line="276" w:lineRule="auto"/>
              <w:ind w:firstLine="0"/>
              <w:jc w:val="both"/>
              <w:rPr>
                <w:rFonts w:ascii="Arial" w:hAnsi="Arial" w:cs="Arial"/>
                <w:sz w:val="20"/>
              </w:rPr>
            </w:pPr>
            <w:r w:rsidRPr="00745D28">
              <w:rPr>
                <w:rFonts w:ascii="Arial" w:hAnsi="Arial" w:cs="Arial"/>
                <w:sz w:val="20"/>
                <w:szCs w:val="20"/>
              </w:rPr>
              <w:t>Liczba jednostek służb ratowniczych doposażonych w sprzęt do prowadzenia akcji ratowniczych i usuwania skutków katastrof</w:t>
            </w:r>
            <w:r>
              <w:rPr>
                <w:rFonts w:ascii="Arial" w:hAnsi="Arial" w:cs="Arial"/>
                <w:sz w:val="20"/>
                <w:szCs w:val="20"/>
              </w:rPr>
              <w:t xml:space="preserve"> </w:t>
            </w:r>
          </w:p>
        </w:tc>
        <w:tc>
          <w:tcPr>
            <w:tcW w:w="468" w:type="pct"/>
            <w:gridSpan w:val="4"/>
            <w:tcBorders>
              <w:top w:val="dotted" w:sz="4" w:space="0" w:color="auto"/>
              <w:left w:val="dotted" w:sz="4" w:space="0" w:color="auto"/>
              <w:bottom w:val="dotted" w:sz="4" w:space="0" w:color="auto"/>
            </w:tcBorders>
            <w:vAlign w:val="center"/>
          </w:tcPr>
          <w:p w:rsidR="00EE40E0" w:rsidRPr="00BD648A" w:rsidRDefault="00EE40E0" w:rsidP="008415A7">
            <w:pPr>
              <w:spacing w:before="40" w:after="40"/>
              <w:ind w:left="50" w:firstLine="0"/>
              <w:rPr>
                <w:rFonts w:ascii="Arial" w:hAnsi="Arial" w:cs="Arial"/>
                <w:sz w:val="20"/>
              </w:rPr>
            </w:pPr>
            <w:r>
              <w:rPr>
                <w:rFonts w:ascii="Arial" w:hAnsi="Arial" w:cs="Arial"/>
                <w:sz w:val="20"/>
                <w:szCs w:val="20"/>
              </w:rPr>
              <w:t>[szt.]</w:t>
            </w:r>
          </w:p>
        </w:tc>
        <w:tc>
          <w:tcPr>
            <w:tcW w:w="469" w:type="pct"/>
            <w:gridSpan w:val="4"/>
            <w:tcBorders>
              <w:top w:val="dotted" w:sz="4" w:space="0" w:color="auto"/>
              <w:left w:val="dotted" w:sz="4" w:space="0" w:color="auto"/>
              <w:bottom w:val="dotted" w:sz="4" w:space="0" w:color="auto"/>
            </w:tcBorders>
            <w:vAlign w:val="center"/>
          </w:tcPr>
          <w:p w:rsidR="00652DE4" w:rsidRPr="00D81E0B" w:rsidRDefault="00652DE4" w:rsidP="00652DE4">
            <w:pPr>
              <w:spacing w:before="60" w:after="60"/>
              <w:ind w:firstLine="10"/>
              <w:rPr>
                <w:rFonts w:ascii="Arial" w:hAnsi="Arial" w:cs="Arial"/>
                <w:sz w:val="20"/>
                <w:szCs w:val="20"/>
              </w:rPr>
            </w:pPr>
            <w:r w:rsidRPr="00D81E0B">
              <w:rPr>
                <w:rFonts w:ascii="Arial" w:hAnsi="Arial" w:cs="Arial"/>
                <w:sz w:val="20"/>
                <w:szCs w:val="20"/>
              </w:rPr>
              <w:t>Region słabiej rozwinięty</w:t>
            </w:r>
          </w:p>
          <w:p w:rsidR="00EE40E0" w:rsidRPr="00D81E0B" w:rsidDel="00BD648A" w:rsidRDefault="00EE40E0" w:rsidP="008415A7">
            <w:pPr>
              <w:spacing w:before="40" w:after="40"/>
              <w:ind w:left="50" w:firstLine="0"/>
              <w:rPr>
                <w:rFonts w:ascii="Arial" w:hAnsi="Arial" w:cs="Arial"/>
                <w:sz w:val="20"/>
                <w:szCs w:val="20"/>
              </w:rPr>
            </w:pPr>
          </w:p>
        </w:tc>
        <w:tc>
          <w:tcPr>
            <w:tcW w:w="418" w:type="pct"/>
            <w:tcBorders>
              <w:top w:val="dotted" w:sz="4" w:space="0" w:color="auto"/>
              <w:left w:val="dotted" w:sz="4" w:space="0" w:color="auto"/>
              <w:bottom w:val="dotted" w:sz="4" w:space="0" w:color="auto"/>
            </w:tcBorders>
            <w:vAlign w:val="center"/>
          </w:tcPr>
          <w:p w:rsidR="00EE40E0" w:rsidRPr="00D81E0B" w:rsidDel="00BD648A" w:rsidRDefault="00FB0333" w:rsidP="008415A7">
            <w:pPr>
              <w:spacing w:before="40" w:after="40"/>
              <w:ind w:left="50" w:firstLine="0"/>
              <w:rPr>
                <w:rFonts w:ascii="Arial" w:hAnsi="Arial" w:cs="Arial"/>
                <w:sz w:val="20"/>
                <w:szCs w:val="20"/>
              </w:rPr>
            </w:pPr>
            <w:r>
              <w:rPr>
                <w:rFonts w:ascii="Arial" w:hAnsi="Arial" w:cs="Arial"/>
                <w:sz w:val="20"/>
                <w:szCs w:val="20"/>
              </w:rPr>
              <w:t>nd</w:t>
            </w:r>
          </w:p>
        </w:tc>
        <w:tc>
          <w:tcPr>
            <w:tcW w:w="468" w:type="pct"/>
            <w:gridSpan w:val="3"/>
            <w:tcBorders>
              <w:top w:val="dotted" w:sz="4" w:space="0" w:color="auto"/>
              <w:left w:val="dotted" w:sz="4" w:space="0" w:color="auto"/>
              <w:bottom w:val="dotted" w:sz="4" w:space="0" w:color="auto"/>
            </w:tcBorders>
            <w:vAlign w:val="center"/>
          </w:tcPr>
          <w:p w:rsidR="00EE40E0" w:rsidRPr="00D81E0B" w:rsidDel="00BD648A" w:rsidRDefault="00333088" w:rsidP="008415A7">
            <w:pPr>
              <w:spacing w:before="40" w:after="40"/>
              <w:ind w:left="50" w:firstLine="0"/>
              <w:rPr>
                <w:rFonts w:ascii="Arial" w:hAnsi="Arial" w:cs="Arial"/>
                <w:sz w:val="20"/>
                <w:szCs w:val="20"/>
              </w:rPr>
            </w:pPr>
            <w:r>
              <w:rPr>
                <w:rFonts w:ascii="Arial" w:hAnsi="Arial" w:cs="Arial"/>
                <w:sz w:val="20"/>
                <w:szCs w:val="20"/>
              </w:rPr>
              <w:t>0</w:t>
            </w:r>
          </w:p>
        </w:tc>
        <w:tc>
          <w:tcPr>
            <w:tcW w:w="416" w:type="pct"/>
            <w:gridSpan w:val="2"/>
            <w:tcBorders>
              <w:top w:val="dotted" w:sz="4" w:space="0" w:color="auto"/>
              <w:left w:val="dotted" w:sz="4" w:space="0" w:color="auto"/>
              <w:bottom w:val="dotted" w:sz="4" w:space="0" w:color="auto"/>
            </w:tcBorders>
            <w:vAlign w:val="center"/>
          </w:tcPr>
          <w:p w:rsidR="00EE40E0" w:rsidRPr="00D81E0B" w:rsidDel="00BD648A" w:rsidRDefault="00652DE4" w:rsidP="008415A7">
            <w:pPr>
              <w:spacing w:before="40" w:after="40"/>
              <w:ind w:left="50" w:firstLine="0"/>
              <w:rPr>
                <w:rFonts w:ascii="Arial" w:hAnsi="Arial" w:cs="Arial"/>
                <w:sz w:val="20"/>
                <w:szCs w:val="20"/>
              </w:rPr>
            </w:pPr>
            <w:r>
              <w:rPr>
                <w:rFonts w:ascii="Arial" w:hAnsi="Arial" w:cs="Arial"/>
                <w:sz w:val="20"/>
                <w:szCs w:val="20"/>
              </w:rPr>
              <w:t>SL 2014</w:t>
            </w:r>
          </w:p>
        </w:tc>
      </w:tr>
      <w:tr w:rsidR="00EE40E0" w:rsidRPr="00D81E0B" w:rsidTr="007D4FBA">
        <w:trPr>
          <w:cantSplit/>
          <w:trHeight w:val="1462"/>
        </w:trPr>
        <w:tc>
          <w:tcPr>
            <w:tcW w:w="1470" w:type="pct"/>
            <w:vMerge/>
            <w:tcBorders>
              <w:right w:val="dotted" w:sz="4" w:space="0" w:color="auto"/>
            </w:tcBorders>
            <w:vAlign w:val="center"/>
          </w:tcPr>
          <w:p w:rsidR="00EE40E0" w:rsidRDefault="00EE40E0" w:rsidP="008415A7">
            <w:pPr>
              <w:spacing w:before="60" w:after="60"/>
              <w:ind w:firstLine="0"/>
              <w:rPr>
                <w:rFonts w:ascii="Arial" w:hAnsi="Arial" w:cs="Arial"/>
                <w:sz w:val="20"/>
                <w:szCs w:val="20"/>
              </w:rPr>
            </w:pPr>
          </w:p>
        </w:tc>
        <w:tc>
          <w:tcPr>
            <w:tcW w:w="1291" w:type="pct"/>
            <w:gridSpan w:val="2"/>
            <w:tcBorders>
              <w:top w:val="dotted" w:sz="4" w:space="0" w:color="auto"/>
              <w:left w:val="dotted" w:sz="4" w:space="0" w:color="auto"/>
            </w:tcBorders>
            <w:vAlign w:val="center"/>
          </w:tcPr>
          <w:p w:rsidR="00EE40E0" w:rsidRPr="00745D28" w:rsidRDefault="00EE40E0" w:rsidP="00EE40E0">
            <w:pPr>
              <w:spacing w:before="120" w:after="120" w:line="276" w:lineRule="auto"/>
              <w:ind w:firstLine="0"/>
              <w:jc w:val="both"/>
              <w:rPr>
                <w:rFonts w:ascii="Arial" w:hAnsi="Arial" w:cs="Arial"/>
                <w:sz w:val="20"/>
                <w:szCs w:val="20"/>
              </w:rPr>
            </w:pPr>
            <w:r w:rsidRPr="00745D28">
              <w:rPr>
                <w:rFonts w:ascii="Arial" w:hAnsi="Arial" w:cs="Arial"/>
                <w:sz w:val="20"/>
                <w:szCs w:val="20"/>
              </w:rPr>
              <w:t>Liczba wprowadzonych do użycia systemów monitorowania zagrożeń i systemów wczesnego ostrzegania</w:t>
            </w:r>
            <w:r>
              <w:rPr>
                <w:rFonts w:ascii="Arial" w:hAnsi="Arial" w:cs="Arial"/>
                <w:sz w:val="20"/>
                <w:szCs w:val="20"/>
              </w:rPr>
              <w:t xml:space="preserve"> </w:t>
            </w:r>
          </w:p>
        </w:tc>
        <w:tc>
          <w:tcPr>
            <w:tcW w:w="468" w:type="pct"/>
            <w:gridSpan w:val="4"/>
            <w:tcBorders>
              <w:top w:val="dotted" w:sz="4" w:space="0" w:color="auto"/>
              <w:left w:val="dotted" w:sz="4" w:space="0" w:color="auto"/>
            </w:tcBorders>
            <w:vAlign w:val="center"/>
          </w:tcPr>
          <w:p w:rsidR="00EE40E0" w:rsidRDefault="00EE40E0" w:rsidP="008415A7">
            <w:pPr>
              <w:spacing w:before="40" w:after="40"/>
              <w:ind w:left="50" w:firstLine="0"/>
              <w:rPr>
                <w:rFonts w:ascii="Arial" w:hAnsi="Arial" w:cs="Arial"/>
                <w:sz w:val="20"/>
                <w:szCs w:val="20"/>
              </w:rPr>
            </w:pPr>
            <w:r>
              <w:rPr>
                <w:rFonts w:ascii="Arial" w:hAnsi="Arial" w:cs="Arial"/>
                <w:sz w:val="20"/>
                <w:szCs w:val="20"/>
              </w:rPr>
              <w:t>[szt.]</w:t>
            </w:r>
          </w:p>
        </w:tc>
        <w:tc>
          <w:tcPr>
            <w:tcW w:w="469" w:type="pct"/>
            <w:gridSpan w:val="4"/>
            <w:tcBorders>
              <w:top w:val="dotted" w:sz="4" w:space="0" w:color="auto"/>
              <w:left w:val="dotted" w:sz="4" w:space="0" w:color="auto"/>
            </w:tcBorders>
            <w:vAlign w:val="center"/>
          </w:tcPr>
          <w:p w:rsidR="00652DE4" w:rsidRPr="00D81E0B" w:rsidRDefault="00652DE4" w:rsidP="00652DE4">
            <w:pPr>
              <w:spacing w:before="60" w:after="60"/>
              <w:ind w:firstLine="10"/>
              <w:rPr>
                <w:rFonts w:ascii="Arial" w:hAnsi="Arial" w:cs="Arial"/>
                <w:sz w:val="20"/>
                <w:szCs w:val="20"/>
              </w:rPr>
            </w:pPr>
            <w:r w:rsidRPr="00D81E0B">
              <w:rPr>
                <w:rFonts w:ascii="Arial" w:hAnsi="Arial" w:cs="Arial"/>
                <w:sz w:val="20"/>
                <w:szCs w:val="20"/>
              </w:rPr>
              <w:t>Region słabiej rozwinięty</w:t>
            </w:r>
          </w:p>
          <w:p w:rsidR="00EE40E0" w:rsidRPr="00D81E0B" w:rsidDel="00BD648A" w:rsidRDefault="00EE40E0" w:rsidP="008415A7">
            <w:pPr>
              <w:spacing w:before="40" w:after="40"/>
              <w:ind w:left="50" w:firstLine="0"/>
              <w:rPr>
                <w:rFonts w:ascii="Arial" w:hAnsi="Arial" w:cs="Arial"/>
                <w:sz w:val="20"/>
                <w:szCs w:val="20"/>
              </w:rPr>
            </w:pPr>
          </w:p>
        </w:tc>
        <w:tc>
          <w:tcPr>
            <w:tcW w:w="418" w:type="pct"/>
            <w:tcBorders>
              <w:top w:val="dotted" w:sz="4" w:space="0" w:color="auto"/>
              <w:left w:val="dotted" w:sz="4" w:space="0" w:color="auto"/>
            </w:tcBorders>
            <w:vAlign w:val="center"/>
          </w:tcPr>
          <w:p w:rsidR="00EE40E0" w:rsidRPr="00D81E0B" w:rsidDel="00BD648A" w:rsidRDefault="00FB0333" w:rsidP="008415A7">
            <w:pPr>
              <w:spacing w:before="40" w:after="40"/>
              <w:ind w:left="50" w:firstLine="0"/>
              <w:rPr>
                <w:rFonts w:ascii="Arial" w:hAnsi="Arial" w:cs="Arial"/>
                <w:sz w:val="20"/>
                <w:szCs w:val="20"/>
              </w:rPr>
            </w:pPr>
            <w:r>
              <w:rPr>
                <w:rFonts w:ascii="Arial" w:hAnsi="Arial" w:cs="Arial"/>
                <w:sz w:val="20"/>
                <w:szCs w:val="20"/>
              </w:rPr>
              <w:t>nd</w:t>
            </w:r>
          </w:p>
        </w:tc>
        <w:tc>
          <w:tcPr>
            <w:tcW w:w="468" w:type="pct"/>
            <w:gridSpan w:val="3"/>
            <w:tcBorders>
              <w:top w:val="dotted" w:sz="4" w:space="0" w:color="auto"/>
              <w:left w:val="dotted" w:sz="4" w:space="0" w:color="auto"/>
            </w:tcBorders>
            <w:vAlign w:val="center"/>
          </w:tcPr>
          <w:p w:rsidR="00EE40E0" w:rsidRPr="00D81E0B" w:rsidDel="00BD648A" w:rsidRDefault="00333088" w:rsidP="008415A7">
            <w:pPr>
              <w:spacing w:before="40" w:after="40"/>
              <w:ind w:left="50" w:firstLine="0"/>
              <w:rPr>
                <w:rFonts w:ascii="Arial" w:hAnsi="Arial" w:cs="Arial"/>
                <w:sz w:val="20"/>
                <w:szCs w:val="20"/>
              </w:rPr>
            </w:pPr>
            <w:r>
              <w:rPr>
                <w:rFonts w:ascii="Arial" w:hAnsi="Arial" w:cs="Arial"/>
                <w:sz w:val="20"/>
                <w:szCs w:val="20"/>
              </w:rPr>
              <w:t>0</w:t>
            </w:r>
          </w:p>
        </w:tc>
        <w:tc>
          <w:tcPr>
            <w:tcW w:w="416" w:type="pct"/>
            <w:gridSpan w:val="2"/>
            <w:tcBorders>
              <w:top w:val="dotted" w:sz="4" w:space="0" w:color="auto"/>
              <w:left w:val="dotted" w:sz="4" w:space="0" w:color="auto"/>
            </w:tcBorders>
            <w:vAlign w:val="center"/>
          </w:tcPr>
          <w:p w:rsidR="00EE40E0" w:rsidRPr="00D81E0B" w:rsidDel="00BD648A" w:rsidRDefault="00652DE4" w:rsidP="008415A7">
            <w:pPr>
              <w:spacing w:before="40" w:after="40"/>
              <w:ind w:left="50" w:firstLine="0"/>
              <w:rPr>
                <w:rFonts w:ascii="Arial" w:hAnsi="Arial" w:cs="Arial"/>
                <w:sz w:val="20"/>
                <w:szCs w:val="20"/>
              </w:rPr>
            </w:pPr>
            <w:r>
              <w:rPr>
                <w:rFonts w:ascii="Arial" w:hAnsi="Arial" w:cs="Arial"/>
                <w:sz w:val="20"/>
                <w:szCs w:val="20"/>
              </w:rPr>
              <w:t>SL 2014</w:t>
            </w:r>
          </w:p>
        </w:tc>
      </w:tr>
    </w:tbl>
    <w:p w:rsidR="002D1003" w:rsidRPr="00377175" w:rsidRDefault="002D1003" w:rsidP="00054A11">
      <w:pPr>
        <w:ind w:firstLine="0"/>
        <w:rPr>
          <w:rFonts w:ascii="Arial" w:hAnsi="Arial" w:cs="Arial"/>
          <w:sz w:val="2"/>
          <w:szCs w:val="2"/>
        </w:rPr>
      </w:pPr>
    </w:p>
    <w:p w:rsidR="002D1003" w:rsidRDefault="002D1003" w:rsidP="00066267">
      <w:pPr>
        <w:ind w:firstLine="0"/>
        <w:rPr>
          <w:rFonts w:ascii="Arial" w:hAnsi="Arial" w:cs="Arial"/>
          <w:sz w:val="2"/>
          <w:szCs w:val="2"/>
        </w:rPr>
      </w:pPr>
    </w:p>
    <w:p w:rsidR="002D1003" w:rsidRDefault="002D1003" w:rsidP="00066267">
      <w:pPr>
        <w:ind w:firstLine="0"/>
        <w:rPr>
          <w:rFonts w:ascii="Arial" w:hAnsi="Arial" w:cs="Arial"/>
          <w:sz w:val="2"/>
          <w:szCs w:val="2"/>
        </w:rPr>
      </w:pPr>
    </w:p>
    <w:p w:rsidR="002D1003" w:rsidRDefault="002D1003" w:rsidP="00066267">
      <w:pPr>
        <w:ind w:firstLine="0"/>
        <w:rPr>
          <w:rFonts w:ascii="Arial" w:hAnsi="Arial" w:cs="Arial"/>
          <w:sz w:val="2"/>
          <w:szCs w:val="2"/>
        </w:rPr>
      </w:pPr>
    </w:p>
    <w:p w:rsidR="002D1003" w:rsidRDefault="002D1003">
      <w:pPr>
        <w:ind w:firstLine="0"/>
        <w:rPr>
          <w:rFonts w:ascii="Cambria" w:hAnsi="Cambria"/>
          <w:b/>
          <w:bCs/>
          <w:color w:val="365F91"/>
          <w:sz w:val="24"/>
          <w:szCs w:val="24"/>
        </w:rPr>
      </w:pPr>
      <w:bookmarkStart w:id="98" w:name="_Toc424644619"/>
      <w:r>
        <w:br w:type="page"/>
      </w:r>
    </w:p>
    <w:p w:rsidR="002D1003" w:rsidRDefault="002D1003" w:rsidP="00054A11">
      <w:pPr>
        <w:pStyle w:val="Nagwek1"/>
        <w:rPr>
          <w:rFonts w:ascii="Arial" w:hAnsi="Arial" w:cs="Arial"/>
          <w:color w:val="auto"/>
          <w:sz w:val="22"/>
          <w:szCs w:val="22"/>
        </w:rPr>
      </w:pPr>
      <w:bookmarkStart w:id="99" w:name="_Toc452538113"/>
      <w:r w:rsidRPr="00D81E0B">
        <w:rPr>
          <w:rFonts w:ascii="Arial" w:hAnsi="Arial" w:cs="Arial"/>
          <w:color w:val="auto"/>
          <w:sz w:val="22"/>
          <w:szCs w:val="22"/>
        </w:rPr>
        <w:lastRenderedPageBreak/>
        <w:t>Załącznik nr 3  Kryteria wyboru wraz z wymogami formalnymi</w:t>
      </w:r>
      <w:bookmarkEnd w:id="99"/>
      <w:r w:rsidRPr="00D81E0B">
        <w:rPr>
          <w:rFonts w:ascii="Arial" w:hAnsi="Arial" w:cs="Arial"/>
          <w:color w:val="auto"/>
          <w:sz w:val="22"/>
          <w:szCs w:val="22"/>
        </w:rPr>
        <w:t xml:space="preserve"> </w:t>
      </w:r>
      <w:bookmarkEnd w:id="98"/>
    </w:p>
    <w:p w:rsidR="00796EAF" w:rsidRDefault="00796EAF" w:rsidP="00796EAF">
      <w:pPr>
        <w:pStyle w:val="Nagwek1"/>
        <w:numPr>
          <w:ilvl w:val="1"/>
          <w:numId w:val="44"/>
        </w:numPr>
        <w:spacing w:before="360"/>
        <w:rPr>
          <w:rFonts w:ascii="Arial" w:hAnsi="Arial" w:cs="Arial"/>
          <w:color w:val="auto"/>
          <w:sz w:val="22"/>
          <w:szCs w:val="22"/>
        </w:rPr>
      </w:pPr>
      <w:bookmarkStart w:id="100" w:name="_Toc452538114"/>
      <w:r>
        <w:rPr>
          <w:rFonts w:ascii="Arial" w:hAnsi="Arial" w:cs="Arial"/>
          <w:color w:val="auto"/>
          <w:sz w:val="22"/>
          <w:szCs w:val="22"/>
        </w:rPr>
        <w:t>Działanie 5.1 Gospodarka odpadowa.</w:t>
      </w:r>
      <w:bookmarkEnd w:id="100"/>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860"/>
        <w:gridCol w:w="6581"/>
        <w:gridCol w:w="3296"/>
      </w:tblGrid>
      <w:tr w:rsidR="00796EAF" w:rsidRPr="008E6BFB" w:rsidTr="00796EAF">
        <w:trPr>
          <w:trHeight w:val="890"/>
          <w:jc w:val="center"/>
        </w:trPr>
        <w:tc>
          <w:tcPr>
            <w:tcW w:w="5000" w:type="pct"/>
            <w:gridSpan w:val="4"/>
            <w:shd w:val="clear" w:color="auto" w:fill="B2A1C7"/>
          </w:tcPr>
          <w:p w:rsidR="00796EAF" w:rsidRPr="008E6BFB" w:rsidRDefault="00796EAF" w:rsidP="00796EAF">
            <w:pPr>
              <w:pStyle w:val="Default"/>
              <w:spacing w:before="120" w:after="120"/>
              <w:jc w:val="center"/>
              <w:rPr>
                <w:rFonts w:cs="Arial"/>
                <w:b/>
                <w:bCs/>
                <w:color w:val="auto"/>
                <w:sz w:val="32"/>
                <w:szCs w:val="32"/>
              </w:rPr>
            </w:pPr>
            <w:r w:rsidRPr="008E6BFB">
              <w:rPr>
                <w:rFonts w:cs="Arial"/>
                <w:b/>
                <w:bCs/>
                <w:color w:val="auto"/>
                <w:sz w:val="32"/>
                <w:szCs w:val="32"/>
              </w:rPr>
              <w:t>WYMOGI FORMALNE WYBORU PROJEKTÓW KONKURSOWYCH W RAMACH REGIONALNEGO PROGRAMU OPERACYJNEGO WARMIA I MAZURY 2014-2020</w:t>
            </w:r>
          </w:p>
          <w:p w:rsidR="00796EAF" w:rsidRPr="00591FEA" w:rsidRDefault="00796EAF" w:rsidP="00796EAF">
            <w:pPr>
              <w:pStyle w:val="Default"/>
              <w:spacing w:before="120" w:after="120"/>
              <w:jc w:val="center"/>
              <w:rPr>
                <w:rFonts w:cs="Arial"/>
                <w:bCs/>
                <w:i/>
                <w:color w:val="auto"/>
                <w:sz w:val="22"/>
              </w:rPr>
            </w:pPr>
            <w:r w:rsidRPr="008E6BFB">
              <w:rPr>
                <w:rFonts w:cs="Arial"/>
                <w:bCs/>
                <w:i/>
                <w:color w:val="auto"/>
                <w:sz w:val="22"/>
              </w:rPr>
              <w:t xml:space="preserve">Zgodnie z art. 43 ust. 1 ustawy wdrożeniowej „w razie stwierdzenia we wniosku o dofinansowanie projektu braków formalnych lub oczywistych omyłek pisarskich właściwa instytucja wzywa wnioskodawcę do uzupełnienia wniosku lub poprawienia w nim oczywistej omyłki w wyznaczonym terminie nie krótszym niż 7 dni, pod rygorem pozostawienia wniosku bez rozpatrzenia” (tryb konkursowy). </w:t>
            </w:r>
          </w:p>
        </w:tc>
      </w:tr>
      <w:tr w:rsidR="00796EAF" w:rsidRPr="008E6BFB" w:rsidTr="00796EAF">
        <w:trPr>
          <w:trHeight w:val="429"/>
          <w:jc w:val="center"/>
        </w:trPr>
        <w:tc>
          <w:tcPr>
            <w:tcW w:w="204" w:type="pct"/>
            <w:vMerge w:val="restart"/>
            <w:shd w:val="clear" w:color="auto" w:fill="B2A1C7"/>
            <w:vAlign w:val="center"/>
          </w:tcPr>
          <w:p w:rsidR="00796EAF" w:rsidRPr="008E6BFB" w:rsidRDefault="00796EAF" w:rsidP="00796EAF">
            <w:pPr>
              <w:keepNext/>
              <w:tabs>
                <w:tab w:val="left" w:pos="435"/>
              </w:tabs>
              <w:snapToGrid w:val="0"/>
              <w:spacing w:before="120" w:after="120"/>
              <w:ind w:firstLine="0"/>
              <w:rPr>
                <w:rFonts w:cs="Arial"/>
                <w:b/>
                <w:iCs/>
              </w:rPr>
            </w:pPr>
            <w:r w:rsidRPr="008E6BFB">
              <w:rPr>
                <w:rFonts w:cs="Arial"/>
                <w:b/>
                <w:iCs/>
              </w:rPr>
              <w:t>Lp.</w:t>
            </w:r>
          </w:p>
        </w:tc>
        <w:tc>
          <w:tcPr>
            <w:tcW w:w="1077" w:type="pct"/>
            <w:vMerge w:val="restart"/>
            <w:shd w:val="clear" w:color="auto" w:fill="B2A1C7"/>
            <w:vAlign w:val="center"/>
          </w:tcPr>
          <w:p w:rsidR="00796EAF" w:rsidRPr="008E6BFB" w:rsidRDefault="00796EAF" w:rsidP="00796EAF">
            <w:pPr>
              <w:keepNext/>
              <w:tabs>
                <w:tab w:val="left" w:pos="435"/>
              </w:tabs>
              <w:snapToGrid w:val="0"/>
              <w:spacing w:before="120" w:after="120"/>
              <w:jc w:val="center"/>
              <w:rPr>
                <w:rFonts w:cs="Arial"/>
                <w:b/>
                <w:iCs/>
              </w:rPr>
            </w:pPr>
            <w:r w:rsidRPr="008E6BFB">
              <w:rPr>
                <w:rFonts w:cs="Arial"/>
                <w:b/>
                <w:iCs/>
              </w:rPr>
              <w:t>Nazwa w</w:t>
            </w:r>
            <w:r>
              <w:rPr>
                <w:rFonts w:cs="Arial"/>
                <w:b/>
                <w:iCs/>
              </w:rPr>
              <w:t>ymogu</w:t>
            </w:r>
          </w:p>
        </w:tc>
        <w:tc>
          <w:tcPr>
            <w:tcW w:w="2478" w:type="pct"/>
            <w:vMerge w:val="restart"/>
            <w:shd w:val="clear" w:color="auto" w:fill="B2A1C7"/>
            <w:vAlign w:val="center"/>
          </w:tcPr>
          <w:p w:rsidR="00796EAF" w:rsidRPr="008E6BFB" w:rsidRDefault="00796EAF" w:rsidP="00796EAF">
            <w:pPr>
              <w:keepNext/>
              <w:tabs>
                <w:tab w:val="left" w:pos="435"/>
              </w:tabs>
              <w:snapToGrid w:val="0"/>
              <w:spacing w:before="120" w:after="120"/>
              <w:jc w:val="center"/>
              <w:rPr>
                <w:rFonts w:cs="Arial"/>
                <w:b/>
                <w:iCs/>
              </w:rPr>
            </w:pPr>
            <w:r w:rsidRPr="008E6BFB">
              <w:rPr>
                <w:rFonts w:cs="Arial"/>
                <w:b/>
                <w:iCs/>
              </w:rPr>
              <w:t xml:space="preserve">Definicja </w:t>
            </w:r>
            <w:r>
              <w:rPr>
                <w:rFonts w:cs="Arial"/>
                <w:b/>
                <w:iCs/>
              </w:rPr>
              <w:t>wymogu</w:t>
            </w:r>
          </w:p>
        </w:tc>
        <w:tc>
          <w:tcPr>
            <w:tcW w:w="1241" w:type="pct"/>
            <w:vMerge w:val="restart"/>
            <w:shd w:val="clear" w:color="auto" w:fill="B2A1C7"/>
            <w:vAlign w:val="center"/>
          </w:tcPr>
          <w:p w:rsidR="00796EAF" w:rsidRPr="00CF1589" w:rsidRDefault="00796EAF" w:rsidP="00796EAF">
            <w:pPr>
              <w:pStyle w:val="Tekstpodstawowy"/>
              <w:keepNext/>
              <w:tabs>
                <w:tab w:val="left" w:pos="435"/>
              </w:tabs>
              <w:snapToGrid w:val="0"/>
              <w:spacing w:before="120" w:after="120"/>
              <w:rPr>
                <w:rFonts w:cs="Arial"/>
                <w:bCs/>
                <w:strike/>
                <w:sz w:val="22"/>
              </w:rPr>
            </w:pPr>
            <w:r w:rsidRPr="00CF1589">
              <w:rPr>
                <w:rFonts w:cs="Arial"/>
                <w:iCs/>
                <w:sz w:val="22"/>
              </w:rPr>
              <w:t>Opis wymogu</w:t>
            </w:r>
          </w:p>
        </w:tc>
      </w:tr>
      <w:tr w:rsidR="00796EAF" w:rsidRPr="008E6BFB" w:rsidTr="00796EAF">
        <w:trPr>
          <w:trHeight w:val="1247"/>
          <w:jc w:val="center"/>
        </w:trPr>
        <w:tc>
          <w:tcPr>
            <w:tcW w:w="204" w:type="pct"/>
            <w:vMerge/>
            <w:shd w:val="clear" w:color="auto" w:fill="B2A1C7"/>
          </w:tcPr>
          <w:p w:rsidR="00796EAF" w:rsidRPr="008E6BFB" w:rsidRDefault="00796EAF" w:rsidP="00796EAF">
            <w:pPr>
              <w:keepNext/>
              <w:tabs>
                <w:tab w:val="left" w:pos="435"/>
              </w:tabs>
              <w:snapToGrid w:val="0"/>
              <w:spacing w:before="120" w:after="120"/>
              <w:jc w:val="center"/>
              <w:rPr>
                <w:rFonts w:cs="Arial"/>
                <w:b/>
                <w:iCs/>
              </w:rPr>
            </w:pPr>
          </w:p>
        </w:tc>
        <w:tc>
          <w:tcPr>
            <w:tcW w:w="1077" w:type="pct"/>
            <w:vMerge/>
            <w:shd w:val="clear" w:color="auto" w:fill="B2A1C7"/>
            <w:vAlign w:val="center"/>
          </w:tcPr>
          <w:p w:rsidR="00796EAF" w:rsidRPr="008E6BFB" w:rsidRDefault="00796EAF" w:rsidP="00796EAF">
            <w:pPr>
              <w:keepNext/>
              <w:tabs>
                <w:tab w:val="left" w:pos="435"/>
              </w:tabs>
              <w:snapToGrid w:val="0"/>
              <w:spacing w:before="120" w:after="120"/>
              <w:jc w:val="center"/>
              <w:rPr>
                <w:rFonts w:cs="Arial"/>
                <w:b/>
                <w:iCs/>
              </w:rPr>
            </w:pPr>
          </w:p>
        </w:tc>
        <w:tc>
          <w:tcPr>
            <w:tcW w:w="2478" w:type="pct"/>
            <w:vMerge/>
            <w:shd w:val="clear" w:color="auto" w:fill="B2A1C7"/>
            <w:vAlign w:val="center"/>
          </w:tcPr>
          <w:p w:rsidR="00796EAF" w:rsidRPr="008E6BFB" w:rsidRDefault="00796EAF" w:rsidP="00796EAF">
            <w:pPr>
              <w:keepNext/>
              <w:tabs>
                <w:tab w:val="left" w:pos="435"/>
              </w:tabs>
              <w:snapToGrid w:val="0"/>
              <w:spacing w:before="120" w:after="120"/>
              <w:jc w:val="center"/>
              <w:rPr>
                <w:rFonts w:cs="Arial"/>
                <w:b/>
                <w:iCs/>
              </w:rPr>
            </w:pPr>
          </w:p>
        </w:tc>
        <w:tc>
          <w:tcPr>
            <w:tcW w:w="1241" w:type="pct"/>
            <w:vMerge/>
            <w:shd w:val="clear" w:color="auto" w:fill="B2A1C7"/>
            <w:vAlign w:val="center"/>
          </w:tcPr>
          <w:p w:rsidR="00796EAF" w:rsidRPr="00CF1589" w:rsidRDefault="00796EAF" w:rsidP="00796EAF">
            <w:pPr>
              <w:pStyle w:val="Tekstpodstawowy"/>
              <w:keepNext/>
              <w:tabs>
                <w:tab w:val="left" w:pos="435"/>
              </w:tabs>
              <w:snapToGrid w:val="0"/>
              <w:spacing w:before="120" w:after="120"/>
              <w:rPr>
                <w:rFonts w:cs="Arial"/>
                <w:bCs/>
                <w:strike/>
                <w:sz w:val="22"/>
              </w:rPr>
            </w:pPr>
          </w:p>
        </w:tc>
      </w:tr>
      <w:tr w:rsidR="00796EAF" w:rsidRPr="008E6BFB" w:rsidTr="00796EAF">
        <w:trPr>
          <w:trHeight w:val="2048"/>
          <w:jc w:val="center"/>
        </w:trPr>
        <w:tc>
          <w:tcPr>
            <w:tcW w:w="204" w:type="pct"/>
            <w:vAlign w:val="center"/>
          </w:tcPr>
          <w:p w:rsidR="00796EAF" w:rsidRPr="008E6BFB" w:rsidRDefault="00796EAF" w:rsidP="00796EAF">
            <w:pPr>
              <w:keepNext/>
              <w:tabs>
                <w:tab w:val="left" w:pos="435"/>
              </w:tabs>
              <w:snapToGrid w:val="0"/>
              <w:spacing w:before="120" w:after="120"/>
              <w:ind w:firstLine="0"/>
              <w:rPr>
                <w:rFonts w:cs="Arial"/>
                <w:b/>
                <w:iCs/>
                <w:sz w:val="20"/>
                <w:szCs w:val="20"/>
              </w:rPr>
            </w:pPr>
            <w:r w:rsidRPr="008E6BFB">
              <w:rPr>
                <w:rFonts w:cs="Arial"/>
                <w:b/>
                <w:iCs/>
                <w:sz w:val="20"/>
                <w:szCs w:val="20"/>
              </w:rPr>
              <w:t>1.</w:t>
            </w:r>
          </w:p>
        </w:tc>
        <w:tc>
          <w:tcPr>
            <w:tcW w:w="1077" w:type="pct"/>
            <w:vAlign w:val="center"/>
          </w:tcPr>
          <w:p w:rsidR="00796EAF" w:rsidRPr="008E6BFB" w:rsidRDefault="00796EAF" w:rsidP="00796EAF">
            <w:pPr>
              <w:pStyle w:val="Default"/>
              <w:rPr>
                <w:rFonts w:cs="Arial"/>
                <w:color w:val="auto"/>
                <w:sz w:val="20"/>
                <w:szCs w:val="20"/>
              </w:rPr>
            </w:pPr>
            <w:r w:rsidRPr="008E6BFB">
              <w:rPr>
                <w:rFonts w:cs="Arial"/>
                <w:color w:val="auto"/>
                <w:sz w:val="20"/>
                <w:szCs w:val="20"/>
              </w:rPr>
              <w:t>Kompletność wniosku</w:t>
            </w:r>
          </w:p>
        </w:tc>
        <w:tc>
          <w:tcPr>
            <w:tcW w:w="2478" w:type="pct"/>
            <w:vAlign w:val="center"/>
          </w:tcPr>
          <w:p w:rsidR="00796EAF" w:rsidRPr="008E6BFB" w:rsidRDefault="00796EAF" w:rsidP="00796EAF">
            <w:pPr>
              <w:ind w:firstLine="0"/>
              <w:rPr>
                <w:rFonts w:cs="Arial"/>
                <w:sz w:val="20"/>
                <w:szCs w:val="20"/>
              </w:rPr>
            </w:pPr>
            <w:r w:rsidRPr="008E6BFB">
              <w:rPr>
                <w:rFonts w:cs="Arial"/>
                <w:sz w:val="20"/>
                <w:szCs w:val="20"/>
              </w:rPr>
              <w:t xml:space="preserve">Wniosek o dofinansowanie jest kompletny, spójny i sporządzony zgodnie z instrukcją wypełniania wniosku o dofinansowanie </w:t>
            </w:r>
          </w:p>
          <w:p w:rsidR="00796EAF" w:rsidRPr="008E6BFB" w:rsidRDefault="00796EAF" w:rsidP="00796EAF">
            <w:pPr>
              <w:pStyle w:val="Default"/>
              <w:ind w:firstLine="0"/>
              <w:rPr>
                <w:rFonts w:cs="Arial"/>
                <w:color w:val="auto"/>
                <w:sz w:val="20"/>
                <w:szCs w:val="20"/>
              </w:rPr>
            </w:pPr>
            <w:r w:rsidRPr="008E6BFB">
              <w:rPr>
                <w:rFonts w:cs="Arial"/>
                <w:color w:val="auto"/>
                <w:sz w:val="20"/>
                <w:szCs w:val="20"/>
              </w:rPr>
              <w:t>i regulaminem konkurs</w:t>
            </w:r>
            <w:r>
              <w:rPr>
                <w:rFonts w:cs="Arial"/>
                <w:color w:val="auto"/>
                <w:sz w:val="20"/>
                <w:szCs w:val="20"/>
              </w:rPr>
              <w:t>u.</w:t>
            </w:r>
          </w:p>
        </w:tc>
        <w:tc>
          <w:tcPr>
            <w:tcW w:w="1241" w:type="pct"/>
            <w:vAlign w:val="center"/>
          </w:tcPr>
          <w:p w:rsidR="00796EAF" w:rsidRDefault="00796EAF" w:rsidP="00796EAF">
            <w:pPr>
              <w:ind w:firstLine="0"/>
              <w:jc w:val="both"/>
              <w:rPr>
                <w:rFonts w:cs="Arial"/>
                <w:sz w:val="20"/>
                <w:szCs w:val="20"/>
              </w:rPr>
            </w:pPr>
            <w:r>
              <w:rPr>
                <w:rFonts w:cs="Arial"/>
                <w:sz w:val="20"/>
                <w:szCs w:val="20"/>
              </w:rPr>
              <w:t>Wymóg formalny zerojedynkowy.</w:t>
            </w:r>
          </w:p>
          <w:p w:rsidR="00796EAF" w:rsidRPr="008E6BFB" w:rsidRDefault="00796EAF" w:rsidP="00796EAF">
            <w:pPr>
              <w:ind w:firstLine="0"/>
              <w:jc w:val="both"/>
              <w:rPr>
                <w:rFonts w:cs="Arial"/>
                <w:sz w:val="20"/>
                <w:szCs w:val="20"/>
              </w:rPr>
            </w:pPr>
          </w:p>
          <w:p w:rsidR="00796EAF" w:rsidRPr="00CF1589" w:rsidRDefault="00796EAF" w:rsidP="00796EAF">
            <w:pPr>
              <w:pStyle w:val="Tekstpodstawowy"/>
              <w:keepNext/>
              <w:tabs>
                <w:tab w:val="left" w:pos="435"/>
              </w:tabs>
              <w:snapToGrid w:val="0"/>
              <w:jc w:val="left"/>
              <w:rPr>
                <w:rFonts w:cs="Arial"/>
                <w:b w:val="0"/>
                <w:bCs/>
                <w:sz w:val="20"/>
                <w:u w:val="single"/>
              </w:rPr>
            </w:pPr>
            <w:r w:rsidRPr="00CF1589">
              <w:rPr>
                <w:rFonts w:cs="Arial"/>
                <w:b w:val="0"/>
                <w:sz w:val="20"/>
              </w:rPr>
              <w:t>Ocena spełniania wymogu polega na przypisaniu wartości logicznych „tak” lub „nie”.</w:t>
            </w:r>
          </w:p>
        </w:tc>
      </w:tr>
      <w:tr w:rsidR="00796EAF" w:rsidRPr="008E6BFB" w:rsidTr="00796EAF">
        <w:trPr>
          <w:trHeight w:val="558"/>
          <w:jc w:val="center"/>
        </w:trPr>
        <w:tc>
          <w:tcPr>
            <w:tcW w:w="204" w:type="pct"/>
            <w:vAlign w:val="center"/>
          </w:tcPr>
          <w:p w:rsidR="00796EAF" w:rsidRPr="008E6BFB" w:rsidRDefault="00796EAF" w:rsidP="00796EAF">
            <w:pPr>
              <w:keepNext/>
              <w:tabs>
                <w:tab w:val="left" w:pos="435"/>
              </w:tabs>
              <w:snapToGrid w:val="0"/>
              <w:spacing w:before="120" w:after="120"/>
              <w:ind w:firstLine="0"/>
              <w:rPr>
                <w:rFonts w:cs="Arial"/>
                <w:b/>
                <w:iCs/>
                <w:sz w:val="20"/>
                <w:szCs w:val="20"/>
              </w:rPr>
            </w:pPr>
            <w:r w:rsidRPr="008E6BFB">
              <w:rPr>
                <w:rFonts w:cs="Arial"/>
                <w:b/>
                <w:iCs/>
                <w:sz w:val="20"/>
                <w:szCs w:val="20"/>
              </w:rPr>
              <w:t>2.</w:t>
            </w:r>
          </w:p>
        </w:tc>
        <w:tc>
          <w:tcPr>
            <w:tcW w:w="1077" w:type="pct"/>
            <w:vAlign w:val="center"/>
          </w:tcPr>
          <w:p w:rsidR="00796EAF" w:rsidRPr="008E6BFB" w:rsidRDefault="00796EAF" w:rsidP="00796EAF">
            <w:pPr>
              <w:pStyle w:val="Default"/>
              <w:rPr>
                <w:rFonts w:cs="Arial"/>
                <w:color w:val="auto"/>
                <w:sz w:val="20"/>
                <w:szCs w:val="20"/>
              </w:rPr>
            </w:pPr>
            <w:r w:rsidRPr="008E6BFB">
              <w:rPr>
                <w:rFonts w:cs="Arial"/>
                <w:color w:val="auto"/>
                <w:sz w:val="20"/>
                <w:szCs w:val="20"/>
              </w:rPr>
              <w:t>Kompletność załączników</w:t>
            </w:r>
          </w:p>
        </w:tc>
        <w:tc>
          <w:tcPr>
            <w:tcW w:w="2478" w:type="pct"/>
            <w:vAlign w:val="center"/>
          </w:tcPr>
          <w:p w:rsidR="00796EAF" w:rsidRPr="008E6BFB" w:rsidRDefault="00796EAF" w:rsidP="00796EAF">
            <w:pPr>
              <w:pStyle w:val="Default"/>
              <w:ind w:firstLine="0"/>
              <w:rPr>
                <w:rFonts w:cs="Arial"/>
                <w:color w:val="auto"/>
                <w:sz w:val="20"/>
                <w:szCs w:val="20"/>
              </w:rPr>
            </w:pPr>
            <w:r w:rsidRPr="008E6BFB">
              <w:rPr>
                <w:rFonts w:cs="Arial"/>
                <w:color w:val="auto"/>
                <w:sz w:val="20"/>
                <w:szCs w:val="20"/>
              </w:rPr>
              <w:t>Załączniki do wniosku o dofinansowanie są kompletne, spójne i sporządzone zgodnie z instrukcją wypełniania załączników i regulaminem konkursu</w:t>
            </w:r>
          </w:p>
        </w:tc>
        <w:tc>
          <w:tcPr>
            <w:tcW w:w="1241" w:type="pct"/>
            <w:vAlign w:val="center"/>
          </w:tcPr>
          <w:p w:rsidR="00796EAF" w:rsidRDefault="00796EAF" w:rsidP="00796EAF">
            <w:pPr>
              <w:ind w:firstLine="0"/>
              <w:jc w:val="both"/>
              <w:rPr>
                <w:rFonts w:cs="Arial"/>
                <w:sz w:val="20"/>
                <w:szCs w:val="20"/>
              </w:rPr>
            </w:pPr>
            <w:r>
              <w:rPr>
                <w:rFonts w:cs="Arial"/>
                <w:sz w:val="20"/>
                <w:szCs w:val="20"/>
              </w:rPr>
              <w:t>Wymóg formalny zerojedynkowy.</w:t>
            </w:r>
          </w:p>
          <w:p w:rsidR="00796EAF" w:rsidRPr="008E6BFB" w:rsidRDefault="00796EAF" w:rsidP="00796EAF">
            <w:pPr>
              <w:ind w:firstLine="0"/>
              <w:jc w:val="both"/>
              <w:rPr>
                <w:rFonts w:cs="Arial"/>
                <w:sz w:val="20"/>
                <w:szCs w:val="20"/>
              </w:rPr>
            </w:pPr>
          </w:p>
          <w:p w:rsidR="00796EAF" w:rsidRPr="00CF1589" w:rsidRDefault="00796EAF" w:rsidP="00796EAF">
            <w:pPr>
              <w:pStyle w:val="Tekstpodstawowy"/>
              <w:keepNext/>
              <w:tabs>
                <w:tab w:val="left" w:pos="435"/>
              </w:tabs>
              <w:snapToGrid w:val="0"/>
              <w:jc w:val="left"/>
              <w:rPr>
                <w:rFonts w:cs="Arial"/>
                <w:b w:val="0"/>
                <w:bCs/>
                <w:sz w:val="20"/>
                <w:u w:val="single"/>
              </w:rPr>
            </w:pPr>
            <w:r w:rsidRPr="00CF1589">
              <w:rPr>
                <w:rFonts w:cs="Arial"/>
                <w:b w:val="0"/>
                <w:sz w:val="20"/>
              </w:rPr>
              <w:t>Ocena spełniania wymogu polega na przypisaniu  wartości logicznych „tak” lub „nie”.</w:t>
            </w:r>
          </w:p>
        </w:tc>
      </w:tr>
    </w:tbl>
    <w:p w:rsidR="00796EAF" w:rsidRDefault="00796EAF" w:rsidP="005A746E">
      <w:pPr>
        <w:pStyle w:val="Nagwek1"/>
        <w:spacing w:before="360"/>
        <w:rPr>
          <w:rFonts w:ascii="Arial" w:hAnsi="Arial" w:cs="Arial"/>
          <w:color w:val="auto"/>
          <w:sz w:val="22"/>
          <w:szCs w:val="22"/>
        </w:rPr>
      </w:pPr>
    </w:p>
    <w:p w:rsidR="00796EAF" w:rsidRDefault="00796EAF" w:rsidP="00796EAF">
      <w:pPr>
        <w:rPr>
          <w:lang w:eastAsia="ko-KR"/>
        </w:rPr>
      </w:pPr>
    </w:p>
    <w:p w:rsidR="00796EAF" w:rsidRPr="00054161" w:rsidRDefault="00796EAF" w:rsidP="00796EAF">
      <w:pPr>
        <w:jc w:val="center"/>
        <w:outlineLvl w:val="1"/>
        <w:rPr>
          <w:rFonts w:cs="Calibri"/>
          <w:b/>
          <w:sz w:val="24"/>
          <w:szCs w:val="24"/>
        </w:rPr>
      </w:pPr>
      <w:bookmarkStart w:id="101" w:name="_Toc452538115"/>
      <w:r w:rsidRPr="003D6BAA">
        <w:rPr>
          <w:rFonts w:cs="Calibri"/>
          <w:b/>
          <w:sz w:val="24"/>
          <w:szCs w:val="24"/>
        </w:rPr>
        <w:lastRenderedPageBreak/>
        <w:t xml:space="preserve">Kryteria wyboru </w:t>
      </w:r>
      <w:r w:rsidRPr="009B655E">
        <w:rPr>
          <w:rFonts w:cs="Calibri"/>
          <w:b/>
          <w:sz w:val="24"/>
          <w:szCs w:val="24"/>
          <w:u w:val="single"/>
        </w:rPr>
        <w:t>projektów konkursowych</w:t>
      </w:r>
      <w:r>
        <w:rPr>
          <w:rFonts w:cs="Calibri"/>
          <w:b/>
          <w:sz w:val="24"/>
          <w:szCs w:val="24"/>
        </w:rPr>
        <w:t xml:space="preserve"> w ramach D</w:t>
      </w:r>
      <w:r w:rsidRPr="003D6BAA">
        <w:rPr>
          <w:rFonts w:cs="Calibri"/>
          <w:b/>
          <w:sz w:val="24"/>
          <w:szCs w:val="24"/>
        </w:rPr>
        <w:t xml:space="preserve">ziałania </w:t>
      </w:r>
      <w:r>
        <w:rPr>
          <w:rFonts w:cs="Calibri"/>
          <w:b/>
          <w:sz w:val="24"/>
          <w:szCs w:val="24"/>
        </w:rPr>
        <w:t>5.</w:t>
      </w:r>
      <w:r w:rsidR="003F0F04">
        <w:rPr>
          <w:rFonts w:cs="Calibri"/>
          <w:b/>
          <w:sz w:val="24"/>
          <w:szCs w:val="24"/>
        </w:rPr>
        <w:t xml:space="preserve">1 </w:t>
      </w:r>
      <w:r>
        <w:rPr>
          <w:rFonts w:cs="Calibri"/>
          <w:b/>
          <w:sz w:val="24"/>
          <w:szCs w:val="24"/>
        </w:rPr>
        <w:t xml:space="preserve">Gospodarka </w:t>
      </w:r>
      <w:r w:rsidR="003F0F04">
        <w:rPr>
          <w:rFonts w:cs="Calibri"/>
          <w:b/>
          <w:sz w:val="24"/>
          <w:szCs w:val="24"/>
        </w:rPr>
        <w:t>odpadowa</w:t>
      </w:r>
      <w:r w:rsidRPr="003D6BAA">
        <w:rPr>
          <w:rFonts w:cs="Calibri"/>
          <w:b/>
          <w:sz w:val="24"/>
          <w:szCs w:val="24"/>
        </w:rPr>
        <w:t xml:space="preserve">, osi priorytetowej </w:t>
      </w:r>
      <w:r>
        <w:rPr>
          <w:rFonts w:cs="Calibri"/>
          <w:b/>
          <w:sz w:val="24"/>
          <w:szCs w:val="24"/>
        </w:rPr>
        <w:br/>
      </w:r>
      <w:r>
        <w:rPr>
          <w:rFonts w:cs="Calibri"/>
          <w:b/>
          <w:i/>
          <w:sz w:val="24"/>
          <w:szCs w:val="24"/>
        </w:rPr>
        <w:t>Środowisko przyrodnicze i racjonalne wykorzystanie zasobów</w:t>
      </w:r>
      <w:r w:rsidRPr="003D6BAA">
        <w:rPr>
          <w:rFonts w:cs="Calibri"/>
          <w:b/>
          <w:sz w:val="24"/>
          <w:szCs w:val="24"/>
        </w:rPr>
        <w:t xml:space="preserve"> Regionalnego Programu Operacyjnego Województwa </w:t>
      </w:r>
      <w:r>
        <w:rPr>
          <w:rFonts w:cs="Calibri"/>
          <w:b/>
          <w:sz w:val="24"/>
          <w:szCs w:val="24"/>
        </w:rPr>
        <w:br/>
      </w:r>
      <w:r w:rsidRPr="003D6BAA">
        <w:rPr>
          <w:rFonts w:cs="Calibri"/>
          <w:b/>
          <w:sz w:val="24"/>
          <w:szCs w:val="24"/>
        </w:rPr>
        <w:t>Warmińsko-Mazurskiego na lata 2014-2020</w:t>
      </w:r>
      <w:bookmarkEnd w:id="101"/>
    </w:p>
    <w:tbl>
      <w:tblPr>
        <w:tblpPr w:leftFromText="141" w:rightFromText="141" w:vertAnchor="text" w:tblpX="-9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2250"/>
        <w:gridCol w:w="5623"/>
        <w:gridCol w:w="4779"/>
      </w:tblGrid>
      <w:tr w:rsidR="00796EAF" w:rsidRPr="005B2D18" w:rsidTr="00796EAF">
        <w:tc>
          <w:tcPr>
            <w:tcW w:w="5000" w:type="pct"/>
            <w:gridSpan w:val="4"/>
            <w:shd w:val="clear" w:color="auto" w:fill="B2A1C7"/>
            <w:vAlign w:val="center"/>
          </w:tcPr>
          <w:p w:rsidR="00796EAF" w:rsidRPr="005B2D18" w:rsidRDefault="00796EAF" w:rsidP="00796EAF">
            <w:pPr>
              <w:pStyle w:val="Default"/>
              <w:jc w:val="center"/>
              <w:rPr>
                <w:b/>
                <w:bCs/>
                <w:sz w:val="20"/>
                <w:szCs w:val="20"/>
              </w:rPr>
            </w:pPr>
            <w:r w:rsidRPr="005B2D18">
              <w:rPr>
                <w:b/>
                <w:bCs/>
                <w:sz w:val="20"/>
                <w:szCs w:val="20"/>
              </w:rPr>
              <w:t>KRYTERIA FORMALNE WYBORU PROJEKTÓW (OBLIGATORYJNE)</w:t>
            </w:r>
          </w:p>
          <w:p w:rsidR="00796EAF" w:rsidRPr="005B2D18" w:rsidRDefault="00796EAF" w:rsidP="00796EAF">
            <w:pPr>
              <w:autoSpaceDE w:val="0"/>
              <w:autoSpaceDN w:val="0"/>
              <w:adjustRightInd w:val="0"/>
              <w:spacing w:before="120" w:after="120"/>
              <w:ind w:firstLine="357"/>
              <w:jc w:val="center"/>
              <w:rPr>
                <w:b/>
                <w:bCs/>
                <w:sz w:val="20"/>
                <w:szCs w:val="20"/>
              </w:rPr>
            </w:pPr>
            <w:r w:rsidRPr="00710393">
              <w:rPr>
                <w:bCs/>
                <w:i/>
                <w:sz w:val="20"/>
                <w:szCs w:val="20"/>
              </w:rPr>
              <w:t>Projekty niespełniające kryteriów formalnych są odrzucane i nie podlegają dalszej ocenie.</w:t>
            </w:r>
          </w:p>
        </w:tc>
      </w:tr>
      <w:tr w:rsidR="00796EAF" w:rsidRPr="005B2D18" w:rsidTr="00796EAF">
        <w:trPr>
          <w:trHeight w:val="481"/>
        </w:trPr>
        <w:tc>
          <w:tcPr>
            <w:tcW w:w="187" w:type="pct"/>
            <w:vMerge w:val="restart"/>
            <w:shd w:val="clear" w:color="auto" w:fill="B2A1C7"/>
            <w:vAlign w:val="center"/>
          </w:tcPr>
          <w:p w:rsidR="00796EAF" w:rsidRPr="005B2D18" w:rsidRDefault="00796EAF" w:rsidP="00796EAF">
            <w:pPr>
              <w:ind w:firstLine="0"/>
              <w:rPr>
                <w:rFonts w:cs="Calibri"/>
                <w:sz w:val="20"/>
                <w:szCs w:val="20"/>
              </w:rPr>
            </w:pPr>
            <w:r w:rsidRPr="005B2D18">
              <w:rPr>
                <w:rFonts w:cs="Calibri"/>
                <w:b/>
                <w:iCs/>
                <w:sz w:val="20"/>
                <w:szCs w:val="20"/>
              </w:rPr>
              <w:t>Lp.</w:t>
            </w:r>
          </w:p>
        </w:tc>
        <w:tc>
          <w:tcPr>
            <w:tcW w:w="856" w:type="pct"/>
            <w:vMerge w:val="restart"/>
            <w:shd w:val="clear" w:color="auto" w:fill="B2A1C7"/>
            <w:vAlign w:val="center"/>
          </w:tcPr>
          <w:p w:rsidR="00796EAF" w:rsidRPr="005B2D18" w:rsidRDefault="00796EAF" w:rsidP="00796EAF">
            <w:pPr>
              <w:keepNext/>
              <w:tabs>
                <w:tab w:val="left" w:pos="435"/>
              </w:tabs>
              <w:snapToGrid w:val="0"/>
              <w:jc w:val="center"/>
              <w:rPr>
                <w:rFonts w:cs="Calibri"/>
                <w:b/>
                <w:iCs/>
                <w:sz w:val="20"/>
                <w:szCs w:val="20"/>
              </w:rPr>
            </w:pPr>
            <w:r w:rsidRPr="005B2D18">
              <w:rPr>
                <w:rFonts w:cs="Calibri"/>
                <w:b/>
                <w:iCs/>
                <w:sz w:val="20"/>
                <w:szCs w:val="20"/>
              </w:rPr>
              <w:t>Nazwa kryterium</w:t>
            </w:r>
          </w:p>
        </w:tc>
        <w:tc>
          <w:tcPr>
            <w:tcW w:w="2139" w:type="pct"/>
            <w:vMerge w:val="restart"/>
            <w:shd w:val="clear" w:color="auto" w:fill="B2A1C7"/>
            <w:vAlign w:val="center"/>
          </w:tcPr>
          <w:p w:rsidR="00796EAF" w:rsidRPr="005B2D18" w:rsidRDefault="00796EAF" w:rsidP="00796EAF">
            <w:pPr>
              <w:keepNext/>
              <w:tabs>
                <w:tab w:val="left" w:pos="435"/>
              </w:tabs>
              <w:snapToGrid w:val="0"/>
              <w:jc w:val="center"/>
              <w:rPr>
                <w:rFonts w:cs="Calibri"/>
                <w:b/>
                <w:iCs/>
                <w:sz w:val="20"/>
                <w:szCs w:val="20"/>
              </w:rPr>
            </w:pPr>
            <w:r w:rsidRPr="005B2D18">
              <w:rPr>
                <w:rFonts w:cs="Calibri"/>
                <w:b/>
                <w:iCs/>
                <w:sz w:val="20"/>
                <w:szCs w:val="20"/>
              </w:rPr>
              <w:t>Definicja kryterium</w:t>
            </w:r>
          </w:p>
        </w:tc>
        <w:tc>
          <w:tcPr>
            <w:tcW w:w="1818" w:type="pct"/>
            <w:vMerge w:val="restart"/>
            <w:shd w:val="clear" w:color="auto" w:fill="B2A1C7"/>
            <w:vAlign w:val="center"/>
          </w:tcPr>
          <w:p w:rsidR="00796EAF" w:rsidRPr="00CF1589" w:rsidRDefault="00796EAF" w:rsidP="00796EAF">
            <w:pPr>
              <w:pStyle w:val="Tekstpodstawowy"/>
              <w:keepNext/>
              <w:tabs>
                <w:tab w:val="left" w:pos="435"/>
              </w:tabs>
              <w:snapToGrid w:val="0"/>
              <w:rPr>
                <w:rFonts w:cs="Calibri"/>
                <w:bCs/>
                <w:strike/>
                <w:sz w:val="20"/>
                <w:lang w:eastAsia="en-US"/>
              </w:rPr>
            </w:pPr>
            <w:r w:rsidRPr="00CF1589">
              <w:rPr>
                <w:rFonts w:cs="Calibri"/>
                <w:iCs/>
                <w:sz w:val="20"/>
                <w:lang w:eastAsia="en-US"/>
              </w:rPr>
              <w:t>Opis kryterium</w:t>
            </w:r>
          </w:p>
        </w:tc>
      </w:tr>
      <w:tr w:rsidR="00796EAF" w:rsidRPr="005B2D18" w:rsidTr="00796EAF">
        <w:trPr>
          <w:trHeight w:val="481"/>
        </w:trPr>
        <w:tc>
          <w:tcPr>
            <w:tcW w:w="187" w:type="pct"/>
            <w:vMerge/>
            <w:tcBorders>
              <w:bottom w:val="single" w:sz="4" w:space="0" w:color="auto"/>
            </w:tcBorders>
            <w:shd w:val="clear" w:color="auto" w:fill="B2A1C7"/>
            <w:vAlign w:val="center"/>
          </w:tcPr>
          <w:p w:rsidR="00796EAF" w:rsidRPr="005B2D18" w:rsidRDefault="00796EAF" w:rsidP="00796EAF">
            <w:pPr>
              <w:jc w:val="center"/>
              <w:rPr>
                <w:rFonts w:cs="Calibri"/>
                <w:sz w:val="20"/>
                <w:szCs w:val="20"/>
              </w:rPr>
            </w:pPr>
          </w:p>
        </w:tc>
        <w:tc>
          <w:tcPr>
            <w:tcW w:w="856" w:type="pct"/>
            <w:vMerge/>
            <w:tcBorders>
              <w:bottom w:val="single" w:sz="4" w:space="0" w:color="auto"/>
            </w:tcBorders>
            <w:shd w:val="clear" w:color="auto" w:fill="B2A1C7"/>
            <w:vAlign w:val="center"/>
          </w:tcPr>
          <w:p w:rsidR="00796EAF" w:rsidRPr="005B2D18" w:rsidRDefault="00796EAF" w:rsidP="00796EAF">
            <w:pPr>
              <w:keepNext/>
              <w:tabs>
                <w:tab w:val="left" w:pos="435"/>
              </w:tabs>
              <w:snapToGrid w:val="0"/>
              <w:jc w:val="center"/>
              <w:rPr>
                <w:rFonts w:cs="Calibri"/>
                <w:b/>
                <w:iCs/>
                <w:sz w:val="20"/>
                <w:szCs w:val="20"/>
              </w:rPr>
            </w:pPr>
          </w:p>
        </w:tc>
        <w:tc>
          <w:tcPr>
            <w:tcW w:w="2139" w:type="pct"/>
            <w:vMerge/>
            <w:tcBorders>
              <w:bottom w:val="single" w:sz="4" w:space="0" w:color="auto"/>
            </w:tcBorders>
            <w:shd w:val="clear" w:color="auto" w:fill="B2A1C7"/>
            <w:vAlign w:val="center"/>
          </w:tcPr>
          <w:p w:rsidR="00796EAF" w:rsidRPr="005B2D18" w:rsidRDefault="00796EAF" w:rsidP="00796EAF">
            <w:pPr>
              <w:keepNext/>
              <w:tabs>
                <w:tab w:val="left" w:pos="435"/>
              </w:tabs>
              <w:snapToGrid w:val="0"/>
              <w:jc w:val="center"/>
              <w:rPr>
                <w:rFonts w:cs="Calibri"/>
                <w:b/>
                <w:iCs/>
                <w:sz w:val="20"/>
                <w:szCs w:val="20"/>
              </w:rPr>
            </w:pPr>
          </w:p>
        </w:tc>
        <w:tc>
          <w:tcPr>
            <w:tcW w:w="1818" w:type="pct"/>
            <w:vMerge/>
            <w:tcBorders>
              <w:bottom w:val="single" w:sz="4" w:space="0" w:color="auto"/>
            </w:tcBorders>
            <w:shd w:val="clear" w:color="auto" w:fill="B2A1C7"/>
            <w:vAlign w:val="center"/>
          </w:tcPr>
          <w:p w:rsidR="00796EAF" w:rsidRPr="00CF1589" w:rsidRDefault="00796EAF" w:rsidP="00796EAF">
            <w:pPr>
              <w:pStyle w:val="Tekstpodstawowy"/>
              <w:keepNext/>
              <w:tabs>
                <w:tab w:val="left" w:pos="435"/>
              </w:tabs>
              <w:snapToGrid w:val="0"/>
              <w:rPr>
                <w:rFonts w:cs="Calibri"/>
                <w:bCs/>
                <w:iCs/>
                <w:sz w:val="20"/>
                <w:lang w:eastAsia="en-US"/>
              </w:rPr>
            </w:pPr>
          </w:p>
        </w:tc>
      </w:tr>
      <w:tr w:rsidR="00796EAF" w:rsidRPr="005B2D18" w:rsidTr="00796EAF">
        <w:tc>
          <w:tcPr>
            <w:tcW w:w="187" w:type="pct"/>
            <w:vAlign w:val="center"/>
          </w:tcPr>
          <w:p w:rsidR="00796EAF" w:rsidRPr="005B2D18" w:rsidRDefault="00796EAF" w:rsidP="00796EAF">
            <w:pPr>
              <w:keepNext/>
              <w:tabs>
                <w:tab w:val="left" w:pos="435"/>
              </w:tabs>
              <w:snapToGrid w:val="0"/>
              <w:spacing w:before="120" w:after="120"/>
              <w:ind w:firstLine="0"/>
              <w:rPr>
                <w:rFonts w:cs="Arial"/>
                <w:b/>
                <w:iCs/>
                <w:sz w:val="20"/>
                <w:szCs w:val="20"/>
              </w:rPr>
            </w:pPr>
            <w:r w:rsidRPr="005B2D18">
              <w:rPr>
                <w:rFonts w:cs="Arial"/>
                <w:b/>
                <w:iCs/>
                <w:sz w:val="20"/>
                <w:szCs w:val="20"/>
              </w:rPr>
              <w:t>1.</w:t>
            </w:r>
          </w:p>
        </w:tc>
        <w:tc>
          <w:tcPr>
            <w:tcW w:w="856" w:type="pct"/>
            <w:vAlign w:val="center"/>
          </w:tcPr>
          <w:p w:rsidR="00796EAF" w:rsidRPr="005B2D18" w:rsidRDefault="00796EAF" w:rsidP="00796EAF">
            <w:pPr>
              <w:keepNext/>
              <w:tabs>
                <w:tab w:val="left" w:pos="435"/>
              </w:tabs>
              <w:snapToGrid w:val="0"/>
              <w:spacing w:before="120" w:after="120"/>
              <w:ind w:firstLine="0"/>
              <w:rPr>
                <w:rFonts w:cs="Arial"/>
                <w:sz w:val="20"/>
                <w:szCs w:val="20"/>
              </w:rPr>
            </w:pPr>
            <w:r w:rsidRPr="005B2D18">
              <w:rPr>
                <w:rFonts w:cs="Arial"/>
                <w:sz w:val="20"/>
                <w:szCs w:val="20"/>
              </w:rPr>
              <w:t>Kwalifikowanie  się projektu w ramach danego działania /poddziałania zgodnie z zapisami SZOOP i Regulaminu</w:t>
            </w:r>
          </w:p>
        </w:tc>
        <w:tc>
          <w:tcPr>
            <w:tcW w:w="2139" w:type="pct"/>
            <w:vAlign w:val="center"/>
          </w:tcPr>
          <w:p w:rsidR="00796EAF" w:rsidRPr="00CF1589" w:rsidRDefault="00796EAF" w:rsidP="00796EAF">
            <w:pPr>
              <w:pStyle w:val="Tekstpodstawowy"/>
              <w:keepNext/>
              <w:snapToGrid w:val="0"/>
              <w:jc w:val="left"/>
              <w:rPr>
                <w:rFonts w:cs="Arial"/>
                <w:b w:val="0"/>
                <w:sz w:val="20"/>
                <w:lang w:eastAsia="ko-KR"/>
              </w:rPr>
            </w:pPr>
            <w:r w:rsidRPr="00CF1589">
              <w:rPr>
                <w:rFonts w:cs="Arial"/>
                <w:b w:val="0"/>
                <w:sz w:val="20"/>
                <w:lang w:eastAsia="ko-KR"/>
              </w:rPr>
              <w:t>Projekt wpisuje się w założenia określone w SZOOP i regulaminie, a przyjęte założenia projektu kwalifikują go do wsparcia w ramach konkursu, w ramach którego został on złożony, w szczególności  projekt mieści się w katalogu możliwych do realizacji typów projektów w danym działaniu, wskazanych w regulaminie konkursu.</w:t>
            </w:r>
          </w:p>
        </w:tc>
        <w:tc>
          <w:tcPr>
            <w:tcW w:w="1818" w:type="pct"/>
            <w:vAlign w:val="center"/>
          </w:tcPr>
          <w:p w:rsidR="00796EAF" w:rsidRPr="00CF1589" w:rsidRDefault="00796EAF" w:rsidP="00796EAF">
            <w:pPr>
              <w:pStyle w:val="Tekstpodstawowy"/>
              <w:keepNext/>
              <w:tabs>
                <w:tab w:val="left" w:pos="435"/>
              </w:tabs>
              <w:snapToGrid w:val="0"/>
              <w:jc w:val="both"/>
              <w:rPr>
                <w:rFonts w:cs="Arial"/>
                <w:b w:val="0"/>
                <w:sz w:val="20"/>
                <w:lang w:eastAsia="ko-KR"/>
              </w:rPr>
            </w:pPr>
            <w:r w:rsidRPr="00CF1589">
              <w:rPr>
                <w:rFonts w:cs="Arial"/>
                <w:b w:val="0"/>
                <w:sz w:val="20"/>
                <w:lang w:eastAsia="ko-KR"/>
              </w:rPr>
              <w:t>Kryterium obligatoryjne.</w:t>
            </w:r>
          </w:p>
          <w:p w:rsidR="00796EAF" w:rsidRPr="005B2D18" w:rsidRDefault="00796EAF" w:rsidP="00E428AE">
            <w:pPr>
              <w:keepNext/>
              <w:tabs>
                <w:tab w:val="left" w:pos="435"/>
              </w:tabs>
              <w:snapToGrid w:val="0"/>
              <w:ind w:firstLine="0"/>
              <w:rPr>
                <w:rFonts w:cs="Arial"/>
                <w:bCs/>
                <w:sz w:val="20"/>
                <w:szCs w:val="20"/>
              </w:rPr>
            </w:pPr>
            <w:r w:rsidRPr="005B2D18">
              <w:rPr>
                <w:rFonts w:cs="Arial"/>
                <w:bCs/>
                <w:sz w:val="20"/>
                <w:szCs w:val="20"/>
              </w:rPr>
              <w:t>Kryterium zerojedynkowe.</w:t>
            </w:r>
          </w:p>
          <w:p w:rsidR="00796EAF" w:rsidRPr="005B2D18" w:rsidRDefault="00796EAF" w:rsidP="00E428AE">
            <w:pPr>
              <w:keepNext/>
              <w:tabs>
                <w:tab w:val="left" w:pos="435"/>
              </w:tabs>
              <w:snapToGrid w:val="0"/>
              <w:ind w:firstLine="0"/>
              <w:rPr>
                <w:rFonts w:cs="Arial"/>
                <w:bCs/>
                <w:sz w:val="20"/>
                <w:szCs w:val="20"/>
              </w:rPr>
            </w:pPr>
            <w:r w:rsidRPr="005B2D18">
              <w:rPr>
                <w:sz w:val="20"/>
                <w:szCs w:val="20"/>
              </w:rPr>
              <w:t>Ocena spełniania kryteriów polega na przypisaniu im wartości logicznych „tak” lub  „nie”</w:t>
            </w:r>
            <w:r w:rsidRPr="005B2D18">
              <w:rPr>
                <w:strike/>
                <w:sz w:val="20"/>
                <w:szCs w:val="20"/>
              </w:rPr>
              <w:t>.</w:t>
            </w:r>
          </w:p>
          <w:p w:rsidR="00796EAF" w:rsidRPr="00CF1589" w:rsidRDefault="00796EAF" w:rsidP="00796EAF">
            <w:pPr>
              <w:pStyle w:val="Tekstpodstawowy"/>
              <w:keepNext/>
              <w:tabs>
                <w:tab w:val="left" w:pos="435"/>
              </w:tabs>
              <w:snapToGrid w:val="0"/>
              <w:jc w:val="left"/>
              <w:rPr>
                <w:rFonts w:cs="Arial"/>
                <w:b w:val="0"/>
                <w:bCs/>
                <w:sz w:val="20"/>
                <w:lang w:eastAsia="ko-KR"/>
              </w:rPr>
            </w:pPr>
            <w:r w:rsidRPr="00CF1589">
              <w:rPr>
                <w:rFonts w:cs="Arial"/>
                <w:b w:val="0"/>
                <w:sz w:val="20"/>
                <w:lang w:eastAsia="ko-KR"/>
              </w:rPr>
              <w:t xml:space="preserve">Spełnienie kryterium jest konieczne do przyznania dofinansowania. </w:t>
            </w:r>
          </w:p>
        </w:tc>
      </w:tr>
      <w:tr w:rsidR="00796EAF" w:rsidRPr="005B2D18" w:rsidTr="00796EAF">
        <w:trPr>
          <w:trHeight w:val="77"/>
        </w:trPr>
        <w:tc>
          <w:tcPr>
            <w:tcW w:w="187" w:type="pct"/>
            <w:vAlign w:val="center"/>
          </w:tcPr>
          <w:p w:rsidR="00796EAF" w:rsidRPr="005B2D18" w:rsidRDefault="00796EAF" w:rsidP="00796EAF">
            <w:pPr>
              <w:ind w:firstLine="0"/>
              <w:rPr>
                <w:rFonts w:cs="Calibri"/>
                <w:b/>
                <w:sz w:val="20"/>
                <w:szCs w:val="20"/>
              </w:rPr>
            </w:pPr>
            <w:r w:rsidRPr="005B2D18">
              <w:rPr>
                <w:rFonts w:cs="Calibri"/>
                <w:b/>
                <w:sz w:val="20"/>
                <w:szCs w:val="20"/>
              </w:rPr>
              <w:t>2.</w:t>
            </w:r>
          </w:p>
        </w:tc>
        <w:tc>
          <w:tcPr>
            <w:tcW w:w="856" w:type="pct"/>
            <w:vAlign w:val="center"/>
          </w:tcPr>
          <w:p w:rsidR="00796EAF" w:rsidRPr="005B2D18" w:rsidRDefault="00796EAF" w:rsidP="00796EAF">
            <w:pPr>
              <w:keepNext/>
              <w:tabs>
                <w:tab w:val="left" w:pos="435"/>
              </w:tabs>
              <w:snapToGrid w:val="0"/>
              <w:spacing w:before="120" w:after="120"/>
              <w:ind w:firstLine="0"/>
              <w:rPr>
                <w:rFonts w:cs="Arial"/>
                <w:sz w:val="20"/>
                <w:szCs w:val="20"/>
              </w:rPr>
            </w:pPr>
            <w:r w:rsidRPr="005B2D18">
              <w:rPr>
                <w:rFonts w:cs="Arial"/>
                <w:sz w:val="20"/>
                <w:szCs w:val="20"/>
              </w:rPr>
              <w:t>Niepodleganie wykluczeniu z  możliwości ubiegania się o dofinansowanie ze środków UE na podstawie odrębnych przepisów.</w:t>
            </w:r>
          </w:p>
          <w:p w:rsidR="00796EAF" w:rsidRPr="005B2D18" w:rsidRDefault="00796EAF" w:rsidP="00796EAF">
            <w:pPr>
              <w:keepNext/>
              <w:tabs>
                <w:tab w:val="left" w:pos="435"/>
              </w:tabs>
              <w:snapToGrid w:val="0"/>
              <w:spacing w:before="120" w:after="120"/>
              <w:rPr>
                <w:rFonts w:cs="Arial"/>
                <w:sz w:val="20"/>
                <w:szCs w:val="20"/>
              </w:rPr>
            </w:pPr>
          </w:p>
          <w:p w:rsidR="00796EAF" w:rsidRPr="005B2D18" w:rsidRDefault="00796EAF" w:rsidP="00796EAF">
            <w:pPr>
              <w:rPr>
                <w:rFonts w:cs="Arial"/>
                <w:sz w:val="20"/>
                <w:szCs w:val="20"/>
              </w:rPr>
            </w:pPr>
          </w:p>
          <w:p w:rsidR="00796EAF" w:rsidRPr="005B2D18" w:rsidRDefault="00796EAF" w:rsidP="00796EAF">
            <w:pPr>
              <w:rPr>
                <w:rFonts w:cs="Arial"/>
                <w:b/>
                <w:iCs/>
                <w:sz w:val="20"/>
                <w:szCs w:val="20"/>
              </w:rPr>
            </w:pPr>
          </w:p>
        </w:tc>
        <w:tc>
          <w:tcPr>
            <w:tcW w:w="2139" w:type="pct"/>
            <w:vAlign w:val="center"/>
          </w:tcPr>
          <w:p w:rsidR="00796EAF" w:rsidRDefault="00796EAF" w:rsidP="00796EAF">
            <w:pPr>
              <w:numPr>
                <w:ilvl w:val="0"/>
                <w:numId w:val="49"/>
              </w:numPr>
              <w:spacing w:line="276" w:lineRule="auto"/>
              <w:ind w:left="71"/>
              <w:jc w:val="both"/>
              <w:rPr>
                <w:sz w:val="20"/>
                <w:szCs w:val="20"/>
              </w:rPr>
            </w:pPr>
            <w:r w:rsidRPr="00710393">
              <w:rPr>
                <w:sz w:val="20"/>
                <w:szCs w:val="20"/>
              </w:rPr>
              <w:t>Wnioskodawca oraz partnerzy (o ile dotyczy) nie podlegają wykluczeniu z możliwości otrzymania dofinansowania, w tym wykluczeniu, o którym mowa w:</w:t>
            </w:r>
          </w:p>
          <w:p w:rsidR="00796EAF" w:rsidRDefault="00796EAF" w:rsidP="00796EAF">
            <w:pPr>
              <w:numPr>
                <w:ilvl w:val="0"/>
                <w:numId w:val="48"/>
              </w:numPr>
              <w:spacing w:line="276" w:lineRule="auto"/>
              <w:ind w:left="355" w:hanging="284"/>
              <w:jc w:val="both"/>
              <w:rPr>
                <w:sz w:val="20"/>
                <w:szCs w:val="20"/>
              </w:rPr>
            </w:pPr>
            <w:r w:rsidRPr="00710393">
              <w:rPr>
                <w:sz w:val="20"/>
                <w:szCs w:val="20"/>
              </w:rPr>
              <w:t>ustawie z dnia 27 sierpnia 2009 r. o finansach publicznych;</w:t>
            </w:r>
          </w:p>
          <w:p w:rsidR="00796EAF" w:rsidRDefault="00796EAF" w:rsidP="00796EAF">
            <w:pPr>
              <w:numPr>
                <w:ilvl w:val="0"/>
                <w:numId w:val="48"/>
              </w:numPr>
              <w:spacing w:line="276" w:lineRule="auto"/>
              <w:ind w:left="355" w:hanging="284"/>
              <w:jc w:val="both"/>
              <w:rPr>
                <w:sz w:val="20"/>
                <w:szCs w:val="20"/>
              </w:rPr>
            </w:pPr>
            <w:r w:rsidRPr="00710393">
              <w:rPr>
                <w:sz w:val="20"/>
                <w:szCs w:val="20"/>
              </w:rPr>
              <w:t>ustawie z dnia 15 czerwca 2012 r. o skutkach powierzania wykonywania pracy cudzoziemcom przebywającym wbrew przepisom na terytorium Rzeczpospolitej Polskiej;</w:t>
            </w:r>
          </w:p>
          <w:p w:rsidR="00796EAF" w:rsidRDefault="00796EAF" w:rsidP="00796EAF">
            <w:pPr>
              <w:numPr>
                <w:ilvl w:val="0"/>
                <w:numId w:val="48"/>
              </w:numPr>
              <w:spacing w:line="276" w:lineRule="auto"/>
              <w:ind w:left="355" w:hanging="284"/>
              <w:jc w:val="both"/>
              <w:rPr>
                <w:sz w:val="20"/>
                <w:szCs w:val="20"/>
              </w:rPr>
            </w:pPr>
            <w:r w:rsidRPr="00710393">
              <w:rPr>
                <w:sz w:val="20"/>
                <w:szCs w:val="20"/>
              </w:rPr>
              <w:t>ustawą z dnia 28 października 2002 r. o odpowiedzialności podmiotów zbiorowych za czyny zabronione pod groźbą kary.</w:t>
            </w:r>
          </w:p>
          <w:p w:rsidR="00796EAF" w:rsidRPr="00710393" w:rsidRDefault="00796EAF" w:rsidP="00796EAF">
            <w:pPr>
              <w:jc w:val="both"/>
              <w:rPr>
                <w:sz w:val="20"/>
                <w:szCs w:val="20"/>
              </w:rPr>
            </w:pPr>
            <w:r w:rsidRPr="00710393">
              <w:rPr>
                <w:sz w:val="20"/>
                <w:szCs w:val="20"/>
              </w:rPr>
              <w:t>Kryterium weryfikowane na podstawie oświadczenia wnioskodawcy i partnerów, (jeśli dotyczy).</w:t>
            </w:r>
          </w:p>
        </w:tc>
        <w:tc>
          <w:tcPr>
            <w:tcW w:w="1818" w:type="pct"/>
            <w:vAlign w:val="center"/>
          </w:tcPr>
          <w:p w:rsidR="00796EAF" w:rsidRPr="00CF1589" w:rsidRDefault="00796EAF" w:rsidP="00796EAF">
            <w:pPr>
              <w:pStyle w:val="Tekstpodstawowy"/>
              <w:keepNext/>
              <w:tabs>
                <w:tab w:val="left" w:pos="435"/>
              </w:tabs>
              <w:snapToGrid w:val="0"/>
              <w:jc w:val="left"/>
              <w:rPr>
                <w:rFonts w:cs="Arial"/>
                <w:b w:val="0"/>
                <w:sz w:val="20"/>
                <w:lang w:eastAsia="ko-KR"/>
              </w:rPr>
            </w:pPr>
            <w:r w:rsidRPr="00CF1589">
              <w:rPr>
                <w:rFonts w:cs="Arial"/>
                <w:b w:val="0"/>
                <w:sz w:val="20"/>
                <w:lang w:eastAsia="ko-KR"/>
              </w:rPr>
              <w:t>Kryterium obligatoryjne.</w:t>
            </w:r>
          </w:p>
          <w:p w:rsidR="00796EAF" w:rsidRPr="005B2D18" w:rsidRDefault="00796EAF" w:rsidP="00E428AE">
            <w:pPr>
              <w:keepNext/>
              <w:tabs>
                <w:tab w:val="left" w:pos="435"/>
              </w:tabs>
              <w:snapToGrid w:val="0"/>
              <w:ind w:firstLine="0"/>
              <w:rPr>
                <w:rFonts w:cs="Arial"/>
                <w:bCs/>
                <w:sz w:val="20"/>
                <w:szCs w:val="20"/>
              </w:rPr>
            </w:pPr>
            <w:r w:rsidRPr="005B2D18">
              <w:rPr>
                <w:rFonts w:cs="Arial"/>
                <w:bCs/>
                <w:sz w:val="20"/>
                <w:szCs w:val="20"/>
              </w:rPr>
              <w:t>Kryterium zerojedynkowe.</w:t>
            </w:r>
          </w:p>
          <w:p w:rsidR="00796EAF" w:rsidRPr="005B2D18" w:rsidRDefault="00796EAF" w:rsidP="00E428AE">
            <w:pPr>
              <w:keepNext/>
              <w:tabs>
                <w:tab w:val="left" w:pos="435"/>
              </w:tabs>
              <w:snapToGrid w:val="0"/>
              <w:ind w:firstLine="0"/>
              <w:rPr>
                <w:strike/>
                <w:sz w:val="20"/>
                <w:szCs w:val="20"/>
              </w:rPr>
            </w:pPr>
            <w:r w:rsidRPr="005B2D18">
              <w:rPr>
                <w:sz w:val="20"/>
                <w:szCs w:val="20"/>
              </w:rPr>
              <w:t>Ocena spełniania kryteriów polega na przypisaniu im wartości logicznych „tak” lub  „nie”</w:t>
            </w:r>
            <w:r w:rsidRPr="005B2D18">
              <w:rPr>
                <w:strike/>
                <w:sz w:val="20"/>
                <w:szCs w:val="20"/>
              </w:rPr>
              <w:t>.</w:t>
            </w:r>
          </w:p>
          <w:p w:rsidR="00796EAF" w:rsidRPr="00CF1589" w:rsidRDefault="00796EAF" w:rsidP="00796EAF">
            <w:pPr>
              <w:pStyle w:val="Tekstpodstawowy"/>
              <w:keepNext/>
              <w:tabs>
                <w:tab w:val="left" w:pos="435"/>
              </w:tabs>
              <w:snapToGrid w:val="0"/>
              <w:jc w:val="left"/>
              <w:rPr>
                <w:lang w:eastAsia="ko-KR"/>
              </w:rPr>
            </w:pPr>
            <w:r w:rsidRPr="00CF1589">
              <w:rPr>
                <w:rFonts w:cs="Arial"/>
                <w:b w:val="0"/>
                <w:sz w:val="20"/>
                <w:lang w:eastAsia="ko-KR"/>
              </w:rPr>
              <w:t>Spełnienie kryterium jest konieczne do przyznania dofinansowania.</w:t>
            </w:r>
          </w:p>
        </w:tc>
      </w:tr>
      <w:tr w:rsidR="00796EAF" w:rsidRPr="005B2D18" w:rsidTr="00E21751">
        <w:trPr>
          <w:trHeight w:val="1717"/>
        </w:trPr>
        <w:tc>
          <w:tcPr>
            <w:tcW w:w="187" w:type="pct"/>
            <w:vAlign w:val="center"/>
          </w:tcPr>
          <w:p w:rsidR="00796EAF" w:rsidRPr="005B2D18" w:rsidRDefault="00796EAF" w:rsidP="00796EAF">
            <w:pPr>
              <w:ind w:firstLine="0"/>
              <w:rPr>
                <w:rFonts w:cs="Calibri"/>
                <w:b/>
                <w:sz w:val="20"/>
                <w:szCs w:val="20"/>
              </w:rPr>
            </w:pPr>
            <w:r w:rsidRPr="005B2D18">
              <w:rPr>
                <w:rFonts w:cs="Calibri"/>
                <w:b/>
                <w:sz w:val="20"/>
                <w:szCs w:val="20"/>
              </w:rPr>
              <w:t>3.</w:t>
            </w:r>
          </w:p>
        </w:tc>
        <w:tc>
          <w:tcPr>
            <w:tcW w:w="856" w:type="pct"/>
            <w:vAlign w:val="center"/>
          </w:tcPr>
          <w:p w:rsidR="00796EAF" w:rsidRPr="005B2D18" w:rsidRDefault="00796EAF" w:rsidP="00796EAF">
            <w:pPr>
              <w:pStyle w:val="Default"/>
              <w:ind w:firstLine="0"/>
              <w:rPr>
                <w:sz w:val="20"/>
                <w:szCs w:val="20"/>
              </w:rPr>
            </w:pPr>
            <w:r w:rsidRPr="005B2D18">
              <w:rPr>
                <w:sz w:val="20"/>
                <w:szCs w:val="20"/>
              </w:rPr>
              <w:t>Wartość projektu oraz poziom dofinansowania projektu.</w:t>
            </w:r>
          </w:p>
          <w:p w:rsidR="00796EAF" w:rsidRPr="005B2D18" w:rsidRDefault="00796EAF" w:rsidP="00796EAF">
            <w:pPr>
              <w:keepNext/>
              <w:tabs>
                <w:tab w:val="left" w:pos="435"/>
              </w:tabs>
              <w:snapToGrid w:val="0"/>
              <w:spacing w:before="120" w:after="120"/>
              <w:rPr>
                <w:rFonts w:cs="Arial"/>
                <w:b/>
                <w:iCs/>
                <w:sz w:val="20"/>
                <w:szCs w:val="20"/>
              </w:rPr>
            </w:pPr>
          </w:p>
        </w:tc>
        <w:tc>
          <w:tcPr>
            <w:tcW w:w="2139" w:type="pct"/>
            <w:vAlign w:val="center"/>
          </w:tcPr>
          <w:p w:rsidR="00796EAF" w:rsidRPr="00CF1589" w:rsidRDefault="00796EAF" w:rsidP="00796EAF">
            <w:pPr>
              <w:pStyle w:val="Tekstpodstawowy"/>
              <w:keepNext/>
              <w:snapToGrid w:val="0"/>
              <w:jc w:val="left"/>
              <w:rPr>
                <w:rFonts w:cs="Arial"/>
                <w:b w:val="0"/>
                <w:bCs/>
                <w:sz w:val="20"/>
                <w:lang w:eastAsia="ko-KR"/>
              </w:rPr>
            </w:pPr>
            <w:r w:rsidRPr="00CF1589">
              <w:rPr>
                <w:rFonts w:cs="Arial"/>
                <w:b w:val="0"/>
                <w:sz w:val="20"/>
                <w:lang w:eastAsia="ko-KR"/>
              </w:rPr>
              <w:t>Wartość projektu i jego poziom dofinansowania są zgodna z minimalną i maksymalną wartością projektu oraz minimalnymi i maksymalnym poziomem dofinansowania obowiązującymi dla danego działania/poddziałania/typu projektu określonymi w SZOOP oraz w regulaminie konkursu.</w:t>
            </w:r>
          </w:p>
        </w:tc>
        <w:tc>
          <w:tcPr>
            <w:tcW w:w="1818" w:type="pct"/>
            <w:vAlign w:val="center"/>
          </w:tcPr>
          <w:p w:rsidR="00796EAF" w:rsidRPr="005B2D18" w:rsidRDefault="00796EAF" w:rsidP="00E428AE">
            <w:pPr>
              <w:keepNext/>
              <w:snapToGrid w:val="0"/>
              <w:ind w:firstLine="0"/>
              <w:rPr>
                <w:rFonts w:cs="Arial"/>
                <w:sz w:val="20"/>
                <w:szCs w:val="20"/>
              </w:rPr>
            </w:pPr>
            <w:r w:rsidRPr="005B2D18">
              <w:rPr>
                <w:rFonts w:cs="Arial"/>
                <w:sz w:val="20"/>
                <w:szCs w:val="20"/>
              </w:rPr>
              <w:t>Kryterium obligatoryjne.</w:t>
            </w:r>
          </w:p>
          <w:p w:rsidR="00796EAF" w:rsidRPr="005B2D18" w:rsidRDefault="00796EAF" w:rsidP="00E428AE">
            <w:pPr>
              <w:keepNext/>
              <w:snapToGrid w:val="0"/>
              <w:ind w:firstLine="0"/>
              <w:rPr>
                <w:rFonts w:cs="Arial"/>
                <w:sz w:val="20"/>
                <w:szCs w:val="20"/>
              </w:rPr>
            </w:pPr>
            <w:r w:rsidRPr="005B2D18">
              <w:rPr>
                <w:rFonts w:cs="Arial"/>
                <w:sz w:val="20"/>
                <w:szCs w:val="20"/>
              </w:rPr>
              <w:t>Kryterium zerojedynkowe.</w:t>
            </w:r>
          </w:p>
          <w:p w:rsidR="00796EAF" w:rsidRPr="005B2D18" w:rsidRDefault="00796EAF" w:rsidP="00E428AE">
            <w:pPr>
              <w:keepNext/>
              <w:snapToGrid w:val="0"/>
              <w:ind w:firstLine="0"/>
              <w:rPr>
                <w:rFonts w:cs="Arial"/>
                <w:sz w:val="20"/>
                <w:szCs w:val="20"/>
              </w:rPr>
            </w:pPr>
            <w:r w:rsidRPr="005B2D18">
              <w:rPr>
                <w:rFonts w:cs="Arial"/>
                <w:sz w:val="20"/>
                <w:szCs w:val="20"/>
              </w:rPr>
              <w:t>Ocena spełniania kryteriów polega na przypisaniu im wartości logicznych „tak” lub  „nie”.</w:t>
            </w:r>
          </w:p>
          <w:p w:rsidR="00796EAF" w:rsidRPr="005B2D18" w:rsidRDefault="00796EAF" w:rsidP="00E428AE">
            <w:pPr>
              <w:keepNext/>
              <w:snapToGrid w:val="0"/>
              <w:ind w:firstLine="0"/>
              <w:rPr>
                <w:rFonts w:cs="Arial"/>
                <w:sz w:val="20"/>
                <w:szCs w:val="20"/>
              </w:rPr>
            </w:pPr>
            <w:r w:rsidRPr="005B2D18">
              <w:rPr>
                <w:rFonts w:cs="Arial"/>
                <w:sz w:val="20"/>
                <w:szCs w:val="20"/>
              </w:rPr>
              <w:t xml:space="preserve">Spełnienie kryterium jest konieczne do przyznania dofinansowania. </w:t>
            </w:r>
          </w:p>
        </w:tc>
      </w:tr>
      <w:tr w:rsidR="00796EAF" w:rsidRPr="005B2D18" w:rsidTr="00E21751">
        <w:trPr>
          <w:trHeight w:val="1833"/>
        </w:trPr>
        <w:tc>
          <w:tcPr>
            <w:tcW w:w="187" w:type="pct"/>
            <w:vAlign w:val="center"/>
          </w:tcPr>
          <w:p w:rsidR="00796EAF" w:rsidRPr="005B2D18" w:rsidRDefault="00796EAF" w:rsidP="00796EAF">
            <w:pPr>
              <w:ind w:firstLine="0"/>
              <w:rPr>
                <w:rFonts w:cs="Calibri"/>
                <w:b/>
                <w:sz w:val="20"/>
                <w:szCs w:val="20"/>
              </w:rPr>
            </w:pPr>
            <w:r w:rsidRPr="005B2D18">
              <w:rPr>
                <w:rFonts w:cs="Calibri"/>
                <w:b/>
                <w:sz w:val="20"/>
                <w:szCs w:val="20"/>
              </w:rPr>
              <w:lastRenderedPageBreak/>
              <w:t>4.</w:t>
            </w:r>
          </w:p>
        </w:tc>
        <w:tc>
          <w:tcPr>
            <w:tcW w:w="856" w:type="pct"/>
            <w:vAlign w:val="center"/>
          </w:tcPr>
          <w:p w:rsidR="00796EAF" w:rsidRPr="00CF1589" w:rsidRDefault="00796EAF" w:rsidP="00796EAF">
            <w:pPr>
              <w:pStyle w:val="Tekstpodstawowy"/>
              <w:keepNext/>
              <w:tabs>
                <w:tab w:val="left" w:pos="435"/>
              </w:tabs>
              <w:snapToGrid w:val="0"/>
              <w:jc w:val="left"/>
              <w:rPr>
                <w:rFonts w:cs="Arial"/>
                <w:b w:val="0"/>
                <w:color w:val="000000"/>
                <w:sz w:val="20"/>
                <w:lang w:eastAsia="ko-KR"/>
              </w:rPr>
            </w:pPr>
            <w:r w:rsidRPr="00CF1589">
              <w:rPr>
                <w:rFonts w:cs="Arial"/>
                <w:b w:val="0"/>
                <w:color w:val="000000"/>
                <w:sz w:val="20"/>
                <w:lang w:eastAsia="ko-KR"/>
              </w:rPr>
              <w:t xml:space="preserve"> </w:t>
            </w:r>
          </w:p>
          <w:p w:rsidR="00796EAF" w:rsidRPr="00CF1589" w:rsidRDefault="00796EAF" w:rsidP="00796EAF">
            <w:pPr>
              <w:pStyle w:val="Tekstpodstawowy"/>
              <w:keepNext/>
              <w:tabs>
                <w:tab w:val="left" w:pos="435"/>
              </w:tabs>
              <w:snapToGrid w:val="0"/>
              <w:jc w:val="left"/>
              <w:rPr>
                <w:rFonts w:cs="Arial"/>
                <w:b w:val="0"/>
                <w:color w:val="000000"/>
                <w:sz w:val="20"/>
                <w:lang w:eastAsia="ko-KR"/>
              </w:rPr>
            </w:pPr>
            <w:r w:rsidRPr="00CF1589">
              <w:rPr>
                <w:rFonts w:cs="Arial"/>
                <w:b w:val="0"/>
                <w:color w:val="000000"/>
                <w:sz w:val="20"/>
                <w:lang w:eastAsia="ko-KR"/>
              </w:rPr>
              <w:t>Spełnienie wymogów w odniesieniu do projektu partnerskiego.</w:t>
            </w:r>
          </w:p>
        </w:tc>
        <w:tc>
          <w:tcPr>
            <w:tcW w:w="2139" w:type="pct"/>
            <w:vAlign w:val="center"/>
          </w:tcPr>
          <w:p w:rsidR="00796EAF" w:rsidRPr="00CF1589" w:rsidRDefault="00796EAF" w:rsidP="00796EAF">
            <w:pPr>
              <w:pStyle w:val="Tekstpodstawowy"/>
              <w:keepNext/>
              <w:tabs>
                <w:tab w:val="left" w:pos="435"/>
              </w:tabs>
              <w:snapToGrid w:val="0"/>
              <w:jc w:val="left"/>
              <w:rPr>
                <w:rFonts w:cs="Arial"/>
                <w:b w:val="0"/>
                <w:color w:val="000000"/>
                <w:sz w:val="20"/>
                <w:lang w:eastAsia="ko-KR"/>
              </w:rPr>
            </w:pPr>
            <w:r w:rsidRPr="00CF1589">
              <w:rPr>
                <w:rFonts w:cs="Arial"/>
                <w:b w:val="0"/>
                <w:color w:val="000000"/>
                <w:sz w:val="20"/>
                <w:lang w:eastAsia="ko-KR"/>
              </w:rPr>
              <w:t>Weryfikowane będzie spełnienie przez Wnioskodawcę wymogów w zakresie utworzenia partnerstwa zgodnie z ustawą wdrożeniową.</w:t>
            </w:r>
          </w:p>
          <w:p w:rsidR="00796EAF" w:rsidRPr="00CF1589" w:rsidRDefault="00796EAF" w:rsidP="00796EAF">
            <w:pPr>
              <w:pStyle w:val="Tekstpodstawowy"/>
              <w:keepNext/>
              <w:tabs>
                <w:tab w:val="left" w:pos="435"/>
              </w:tabs>
              <w:snapToGrid w:val="0"/>
              <w:jc w:val="left"/>
              <w:rPr>
                <w:rFonts w:cs="Arial"/>
                <w:b w:val="0"/>
                <w:color w:val="000000"/>
                <w:sz w:val="20"/>
                <w:lang w:eastAsia="ko-KR"/>
              </w:rPr>
            </w:pPr>
            <w:r w:rsidRPr="00CF1589">
              <w:rPr>
                <w:rFonts w:cs="Arial"/>
                <w:b w:val="0"/>
                <w:color w:val="000000"/>
                <w:sz w:val="20"/>
                <w:lang w:eastAsia="ko-KR"/>
              </w:rPr>
              <w:t>Kryterium będzie weryfikowane na podstawie</w:t>
            </w:r>
            <w:r w:rsidRPr="00CF1589">
              <w:rPr>
                <w:rFonts w:cs="Arial"/>
                <w:b w:val="0"/>
                <w:strike/>
                <w:color w:val="000000"/>
                <w:sz w:val="20"/>
                <w:lang w:eastAsia="ko-KR"/>
              </w:rPr>
              <w:t xml:space="preserve"> </w:t>
            </w:r>
            <w:r w:rsidRPr="00CF1589">
              <w:rPr>
                <w:rFonts w:cs="Arial"/>
                <w:b w:val="0"/>
                <w:color w:val="000000"/>
                <w:sz w:val="20"/>
                <w:lang w:eastAsia="ko-KR"/>
              </w:rPr>
              <w:t>zawartego i dołączonego do wniosku o dofinansowanie porozumienia lub / oraz umowy Wnioskodawcy oraz treści wniosku o dofinansowanie.</w:t>
            </w:r>
          </w:p>
          <w:p w:rsidR="00796EAF" w:rsidRPr="00CF1589" w:rsidRDefault="00796EAF" w:rsidP="00796EAF">
            <w:pPr>
              <w:pStyle w:val="Tekstpodstawowy"/>
              <w:keepNext/>
              <w:tabs>
                <w:tab w:val="left" w:pos="435"/>
              </w:tabs>
              <w:snapToGrid w:val="0"/>
              <w:jc w:val="left"/>
              <w:rPr>
                <w:rFonts w:cs="Arial"/>
                <w:b w:val="0"/>
                <w:color w:val="000000"/>
                <w:sz w:val="20"/>
                <w:lang w:eastAsia="ko-KR"/>
              </w:rPr>
            </w:pPr>
          </w:p>
        </w:tc>
        <w:tc>
          <w:tcPr>
            <w:tcW w:w="1818" w:type="pct"/>
            <w:vAlign w:val="center"/>
          </w:tcPr>
          <w:p w:rsidR="00796EAF" w:rsidRPr="00CF1589" w:rsidRDefault="00796EAF" w:rsidP="00796EAF">
            <w:pPr>
              <w:pStyle w:val="Tekstpodstawowy"/>
              <w:keepNext/>
              <w:tabs>
                <w:tab w:val="left" w:pos="435"/>
              </w:tabs>
              <w:snapToGrid w:val="0"/>
              <w:jc w:val="both"/>
              <w:rPr>
                <w:rFonts w:cs="Arial"/>
                <w:b w:val="0"/>
                <w:sz w:val="20"/>
                <w:lang w:eastAsia="ko-KR"/>
              </w:rPr>
            </w:pPr>
            <w:r w:rsidRPr="00CF1589">
              <w:rPr>
                <w:rFonts w:cs="Arial"/>
                <w:b w:val="0"/>
                <w:sz w:val="20"/>
                <w:lang w:eastAsia="ko-KR"/>
              </w:rPr>
              <w:t>Kryterium obligatoryjne.</w:t>
            </w:r>
          </w:p>
          <w:p w:rsidR="00796EAF" w:rsidRPr="005B2D18" w:rsidRDefault="00796EAF" w:rsidP="00E428AE">
            <w:pPr>
              <w:keepNext/>
              <w:tabs>
                <w:tab w:val="left" w:pos="435"/>
              </w:tabs>
              <w:snapToGrid w:val="0"/>
              <w:ind w:firstLine="0"/>
              <w:rPr>
                <w:rFonts w:cs="Arial"/>
                <w:bCs/>
                <w:sz w:val="20"/>
                <w:szCs w:val="20"/>
              </w:rPr>
            </w:pPr>
            <w:r w:rsidRPr="005B2D18">
              <w:rPr>
                <w:rFonts w:cs="Arial"/>
                <w:bCs/>
                <w:sz w:val="20"/>
                <w:szCs w:val="20"/>
              </w:rPr>
              <w:t>Kryterium zerojedynkowe.</w:t>
            </w:r>
          </w:p>
          <w:p w:rsidR="00796EAF" w:rsidRPr="005B2D18" w:rsidRDefault="00796EAF" w:rsidP="00E428AE">
            <w:pPr>
              <w:keepNext/>
              <w:tabs>
                <w:tab w:val="left" w:pos="435"/>
              </w:tabs>
              <w:snapToGrid w:val="0"/>
              <w:ind w:firstLine="0"/>
              <w:rPr>
                <w:strike/>
                <w:sz w:val="20"/>
                <w:szCs w:val="20"/>
              </w:rPr>
            </w:pPr>
            <w:r w:rsidRPr="005B2D18">
              <w:rPr>
                <w:sz w:val="20"/>
                <w:szCs w:val="20"/>
              </w:rPr>
              <w:t>Ocena spełniania kryteriów polega na przypisaniu im wartości logicznych „tak” lub  „nie”</w:t>
            </w:r>
            <w:r w:rsidRPr="005B2D18">
              <w:rPr>
                <w:strike/>
                <w:sz w:val="20"/>
                <w:szCs w:val="20"/>
              </w:rPr>
              <w:t>.</w:t>
            </w:r>
          </w:p>
          <w:p w:rsidR="00796EAF" w:rsidRPr="00CF1589" w:rsidRDefault="00796EAF" w:rsidP="00796EAF">
            <w:pPr>
              <w:pStyle w:val="Tekstpodstawowy"/>
              <w:keepNext/>
              <w:tabs>
                <w:tab w:val="left" w:pos="435"/>
              </w:tabs>
              <w:snapToGrid w:val="0"/>
              <w:jc w:val="left"/>
              <w:rPr>
                <w:rFonts w:cs="Arial"/>
                <w:b w:val="0"/>
                <w:bCs/>
                <w:sz w:val="20"/>
                <w:lang w:eastAsia="ko-KR"/>
              </w:rPr>
            </w:pPr>
            <w:r w:rsidRPr="00CF1589">
              <w:rPr>
                <w:rFonts w:cs="Arial"/>
                <w:b w:val="0"/>
                <w:sz w:val="20"/>
                <w:lang w:eastAsia="ko-KR"/>
              </w:rPr>
              <w:t xml:space="preserve">Spełnienie kryterium jest konieczne do przyznania dofinansowania. </w:t>
            </w:r>
          </w:p>
        </w:tc>
      </w:tr>
      <w:tr w:rsidR="00796EAF" w:rsidRPr="005B2D18" w:rsidTr="00796EAF">
        <w:tc>
          <w:tcPr>
            <w:tcW w:w="187" w:type="pct"/>
            <w:vAlign w:val="center"/>
          </w:tcPr>
          <w:p w:rsidR="00796EAF" w:rsidRPr="005B2D18" w:rsidRDefault="00796EAF" w:rsidP="00796EAF">
            <w:pPr>
              <w:ind w:firstLine="0"/>
              <w:rPr>
                <w:rFonts w:cs="Calibri"/>
                <w:b/>
                <w:sz w:val="20"/>
                <w:szCs w:val="20"/>
              </w:rPr>
            </w:pPr>
            <w:r w:rsidRPr="005B2D18">
              <w:rPr>
                <w:rFonts w:cs="Calibri"/>
                <w:b/>
                <w:sz w:val="20"/>
                <w:szCs w:val="20"/>
              </w:rPr>
              <w:t>5.</w:t>
            </w:r>
          </w:p>
        </w:tc>
        <w:tc>
          <w:tcPr>
            <w:tcW w:w="856" w:type="pct"/>
            <w:vAlign w:val="center"/>
          </w:tcPr>
          <w:p w:rsidR="00796EAF" w:rsidRPr="005B2D18" w:rsidRDefault="00796EAF" w:rsidP="00796EAF">
            <w:pPr>
              <w:keepNext/>
              <w:tabs>
                <w:tab w:val="left" w:pos="435"/>
              </w:tabs>
              <w:snapToGrid w:val="0"/>
              <w:spacing w:before="120" w:after="120"/>
              <w:ind w:firstLine="0"/>
              <w:rPr>
                <w:rFonts w:cs="Arial"/>
                <w:sz w:val="20"/>
                <w:szCs w:val="20"/>
              </w:rPr>
            </w:pPr>
            <w:r w:rsidRPr="005B2D18">
              <w:rPr>
                <w:rFonts w:cs="Arial"/>
                <w:sz w:val="20"/>
                <w:szCs w:val="20"/>
              </w:rPr>
              <w:t>Uprawnienie podmiotu do ubiegania się o dofinansowanie</w:t>
            </w:r>
          </w:p>
        </w:tc>
        <w:tc>
          <w:tcPr>
            <w:tcW w:w="2139" w:type="pct"/>
            <w:vAlign w:val="center"/>
          </w:tcPr>
          <w:p w:rsidR="00796EAF" w:rsidRPr="00CF1589" w:rsidRDefault="00796EAF" w:rsidP="00796EAF">
            <w:pPr>
              <w:pStyle w:val="Tekstpodstawowy"/>
              <w:keepNext/>
              <w:tabs>
                <w:tab w:val="left" w:pos="435"/>
              </w:tabs>
              <w:snapToGrid w:val="0"/>
              <w:jc w:val="left"/>
              <w:rPr>
                <w:rFonts w:cs="Arial"/>
                <w:b w:val="0"/>
                <w:sz w:val="20"/>
                <w:lang w:eastAsia="ko-KR"/>
              </w:rPr>
            </w:pPr>
            <w:r w:rsidRPr="00CF1589">
              <w:rPr>
                <w:rFonts w:cs="Arial"/>
                <w:b w:val="0"/>
                <w:sz w:val="20"/>
                <w:lang w:eastAsia="ko-KR"/>
              </w:rPr>
              <w:t>Weryfikowana będzie zgodność formy prawnej Wnioskodawcy/partnera (jeśli dotyczy) z typem beneficjentów wskazanym w SZOOP i regulaminie konkursu.</w:t>
            </w:r>
          </w:p>
        </w:tc>
        <w:tc>
          <w:tcPr>
            <w:tcW w:w="1818" w:type="pct"/>
            <w:vAlign w:val="center"/>
          </w:tcPr>
          <w:p w:rsidR="00796EAF" w:rsidRPr="00CF1589" w:rsidRDefault="00796EAF" w:rsidP="00796EAF">
            <w:pPr>
              <w:pStyle w:val="Tekstpodstawowy"/>
              <w:keepNext/>
              <w:tabs>
                <w:tab w:val="left" w:pos="435"/>
              </w:tabs>
              <w:snapToGrid w:val="0"/>
              <w:jc w:val="both"/>
              <w:rPr>
                <w:rFonts w:cs="Arial"/>
                <w:b w:val="0"/>
                <w:sz w:val="20"/>
                <w:lang w:eastAsia="ko-KR"/>
              </w:rPr>
            </w:pPr>
            <w:r w:rsidRPr="00CF1589">
              <w:rPr>
                <w:rFonts w:cs="Arial"/>
                <w:b w:val="0"/>
                <w:sz w:val="20"/>
                <w:lang w:eastAsia="ko-KR"/>
              </w:rPr>
              <w:t>Kryterium obligatoryjne.</w:t>
            </w:r>
          </w:p>
          <w:p w:rsidR="00796EAF" w:rsidRPr="005B2D18" w:rsidRDefault="00796EAF" w:rsidP="00E428AE">
            <w:pPr>
              <w:keepNext/>
              <w:tabs>
                <w:tab w:val="left" w:pos="435"/>
              </w:tabs>
              <w:snapToGrid w:val="0"/>
              <w:ind w:firstLine="0"/>
              <w:rPr>
                <w:rFonts w:cs="Arial"/>
                <w:bCs/>
                <w:sz w:val="20"/>
                <w:szCs w:val="20"/>
              </w:rPr>
            </w:pPr>
            <w:r w:rsidRPr="005B2D18">
              <w:rPr>
                <w:rFonts w:cs="Arial"/>
                <w:bCs/>
                <w:sz w:val="20"/>
                <w:szCs w:val="20"/>
              </w:rPr>
              <w:t>Kryterium zerojedynkowe.</w:t>
            </w:r>
          </w:p>
          <w:p w:rsidR="00796EAF" w:rsidRPr="005B2D18" w:rsidRDefault="00796EAF" w:rsidP="00E428AE">
            <w:pPr>
              <w:keepNext/>
              <w:tabs>
                <w:tab w:val="left" w:pos="435"/>
              </w:tabs>
              <w:snapToGrid w:val="0"/>
              <w:ind w:firstLine="0"/>
              <w:rPr>
                <w:strike/>
                <w:sz w:val="20"/>
                <w:szCs w:val="20"/>
              </w:rPr>
            </w:pPr>
            <w:r w:rsidRPr="005B2D18">
              <w:rPr>
                <w:sz w:val="20"/>
                <w:szCs w:val="20"/>
              </w:rPr>
              <w:t>Ocena spełniania kryteriów polega na przypisaniu im wartości logicznych „tak” lub  „nie”</w:t>
            </w:r>
            <w:r w:rsidRPr="005B2D18">
              <w:rPr>
                <w:strike/>
                <w:sz w:val="20"/>
                <w:szCs w:val="20"/>
              </w:rPr>
              <w:t>.</w:t>
            </w:r>
          </w:p>
          <w:p w:rsidR="00796EAF" w:rsidRPr="00CF1589" w:rsidRDefault="00796EAF" w:rsidP="00796EAF">
            <w:pPr>
              <w:pStyle w:val="Tekstpodstawowy"/>
              <w:keepNext/>
              <w:tabs>
                <w:tab w:val="left" w:pos="435"/>
              </w:tabs>
              <w:snapToGrid w:val="0"/>
              <w:jc w:val="left"/>
              <w:rPr>
                <w:rFonts w:cs="Arial"/>
                <w:b w:val="0"/>
                <w:bCs/>
                <w:sz w:val="20"/>
                <w:lang w:eastAsia="ko-KR"/>
              </w:rPr>
            </w:pPr>
            <w:r w:rsidRPr="00CF1589">
              <w:rPr>
                <w:rFonts w:cs="Arial"/>
                <w:b w:val="0"/>
                <w:sz w:val="20"/>
                <w:lang w:eastAsia="ko-KR"/>
              </w:rPr>
              <w:t xml:space="preserve">Spełnienie kryterium jest konieczne do przyznania dofinansowania. </w:t>
            </w:r>
          </w:p>
          <w:p w:rsidR="00796EAF" w:rsidRPr="00CF1589" w:rsidRDefault="00796EAF" w:rsidP="00796EAF">
            <w:pPr>
              <w:pStyle w:val="Tekstpodstawowy"/>
              <w:keepNext/>
              <w:tabs>
                <w:tab w:val="left" w:pos="435"/>
              </w:tabs>
              <w:snapToGrid w:val="0"/>
              <w:jc w:val="left"/>
              <w:rPr>
                <w:rFonts w:cs="Arial"/>
                <w:b w:val="0"/>
                <w:bCs/>
                <w:sz w:val="20"/>
                <w:lang w:eastAsia="ko-KR"/>
              </w:rPr>
            </w:pPr>
          </w:p>
        </w:tc>
      </w:tr>
      <w:tr w:rsidR="00796EAF" w:rsidRPr="005B2D18" w:rsidTr="00E21751">
        <w:trPr>
          <w:trHeight w:val="1538"/>
        </w:trPr>
        <w:tc>
          <w:tcPr>
            <w:tcW w:w="187" w:type="pct"/>
            <w:vAlign w:val="center"/>
          </w:tcPr>
          <w:p w:rsidR="00796EAF" w:rsidRPr="005B2D18" w:rsidRDefault="00796EAF" w:rsidP="00796EAF">
            <w:pPr>
              <w:ind w:firstLine="0"/>
              <w:rPr>
                <w:rFonts w:cs="Calibri"/>
                <w:b/>
                <w:sz w:val="20"/>
                <w:szCs w:val="20"/>
              </w:rPr>
            </w:pPr>
            <w:r w:rsidRPr="005B2D18">
              <w:rPr>
                <w:rFonts w:cs="Calibri"/>
                <w:b/>
                <w:sz w:val="20"/>
                <w:szCs w:val="20"/>
              </w:rPr>
              <w:t>6.</w:t>
            </w:r>
          </w:p>
        </w:tc>
        <w:tc>
          <w:tcPr>
            <w:tcW w:w="856" w:type="pct"/>
            <w:vAlign w:val="center"/>
          </w:tcPr>
          <w:p w:rsidR="00796EAF" w:rsidRPr="005B2D18" w:rsidRDefault="00796EAF" w:rsidP="00796EAF">
            <w:pPr>
              <w:keepNext/>
              <w:tabs>
                <w:tab w:val="left" w:pos="435"/>
              </w:tabs>
              <w:snapToGrid w:val="0"/>
              <w:ind w:firstLine="0"/>
              <w:rPr>
                <w:rFonts w:cs="Arial"/>
                <w:color w:val="000000"/>
                <w:sz w:val="20"/>
                <w:szCs w:val="20"/>
              </w:rPr>
            </w:pPr>
            <w:r w:rsidRPr="005B2D18">
              <w:rPr>
                <w:rFonts w:cs="Arial"/>
                <w:color w:val="000000"/>
                <w:sz w:val="20"/>
                <w:szCs w:val="20"/>
              </w:rPr>
              <w:t>Obszar realizacji projektu</w:t>
            </w:r>
          </w:p>
        </w:tc>
        <w:tc>
          <w:tcPr>
            <w:tcW w:w="2139" w:type="pct"/>
            <w:vAlign w:val="center"/>
          </w:tcPr>
          <w:p w:rsidR="00796EAF" w:rsidRPr="005B2D18" w:rsidRDefault="00796EAF" w:rsidP="00796EAF">
            <w:pPr>
              <w:keepNext/>
              <w:tabs>
                <w:tab w:val="left" w:pos="435"/>
              </w:tabs>
              <w:snapToGrid w:val="0"/>
              <w:rPr>
                <w:rFonts w:cs="Arial"/>
                <w:color w:val="000000"/>
                <w:sz w:val="20"/>
                <w:szCs w:val="20"/>
              </w:rPr>
            </w:pPr>
            <w:r w:rsidRPr="005B2D18">
              <w:rPr>
                <w:rFonts w:cs="Arial"/>
                <w:color w:val="000000"/>
                <w:sz w:val="20"/>
                <w:szCs w:val="20"/>
              </w:rPr>
              <w:t xml:space="preserve">Weryfikowane będzie czy wskazany obszar realizacji projektu jest zgodny ze wskazanym w  SZOOP  i Regulaminie .  </w:t>
            </w:r>
          </w:p>
        </w:tc>
        <w:tc>
          <w:tcPr>
            <w:tcW w:w="1818" w:type="pct"/>
            <w:vAlign w:val="center"/>
          </w:tcPr>
          <w:p w:rsidR="00796EAF" w:rsidRPr="00CF1589" w:rsidRDefault="00796EAF" w:rsidP="00796EAF">
            <w:pPr>
              <w:pStyle w:val="Tekstpodstawowy"/>
              <w:keepNext/>
              <w:tabs>
                <w:tab w:val="left" w:pos="435"/>
              </w:tabs>
              <w:snapToGrid w:val="0"/>
              <w:jc w:val="both"/>
              <w:rPr>
                <w:rFonts w:cs="Arial"/>
                <w:b w:val="0"/>
                <w:sz w:val="20"/>
                <w:lang w:eastAsia="ko-KR"/>
              </w:rPr>
            </w:pPr>
            <w:r w:rsidRPr="00CF1589">
              <w:rPr>
                <w:rFonts w:cs="Arial"/>
                <w:b w:val="0"/>
                <w:sz w:val="20"/>
                <w:lang w:eastAsia="ko-KR"/>
              </w:rPr>
              <w:t>Kryterium obligatoryjne.</w:t>
            </w:r>
          </w:p>
          <w:p w:rsidR="00796EAF" w:rsidRPr="005B2D18" w:rsidRDefault="00796EAF" w:rsidP="00E428AE">
            <w:pPr>
              <w:keepNext/>
              <w:tabs>
                <w:tab w:val="left" w:pos="435"/>
              </w:tabs>
              <w:snapToGrid w:val="0"/>
              <w:ind w:firstLine="0"/>
              <w:rPr>
                <w:rFonts w:cs="Arial"/>
                <w:bCs/>
                <w:sz w:val="20"/>
                <w:szCs w:val="20"/>
              </w:rPr>
            </w:pPr>
            <w:r w:rsidRPr="005B2D18">
              <w:rPr>
                <w:rFonts w:cs="Arial"/>
                <w:bCs/>
                <w:sz w:val="20"/>
                <w:szCs w:val="20"/>
              </w:rPr>
              <w:t>Kryterium zerojedynkowe.</w:t>
            </w:r>
          </w:p>
          <w:p w:rsidR="00796EAF" w:rsidRPr="005B2D18" w:rsidRDefault="00796EAF" w:rsidP="00E428AE">
            <w:pPr>
              <w:keepNext/>
              <w:tabs>
                <w:tab w:val="left" w:pos="435"/>
              </w:tabs>
              <w:snapToGrid w:val="0"/>
              <w:ind w:firstLine="0"/>
              <w:rPr>
                <w:strike/>
                <w:sz w:val="20"/>
                <w:szCs w:val="20"/>
              </w:rPr>
            </w:pPr>
            <w:r w:rsidRPr="005B2D18">
              <w:rPr>
                <w:sz w:val="20"/>
                <w:szCs w:val="20"/>
              </w:rPr>
              <w:t>Ocena spełniania kryteriów polega na przypisaniu im wartości logicznych „tak” lub  „nie”</w:t>
            </w:r>
            <w:r w:rsidRPr="005B2D18">
              <w:rPr>
                <w:strike/>
                <w:sz w:val="20"/>
                <w:szCs w:val="20"/>
              </w:rPr>
              <w:t>.</w:t>
            </w:r>
          </w:p>
          <w:p w:rsidR="00796EAF" w:rsidRPr="00CF1589" w:rsidRDefault="00796EAF" w:rsidP="00796EAF">
            <w:pPr>
              <w:pStyle w:val="Tekstpodstawowy"/>
              <w:keepNext/>
              <w:tabs>
                <w:tab w:val="left" w:pos="435"/>
              </w:tabs>
              <w:snapToGrid w:val="0"/>
              <w:jc w:val="left"/>
              <w:rPr>
                <w:rFonts w:cs="Arial"/>
                <w:b w:val="0"/>
                <w:bCs/>
                <w:sz w:val="20"/>
                <w:lang w:eastAsia="ko-KR"/>
              </w:rPr>
            </w:pPr>
            <w:r w:rsidRPr="00CF1589">
              <w:rPr>
                <w:rFonts w:cs="Arial"/>
                <w:b w:val="0"/>
                <w:sz w:val="20"/>
                <w:lang w:eastAsia="ko-KR"/>
              </w:rPr>
              <w:t xml:space="preserve">Spełnienie kryterium jest konieczne do przyznania dofinansowania. </w:t>
            </w:r>
          </w:p>
          <w:p w:rsidR="00796EAF" w:rsidRPr="00CF1589" w:rsidRDefault="00796EAF" w:rsidP="00796EAF">
            <w:pPr>
              <w:pStyle w:val="Tekstpodstawowy"/>
              <w:keepNext/>
              <w:tabs>
                <w:tab w:val="left" w:pos="435"/>
              </w:tabs>
              <w:snapToGrid w:val="0"/>
              <w:jc w:val="left"/>
              <w:rPr>
                <w:rFonts w:cs="Arial"/>
                <w:bCs/>
                <w:sz w:val="20"/>
                <w:lang w:eastAsia="ko-KR"/>
              </w:rPr>
            </w:pPr>
          </w:p>
        </w:tc>
      </w:tr>
    </w:tbl>
    <w:p w:rsidR="00796EAF" w:rsidRPr="00796EAF" w:rsidRDefault="00796EAF" w:rsidP="00796EAF">
      <w:pPr>
        <w:rPr>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8"/>
        <w:gridCol w:w="2198"/>
        <w:gridCol w:w="5034"/>
        <w:gridCol w:w="5313"/>
      </w:tblGrid>
      <w:tr w:rsidR="00796EAF" w:rsidRPr="003D6BAA" w:rsidTr="00796EAF">
        <w:trPr>
          <w:trHeight w:val="579"/>
        </w:trPr>
        <w:tc>
          <w:tcPr>
            <w:tcW w:w="5000" w:type="pct"/>
            <w:gridSpan w:val="5"/>
            <w:shd w:val="clear" w:color="auto" w:fill="B2A1C7"/>
            <w:vAlign w:val="center"/>
          </w:tcPr>
          <w:p w:rsidR="00796EAF" w:rsidRPr="003D6BAA" w:rsidRDefault="00796EAF" w:rsidP="00796EAF">
            <w:pPr>
              <w:jc w:val="center"/>
              <w:rPr>
                <w:rFonts w:cs="Calibri"/>
                <w:b/>
                <w:sz w:val="20"/>
                <w:szCs w:val="20"/>
              </w:rPr>
            </w:pPr>
            <w:r w:rsidRPr="003D6BAA">
              <w:rPr>
                <w:rFonts w:cs="Calibri"/>
                <w:b/>
                <w:sz w:val="20"/>
                <w:szCs w:val="20"/>
              </w:rPr>
              <w:t xml:space="preserve">KRYTERIA MERYTORYCZNE </w:t>
            </w:r>
            <w:r>
              <w:rPr>
                <w:rFonts w:cs="Calibri"/>
                <w:b/>
                <w:sz w:val="20"/>
                <w:szCs w:val="20"/>
              </w:rPr>
              <w:t xml:space="preserve">OGÓLNE </w:t>
            </w:r>
            <w:r w:rsidRPr="003D6BAA">
              <w:rPr>
                <w:rFonts w:cs="Calibri"/>
                <w:b/>
                <w:sz w:val="20"/>
                <w:szCs w:val="20"/>
              </w:rPr>
              <w:t>WYBORU PROJEKTÓW</w:t>
            </w:r>
            <w:r>
              <w:rPr>
                <w:rFonts w:cs="Calibri"/>
                <w:b/>
                <w:sz w:val="20"/>
                <w:szCs w:val="20"/>
              </w:rPr>
              <w:t xml:space="preserve"> (OBLIGATIORYJNE)*</w:t>
            </w:r>
          </w:p>
        </w:tc>
      </w:tr>
      <w:tr w:rsidR="00796EAF" w:rsidRPr="003D6BAA" w:rsidTr="00796EAF">
        <w:trPr>
          <w:trHeight w:val="481"/>
        </w:trPr>
        <w:tc>
          <w:tcPr>
            <w:tcW w:w="228" w:type="pct"/>
            <w:gridSpan w:val="2"/>
            <w:vMerge w:val="restart"/>
            <w:shd w:val="clear" w:color="auto" w:fill="B2A1C7"/>
            <w:vAlign w:val="center"/>
          </w:tcPr>
          <w:p w:rsidR="00796EAF" w:rsidRPr="003D6BAA" w:rsidRDefault="00796EAF" w:rsidP="00796EAF">
            <w:pPr>
              <w:spacing w:before="120" w:after="120"/>
              <w:ind w:firstLine="0"/>
              <w:rPr>
                <w:rFonts w:cs="Calibri"/>
                <w:b/>
                <w:sz w:val="20"/>
                <w:szCs w:val="20"/>
              </w:rPr>
            </w:pPr>
            <w:r w:rsidRPr="003D6BAA">
              <w:rPr>
                <w:rFonts w:cs="Calibri"/>
                <w:b/>
                <w:sz w:val="20"/>
                <w:szCs w:val="20"/>
              </w:rPr>
              <w:t>Lp.</w:t>
            </w:r>
          </w:p>
        </w:tc>
        <w:tc>
          <w:tcPr>
            <w:tcW w:w="836" w:type="pct"/>
            <w:vMerge w:val="restart"/>
            <w:shd w:val="clear" w:color="auto" w:fill="B2A1C7"/>
            <w:vAlign w:val="center"/>
          </w:tcPr>
          <w:p w:rsidR="00796EAF" w:rsidRPr="003D6BAA" w:rsidRDefault="00796EAF" w:rsidP="00796EAF">
            <w:pPr>
              <w:spacing w:before="120" w:after="120"/>
              <w:jc w:val="center"/>
              <w:rPr>
                <w:rFonts w:cs="Calibri"/>
                <w:b/>
                <w:sz w:val="20"/>
                <w:szCs w:val="20"/>
              </w:rPr>
            </w:pPr>
            <w:r w:rsidRPr="003D6BAA">
              <w:rPr>
                <w:rFonts w:cs="Calibri"/>
                <w:b/>
                <w:sz w:val="20"/>
                <w:szCs w:val="20"/>
              </w:rPr>
              <w:t>Nazwa kryterium</w:t>
            </w:r>
          </w:p>
        </w:tc>
        <w:tc>
          <w:tcPr>
            <w:tcW w:w="1915" w:type="pct"/>
            <w:vMerge w:val="restart"/>
            <w:shd w:val="clear" w:color="auto" w:fill="B2A1C7"/>
            <w:vAlign w:val="center"/>
          </w:tcPr>
          <w:p w:rsidR="00796EAF" w:rsidRPr="003D6BAA" w:rsidRDefault="00796EAF" w:rsidP="00796EAF">
            <w:pPr>
              <w:spacing w:before="120" w:after="120"/>
              <w:jc w:val="center"/>
              <w:rPr>
                <w:rFonts w:cs="Calibri"/>
                <w:b/>
                <w:sz w:val="20"/>
                <w:szCs w:val="20"/>
              </w:rPr>
            </w:pPr>
            <w:r w:rsidRPr="003D6BAA">
              <w:rPr>
                <w:rFonts w:cs="Calibri"/>
                <w:b/>
                <w:sz w:val="20"/>
                <w:szCs w:val="20"/>
              </w:rPr>
              <w:t>Definicja kryterium</w:t>
            </w:r>
          </w:p>
        </w:tc>
        <w:tc>
          <w:tcPr>
            <w:tcW w:w="2021" w:type="pct"/>
            <w:vMerge w:val="restart"/>
            <w:shd w:val="clear" w:color="auto" w:fill="B2A1C7"/>
            <w:vAlign w:val="center"/>
          </w:tcPr>
          <w:p w:rsidR="00796EAF" w:rsidRPr="003D6BAA" w:rsidRDefault="00796EAF" w:rsidP="00796EAF">
            <w:pPr>
              <w:spacing w:before="120" w:after="120"/>
              <w:jc w:val="center"/>
              <w:rPr>
                <w:rFonts w:cs="Calibri"/>
                <w:b/>
                <w:sz w:val="20"/>
                <w:szCs w:val="20"/>
              </w:rPr>
            </w:pPr>
            <w:r w:rsidRPr="003D6BAA">
              <w:rPr>
                <w:rFonts w:cs="Calibri"/>
                <w:b/>
                <w:sz w:val="20"/>
                <w:szCs w:val="20"/>
              </w:rPr>
              <w:t>Opis kryterium</w:t>
            </w:r>
          </w:p>
        </w:tc>
      </w:tr>
      <w:tr w:rsidR="00796EAF" w:rsidRPr="003D6BAA" w:rsidTr="00796EAF">
        <w:trPr>
          <w:trHeight w:val="481"/>
        </w:trPr>
        <w:tc>
          <w:tcPr>
            <w:tcW w:w="228" w:type="pct"/>
            <w:gridSpan w:val="2"/>
            <w:vMerge/>
            <w:shd w:val="clear" w:color="auto" w:fill="B2A1C7"/>
          </w:tcPr>
          <w:p w:rsidR="00796EAF" w:rsidRPr="003D6BAA" w:rsidRDefault="00796EAF" w:rsidP="00796EAF">
            <w:pPr>
              <w:rPr>
                <w:rFonts w:cs="Calibri"/>
                <w:sz w:val="20"/>
                <w:szCs w:val="20"/>
              </w:rPr>
            </w:pPr>
          </w:p>
        </w:tc>
        <w:tc>
          <w:tcPr>
            <w:tcW w:w="836" w:type="pct"/>
            <w:vMerge/>
            <w:shd w:val="clear" w:color="auto" w:fill="B2A1C7"/>
            <w:vAlign w:val="center"/>
          </w:tcPr>
          <w:p w:rsidR="00796EAF" w:rsidRPr="003D6BAA" w:rsidRDefault="00796EAF" w:rsidP="00796EAF">
            <w:pPr>
              <w:jc w:val="center"/>
              <w:rPr>
                <w:rFonts w:cs="Calibri"/>
                <w:b/>
                <w:sz w:val="20"/>
                <w:szCs w:val="20"/>
              </w:rPr>
            </w:pPr>
          </w:p>
        </w:tc>
        <w:tc>
          <w:tcPr>
            <w:tcW w:w="1915" w:type="pct"/>
            <w:vMerge/>
            <w:shd w:val="clear" w:color="auto" w:fill="B2A1C7"/>
            <w:vAlign w:val="center"/>
          </w:tcPr>
          <w:p w:rsidR="00796EAF" w:rsidRPr="003D6BAA" w:rsidRDefault="00796EAF" w:rsidP="00796EAF">
            <w:pPr>
              <w:jc w:val="center"/>
              <w:rPr>
                <w:rFonts w:cs="Calibri"/>
                <w:b/>
                <w:sz w:val="20"/>
                <w:szCs w:val="20"/>
              </w:rPr>
            </w:pPr>
          </w:p>
        </w:tc>
        <w:tc>
          <w:tcPr>
            <w:tcW w:w="2021" w:type="pct"/>
            <w:vMerge/>
            <w:shd w:val="clear" w:color="auto" w:fill="B2A1C7"/>
            <w:vAlign w:val="center"/>
          </w:tcPr>
          <w:p w:rsidR="00796EAF" w:rsidRPr="003D6BAA" w:rsidRDefault="00796EAF" w:rsidP="00796EAF">
            <w:pPr>
              <w:jc w:val="center"/>
              <w:rPr>
                <w:rFonts w:cs="Calibri"/>
                <w:b/>
                <w:sz w:val="20"/>
                <w:szCs w:val="20"/>
              </w:rPr>
            </w:pPr>
          </w:p>
        </w:tc>
      </w:tr>
      <w:tr w:rsidR="00796EAF" w:rsidRPr="003D6BAA" w:rsidTr="00796EAF">
        <w:trPr>
          <w:trHeight w:val="281"/>
        </w:trPr>
        <w:tc>
          <w:tcPr>
            <w:tcW w:w="221" w:type="pct"/>
            <w:vAlign w:val="center"/>
          </w:tcPr>
          <w:p w:rsidR="00796EAF" w:rsidRPr="003D6BAA" w:rsidRDefault="00796EAF" w:rsidP="00796EAF">
            <w:pPr>
              <w:ind w:firstLine="0"/>
              <w:rPr>
                <w:rFonts w:cs="Calibri"/>
                <w:b/>
                <w:sz w:val="20"/>
                <w:szCs w:val="20"/>
              </w:rPr>
            </w:pPr>
            <w:r w:rsidRPr="003D6BAA">
              <w:rPr>
                <w:rFonts w:cs="Calibri"/>
                <w:b/>
                <w:sz w:val="20"/>
                <w:szCs w:val="20"/>
              </w:rPr>
              <w:t>1.</w:t>
            </w:r>
          </w:p>
        </w:tc>
        <w:tc>
          <w:tcPr>
            <w:tcW w:w="843" w:type="pct"/>
            <w:gridSpan w:val="2"/>
            <w:vAlign w:val="center"/>
          </w:tcPr>
          <w:p w:rsidR="00796EAF" w:rsidRPr="008370D4" w:rsidRDefault="00796EAF" w:rsidP="00796EAF">
            <w:pPr>
              <w:ind w:firstLine="0"/>
              <w:rPr>
                <w:rFonts w:cs="Arial"/>
                <w:strike/>
                <w:sz w:val="20"/>
                <w:szCs w:val="20"/>
              </w:rPr>
            </w:pPr>
            <w:r w:rsidRPr="0083739C">
              <w:rPr>
                <w:rFonts w:cs="Arial"/>
                <w:sz w:val="20"/>
                <w:szCs w:val="20"/>
              </w:rPr>
              <w:t>Możliwość uzyskania dofinansowania przez projek</w:t>
            </w:r>
            <w:r>
              <w:rPr>
                <w:rFonts w:cs="Arial"/>
                <w:sz w:val="20"/>
                <w:szCs w:val="20"/>
              </w:rPr>
              <w:t>t</w:t>
            </w:r>
          </w:p>
        </w:tc>
        <w:tc>
          <w:tcPr>
            <w:tcW w:w="1915" w:type="pct"/>
            <w:vAlign w:val="center"/>
          </w:tcPr>
          <w:p w:rsidR="00796EAF" w:rsidRPr="003D6BAA" w:rsidRDefault="00796EAF" w:rsidP="00E428AE">
            <w:pPr>
              <w:ind w:firstLine="0"/>
              <w:jc w:val="both"/>
              <w:rPr>
                <w:rFonts w:cs="Calibri"/>
                <w:sz w:val="20"/>
                <w:szCs w:val="20"/>
              </w:rPr>
            </w:pPr>
            <w:r w:rsidRPr="003D6BAA">
              <w:rPr>
                <w:rFonts w:cs="Calibri"/>
                <w:sz w:val="20"/>
                <w:szCs w:val="20"/>
              </w:rPr>
              <w:t>Weryfikowana będzie możliwość uzyskania dofinansowania na podstawie analizy studium wykonalności</w:t>
            </w:r>
            <w:r>
              <w:rPr>
                <w:rFonts w:cs="Calibri"/>
                <w:sz w:val="20"/>
                <w:szCs w:val="20"/>
              </w:rPr>
              <w:t>/biznes planu</w:t>
            </w:r>
            <w:r w:rsidRPr="003D6BAA">
              <w:rPr>
                <w:rFonts w:cs="Calibri"/>
                <w:sz w:val="20"/>
                <w:szCs w:val="20"/>
              </w:rPr>
              <w:t>.</w:t>
            </w:r>
          </w:p>
        </w:tc>
        <w:tc>
          <w:tcPr>
            <w:tcW w:w="2021" w:type="pct"/>
            <w:vAlign w:val="center"/>
          </w:tcPr>
          <w:p w:rsidR="00796EAF" w:rsidRPr="00710393" w:rsidRDefault="00796EAF" w:rsidP="00E428AE">
            <w:pPr>
              <w:ind w:firstLine="0"/>
              <w:rPr>
                <w:rFonts w:cs="Calibri"/>
                <w:sz w:val="20"/>
                <w:szCs w:val="20"/>
              </w:rPr>
            </w:pPr>
            <w:r w:rsidRPr="00710393">
              <w:rPr>
                <w:rFonts w:cs="Calibri"/>
                <w:sz w:val="20"/>
                <w:szCs w:val="20"/>
              </w:rPr>
              <w:t>Kryterium obligatoryjne – spełnienie kryterium jest niezbędne do przyznania dofinansowania.</w:t>
            </w:r>
          </w:p>
          <w:p w:rsidR="00796EAF" w:rsidRPr="00710393" w:rsidRDefault="00796EAF" w:rsidP="00E428AE">
            <w:pPr>
              <w:ind w:firstLine="0"/>
              <w:rPr>
                <w:rFonts w:cs="Calibri"/>
                <w:sz w:val="20"/>
                <w:szCs w:val="20"/>
              </w:rPr>
            </w:pPr>
            <w:r w:rsidRPr="00710393">
              <w:rPr>
                <w:rFonts w:cs="Calibri"/>
                <w:sz w:val="20"/>
                <w:szCs w:val="20"/>
              </w:rPr>
              <w:t>Kryterium zerojedynkowe.</w:t>
            </w:r>
          </w:p>
          <w:p w:rsidR="00796EAF" w:rsidRPr="00710393" w:rsidRDefault="00796EAF" w:rsidP="00E428AE">
            <w:pPr>
              <w:ind w:firstLine="0"/>
              <w:rPr>
                <w:rFonts w:cs="Calibri"/>
                <w:sz w:val="20"/>
                <w:szCs w:val="20"/>
              </w:rPr>
            </w:pPr>
            <w:r w:rsidRPr="00710393">
              <w:rPr>
                <w:rFonts w:cs="Calibri"/>
                <w:sz w:val="20"/>
                <w:szCs w:val="20"/>
              </w:rPr>
              <w:t>Ocena spełniania kryteriów  polega na przypisaniu im wartości logicznych „tak” lub „nie”.</w:t>
            </w:r>
          </w:p>
        </w:tc>
      </w:tr>
      <w:tr w:rsidR="00796EAF" w:rsidRPr="003D6BAA" w:rsidTr="00796EAF">
        <w:trPr>
          <w:trHeight w:val="392"/>
        </w:trPr>
        <w:tc>
          <w:tcPr>
            <w:tcW w:w="221" w:type="pct"/>
            <w:vAlign w:val="center"/>
          </w:tcPr>
          <w:p w:rsidR="00796EAF" w:rsidRPr="003D6BAA" w:rsidRDefault="00796EAF" w:rsidP="00796EAF">
            <w:pPr>
              <w:ind w:firstLine="0"/>
              <w:rPr>
                <w:rFonts w:cs="Calibri"/>
                <w:b/>
                <w:sz w:val="20"/>
                <w:szCs w:val="20"/>
              </w:rPr>
            </w:pPr>
            <w:r w:rsidRPr="003D6BAA">
              <w:rPr>
                <w:rFonts w:cs="Calibri"/>
                <w:b/>
                <w:sz w:val="20"/>
                <w:szCs w:val="20"/>
              </w:rPr>
              <w:t>2.</w:t>
            </w:r>
          </w:p>
        </w:tc>
        <w:tc>
          <w:tcPr>
            <w:tcW w:w="843" w:type="pct"/>
            <w:gridSpan w:val="2"/>
            <w:vAlign w:val="center"/>
          </w:tcPr>
          <w:p w:rsidR="00796EAF" w:rsidRPr="0083739C" w:rsidRDefault="00796EAF" w:rsidP="00796EAF">
            <w:pPr>
              <w:pStyle w:val="Default"/>
              <w:ind w:firstLine="0"/>
              <w:rPr>
                <w:sz w:val="20"/>
                <w:szCs w:val="20"/>
              </w:rPr>
            </w:pPr>
            <w:r w:rsidRPr="0083739C">
              <w:rPr>
                <w:sz w:val="20"/>
                <w:szCs w:val="20"/>
              </w:rPr>
              <w:t>Zgodność projektu z zasadą równości szans kobiet i mężczyzn</w:t>
            </w:r>
          </w:p>
          <w:p w:rsidR="00796EAF" w:rsidRPr="003D6BAA" w:rsidRDefault="00796EAF" w:rsidP="00796EAF">
            <w:pPr>
              <w:pStyle w:val="Default"/>
              <w:ind w:firstLine="0"/>
              <w:rPr>
                <w:color w:val="auto"/>
                <w:sz w:val="20"/>
                <w:szCs w:val="20"/>
              </w:rPr>
            </w:pPr>
          </w:p>
        </w:tc>
        <w:tc>
          <w:tcPr>
            <w:tcW w:w="1915" w:type="pct"/>
            <w:vAlign w:val="center"/>
          </w:tcPr>
          <w:p w:rsidR="00796EAF" w:rsidRDefault="00796EAF" w:rsidP="00796EAF">
            <w:pPr>
              <w:pStyle w:val="Default"/>
              <w:ind w:firstLine="0"/>
              <w:jc w:val="both"/>
              <w:rPr>
                <w:bCs/>
                <w:sz w:val="20"/>
                <w:szCs w:val="20"/>
              </w:rPr>
            </w:pPr>
            <w:r w:rsidRPr="0083739C">
              <w:rPr>
                <w:sz w:val="20"/>
                <w:szCs w:val="20"/>
              </w:rPr>
              <w:t>Weryfikowany będzie pozytywny lub neutralny wpływ projektu na zasadę horyzontalną UE:</w:t>
            </w:r>
          </w:p>
          <w:p w:rsidR="00796EAF" w:rsidRPr="003D6BAA" w:rsidRDefault="00796EAF" w:rsidP="00796EAF">
            <w:pPr>
              <w:pStyle w:val="Default"/>
              <w:ind w:firstLine="0"/>
              <w:jc w:val="both"/>
              <w:rPr>
                <w:sz w:val="20"/>
                <w:szCs w:val="20"/>
              </w:rPr>
            </w:pPr>
            <w:r w:rsidRPr="0083739C">
              <w:rPr>
                <w:sz w:val="20"/>
                <w:szCs w:val="20"/>
              </w:rPr>
              <w:t xml:space="preserve">- promowanie równości szans kobiet i mężczyzn oraz niedyskryminacji, zgodnie z art. 7 Rozporządzenia Parlamentu Europejskiego i Rady (UE) nr 1303/2013 z dnia </w:t>
            </w:r>
            <w:r w:rsidRPr="0083739C">
              <w:rPr>
                <w:sz w:val="20"/>
                <w:szCs w:val="20"/>
              </w:rPr>
              <w:lastRenderedPageBreak/>
              <w:t>17 grudnia 2013 r.</w:t>
            </w:r>
            <w:r>
              <w:rPr>
                <w:sz w:val="20"/>
                <w:szCs w:val="20"/>
              </w:rPr>
              <w:t xml:space="preserve"> oraz </w:t>
            </w:r>
            <w:r w:rsidRPr="007F2523">
              <w:rPr>
                <w:sz w:val="20"/>
                <w:szCs w:val="20"/>
              </w:rPr>
              <w:t>Wytycznymi w zakresie realizacji zasady równości szans i niedyskryminacji, w tym dostępności dla osób z niepełnosprawnościami oraz zasady równości szans kobiet i mężczyzn w ramach funduszy unijnych na lata 2014-2020.</w:t>
            </w:r>
          </w:p>
        </w:tc>
        <w:tc>
          <w:tcPr>
            <w:tcW w:w="2021" w:type="pct"/>
            <w:vAlign w:val="center"/>
          </w:tcPr>
          <w:p w:rsidR="00796EAF" w:rsidRPr="00710393" w:rsidRDefault="00796EAF" w:rsidP="00E428AE">
            <w:pPr>
              <w:ind w:firstLine="0"/>
              <w:rPr>
                <w:rFonts w:cs="Calibri"/>
                <w:sz w:val="20"/>
                <w:szCs w:val="20"/>
              </w:rPr>
            </w:pPr>
            <w:r w:rsidRPr="00710393">
              <w:rPr>
                <w:rFonts w:cs="Calibri"/>
                <w:sz w:val="20"/>
                <w:szCs w:val="20"/>
              </w:rPr>
              <w:lastRenderedPageBreak/>
              <w:t>Kryterium obligatoryjne – spełnienie kryterium jest niezbędne do przyznania dofinansowania.</w:t>
            </w:r>
          </w:p>
          <w:p w:rsidR="00796EAF" w:rsidRPr="00710393" w:rsidRDefault="00796EAF" w:rsidP="00E428AE">
            <w:pPr>
              <w:ind w:firstLine="0"/>
              <w:rPr>
                <w:rFonts w:cs="Calibri"/>
                <w:sz w:val="20"/>
                <w:szCs w:val="20"/>
              </w:rPr>
            </w:pPr>
            <w:r w:rsidRPr="00710393">
              <w:rPr>
                <w:rFonts w:cs="Calibri"/>
                <w:sz w:val="20"/>
                <w:szCs w:val="20"/>
              </w:rPr>
              <w:t>Kryterium zerojedynkowe.</w:t>
            </w:r>
          </w:p>
          <w:p w:rsidR="00796EAF" w:rsidRPr="00710393" w:rsidRDefault="00796EAF" w:rsidP="00E428AE">
            <w:pPr>
              <w:ind w:firstLine="0"/>
              <w:rPr>
                <w:rFonts w:cs="Calibri"/>
                <w:sz w:val="20"/>
                <w:szCs w:val="20"/>
              </w:rPr>
            </w:pPr>
            <w:r w:rsidRPr="00710393">
              <w:rPr>
                <w:rFonts w:cs="Calibri"/>
                <w:sz w:val="20"/>
                <w:szCs w:val="20"/>
              </w:rPr>
              <w:t>Ocena spełniania kryteriów  polega na przypisaniu im wartości logicznych „tak” lub „nie”.</w:t>
            </w:r>
          </w:p>
        </w:tc>
      </w:tr>
      <w:tr w:rsidR="00796EAF" w:rsidRPr="003D6BAA" w:rsidTr="00796EAF">
        <w:trPr>
          <w:trHeight w:val="392"/>
        </w:trPr>
        <w:tc>
          <w:tcPr>
            <w:tcW w:w="221" w:type="pct"/>
            <w:vAlign w:val="center"/>
          </w:tcPr>
          <w:p w:rsidR="00796EAF" w:rsidRPr="003D6BAA" w:rsidRDefault="00796EAF" w:rsidP="00796EAF">
            <w:pPr>
              <w:ind w:firstLine="0"/>
              <w:rPr>
                <w:rFonts w:cs="Calibri"/>
                <w:b/>
                <w:sz w:val="20"/>
                <w:szCs w:val="20"/>
              </w:rPr>
            </w:pPr>
            <w:r>
              <w:rPr>
                <w:rFonts w:cs="Calibri"/>
                <w:b/>
                <w:sz w:val="20"/>
                <w:szCs w:val="20"/>
              </w:rPr>
              <w:t>3.</w:t>
            </w:r>
          </w:p>
        </w:tc>
        <w:tc>
          <w:tcPr>
            <w:tcW w:w="843" w:type="pct"/>
            <w:gridSpan w:val="2"/>
            <w:vAlign w:val="center"/>
          </w:tcPr>
          <w:p w:rsidR="00796EAF" w:rsidRPr="0083739C" w:rsidRDefault="00796EAF" w:rsidP="00796EAF">
            <w:pPr>
              <w:pStyle w:val="Default"/>
              <w:ind w:firstLine="0"/>
              <w:rPr>
                <w:sz w:val="20"/>
                <w:szCs w:val="20"/>
              </w:rPr>
            </w:pPr>
            <w:r w:rsidRPr="0083739C">
              <w:rPr>
                <w:sz w:val="20"/>
                <w:szCs w:val="20"/>
              </w:rPr>
              <w:t>Zgodność projektu z zasadą równości szans i niedyskryminacji w tym dostępności dla osób z niepełnosprawnościami</w:t>
            </w:r>
          </w:p>
        </w:tc>
        <w:tc>
          <w:tcPr>
            <w:tcW w:w="1915" w:type="pct"/>
            <w:vAlign w:val="center"/>
          </w:tcPr>
          <w:p w:rsidR="00796EAF" w:rsidRDefault="00796EAF" w:rsidP="00796EAF">
            <w:pPr>
              <w:pStyle w:val="Default"/>
              <w:ind w:firstLine="0"/>
              <w:jc w:val="both"/>
              <w:rPr>
                <w:sz w:val="20"/>
                <w:szCs w:val="20"/>
              </w:rPr>
            </w:pPr>
            <w:r w:rsidRPr="0083739C">
              <w:rPr>
                <w:sz w:val="20"/>
                <w:szCs w:val="20"/>
              </w:rPr>
              <w:t>Weryfikowany będzie pozytywny lub neutralny wpływ projektu na zasadę horyzontalną UE: promowanie równości szans i niedyskryminacji w tym dostępności dla osób z niepełnosprawnościami, zgodnie z art. 7 Rozporządzenia Parlamentu Europejskiego i Rady (UE) nr 1303/2013 z dnia 17 grudnia 2013 r. oraz z Wytycznymi w zakresie realizacji zasady równości szans i niedyskryminacji, w tym dostępności dla osób z niepełnosprawnościami oraz zasady równości szans kobiet i mężczyzn w ramach funduszy unijnych na lata 2014-2020</w:t>
            </w:r>
          </w:p>
        </w:tc>
        <w:tc>
          <w:tcPr>
            <w:tcW w:w="2021" w:type="pct"/>
            <w:vAlign w:val="center"/>
          </w:tcPr>
          <w:p w:rsidR="00796EAF" w:rsidRPr="00710393" w:rsidRDefault="00796EAF" w:rsidP="00E428AE">
            <w:pPr>
              <w:ind w:firstLine="0"/>
              <w:rPr>
                <w:rFonts w:cs="Calibri"/>
                <w:sz w:val="20"/>
                <w:szCs w:val="20"/>
              </w:rPr>
            </w:pPr>
            <w:r w:rsidRPr="00710393">
              <w:rPr>
                <w:rFonts w:cs="Calibri"/>
                <w:sz w:val="20"/>
                <w:szCs w:val="20"/>
              </w:rPr>
              <w:t>Kryterium obligatoryjne – spełnienie kryterium jest niezbędne do przyznania dofinansowania.</w:t>
            </w:r>
          </w:p>
          <w:p w:rsidR="00796EAF" w:rsidRPr="00710393" w:rsidRDefault="00796EAF" w:rsidP="00E428AE">
            <w:pPr>
              <w:ind w:firstLine="0"/>
              <w:rPr>
                <w:rFonts w:cs="Calibri"/>
                <w:sz w:val="20"/>
                <w:szCs w:val="20"/>
              </w:rPr>
            </w:pPr>
            <w:r w:rsidRPr="00710393">
              <w:rPr>
                <w:rFonts w:cs="Calibri"/>
                <w:sz w:val="20"/>
                <w:szCs w:val="20"/>
              </w:rPr>
              <w:t>Kryterium zerojedynkowe.</w:t>
            </w:r>
          </w:p>
          <w:p w:rsidR="00796EAF" w:rsidRPr="00710393" w:rsidRDefault="00796EAF" w:rsidP="00E428AE">
            <w:pPr>
              <w:ind w:firstLine="0"/>
              <w:rPr>
                <w:rFonts w:cs="Calibri"/>
                <w:sz w:val="20"/>
                <w:szCs w:val="20"/>
              </w:rPr>
            </w:pPr>
            <w:r w:rsidRPr="00710393">
              <w:rPr>
                <w:rFonts w:cs="Calibri"/>
                <w:sz w:val="20"/>
                <w:szCs w:val="20"/>
              </w:rPr>
              <w:t>Ocena spełniania kryteriów  polega na przypisaniu im wartości logicznych „tak” lub „nie”</w:t>
            </w:r>
          </w:p>
        </w:tc>
      </w:tr>
      <w:tr w:rsidR="00796EAF" w:rsidRPr="003D6BAA" w:rsidTr="00796EAF">
        <w:trPr>
          <w:trHeight w:val="430"/>
        </w:trPr>
        <w:tc>
          <w:tcPr>
            <w:tcW w:w="221" w:type="pct"/>
            <w:vAlign w:val="center"/>
          </w:tcPr>
          <w:p w:rsidR="00796EAF" w:rsidRPr="003D6BAA" w:rsidRDefault="00796EAF" w:rsidP="00796EAF">
            <w:pPr>
              <w:ind w:firstLine="0"/>
              <w:rPr>
                <w:rFonts w:cs="Calibri"/>
                <w:b/>
                <w:sz w:val="20"/>
                <w:szCs w:val="20"/>
              </w:rPr>
            </w:pPr>
            <w:r>
              <w:rPr>
                <w:rFonts w:cs="Calibri"/>
                <w:b/>
                <w:sz w:val="20"/>
                <w:szCs w:val="20"/>
              </w:rPr>
              <w:t>4</w:t>
            </w:r>
            <w:r w:rsidRPr="003D6BAA">
              <w:rPr>
                <w:rFonts w:cs="Calibri"/>
                <w:b/>
                <w:sz w:val="20"/>
                <w:szCs w:val="20"/>
              </w:rPr>
              <w:t>.</w:t>
            </w:r>
          </w:p>
        </w:tc>
        <w:tc>
          <w:tcPr>
            <w:tcW w:w="843" w:type="pct"/>
            <w:gridSpan w:val="2"/>
            <w:vAlign w:val="center"/>
          </w:tcPr>
          <w:p w:rsidR="00796EAF" w:rsidRPr="003D6BAA" w:rsidRDefault="00796EAF" w:rsidP="00796EAF">
            <w:pPr>
              <w:pStyle w:val="Default"/>
              <w:ind w:firstLine="0"/>
              <w:rPr>
                <w:color w:val="auto"/>
                <w:sz w:val="20"/>
                <w:szCs w:val="20"/>
              </w:rPr>
            </w:pPr>
            <w:r w:rsidRPr="003D6BAA">
              <w:rPr>
                <w:color w:val="auto"/>
                <w:sz w:val="20"/>
                <w:szCs w:val="20"/>
              </w:rPr>
              <w:t>Zgodność projektu z  politykami horyzontalnymi Unii Europejskiej – zrównoważony rozwój</w:t>
            </w:r>
          </w:p>
        </w:tc>
        <w:tc>
          <w:tcPr>
            <w:tcW w:w="1915" w:type="pct"/>
            <w:vAlign w:val="center"/>
          </w:tcPr>
          <w:p w:rsidR="00796EAF" w:rsidRPr="007F2523" w:rsidRDefault="00796EAF" w:rsidP="00E428AE">
            <w:pPr>
              <w:ind w:firstLine="0"/>
              <w:jc w:val="both"/>
              <w:rPr>
                <w:rFonts w:cs="Arial"/>
                <w:sz w:val="20"/>
                <w:szCs w:val="20"/>
              </w:rPr>
            </w:pPr>
            <w:r w:rsidRPr="007F2523">
              <w:rPr>
                <w:rFonts w:cs="Arial"/>
                <w:sz w:val="20"/>
                <w:szCs w:val="20"/>
              </w:rPr>
              <w:t>Weryfikowany będzie pozytywny lub neutralny wpływ pro</w:t>
            </w:r>
            <w:r>
              <w:rPr>
                <w:rFonts w:cs="Arial"/>
                <w:sz w:val="20"/>
                <w:szCs w:val="20"/>
              </w:rPr>
              <w:t xml:space="preserve">jektu na zasadę horyzontalną UE </w:t>
            </w:r>
            <w:r w:rsidRPr="00591FEA">
              <w:rPr>
                <w:rFonts w:cs="Arial"/>
                <w:sz w:val="20"/>
                <w:szCs w:val="20"/>
              </w:rPr>
              <w:t>zrównoważony rozwój.</w:t>
            </w:r>
          </w:p>
          <w:p w:rsidR="00796EAF" w:rsidRPr="007F2523" w:rsidRDefault="00796EAF" w:rsidP="00796EAF">
            <w:pPr>
              <w:jc w:val="both"/>
              <w:rPr>
                <w:rFonts w:cs="Arial"/>
                <w:sz w:val="20"/>
                <w:szCs w:val="20"/>
              </w:rPr>
            </w:pPr>
            <w:r w:rsidRPr="007F2523">
              <w:rPr>
                <w:rFonts w:cs="Arial"/>
                <w:sz w:val="20"/>
                <w:szCs w:val="20"/>
              </w:rPr>
              <w:t>Sprawdzane będzie:</w:t>
            </w:r>
          </w:p>
          <w:p w:rsidR="00796EAF" w:rsidRPr="00CF1589" w:rsidRDefault="00796EAF" w:rsidP="00796EAF">
            <w:pPr>
              <w:pStyle w:val="Akapitzlist"/>
              <w:numPr>
                <w:ilvl w:val="0"/>
                <w:numId w:val="39"/>
              </w:numPr>
              <w:ind w:left="450"/>
              <w:jc w:val="both"/>
              <w:rPr>
                <w:rFonts w:cs="Arial"/>
                <w:sz w:val="20"/>
                <w:szCs w:val="22"/>
                <w:lang w:eastAsia="ko-KR"/>
              </w:rPr>
            </w:pPr>
            <w:r w:rsidRPr="00CF1589">
              <w:rPr>
                <w:rFonts w:cs="Arial"/>
                <w:sz w:val="20"/>
                <w:szCs w:val="22"/>
                <w:lang w:eastAsia="ko-KR"/>
              </w:rPr>
              <w:t>czy projekt został przygotowany zgodnie z prawem dotyczącym ochrony środowiska (weryfikacji podlega pełna dokumentacja, zgodnie z Wytycznymi w zakresie postępowania w sprawie oceny oddziaływania na środowisko dla przedsięwzięć współfinansowanych z krajowych lub regionalnych programów operacyjnych.)</w:t>
            </w:r>
          </w:p>
          <w:p w:rsidR="00796EAF" w:rsidRPr="00CF1589" w:rsidRDefault="00796EAF" w:rsidP="00796EAF">
            <w:pPr>
              <w:pStyle w:val="Akapitzlist"/>
              <w:numPr>
                <w:ilvl w:val="0"/>
                <w:numId w:val="39"/>
              </w:numPr>
              <w:ind w:left="450"/>
              <w:jc w:val="both"/>
              <w:rPr>
                <w:sz w:val="20"/>
                <w:szCs w:val="22"/>
                <w:lang w:eastAsia="ko-KR"/>
              </w:rPr>
            </w:pPr>
            <w:r w:rsidRPr="00CF1589">
              <w:rPr>
                <w:rFonts w:cs="Arial"/>
                <w:sz w:val="20"/>
                <w:szCs w:val="22"/>
                <w:lang w:eastAsia="ko-KR"/>
              </w:rPr>
              <w:t>czy projekt odnosi się i określa zdolność do reagowania i adaptacji do zmian klimatu (w szczególności w obszarze zagrożenia powodziowego)</w:t>
            </w:r>
          </w:p>
        </w:tc>
        <w:tc>
          <w:tcPr>
            <w:tcW w:w="2021" w:type="pct"/>
            <w:vAlign w:val="center"/>
          </w:tcPr>
          <w:p w:rsidR="00796EAF" w:rsidRPr="00710393" w:rsidRDefault="00796EAF" w:rsidP="00E428AE">
            <w:pPr>
              <w:ind w:firstLine="0"/>
              <w:rPr>
                <w:rFonts w:cs="Calibri"/>
                <w:sz w:val="20"/>
                <w:szCs w:val="20"/>
              </w:rPr>
            </w:pPr>
            <w:r w:rsidRPr="00710393">
              <w:rPr>
                <w:rFonts w:cs="Calibri"/>
                <w:sz w:val="20"/>
                <w:szCs w:val="20"/>
              </w:rPr>
              <w:t>Kryterium obligatoryjne – spełnienie kryterium jest niezbędne do przyznania dofinansowania.</w:t>
            </w:r>
          </w:p>
          <w:p w:rsidR="00796EAF" w:rsidRPr="00CF1589" w:rsidRDefault="00796EAF" w:rsidP="00796EAF">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Kryterium zerojedynkowe.</w:t>
            </w:r>
          </w:p>
          <w:p w:rsidR="00796EAF" w:rsidRPr="00CF1589" w:rsidRDefault="00796EAF" w:rsidP="00796EAF">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Ocena spełniania kryteriów  polega na przypisaniu im wartości logicznych „tak” lub „nie”.</w:t>
            </w:r>
          </w:p>
          <w:p w:rsidR="00796EAF" w:rsidRPr="00CF1589" w:rsidRDefault="00796EAF" w:rsidP="00796EAF">
            <w:pPr>
              <w:pStyle w:val="Tekstpodstawowy"/>
              <w:keepNext/>
              <w:tabs>
                <w:tab w:val="left" w:pos="435"/>
              </w:tabs>
              <w:snapToGrid w:val="0"/>
              <w:jc w:val="left"/>
              <w:rPr>
                <w:rFonts w:eastAsia="Calibri" w:cs="Calibri"/>
                <w:b w:val="0"/>
                <w:bCs/>
                <w:sz w:val="20"/>
                <w:lang w:eastAsia="en-US"/>
              </w:rPr>
            </w:pPr>
          </w:p>
        </w:tc>
      </w:tr>
      <w:tr w:rsidR="00796EAF" w:rsidRPr="003D6BAA" w:rsidTr="00796EAF">
        <w:trPr>
          <w:trHeight w:val="262"/>
        </w:trPr>
        <w:tc>
          <w:tcPr>
            <w:tcW w:w="221" w:type="pct"/>
            <w:vAlign w:val="center"/>
          </w:tcPr>
          <w:p w:rsidR="00796EAF" w:rsidRPr="003D6BAA" w:rsidRDefault="00796EAF" w:rsidP="00796EAF">
            <w:pPr>
              <w:ind w:firstLine="0"/>
              <w:rPr>
                <w:rFonts w:cs="Calibri"/>
                <w:b/>
                <w:sz w:val="20"/>
                <w:szCs w:val="20"/>
              </w:rPr>
            </w:pPr>
            <w:r>
              <w:rPr>
                <w:rFonts w:cs="Calibri"/>
                <w:b/>
                <w:sz w:val="20"/>
                <w:szCs w:val="20"/>
              </w:rPr>
              <w:t>5</w:t>
            </w:r>
            <w:r w:rsidRPr="003D6BAA">
              <w:rPr>
                <w:rFonts w:cs="Calibri"/>
                <w:b/>
                <w:sz w:val="20"/>
                <w:szCs w:val="20"/>
              </w:rPr>
              <w:t>.</w:t>
            </w:r>
          </w:p>
        </w:tc>
        <w:tc>
          <w:tcPr>
            <w:tcW w:w="843" w:type="pct"/>
            <w:gridSpan w:val="2"/>
            <w:vAlign w:val="center"/>
          </w:tcPr>
          <w:p w:rsidR="00796EAF" w:rsidRPr="00137540" w:rsidRDefault="00796EAF" w:rsidP="00796EAF">
            <w:pPr>
              <w:pStyle w:val="Default"/>
              <w:ind w:firstLine="0"/>
              <w:rPr>
                <w:sz w:val="20"/>
                <w:szCs w:val="20"/>
              </w:rPr>
            </w:pPr>
            <w:r w:rsidRPr="0083739C">
              <w:rPr>
                <w:sz w:val="20"/>
                <w:szCs w:val="20"/>
              </w:rPr>
              <w:t>Zamówienia publiczne i konkurencyjność</w:t>
            </w:r>
          </w:p>
          <w:p w:rsidR="00796EAF" w:rsidRPr="003D6BAA" w:rsidRDefault="00796EAF" w:rsidP="00796EAF">
            <w:pPr>
              <w:pStyle w:val="Default"/>
              <w:ind w:firstLine="0"/>
              <w:rPr>
                <w:sz w:val="20"/>
                <w:szCs w:val="20"/>
              </w:rPr>
            </w:pPr>
            <w:r w:rsidRPr="003D6BAA">
              <w:rPr>
                <w:sz w:val="20"/>
                <w:szCs w:val="20"/>
              </w:rPr>
              <w:t xml:space="preserve"> </w:t>
            </w:r>
          </w:p>
        </w:tc>
        <w:tc>
          <w:tcPr>
            <w:tcW w:w="1915" w:type="pct"/>
            <w:vAlign w:val="center"/>
          </w:tcPr>
          <w:p w:rsidR="00796EAF" w:rsidRPr="003D6BAA" w:rsidRDefault="00796EAF" w:rsidP="00796EAF">
            <w:pPr>
              <w:pStyle w:val="Default"/>
              <w:ind w:firstLine="0"/>
              <w:jc w:val="both"/>
              <w:rPr>
                <w:sz w:val="20"/>
                <w:szCs w:val="20"/>
              </w:rPr>
            </w:pPr>
            <w:r w:rsidRPr="00137540">
              <w:rPr>
                <w:sz w:val="20"/>
                <w:szCs w:val="20"/>
              </w:rPr>
              <w:t>Weryfikowana będzie zgodność założeń projektu z przepisami ustawy prawo zamówień publicznych</w:t>
            </w:r>
            <w:r w:rsidRPr="00137540">
              <w:rPr>
                <w:rFonts w:cs="Times New Roman"/>
                <w:color w:val="auto"/>
                <w:sz w:val="20"/>
                <w:szCs w:val="20"/>
                <w:lang w:eastAsia="en-US"/>
              </w:rPr>
              <w:t xml:space="preserve"> </w:t>
            </w:r>
            <w:r w:rsidRPr="00137540">
              <w:rPr>
                <w:sz w:val="20"/>
                <w:szCs w:val="20"/>
              </w:rPr>
              <w:t>oraz zasadą konkurencyjności.</w:t>
            </w:r>
          </w:p>
        </w:tc>
        <w:tc>
          <w:tcPr>
            <w:tcW w:w="2021" w:type="pct"/>
            <w:vAlign w:val="center"/>
          </w:tcPr>
          <w:p w:rsidR="00796EAF" w:rsidRPr="00710393" w:rsidRDefault="00796EAF" w:rsidP="00E428AE">
            <w:pPr>
              <w:ind w:firstLine="0"/>
              <w:rPr>
                <w:rFonts w:cs="Calibri"/>
                <w:sz w:val="20"/>
                <w:szCs w:val="20"/>
              </w:rPr>
            </w:pPr>
            <w:r w:rsidRPr="00710393">
              <w:rPr>
                <w:rFonts w:cs="Calibri"/>
                <w:sz w:val="20"/>
                <w:szCs w:val="20"/>
              </w:rPr>
              <w:t>Kryterium obligatoryjne – spełnienie kryterium jest niezbędne do przyznania dofinansowania.</w:t>
            </w:r>
          </w:p>
          <w:p w:rsidR="00796EAF" w:rsidRPr="00710393" w:rsidRDefault="00796EAF" w:rsidP="00E428AE">
            <w:pPr>
              <w:ind w:firstLine="0"/>
              <w:rPr>
                <w:rFonts w:cs="Calibri"/>
                <w:sz w:val="20"/>
                <w:szCs w:val="20"/>
              </w:rPr>
            </w:pPr>
            <w:r w:rsidRPr="00710393">
              <w:rPr>
                <w:rFonts w:cs="Calibri"/>
                <w:sz w:val="20"/>
                <w:szCs w:val="20"/>
              </w:rPr>
              <w:t>Kryterium zerojedynkowe.</w:t>
            </w:r>
          </w:p>
          <w:p w:rsidR="00796EAF" w:rsidRPr="00710393" w:rsidRDefault="00796EAF" w:rsidP="00E428AE">
            <w:pPr>
              <w:ind w:firstLine="0"/>
              <w:rPr>
                <w:rFonts w:cs="Calibri"/>
                <w:sz w:val="20"/>
                <w:szCs w:val="20"/>
              </w:rPr>
            </w:pPr>
            <w:r w:rsidRPr="00710393">
              <w:rPr>
                <w:rFonts w:cs="Calibri"/>
                <w:sz w:val="20"/>
                <w:szCs w:val="20"/>
              </w:rPr>
              <w:t>Ocena spełniania kryteriów  polega na przypisaniu im wartości logicznych „tak” lub „nie”.</w:t>
            </w:r>
          </w:p>
        </w:tc>
      </w:tr>
      <w:tr w:rsidR="00796EAF" w:rsidRPr="003D6BAA" w:rsidTr="00796EAF">
        <w:trPr>
          <w:trHeight w:val="229"/>
        </w:trPr>
        <w:tc>
          <w:tcPr>
            <w:tcW w:w="221" w:type="pct"/>
            <w:vAlign w:val="center"/>
          </w:tcPr>
          <w:p w:rsidR="00796EAF" w:rsidRPr="003D6BAA" w:rsidRDefault="00796EAF" w:rsidP="00796EAF">
            <w:pPr>
              <w:ind w:firstLine="0"/>
              <w:rPr>
                <w:rFonts w:cs="Calibri"/>
                <w:b/>
                <w:sz w:val="20"/>
                <w:szCs w:val="20"/>
              </w:rPr>
            </w:pPr>
            <w:r>
              <w:rPr>
                <w:rFonts w:cs="Calibri"/>
                <w:b/>
                <w:sz w:val="20"/>
                <w:szCs w:val="20"/>
              </w:rPr>
              <w:t>6</w:t>
            </w:r>
            <w:r w:rsidRPr="003D6BAA">
              <w:rPr>
                <w:rFonts w:cs="Calibri"/>
                <w:b/>
                <w:sz w:val="20"/>
                <w:szCs w:val="20"/>
              </w:rPr>
              <w:t>.</w:t>
            </w:r>
          </w:p>
        </w:tc>
        <w:tc>
          <w:tcPr>
            <w:tcW w:w="843" w:type="pct"/>
            <w:gridSpan w:val="2"/>
            <w:vAlign w:val="center"/>
          </w:tcPr>
          <w:p w:rsidR="00796EAF" w:rsidRDefault="00796EAF" w:rsidP="00796EAF">
            <w:pPr>
              <w:pStyle w:val="Default"/>
              <w:ind w:firstLine="0"/>
              <w:rPr>
                <w:sz w:val="20"/>
                <w:szCs w:val="20"/>
              </w:rPr>
            </w:pPr>
            <w:r w:rsidRPr="008370D4">
              <w:rPr>
                <w:sz w:val="20"/>
                <w:szCs w:val="20"/>
              </w:rPr>
              <w:t>Pomoc publiczna</w:t>
            </w:r>
            <w:r>
              <w:rPr>
                <w:sz w:val="20"/>
                <w:szCs w:val="20"/>
              </w:rPr>
              <w:t xml:space="preserve"> i pomoc de minimis</w:t>
            </w:r>
          </w:p>
          <w:p w:rsidR="00796EAF" w:rsidRPr="008370D4" w:rsidRDefault="00796EAF" w:rsidP="00796EAF">
            <w:pPr>
              <w:pStyle w:val="Default"/>
              <w:rPr>
                <w:strike/>
                <w:sz w:val="20"/>
                <w:szCs w:val="20"/>
              </w:rPr>
            </w:pPr>
          </w:p>
        </w:tc>
        <w:tc>
          <w:tcPr>
            <w:tcW w:w="1915" w:type="pct"/>
            <w:vAlign w:val="center"/>
          </w:tcPr>
          <w:p w:rsidR="00796EAF" w:rsidRDefault="00796EAF" w:rsidP="00E428AE">
            <w:pPr>
              <w:ind w:firstLine="0"/>
              <w:jc w:val="both"/>
              <w:rPr>
                <w:rFonts w:cs="Arial"/>
                <w:sz w:val="20"/>
                <w:szCs w:val="20"/>
              </w:rPr>
            </w:pPr>
            <w:r w:rsidRPr="008370D4">
              <w:rPr>
                <w:rFonts w:cs="Arial"/>
                <w:sz w:val="20"/>
                <w:szCs w:val="20"/>
              </w:rPr>
              <w:t>Weryfikowana będzie zgodność zapisów we wniosku o dofinansowanie projektu z zasadami pomocy publicznej</w:t>
            </w:r>
            <w:r>
              <w:rPr>
                <w:rFonts w:cs="Arial"/>
                <w:sz w:val="20"/>
                <w:szCs w:val="20"/>
              </w:rPr>
              <w:t>/pomocy de minimis</w:t>
            </w:r>
            <w:r w:rsidRPr="008370D4">
              <w:rPr>
                <w:rFonts w:cs="Arial"/>
                <w:sz w:val="20"/>
                <w:szCs w:val="20"/>
              </w:rPr>
              <w:t xml:space="preserve"> w odniesieniu do wnioskodawcy, form wsparcia, wydatków, jak również oceniana będzie możliwość udzielenia w ramach projektu pomocy publicznej, uwzględniając reguły ogólne jej </w:t>
            </w:r>
            <w:r w:rsidRPr="008370D4">
              <w:rPr>
                <w:rFonts w:cs="Arial"/>
                <w:sz w:val="20"/>
                <w:szCs w:val="20"/>
              </w:rPr>
              <w:lastRenderedPageBreak/>
              <w:t>przyznawania oraz warunki jej dopuszczalności w danym</w:t>
            </w:r>
            <w:r>
              <w:rPr>
                <w:rFonts w:cs="Arial"/>
                <w:sz w:val="20"/>
                <w:szCs w:val="20"/>
              </w:rPr>
              <w:t xml:space="preserve"> typie projektu. </w:t>
            </w:r>
          </w:p>
        </w:tc>
        <w:tc>
          <w:tcPr>
            <w:tcW w:w="2021" w:type="pct"/>
            <w:vAlign w:val="center"/>
          </w:tcPr>
          <w:p w:rsidR="00796EAF" w:rsidRPr="00710393" w:rsidRDefault="00796EAF" w:rsidP="00E428AE">
            <w:pPr>
              <w:ind w:firstLine="0"/>
              <w:rPr>
                <w:rFonts w:cs="Calibri"/>
                <w:sz w:val="20"/>
                <w:szCs w:val="20"/>
              </w:rPr>
            </w:pPr>
            <w:r w:rsidRPr="00710393">
              <w:rPr>
                <w:rFonts w:cs="Calibri"/>
                <w:sz w:val="20"/>
                <w:szCs w:val="20"/>
              </w:rPr>
              <w:lastRenderedPageBreak/>
              <w:t>Kryterium obligatoryjne – spełnienie kryterium jest niezbędne do przyznania dofinansowania.</w:t>
            </w:r>
          </w:p>
          <w:p w:rsidR="00796EAF" w:rsidRPr="00710393" w:rsidRDefault="00796EAF" w:rsidP="00E428AE">
            <w:pPr>
              <w:ind w:firstLine="0"/>
              <w:rPr>
                <w:rFonts w:cs="Calibri"/>
                <w:sz w:val="20"/>
                <w:szCs w:val="20"/>
              </w:rPr>
            </w:pPr>
            <w:r w:rsidRPr="00710393">
              <w:rPr>
                <w:rFonts w:cs="Calibri"/>
                <w:sz w:val="20"/>
                <w:szCs w:val="20"/>
              </w:rPr>
              <w:t>Kryterium zerojedynkowe.</w:t>
            </w:r>
          </w:p>
          <w:p w:rsidR="00796EAF" w:rsidRPr="00710393" w:rsidRDefault="00796EAF" w:rsidP="00E428AE">
            <w:pPr>
              <w:ind w:firstLine="0"/>
              <w:rPr>
                <w:rFonts w:cs="Calibri"/>
                <w:sz w:val="20"/>
                <w:szCs w:val="20"/>
              </w:rPr>
            </w:pPr>
            <w:r w:rsidRPr="00710393">
              <w:rPr>
                <w:rFonts w:cs="Calibri"/>
                <w:sz w:val="20"/>
                <w:szCs w:val="20"/>
              </w:rPr>
              <w:t>Ocena spełniania kryteriów  polega na przypisaniu im wartości logicznych „tak” lub „nie”</w:t>
            </w:r>
            <w:r>
              <w:rPr>
                <w:rFonts w:cs="Calibri"/>
                <w:sz w:val="20"/>
                <w:szCs w:val="20"/>
              </w:rPr>
              <w:t xml:space="preserve"> </w:t>
            </w:r>
            <w:r w:rsidRPr="00710393">
              <w:rPr>
                <w:rFonts w:cs="Calibri"/>
                <w:sz w:val="20"/>
                <w:szCs w:val="20"/>
              </w:rPr>
              <w:t>.</w:t>
            </w:r>
            <w:r w:rsidRPr="00DA7CA6">
              <w:rPr>
                <w:rFonts w:cs="Calibri"/>
                <w:sz w:val="20"/>
                <w:szCs w:val="20"/>
              </w:rPr>
              <w:t xml:space="preserve"> albo stwierdzeniu, że kryterium nie dotyczy danego projektu.</w:t>
            </w:r>
          </w:p>
        </w:tc>
      </w:tr>
      <w:tr w:rsidR="00796EAF" w:rsidRPr="008370D4" w:rsidTr="00796EAF">
        <w:trPr>
          <w:trHeight w:val="191"/>
        </w:trPr>
        <w:tc>
          <w:tcPr>
            <w:tcW w:w="221" w:type="pct"/>
            <w:vAlign w:val="center"/>
          </w:tcPr>
          <w:p w:rsidR="00796EAF" w:rsidRPr="008370D4" w:rsidRDefault="00796EAF" w:rsidP="00796EAF">
            <w:pPr>
              <w:ind w:firstLine="0"/>
              <w:rPr>
                <w:rFonts w:cs="Calibri"/>
                <w:b/>
                <w:sz w:val="20"/>
                <w:szCs w:val="20"/>
              </w:rPr>
            </w:pPr>
            <w:r>
              <w:rPr>
                <w:rFonts w:cs="Calibri"/>
                <w:b/>
                <w:sz w:val="20"/>
                <w:szCs w:val="20"/>
              </w:rPr>
              <w:t>7.</w:t>
            </w:r>
          </w:p>
        </w:tc>
        <w:tc>
          <w:tcPr>
            <w:tcW w:w="843" w:type="pct"/>
            <w:gridSpan w:val="2"/>
            <w:vAlign w:val="center"/>
          </w:tcPr>
          <w:p w:rsidR="00796EAF" w:rsidRPr="008370D4" w:rsidRDefault="00796EAF" w:rsidP="00796EAF">
            <w:pPr>
              <w:pStyle w:val="Default"/>
              <w:ind w:firstLine="0"/>
              <w:rPr>
                <w:sz w:val="20"/>
                <w:szCs w:val="20"/>
              </w:rPr>
            </w:pPr>
            <w:r w:rsidRPr="008370D4">
              <w:rPr>
                <w:sz w:val="20"/>
                <w:szCs w:val="20"/>
              </w:rPr>
              <w:t>Wykonalność techniczna</w:t>
            </w:r>
          </w:p>
          <w:p w:rsidR="00796EAF" w:rsidRPr="008370D4" w:rsidRDefault="00796EAF" w:rsidP="00796EAF">
            <w:pPr>
              <w:pStyle w:val="Default"/>
              <w:ind w:firstLine="0"/>
              <w:rPr>
                <w:strike/>
                <w:sz w:val="20"/>
                <w:szCs w:val="20"/>
              </w:rPr>
            </w:pPr>
          </w:p>
        </w:tc>
        <w:tc>
          <w:tcPr>
            <w:tcW w:w="1915" w:type="pct"/>
            <w:vAlign w:val="center"/>
          </w:tcPr>
          <w:p w:rsidR="00796EAF" w:rsidRDefault="00796EAF" w:rsidP="00796EAF">
            <w:pPr>
              <w:jc w:val="both"/>
              <w:rPr>
                <w:rFonts w:cs="Arial"/>
                <w:sz w:val="20"/>
                <w:szCs w:val="20"/>
              </w:rPr>
            </w:pPr>
            <w:r w:rsidRPr="008370D4">
              <w:rPr>
                <w:rFonts w:cs="Arial"/>
                <w:sz w:val="20"/>
                <w:szCs w:val="20"/>
              </w:rPr>
              <w:t>Weryfikowana będzie wykonalność prawna i techniczna projektu, potrzeba jego realizacji i cele, optymalny wariant, sposób realizacji i stan po realizacji</w:t>
            </w:r>
          </w:p>
        </w:tc>
        <w:tc>
          <w:tcPr>
            <w:tcW w:w="2021" w:type="pct"/>
            <w:vAlign w:val="center"/>
          </w:tcPr>
          <w:p w:rsidR="00796EAF" w:rsidRPr="00710393" w:rsidRDefault="00796EAF" w:rsidP="00E428AE">
            <w:pPr>
              <w:ind w:firstLine="0"/>
              <w:rPr>
                <w:rFonts w:cs="Calibri"/>
                <w:sz w:val="20"/>
                <w:szCs w:val="20"/>
              </w:rPr>
            </w:pPr>
            <w:r w:rsidRPr="00710393">
              <w:rPr>
                <w:rFonts w:cs="Calibri"/>
                <w:sz w:val="20"/>
                <w:szCs w:val="20"/>
              </w:rPr>
              <w:t>Kryterium obligatoryjne – spełnienie kryterium jest niezbędne do przyznania dofinansowania.</w:t>
            </w:r>
          </w:p>
          <w:p w:rsidR="00796EAF" w:rsidRPr="00710393" w:rsidRDefault="00796EAF" w:rsidP="00E428AE">
            <w:pPr>
              <w:ind w:firstLine="0"/>
              <w:rPr>
                <w:rFonts w:cs="Calibri"/>
                <w:sz w:val="20"/>
                <w:szCs w:val="20"/>
              </w:rPr>
            </w:pPr>
            <w:r w:rsidRPr="00710393">
              <w:rPr>
                <w:rFonts w:cs="Calibri"/>
                <w:sz w:val="20"/>
                <w:szCs w:val="20"/>
              </w:rPr>
              <w:t>Kryterium zerojedynkowe.</w:t>
            </w:r>
          </w:p>
          <w:p w:rsidR="00796EAF" w:rsidRPr="00710393" w:rsidRDefault="00796EAF" w:rsidP="00E428AE">
            <w:pPr>
              <w:ind w:firstLine="0"/>
              <w:rPr>
                <w:rFonts w:cs="Calibri"/>
                <w:sz w:val="20"/>
                <w:szCs w:val="20"/>
              </w:rPr>
            </w:pPr>
            <w:r w:rsidRPr="00710393">
              <w:rPr>
                <w:rFonts w:cs="Calibri"/>
                <w:sz w:val="20"/>
                <w:szCs w:val="20"/>
              </w:rPr>
              <w:t>Ocena spełniania kryteriów  polega na przypisaniu im wartości logicznych „tak” lub „nie”.</w:t>
            </w:r>
          </w:p>
        </w:tc>
      </w:tr>
      <w:tr w:rsidR="00796EAF" w:rsidRPr="003D6BAA" w:rsidTr="00796EAF">
        <w:trPr>
          <w:trHeight w:val="270"/>
        </w:trPr>
        <w:tc>
          <w:tcPr>
            <w:tcW w:w="221" w:type="pct"/>
            <w:vMerge w:val="restart"/>
            <w:vAlign w:val="center"/>
          </w:tcPr>
          <w:p w:rsidR="00796EAF" w:rsidRPr="003D6BAA" w:rsidRDefault="00796EAF" w:rsidP="00796EAF">
            <w:pPr>
              <w:ind w:firstLine="0"/>
              <w:rPr>
                <w:rFonts w:cs="Calibri"/>
                <w:b/>
                <w:sz w:val="20"/>
                <w:szCs w:val="20"/>
              </w:rPr>
            </w:pPr>
            <w:r>
              <w:rPr>
                <w:rFonts w:cs="Calibri"/>
                <w:b/>
                <w:sz w:val="20"/>
                <w:szCs w:val="20"/>
              </w:rPr>
              <w:t>8</w:t>
            </w:r>
            <w:r w:rsidRPr="003D6BAA">
              <w:rPr>
                <w:rFonts w:cs="Calibri"/>
                <w:b/>
                <w:sz w:val="20"/>
                <w:szCs w:val="20"/>
              </w:rPr>
              <w:t>.</w:t>
            </w:r>
          </w:p>
        </w:tc>
        <w:tc>
          <w:tcPr>
            <w:tcW w:w="843" w:type="pct"/>
            <w:gridSpan w:val="2"/>
            <w:vMerge w:val="restart"/>
            <w:vAlign w:val="center"/>
          </w:tcPr>
          <w:p w:rsidR="00796EAF" w:rsidRPr="003D6BAA" w:rsidRDefault="00796EAF" w:rsidP="00796EAF">
            <w:pPr>
              <w:ind w:firstLine="0"/>
              <w:rPr>
                <w:rFonts w:cs="Calibri"/>
                <w:sz w:val="20"/>
                <w:szCs w:val="20"/>
              </w:rPr>
            </w:pPr>
            <w:r>
              <w:rPr>
                <w:rFonts w:cs="Calibri"/>
                <w:sz w:val="20"/>
                <w:szCs w:val="20"/>
              </w:rPr>
              <w:t>Trwałość projektu</w:t>
            </w:r>
          </w:p>
        </w:tc>
        <w:tc>
          <w:tcPr>
            <w:tcW w:w="1915" w:type="pct"/>
            <w:vAlign w:val="center"/>
          </w:tcPr>
          <w:p w:rsidR="00796EAF" w:rsidRPr="0083739C" w:rsidRDefault="00796EAF" w:rsidP="00E428AE">
            <w:pPr>
              <w:ind w:firstLine="0"/>
              <w:jc w:val="both"/>
              <w:rPr>
                <w:rFonts w:cs="Arial"/>
                <w:sz w:val="20"/>
                <w:szCs w:val="20"/>
              </w:rPr>
            </w:pPr>
            <w:r w:rsidRPr="0083739C">
              <w:rPr>
                <w:rFonts w:cs="Arial"/>
                <w:sz w:val="20"/>
                <w:szCs w:val="20"/>
              </w:rPr>
              <w:t>Weryfikowane będą następujące aspekty, które muszą być spełnione, aby projekt mógł otrzymać dofinansowanie:</w:t>
            </w:r>
          </w:p>
        </w:tc>
        <w:tc>
          <w:tcPr>
            <w:tcW w:w="2021" w:type="pct"/>
            <w:vMerge w:val="restart"/>
            <w:vAlign w:val="center"/>
          </w:tcPr>
          <w:p w:rsidR="00796EAF" w:rsidRPr="00710393" w:rsidRDefault="00796EAF" w:rsidP="00E428AE">
            <w:pPr>
              <w:ind w:firstLine="0"/>
              <w:rPr>
                <w:rFonts w:cs="Calibri"/>
                <w:sz w:val="20"/>
                <w:szCs w:val="20"/>
              </w:rPr>
            </w:pPr>
            <w:r w:rsidRPr="00710393">
              <w:rPr>
                <w:rFonts w:cs="Calibri"/>
                <w:sz w:val="20"/>
                <w:szCs w:val="20"/>
              </w:rPr>
              <w:t>Kryterium obligatoryjne – spełnienie kryterium jest niezbędne do przyznania dofinansowania.</w:t>
            </w:r>
          </w:p>
          <w:p w:rsidR="00796EAF" w:rsidRPr="00710393" w:rsidRDefault="00796EAF" w:rsidP="00E428AE">
            <w:pPr>
              <w:ind w:firstLine="0"/>
              <w:rPr>
                <w:rFonts w:cs="Calibri"/>
                <w:sz w:val="20"/>
                <w:szCs w:val="20"/>
              </w:rPr>
            </w:pPr>
            <w:r w:rsidRPr="00710393">
              <w:rPr>
                <w:rFonts w:cs="Calibri"/>
                <w:sz w:val="20"/>
                <w:szCs w:val="20"/>
              </w:rPr>
              <w:t>Kryterium zerojedynkowe.</w:t>
            </w:r>
          </w:p>
          <w:p w:rsidR="00796EAF" w:rsidRPr="00710393" w:rsidRDefault="00796EAF" w:rsidP="00E428AE">
            <w:pPr>
              <w:ind w:firstLine="0"/>
              <w:rPr>
                <w:rFonts w:cs="Calibri"/>
                <w:sz w:val="20"/>
                <w:szCs w:val="20"/>
              </w:rPr>
            </w:pPr>
            <w:r w:rsidRPr="00710393">
              <w:rPr>
                <w:rFonts w:cs="Calibri"/>
                <w:sz w:val="20"/>
                <w:szCs w:val="20"/>
              </w:rPr>
              <w:t>Ocena spełniania kryteriów  polega na przypisaniu im wartości logicznych „tak” lub „nie”.</w:t>
            </w:r>
          </w:p>
          <w:p w:rsidR="00796EAF" w:rsidRPr="00710393" w:rsidRDefault="00796EAF" w:rsidP="00796EAF">
            <w:pPr>
              <w:rPr>
                <w:rFonts w:cs="Calibri"/>
                <w:sz w:val="20"/>
                <w:szCs w:val="20"/>
              </w:rPr>
            </w:pPr>
          </w:p>
          <w:p w:rsidR="00796EAF" w:rsidRPr="00710393" w:rsidRDefault="00796EAF" w:rsidP="00796EAF">
            <w:pPr>
              <w:rPr>
                <w:rFonts w:cs="Calibri"/>
                <w:sz w:val="20"/>
                <w:szCs w:val="20"/>
              </w:rPr>
            </w:pPr>
          </w:p>
          <w:p w:rsidR="00796EAF" w:rsidRPr="00710393" w:rsidRDefault="00796EAF" w:rsidP="00796EAF">
            <w:pPr>
              <w:rPr>
                <w:rFonts w:cs="Calibri"/>
                <w:sz w:val="20"/>
                <w:szCs w:val="20"/>
              </w:rPr>
            </w:pPr>
          </w:p>
        </w:tc>
      </w:tr>
      <w:tr w:rsidR="00796EAF" w:rsidRPr="003D6BAA" w:rsidTr="00796EAF">
        <w:trPr>
          <w:trHeight w:val="929"/>
        </w:trPr>
        <w:tc>
          <w:tcPr>
            <w:tcW w:w="221" w:type="pct"/>
            <w:vMerge/>
            <w:vAlign w:val="center"/>
          </w:tcPr>
          <w:p w:rsidR="00796EAF" w:rsidRDefault="00796EAF" w:rsidP="00796EAF">
            <w:pPr>
              <w:rPr>
                <w:rFonts w:cs="Calibri"/>
                <w:b/>
                <w:sz w:val="20"/>
                <w:szCs w:val="20"/>
              </w:rPr>
            </w:pPr>
          </w:p>
        </w:tc>
        <w:tc>
          <w:tcPr>
            <w:tcW w:w="843" w:type="pct"/>
            <w:gridSpan w:val="2"/>
            <w:vMerge/>
            <w:vAlign w:val="center"/>
          </w:tcPr>
          <w:p w:rsidR="00796EAF" w:rsidRDefault="00796EAF" w:rsidP="00796EAF">
            <w:pPr>
              <w:rPr>
                <w:rFonts w:cs="Calibri"/>
                <w:sz w:val="20"/>
                <w:szCs w:val="20"/>
              </w:rPr>
            </w:pPr>
          </w:p>
        </w:tc>
        <w:tc>
          <w:tcPr>
            <w:tcW w:w="1915" w:type="pct"/>
            <w:vAlign w:val="center"/>
          </w:tcPr>
          <w:p w:rsidR="00796EAF" w:rsidRPr="0083739C" w:rsidRDefault="00796EAF" w:rsidP="00E428AE">
            <w:pPr>
              <w:ind w:firstLine="0"/>
              <w:jc w:val="both"/>
              <w:rPr>
                <w:rFonts w:cs="Arial"/>
                <w:sz w:val="20"/>
                <w:szCs w:val="20"/>
              </w:rPr>
            </w:pPr>
            <w:r w:rsidRPr="0083739C">
              <w:rPr>
                <w:rFonts w:cs="Arial"/>
                <w:sz w:val="20"/>
                <w:szCs w:val="20"/>
              </w:rPr>
              <w:t>- Wnioskodawca i/lub partnerzy (jeśli dotyczy) posiada potencjał instytucjonalny do realizacji projektu (posiada lub dostosuje strukturę organizacyjną i procedury zapewniające sprawną realizację projektu).</w:t>
            </w:r>
          </w:p>
        </w:tc>
        <w:tc>
          <w:tcPr>
            <w:tcW w:w="2021" w:type="pct"/>
            <w:vMerge/>
            <w:vAlign w:val="center"/>
          </w:tcPr>
          <w:p w:rsidR="00796EAF" w:rsidRPr="00CF1589" w:rsidRDefault="00796EAF" w:rsidP="00796EAF">
            <w:pPr>
              <w:pStyle w:val="Tekstpodstawowy"/>
              <w:keepNext/>
              <w:tabs>
                <w:tab w:val="left" w:pos="435"/>
              </w:tabs>
              <w:snapToGrid w:val="0"/>
              <w:jc w:val="left"/>
              <w:rPr>
                <w:rFonts w:cs="Calibri"/>
                <w:b w:val="0"/>
                <w:bCs/>
                <w:sz w:val="20"/>
                <w:lang w:eastAsia="en-US"/>
              </w:rPr>
            </w:pPr>
          </w:p>
        </w:tc>
      </w:tr>
      <w:tr w:rsidR="00796EAF" w:rsidRPr="003D6BAA" w:rsidTr="00796EAF">
        <w:trPr>
          <w:trHeight w:val="262"/>
        </w:trPr>
        <w:tc>
          <w:tcPr>
            <w:tcW w:w="221" w:type="pct"/>
            <w:vMerge/>
            <w:vAlign w:val="center"/>
          </w:tcPr>
          <w:p w:rsidR="00796EAF" w:rsidRPr="003D6BAA" w:rsidRDefault="00796EAF" w:rsidP="00796EAF">
            <w:pPr>
              <w:rPr>
                <w:rFonts w:cs="Calibri"/>
                <w:b/>
                <w:sz w:val="20"/>
                <w:szCs w:val="20"/>
              </w:rPr>
            </w:pPr>
          </w:p>
        </w:tc>
        <w:tc>
          <w:tcPr>
            <w:tcW w:w="843" w:type="pct"/>
            <w:gridSpan w:val="2"/>
            <w:vMerge/>
            <w:vAlign w:val="center"/>
          </w:tcPr>
          <w:p w:rsidR="00796EAF" w:rsidRPr="003D6BAA" w:rsidRDefault="00796EAF" w:rsidP="00796EAF">
            <w:pPr>
              <w:pStyle w:val="Default"/>
              <w:ind w:firstLine="0"/>
              <w:rPr>
                <w:sz w:val="20"/>
                <w:szCs w:val="20"/>
              </w:rPr>
            </w:pPr>
          </w:p>
        </w:tc>
        <w:tc>
          <w:tcPr>
            <w:tcW w:w="1915" w:type="pct"/>
            <w:vAlign w:val="center"/>
          </w:tcPr>
          <w:p w:rsidR="00796EAF" w:rsidRPr="00424458" w:rsidRDefault="00796EAF" w:rsidP="00E428AE">
            <w:pPr>
              <w:ind w:firstLine="0"/>
              <w:jc w:val="both"/>
              <w:rPr>
                <w:rFonts w:cs="Arial"/>
                <w:sz w:val="20"/>
                <w:szCs w:val="20"/>
              </w:rPr>
            </w:pPr>
            <w:r w:rsidRPr="00424458">
              <w:rPr>
                <w:rFonts w:cs="Arial"/>
                <w:sz w:val="20"/>
                <w:szCs w:val="20"/>
              </w:rPr>
              <w:t>- Wnioskodawca i/lub partnerzy (jeśli dotyczy) posiada potencjał kadrowy do realizacji projektu (posiada zespół projektowy lub go stworzy – adekwatny do zakresu zadań w projekcie umożliwiający jego sprawne zarządzanie i</w:t>
            </w:r>
            <w:r w:rsidRPr="00264B6A">
              <w:rPr>
                <w:rFonts w:cs="Arial"/>
                <w:sz w:val="20"/>
                <w:szCs w:val="20"/>
              </w:rPr>
              <w:t xml:space="preserve"> realizację).</w:t>
            </w:r>
          </w:p>
        </w:tc>
        <w:tc>
          <w:tcPr>
            <w:tcW w:w="2021" w:type="pct"/>
            <w:vMerge/>
            <w:vAlign w:val="center"/>
          </w:tcPr>
          <w:p w:rsidR="00796EAF" w:rsidRPr="00CF1589" w:rsidRDefault="00796EAF" w:rsidP="00796EAF">
            <w:pPr>
              <w:pStyle w:val="Tekstpodstawowy"/>
              <w:keepNext/>
              <w:tabs>
                <w:tab w:val="left" w:pos="435"/>
              </w:tabs>
              <w:snapToGrid w:val="0"/>
              <w:jc w:val="left"/>
              <w:rPr>
                <w:rFonts w:cs="Calibri"/>
                <w:b w:val="0"/>
                <w:bCs/>
                <w:sz w:val="20"/>
                <w:lang w:eastAsia="en-US"/>
              </w:rPr>
            </w:pPr>
          </w:p>
        </w:tc>
      </w:tr>
      <w:tr w:rsidR="00796EAF" w:rsidRPr="003D6BAA" w:rsidTr="00796EAF">
        <w:trPr>
          <w:trHeight w:val="280"/>
        </w:trPr>
        <w:tc>
          <w:tcPr>
            <w:tcW w:w="221" w:type="pct"/>
            <w:vMerge/>
            <w:vAlign w:val="center"/>
          </w:tcPr>
          <w:p w:rsidR="00796EAF" w:rsidRPr="003D6BAA" w:rsidRDefault="00796EAF" w:rsidP="00796EAF">
            <w:pPr>
              <w:rPr>
                <w:rFonts w:cs="Calibri"/>
                <w:b/>
                <w:sz w:val="20"/>
                <w:szCs w:val="20"/>
              </w:rPr>
            </w:pPr>
          </w:p>
        </w:tc>
        <w:tc>
          <w:tcPr>
            <w:tcW w:w="843" w:type="pct"/>
            <w:gridSpan w:val="2"/>
            <w:vMerge/>
            <w:vAlign w:val="center"/>
          </w:tcPr>
          <w:p w:rsidR="00796EAF" w:rsidRPr="003D6BAA" w:rsidRDefault="00796EAF" w:rsidP="00796EAF">
            <w:pPr>
              <w:rPr>
                <w:rFonts w:cs="Calibri"/>
                <w:sz w:val="20"/>
                <w:szCs w:val="20"/>
              </w:rPr>
            </w:pPr>
          </w:p>
        </w:tc>
        <w:tc>
          <w:tcPr>
            <w:tcW w:w="1915" w:type="pct"/>
            <w:vAlign w:val="center"/>
          </w:tcPr>
          <w:p w:rsidR="00796EAF" w:rsidRPr="0083739C" w:rsidRDefault="00796EAF" w:rsidP="00E428AE">
            <w:pPr>
              <w:ind w:firstLine="0"/>
              <w:jc w:val="both"/>
              <w:rPr>
                <w:rFonts w:cs="Arial"/>
                <w:sz w:val="20"/>
                <w:szCs w:val="20"/>
              </w:rPr>
            </w:pPr>
            <w:r w:rsidRPr="00424458">
              <w:rPr>
                <w:sz w:val="20"/>
                <w:szCs w:val="20"/>
              </w:rPr>
              <w:t>- Wnioskodawca i/lub partnerzy (jeśli dotyczy) posiada potencjał finansowy do realizacji projektu (dysponuje środkami na realizacje projektu lub ma możliwość ich pozyskania: wskazał źródła finansowania projektu).</w:t>
            </w:r>
          </w:p>
        </w:tc>
        <w:tc>
          <w:tcPr>
            <w:tcW w:w="2021" w:type="pct"/>
            <w:vMerge/>
            <w:vAlign w:val="center"/>
          </w:tcPr>
          <w:p w:rsidR="00796EAF" w:rsidRPr="00CF1589" w:rsidRDefault="00796EAF" w:rsidP="00796EAF">
            <w:pPr>
              <w:pStyle w:val="Tekstpodstawowy"/>
              <w:keepNext/>
              <w:tabs>
                <w:tab w:val="left" w:pos="435"/>
              </w:tabs>
              <w:snapToGrid w:val="0"/>
              <w:jc w:val="left"/>
              <w:rPr>
                <w:rFonts w:cs="Calibri"/>
                <w:b w:val="0"/>
                <w:bCs/>
                <w:sz w:val="20"/>
                <w:lang w:eastAsia="en-US"/>
              </w:rPr>
            </w:pPr>
          </w:p>
        </w:tc>
      </w:tr>
      <w:tr w:rsidR="00796EAF" w:rsidRPr="003D6BAA" w:rsidTr="00796EAF">
        <w:trPr>
          <w:trHeight w:val="280"/>
        </w:trPr>
        <w:tc>
          <w:tcPr>
            <w:tcW w:w="221" w:type="pct"/>
            <w:vAlign w:val="center"/>
          </w:tcPr>
          <w:p w:rsidR="00796EAF" w:rsidRPr="00192FE2" w:rsidRDefault="00796EAF" w:rsidP="00796EAF">
            <w:pPr>
              <w:ind w:firstLine="0"/>
              <w:rPr>
                <w:rFonts w:cs="Calibri"/>
                <w:b/>
                <w:sz w:val="20"/>
                <w:szCs w:val="20"/>
              </w:rPr>
            </w:pPr>
            <w:r>
              <w:rPr>
                <w:rFonts w:cs="Calibri"/>
                <w:b/>
                <w:sz w:val="20"/>
                <w:szCs w:val="20"/>
              </w:rPr>
              <w:t>9</w:t>
            </w:r>
            <w:r w:rsidRPr="00192FE2">
              <w:rPr>
                <w:rFonts w:cs="Calibri"/>
                <w:b/>
                <w:sz w:val="20"/>
                <w:szCs w:val="20"/>
              </w:rPr>
              <w:t>.</w:t>
            </w:r>
          </w:p>
        </w:tc>
        <w:tc>
          <w:tcPr>
            <w:tcW w:w="843" w:type="pct"/>
            <w:gridSpan w:val="2"/>
            <w:vAlign w:val="center"/>
          </w:tcPr>
          <w:p w:rsidR="00796EAF" w:rsidRDefault="00796EAF" w:rsidP="00796EAF">
            <w:pPr>
              <w:ind w:firstLine="0"/>
              <w:rPr>
                <w:rFonts w:cs="Arial"/>
                <w:sz w:val="20"/>
                <w:szCs w:val="20"/>
              </w:rPr>
            </w:pPr>
            <w:r>
              <w:rPr>
                <w:rFonts w:cs="Arial"/>
                <w:sz w:val="20"/>
                <w:szCs w:val="20"/>
              </w:rPr>
              <w:t>Wskaźniki</w:t>
            </w:r>
            <w:r w:rsidRPr="00424458">
              <w:rPr>
                <w:rFonts w:cs="Arial"/>
                <w:sz w:val="20"/>
                <w:szCs w:val="20"/>
              </w:rPr>
              <w:t xml:space="preserve">. </w:t>
            </w:r>
          </w:p>
        </w:tc>
        <w:tc>
          <w:tcPr>
            <w:tcW w:w="1915" w:type="pct"/>
            <w:vAlign w:val="center"/>
          </w:tcPr>
          <w:p w:rsidR="00796EAF" w:rsidRDefault="00796EAF" w:rsidP="00E428AE">
            <w:pPr>
              <w:ind w:firstLine="0"/>
              <w:jc w:val="both"/>
              <w:rPr>
                <w:rFonts w:cs="Arial"/>
                <w:sz w:val="20"/>
                <w:szCs w:val="20"/>
              </w:rPr>
            </w:pPr>
            <w:r w:rsidRPr="00424458">
              <w:rPr>
                <w:rFonts w:cs="Arial"/>
                <w:sz w:val="20"/>
                <w:szCs w:val="20"/>
              </w:rPr>
              <w:t xml:space="preserve">Weryfikowana będzie </w:t>
            </w:r>
            <w:r>
              <w:rPr>
                <w:rFonts w:cs="Arial"/>
                <w:sz w:val="20"/>
                <w:szCs w:val="20"/>
              </w:rPr>
              <w:t xml:space="preserve"> poprawność merytoryczna wskaźników.</w:t>
            </w:r>
            <w:r w:rsidRPr="008370D4">
              <w:rPr>
                <w:rFonts w:cs="Arial"/>
                <w:sz w:val="20"/>
                <w:szCs w:val="20"/>
              </w:rPr>
              <w:t>.</w:t>
            </w:r>
          </w:p>
        </w:tc>
        <w:tc>
          <w:tcPr>
            <w:tcW w:w="2021" w:type="pct"/>
            <w:vAlign w:val="center"/>
          </w:tcPr>
          <w:p w:rsidR="00796EAF" w:rsidRPr="00710393" w:rsidRDefault="00796EAF" w:rsidP="00E428AE">
            <w:pPr>
              <w:ind w:firstLine="0"/>
              <w:rPr>
                <w:rFonts w:cs="Calibri"/>
                <w:sz w:val="20"/>
                <w:szCs w:val="20"/>
              </w:rPr>
            </w:pPr>
            <w:r w:rsidRPr="00710393">
              <w:rPr>
                <w:rFonts w:cs="Calibri"/>
                <w:sz w:val="20"/>
                <w:szCs w:val="20"/>
              </w:rPr>
              <w:t>Kryterium obligatoryjne – spełnienie kryterium jest niezbędne do przyznania dofinansowania.</w:t>
            </w:r>
          </w:p>
          <w:p w:rsidR="00796EAF" w:rsidRPr="00710393" w:rsidRDefault="00796EAF" w:rsidP="00E428AE">
            <w:pPr>
              <w:ind w:firstLine="0"/>
              <w:rPr>
                <w:rFonts w:cs="Calibri"/>
                <w:sz w:val="20"/>
                <w:szCs w:val="20"/>
              </w:rPr>
            </w:pPr>
            <w:r w:rsidRPr="00710393">
              <w:rPr>
                <w:rFonts w:cs="Calibri"/>
                <w:sz w:val="20"/>
                <w:szCs w:val="20"/>
              </w:rPr>
              <w:t>Kryterium zerojedynkowe.</w:t>
            </w:r>
          </w:p>
          <w:p w:rsidR="00796EAF" w:rsidRPr="00710393" w:rsidRDefault="00796EAF" w:rsidP="00E428AE">
            <w:pPr>
              <w:ind w:firstLine="0"/>
              <w:rPr>
                <w:rFonts w:cs="Calibri"/>
                <w:sz w:val="20"/>
                <w:szCs w:val="20"/>
              </w:rPr>
            </w:pPr>
            <w:r w:rsidRPr="00710393">
              <w:rPr>
                <w:rFonts w:cs="Calibri"/>
                <w:sz w:val="20"/>
                <w:szCs w:val="20"/>
              </w:rPr>
              <w:t>Ocena spełniania kryteriów  polega na przypisaniu im wartości logicznych „tak” lub „nie”.</w:t>
            </w:r>
          </w:p>
        </w:tc>
      </w:tr>
    </w:tbl>
    <w:p w:rsidR="00796EAF" w:rsidRDefault="00796EAF" w:rsidP="005A746E">
      <w:pPr>
        <w:pStyle w:val="Nagwek1"/>
        <w:spacing w:before="360"/>
        <w:rPr>
          <w:rFonts w:ascii="Arial" w:hAnsi="Arial" w:cs="Arial"/>
          <w:color w:val="auto"/>
          <w:sz w:val="22"/>
          <w:szCs w:val="22"/>
        </w:rPr>
      </w:pPr>
    </w:p>
    <w:p w:rsidR="00D8082E" w:rsidRDefault="00D8082E" w:rsidP="00D8082E">
      <w:pPr>
        <w:rPr>
          <w:lang w:eastAsia="ko-KR"/>
        </w:rPr>
      </w:pPr>
    </w:p>
    <w:p w:rsidR="00D8082E" w:rsidRDefault="00D8082E" w:rsidP="00D8082E">
      <w:pPr>
        <w:rPr>
          <w:lang w:eastAsia="ko-KR"/>
        </w:rPr>
      </w:pPr>
    </w:p>
    <w:p w:rsidR="00D8082E" w:rsidRDefault="00D8082E" w:rsidP="00D8082E">
      <w:pPr>
        <w:rPr>
          <w:lang w:eastAsia="ko-KR"/>
        </w:rPr>
      </w:pPr>
    </w:p>
    <w:p w:rsidR="00E21751" w:rsidRDefault="00E21751" w:rsidP="00D8082E">
      <w:pPr>
        <w:rPr>
          <w:lang w:eastAsia="ko-KR"/>
        </w:rPr>
      </w:pPr>
    </w:p>
    <w:p w:rsidR="00D8082E" w:rsidRDefault="00D8082E" w:rsidP="00D8082E">
      <w:pPr>
        <w:rPr>
          <w:lang w:eastAsia="ko-KR"/>
        </w:rPr>
      </w:pPr>
    </w:p>
    <w:p w:rsidR="00D8082E" w:rsidRDefault="00D8082E" w:rsidP="00D8082E">
      <w:pPr>
        <w:rPr>
          <w:lang w:eastAsia="ko-KR"/>
        </w:rPr>
      </w:pPr>
    </w:p>
    <w:p w:rsidR="00D8082E" w:rsidRDefault="00D8082E" w:rsidP="00D8082E">
      <w:pPr>
        <w:rPr>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30"/>
        <w:gridCol w:w="3078"/>
        <w:gridCol w:w="5788"/>
        <w:gridCol w:w="1269"/>
      </w:tblGrid>
      <w:tr w:rsidR="00A84AB2" w:rsidRPr="004D593F" w:rsidTr="00C41BA2">
        <w:trPr>
          <w:trHeight w:val="577"/>
          <w:tblHeader/>
        </w:trPr>
        <w:tc>
          <w:tcPr>
            <w:tcW w:w="5000" w:type="pct"/>
            <w:gridSpan w:val="5"/>
            <w:shd w:val="clear" w:color="auto" w:fill="99CC00"/>
            <w:vAlign w:val="center"/>
          </w:tcPr>
          <w:p w:rsidR="00A84AB2" w:rsidRPr="004D593F" w:rsidRDefault="00A84AB2" w:rsidP="00C41BA2">
            <w:pPr>
              <w:ind w:firstLine="0"/>
              <w:jc w:val="center"/>
              <w:rPr>
                <w:rFonts w:cs="Arial"/>
                <w:b/>
                <w:sz w:val="18"/>
                <w:szCs w:val="18"/>
                <w:u w:val="single"/>
              </w:rPr>
            </w:pPr>
            <w:r w:rsidRPr="004D593F">
              <w:rPr>
                <w:rFonts w:cs="Arial"/>
                <w:b/>
                <w:sz w:val="18"/>
                <w:szCs w:val="18"/>
                <w:u w:val="single"/>
              </w:rPr>
              <w:lastRenderedPageBreak/>
              <w:t>Kryteria merytoryczne – Punktowe</w:t>
            </w:r>
          </w:p>
          <w:p w:rsidR="00A84AB2" w:rsidRPr="004D593F" w:rsidRDefault="00A84AB2" w:rsidP="00C41BA2">
            <w:pPr>
              <w:ind w:firstLine="0"/>
              <w:jc w:val="center"/>
              <w:rPr>
                <w:rFonts w:cs="Arial"/>
                <w:sz w:val="18"/>
                <w:szCs w:val="18"/>
              </w:rPr>
            </w:pPr>
            <w:r w:rsidRPr="004D593F">
              <w:rPr>
                <w:rFonts w:cs="Arial"/>
                <w:b/>
                <w:sz w:val="18"/>
                <w:szCs w:val="18"/>
                <w:u w:val="single"/>
              </w:rPr>
              <w:t>(wymagane minimum 60 % punktów)</w:t>
            </w:r>
          </w:p>
        </w:tc>
      </w:tr>
      <w:tr w:rsidR="00A84AB2" w:rsidRPr="004D593F" w:rsidTr="00C41BA2">
        <w:trPr>
          <w:trHeight w:val="707"/>
          <w:tblHeader/>
        </w:trPr>
        <w:tc>
          <w:tcPr>
            <w:tcW w:w="210" w:type="pct"/>
            <w:shd w:val="clear" w:color="auto" w:fill="99CC00"/>
            <w:vAlign w:val="center"/>
          </w:tcPr>
          <w:p w:rsidR="00A84AB2" w:rsidRPr="004D593F" w:rsidRDefault="00A84AB2" w:rsidP="00C41BA2">
            <w:pPr>
              <w:ind w:firstLine="0"/>
              <w:rPr>
                <w:rFonts w:cs="Arial"/>
                <w:sz w:val="18"/>
                <w:szCs w:val="18"/>
              </w:rPr>
            </w:pPr>
            <w:r w:rsidRPr="004D593F">
              <w:rPr>
                <w:rFonts w:cs="Arial"/>
                <w:sz w:val="18"/>
                <w:szCs w:val="18"/>
              </w:rPr>
              <w:t>Lp.</w:t>
            </w:r>
          </w:p>
        </w:tc>
        <w:tc>
          <w:tcPr>
            <w:tcW w:w="957" w:type="pct"/>
            <w:shd w:val="clear" w:color="auto" w:fill="99CC00"/>
            <w:vAlign w:val="center"/>
          </w:tcPr>
          <w:p w:rsidR="00A84AB2" w:rsidRPr="004D593F" w:rsidRDefault="00A84AB2" w:rsidP="00C41BA2">
            <w:pPr>
              <w:jc w:val="center"/>
              <w:rPr>
                <w:rFonts w:cs="Arial"/>
                <w:sz w:val="18"/>
                <w:szCs w:val="18"/>
              </w:rPr>
            </w:pPr>
            <w:r w:rsidRPr="004D593F">
              <w:rPr>
                <w:rFonts w:cs="Arial"/>
                <w:sz w:val="18"/>
                <w:szCs w:val="18"/>
              </w:rPr>
              <w:t>Nazwa kryterium</w:t>
            </w:r>
          </w:p>
        </w:tc>
        <w:tc>
          <w:tcPr>
            <w:tcW w:w="1164" w:type="pct"/>
            <w:shd w:val="clear" w:color="auto" w:fill="99CC00"/>
            <w:vAlign w:val="center"/>
          </w:tcPr>
          <w:p w:rsidR="00A84AB2" w:rsidRPr="004D593F" w:rsidRDefault="00A84AB2" w:rsidP="00C41BA2">
            <w:pPr>
              <w:jc w:val="center"/>
              <w:rPr>
                <w:rFonts w:cs="Arial"/>
                <w:sz w:val="18"/>
                <w:szCs w:val="18"/>
              </w:rPr>
            </w:pPr>
            <w:r w:rsidRPr="004D593F">
              <w:rPr>
                <w:rFonts w:cs="Arial"/>
                <w:sz w:val="18"/>
                <w:szCs w:val="18"/>
              </w:rPr>
              <w:t xml:space="preserve">Definicja kryterium </w:t>
            </w:r>
          </w:p>
        </w:tc>
        <w:tc>
          <w:tcPr>
            <w:tcW w:w="2189" w:type="pct"/>
            <w:shd w:val="clear" w:color="auto" w:fill="99CC00"/>
            <w:vAlign w:val="center"/>
          </w:tcPr>
          <w:p w:rsidR="00A84AB2" w:rsidRPr="004D593F" w:rsidRDefault="00A84AB2" w:rsidP="00C41BA2">
            <w:pPr>
              <w:ind w:firstLine="0"/>
              <w:rPr>
                <w:rFonts w:cs="Arial"/>
                <w:sz w:val="18"/>
                <w:szCs w:val="18"/>
              </w:rPr>
            </w:pPr>
            <w:r w:rsidRPr="004D593F">
              <w:rPr>
                <w:rFonts w:cs="Arial"/>
                <w:sz w:val="18"/>
                <w:szCs w:val="18"/>
              </w:rPr>
              <w:t xml:space="preserve">Opis znaczenia kryterium  </w:t>
            </w:r>
          </w:p>
        </w:tc>
        <w:tc>
          <w:tcPr>
            <w:tcW w:w="480" w:type="pct"/>
            <w:shd w:val="clear" w:color="auto" w:fill="99CC00"/>
            <w:vAlign w:val="center"/>
          </w:tcPr>
          <w:p w:rsidR="00A84AB2" w:rsidRPr="004D593F" w:rsidRDefault="00A84AB2" w:rsidP="00C41BA2">
            <w:pPr>
              <w:ind w:firstLine="0"/>
              <w:rPr>
                <w:rFonts w:cs="Arial"/>
                <w:sz w:val="18"/>
                <w:szCs w:val="18"/>
              </w:rPr>
            </w:pPr>
            <w:r w:rsidRPr="004D593F">
              <w:rPr>
                <w:rFonts w:cs="Arial"/>
                <w:sz w:val="18"/>
                <w:szCs w:val="18"/>
              </w:rPr>
              <w:t xml:space="preserve">Ocena </w:t>
            </w:r>
          </w:p>
          <w:p w:rsidR="00A84AB2" w:rsidRPr="004D593F" w:rsidRDefault="00A84AB2" w:rsidP="00C41BA2">
            <w:pPr>
              <w:ind w:firstLine="0"/>
              <w:rPr>
                <w:rFonts w:cs="Arial"/>
                <w:sz w:val="18"/>
                <w:szCs w:val="18"/>
              </w:rPr>
            </w:pPr>
            <w:r w:rsidRPr="004D593F">
              <w:rPr>
                <w:rFonts w:cs="Arial"/>
                <w:sz w:val="18"/>
                <w:szCs w:val="18"/>
              </w:rPr>
              <w:t xml:space="preserve">( pkt.) </w:t>
            </w:r>
          </w:p>
        </w:tc>
      </w:tr>
      <w:tr w:rsidR="00A84AB2" w:rsidRPr="004D593F" w:rsidTr="00C41BA2">
        <w:trPr>
          <w:trHeight w:val="992"/>
        </w:trPr>
        <w:tc>
          <w:tcPr>
            <w:tcW w:w="210" w:type="pct"/>
            <w:vAlign w:val="center"/>
          </w:tcPr>
          <w:p w:rsidR="00A84AB2" w:rsidRPr="004D593F" w:rsidRDefault="00A84AB2" w:rsidP="00C41BA2">
            <w:pPr>
              <w:ind w:firstLine="0"/>
              <w:rPr>
                <w:sz w:val="18"/>
                <w:szCs w:val="18"/>
              </w:rPr>
            </w:pPr>
            <w:r>
              <w:rPr>
                <w:sz w:val="18"/>
                <w:szCs w:val="18"/>
              </w:rPr>
              <w:t>1.</w:t>
            </w:r>
          </w:p>
        </w:tc>
        <w:tc>
          <w:tcPr>
            <w:tcW w:w="957" w:type="pct"/>
            <w:vAlign w:val="center"/>
          </w:tcPr>
          <w:p w:rsidR="00A84AB2" w:rsidRPr="00D90917" w:rsidRDefault="00A84AB2" w:rsidP="00C41BA2">
            <w:pPr>
              <w:ind w:firstLine="0"/>
              <w:jc w:val="both"/>
              <w:rPr>
                <w:sz w:val="18"/>
                <w:szCs w:val="18"/>
              </w:rPr>
            </w:pPr>
            <w:r w:rsidRPr="00D90917">
              <w:rPr>
                <w:sz w:val="18"/>
                <w:szCs w:val="18"/>
              </w:rPr>
              <w:t xml:space="preserve">Obsługiwana liczba </w:t>
            </w:r>
          </w:p>
          <w:p w:rsidR="00A84AB2" w:rsidRPr="00D90917" w:rsidRDefault="00A84AB2" w:rsidP="00C41BA2">
            <w:pPr>
              <w:ind w:firstLine="0"/>
              <w:jc w:val="both"/>
              <w:rPr>
                <w:sz w:val="18"/>
                <w:szCs w:val="18"/>
              </w:rPr>
            </w:pPr>
            <w:r w:rsidRPr="00D90917">
              <w:rPr>
                <w:sz w:val="18"/>
                <w:szCs w:val="18"/>
              </w:rPr>
              <w:t xml:space="preserve">mieszkańców w stosunku do </w:t>
            </w:r>
          </w:p>
          <w:p w:rsidR="00A84AB2" w:rsidRPr="00D90917" w:rsidRDefault="00A84AB2" w:rsidP="00C41BA2">
            <w:pPr>
              <w:ind w:firstLine="0"/>
              <w:jc w:val="both"/>
              <w:rPr>
                <w:sz w:val="18"/>
                <w:szCs w:val="18"/>
              </w:rPr>
            </w:pPr>
            <w:r w:rsidRPr="00D90917">
              <w:rPr>
                <w:sz w:val="18"/>
                <w:szCs w:val="18"/>
              </w:rPr>
              <w:t xml:space="preserve">liczby mieszkańców w regionie </w:t>
            </w:r>
          </w:p>
          <w:p w:rsidR="00A84AB2" w:rsidRPr="00D90917" w:rsidRDefault="00A84AB2" w:rsidP="00C41BA2">
            <w:pPr>
              <w:ind w:firstLine="0"/>
              <w:jc w:val="both"/>
              <w:rPr>
                <w:sz w:val="18"/>
                <w:szCs w:val="18"/>
              </w:rPr>
            </w:pPr>
            <w:r w:rsidRPr="00D90917">
              <w:rPr>
                <w:sz w:val="18"/>
                <w:szCs w:val="18"/>
              </w:rPr>
              <w:t xml:space="preserve">gospodarki odpadami </w:t>
            </w:r>
          </w:p>
          <w:p w:rsidR="00A84AB2" w:rsidRPr="00D90917" w:rsidRDefault="00A84AB2" w:rsidP="00C41BA2">
            <w:pPr>
              <w:ind w:firstLine="0"/>
              <w:jc w:val="both"/>
              <w:rPr>
                <w:sz w:val="18"/>
                <w:szCs w:val="18"/>
              </w:rPr>
            </w:pPr>
            <w:r w:rsidRPr="00D90917">
              <w:rPr>
                <w:sz w:val="18"/>
                <w:szCs w:val="18"/>
              </w:rPr>
              <w:t>komunalnym</w:t>
            </w:r>
          </w:p>
        </w:tc>
        <w:tc>
          <w:tcPr>
            <w:tcW w:w="1164" w:type="pct"/>
            <w:vAlign w:val="center"/>
          </w:tcPr>
          <w:p w:rsidR="00A84AB2" w:rsidRPr="00D90917" w:rsidRDefault="00A84AB2" w:rsidP="00C41BA2">
            <w:pPr>
              <w:spacing w:before="20" w:after="20"/>
              <w:ind w:firstLine="0"/>
              <w:rPr>
                <w:sz w:val="18"/>
                <w:szCs w:val="18"/>
              </w:rPr>
            </w:pPr>
            <w:r w:rsidRPr="00D90917">
              <w:rPr>
                <w:sz w:val="18"/>
                <w:szCs w:val="18"/>
              </w:rPr>
              <w:t xml:space="preserve">Udział  liczby  mieszkańców  objętych </w:t>
            </w:r>
          </w:p>
          <w:p w:rsidR="00A84AB2" w:rsidRPr="00D90917" w:rsidRDefault="00A84AB2" w:rsidP="00C41BA2">
            <w:pPr>
              <w:spacing w:before="20" w:after="20"/>
              <w:ind w:firstLine="0"/>
              <w:rPr>
                <w:sz w:val="18"/>
                <w:szCs w:val="18"/>
              </w:rPr>
            </w:pPr>
            <w:r w:rsidRPr="00D90917">
              <w:rPr>
                <w:sz w:val="18"/>
                <w:szCs w:val="18"/>
              </w:rPr>
              <w:t xml:space="preserve">instalacjami  zrealizowanymi  w  projekcie  w stosunku  do  wszystkich  mieszkańców  w regionie   gospodarki   odpadami </w:t>
            </w:r>
          </w:p>
          <w:p w:rsidR="00A84AB2" w:rsidRPr="00D90917" w:rsidRDefault="00A84AB2" w:rsidP="00C41BA2">
            <w:pPr>
              <w:spacing w:before="20" w:after="20"/>
              <w:ind w:firstLine="0"/>
              <w:rPr>
                <w:sz w:val="18"/>
                <w:szCs w:val="18"/>
              </w:rPr>
            </w:pPr>
            <w:r w:rsidRPr="00D90917">
              <w:rPr>
                <w:sz w:val="18"/>
                <w:szCs w:val="18"/>
              </w:rPr>
              <w:t>komunalnymi.</w:t>
            </w:r>
          </w:p>
        </w:tc>
        <w:tc>
          <w:tcPr>
            <w:tcW w:w="2189" w:type="pct"/>
          </w:tcPr>
          <w:p w:rsidR="00A84AB2" w:rsidRPr="00D90917" w:rsidRDefault="00A84AB2" w:rsidP="00C41BA2">
            <w:pPr>
              <w:ind w:firstLine="0"/>
              <w:rPr>
                <w:rFonts w:cs="Arial"/>
                <w:sz w:val="18"/>
                <w:szCs w:val="18"/>
              </w:rPr>
            </w:pPr>
            <w:r w:rsidRPr="00D90917">
              <w:rPr>
                <w:rFonts w:cs="Arial"/>
                <w:sz w:val="18"/>
                <w:szCs w:val="18"/>
              </w:rPr>
              <w:t>4 p</w:t>
            </w:r>
            <w:r>
              <w:rPr>
                <w:rFonts w:cs="Arial"/>
                <w:sz w:val="18"/>
                <w:szCs w:val="18"/>
              </w:rPr>
              <w:t>kt</w:t>
            </w:r>
            <w:r w:rsidRPr="00D90917">
              <w:rPr>
                <w:rFonts w:cs="Arial"/>
                <w:sz w:val="18"/>
                <w:szCs w:val="18"/>
              </w:rPr>
              <w:t>– powyżej 80%;</w:t>
            </w:r>
          </w:p>
          <w:p w:rsidR="00A84AB2" w:rsidRPr="00D90917" w:rsidRDefault="00A84AB2" w:rsidP="00C41BA2">
            <w:pPr>
              <w:ind w:firstLine="0"/>
              <w:rPr>
                <w:rFonts w:cs="Arial"/>
                <w:sz w:val="18"/>
                <w:szCs w:val="18"/>
              </w:rPr>
            </w:pPr>
            <w:r w:rsidRPr="00D90917">
              <w:rPr>
                <w:rFonts w:cs="Arial"/>
                <w:sz w:val="18"/>
                <w:szCs w:val="18"/>
              </w:rPr>
              <w:t>3 p</w:t>
            </w:r>
            <w:r>
              <w:rPr>
                <w:rFonts w:cs="Arial"/>
                <w:sz w:val="18"/>
                <w:szCs w:val="18"/>
              </w:rPr>
              <w:t>kt</w:t>
            </w:r>
            <w:r w:rsidRPr="00D90917">
              <w:rPr>
                <w:rFonts w:cs="Arial"/>
                <w:sz w:val="18"/>
                <w:szCs w:val="18"/>
              </w:rPr>
              <w:t xml:space="preserve"> – powyżej 50% do 80% (włącznie);</w:t>
            </w:r>
          </w:p>
          <w:p w:rsidR="00A84AB2" w:rsidRPr="00D90917" w:rsidRDefault="00A84AB2" w:rsidP="00C41BA2">
            <w:pPr>
              <w:ind w:firstLine="0"/>
              <w:rPr>
                <w:rFonts w:cs="Arial"/>
                <w:sz w:val="18"/>
                <w:szCs w:val="18"/>
              </w:rPr>
            </w:pPr>
            <w:r w:rsidRPr="00D90917">
              <w:rPr>
                <w:rFonts w:cs="Arial"/>
                <w:sz w:val="18"/>
                <w:szCs w:val="18"/>
              </w:rPr>
              <w:t>2 p</w:t>
            </w:r>
            <w:r>
              <w:rPr>
                <w:rFonts w:cs="Arial"/>
                <w:sz w:val="18"/>
                <w:szCs w:val="18"/>
              </w:rPr>
              <w:t>kt</w:t>
            </w:r>
            <w:r w:rsidRPr="00D90917">
              <w:rPr>
                <w:rFonts w:cs="Arial"/>
                <w:sz w:val="18"/>
                <w:szCs w:val="18"/>
              </w:rPr>
              <w:t xml:space="preserve"> – powyżej 20% do 50% (włącznie);</w:t>
            </w:r>
          </w:p>
          <w:p w:rsidR="00A84AB2" w:rsidRPr="00D90917" w:rsidRDefault="00A84AB2" w:rsidP="00C41BA2">
            <w:pPr>
              <w:ind w:firstLine="0"/>
              <w:rPr>
                <w:rFonts w:cs="Arial"/>
                <w:sz w:val="18"/>
                <w:szCs w:val="18"/>
              </w:rPr>
            </w:pPr>
            <w:r w:rsidRPr="00D90917">
              <w:rPr>
                <w:rFonts w:cs="Arial"/>
                <w:sz w:val="18"/>
                <w:szCs w:val="18"/>
              </w:rPr>
              <w:t>1 p</w:t>
            </w:r>
            <w:r>
              <w:rPr>
                <w:rFonts w:cs="Arial"/>
                <w:sz w:val="18"/>
                <w:szCs w:val="18"/>
              </w:rPr>
              <w:t>kt</w:t>
            </w:r>
            <w:r w:rsidRPr="00D90917">
              <w:rPr>
                <w:rFonts w:cs="Arial"/>
                <w:sz w:val="18"/>
                <w:szCs w:val="18"/>
              </w:rPr>
              <w:t xml:space="preserve"> – od 5 do 20% (włącznie);</w:t>
            </w:r>
          </w:p>
          <w:p w:rsidR="00A84AB2" w:rsidRPr="000221DA" w:rsidRDefault="00A84AB2" w:rsidP="00C41BA2">
            <w:pPr>
              <w:ind w:firstLine="0"/>
              <w:rPr>
                <w:rFonts w:cs="Arial"/>
                <w:sz w:val="18"/>
                <w:szCs w:val="18"/>
              </w:rPr>
            </w:pPr>
            <w:r w:rsidRPr="00D90917">
              <w:rPr>
                <w:rFonts w:cs="Arial"/>
                <w:sz w:val="18"/>
                <w:szCs w:val="18"/>
              </w:rPr>
              <w:t>0 p</w:t>
            </w:r>
            <w:r>
              <w:rPr>
                <w:rFonts w:cs="Arial"/>
                <w:sz w:val="18"/>
                <w:szCs w:val="18"/>
              </w:rPr>
              <w:t>kt</w:t>
            </w:r>
            <w:r w:rsidRPr="00D90917">
              <w:rPr>
                <w:rFonts w:cs="Arial"/>
                <w:sz w:val="18"/>
                <w:szCs w:val="18"/>
              </w:rPr>
              <w:t xml:space="preserve"> – poniżej 5%</w:t>
            </w:r>
            <w:r>
              <w:rPr>
                <w:rFonts w:cs="Arial"/>
                <w:sz w:val="18"/>
                <w:szCs w:val="18"/>
              </w:rPr>
              <w:t>.</w:t>
            </w:r>
          </w:p>
        </w:tc>
        <w:tc>
          <w:tcPr>
            <w:tcW w:w="480" w:type="pct"/>
            <w:vAlign w:val="center"/>
          </w:tcPr>
          <w:p w:rsidR="00A84AB2" w:rsidRPr="004D593F" w:rsidRDefault="00A84AB2" w:rsidP="00C41BA2">
            <w:pPr>
              <w:ind w:firstLine="0"/>
              <w:rPr>
                <w:sz w:val="18"/>
                <w:szCs w:val="18"/>
              </w:rPr>
            </w:pPr>
            <w:r w:rsidRPr="004D593F">
              <w:rPr>
                <w:sz w:val="18"/>
                <w:szCs w:val="18"/>
              </w:rPr>
              <w:t>0-4</w:t>
            </w:r>
          </w:p>
        </w:tc>
      </w:tr>
      <w:tr w:rsidR="00A84AB2" w:rsidRPr="004D593F" w:rsidTr="00C41BA2">
        <w:trPr>
          <w:trHeight w:val="992"/>
        </w:trPr>
        <w:tc>
          <w:tcPr>
            <w:tcW w:w="210" w:type="pct"/>
            <w:vAlign w:val="center"/>
          </w:tcPr>
          <w:p w:rsidR="00A84AB2" w:rsidRPr="004D593F" w:rsidRDefault="00A84AB2" w:rsidP="00C41BA2">
            <w:pPr>
              <w:ind w:firstLine="0"/>
              <w:rPr>
                <w:sz w:val="18"/>
                <w:szCs w:val="18"/>
              </w:rPr>
            </w:pPr>
            <w:r>
              <w:rPr>
                <w:sz w:val="18"/>
                <w:szCs w:val="18"/>
              </w:rPr>
              <w:t>2.</w:t>
            </w:r>
          </w:p>
        </w:tc>
        <w:tc>
          <w:tcPr>
            <w:tcW w:w="957" w:type="pct"/>
            <w:vAlign w:val="center"/>
          </w:tcPr>
          <w:p w:rsidR="00A84AB2" w:rsidRPr="00D90917" w:rsidRDefault="00A84AB2" w:rsidP="00C41BA2">
            <w:pPr>
              <w:ind w:firstLine="0"/>
              <w:rPr>
                <w:rFonts w:cs="Arial"/>
                <w:sz w:val="18"/>
                <w:szCs w:val="18"/>
              </w:rPr>
            </w:pPr>
            <w:r w:rsidRPr="00D90917">
              <w:rPr>
                <w:rFonts w:cs="Arial"/>
                <w:sz w:val="18"/>
                <w:szCs w:val="18"/>
              </w:rPr>
              <w:t xml:space="preserve">Metody przetwarzania </w:t>
            </w:r>
          </w:p>
          <w:p w:rsidR="00A84AB2" w:rsidRPr="00D90917" w:rsidRDefault="00A84AB2" w:rsidP="00C41BA2">
            <w:pPr>
              <w:ind w:firstLine="0"/>
              <w:rPr>
                <w:rFonts w:cs="Arial"/>
                <w:sz w:val="18"/>
                <w:szCs w:val="18"/>
              </w:rPr>
            </w:pPr>
            <w:r w:rsidRPr="00D90917">
              <w:rPr>
                <w:rFonts w:cs="Arial"/>
                <w:sz w:val="18"/>
                <w:szCs w:val="18"/>
              </w:rPr>
              <w:t>odpadów</w:t>
            </w:r>
          </w:p>
          <w:p w:rsidR="00A84AB2" w:rsidRPr="00D90917" w:rsidRDefault="00A84AB2" w:rsidP="00C41BA2">
            <w:pPr>
              <w:ind w:firstLine="0"/>
              <w:jc w:val="both"/>
              <w:rPr>
                <w:sz w:val="18"/>
                <w:szCs w:val="18"/>
              </w:rPr>
            </w:pPr>
          </w:p>
        </w:tc>
        <w:tc>
          <w:tcPr>
            <w:tcW w:w="1164" w:type="pct"/>
            <w:vAlign w:val="center"/>
          </w:tcPr>
          <w:p w:rsidR="00A84AB2" w:rsidRPr="00D90917" w:rsidRDefault="00A84AB2" w:rsidP="00C41BA2">
            <w:pPr>
              <w:ind w:firstLine="0"/>
              <w:rPr>
                <w:rFonts w:cs="Arial"/>
                <w:sz w:val="18"/>
                <w:szCs w:val="18"/>
              </w:rPr>
            </w:pPr>
            <w:r w:rsidRPr="00D90917">
              <w:rPr>
                <w:rFonts w:cs="Arial"/>
                <w:sz w:val="18"/>
                <w:szCs w:val="18"/>
              </w:rPr>
              <w:t>Ocenie podlegają zastosowane technologie dla osiągnięcia celów wynikających z dyrektyw UE w zakresie gospodarki odpadami.</w:t>
            </w:r>
          </w:p>
          <w:p w:rsidR="00A84AB2" w:rsidRPr="00D90917" w:rsidRDefault="00A84AB2" w:rsidP="00C41BA2">
            <w:pPr>
              <w:spacing w:before="20" w:after="20"/>
              <w:ind w:firstLine="0"/>
              <w:rPr>
                <w:sz w:val="18"/>
                <w:szCs w:val="18"/>
              </w:rPr>
            </w:pPr>
          </w:p>
        </w:tc>
        <w:tc>
          <w:tcPr>
            <w:tcW w:w="2189" w:type="pct"/>
          </w:tcPr>
          <w:p w:rsidR="00A84AB2" w:rsidRPr="00D90917" w:rsidRDefault="00A84AB2" w:rsidP="00C41BA2">
            <w:pPr>
              <w:ind w:firstLine="0"/>
              <w:rPr>
                <w:rFonts w:cs="Arial"/>
                <w:sz w:val="18"/>
                <w:szCs w:val="18"/>
              </w:rPr>
            </w:pPr>
            <w:r>
              <w:rPr>
                <w:rFonts w:cs="Arial"/>
                <w:sz w:val="18"/>
                <w:szCs w:val="18"/>
              </w:rPr>
              <w:t>6</w:t>
            </w:r>
            <w:r w:rsidRPr="00D90917">
              <w:rPr>
                <w:rFonts w:cs="Arial"/>
                <w:sz w:val="18"/>
                <w:szCs w:val="18"/>
              </w:rPr>
              <w:t xml:space="preserve"> p</w:t>
            </w:r>
            <w:r>
              <w:rPr>
                <w:rFonts w:cs="Arial"/>
                <w:sz w:val="18"/>
                <w:szCs w:val="18"/>
              </w:rPr>
              <w:t>kt</w:t>
            </w:r>
            <w:r w:rsidRPr="00D90917">
              <w:rPr>
                <w:rFonts w:cs="Arial"/>
                <w:sz w:val="18"/>
                <w:szCs w:val="18"/>
              </w:rPr>
              <w:t xml:space="preserve"> –</w:t>
            </w:r>
            <w:r>
              <w:rPr>
                <w:rFonts w:cs="Arial"/>
                <w:sz w:val="18"/>
                <w:szCs w:val="18"/>
              </w:rPr>
              <w:t xml:space="preserve"> </w:t>
            </w:r>
            <w:r w:rsidRPr="00D90917">
              <w:rPr>
                <w:rFonts w:cs="Arial"/>
                <w:sz w:val="18"/>
                <w:szCs w:val="18"/>
              </w:rPr>
              <w:t xml:space="preserve">recykling, w tym recykling organiczny (fermentacja i kompostowanie) selektywnie zebranych bioodpadów; </w:t>
            </w:r>
          </w:p>
          <w:p w:rsidR="00A84AB2" w:rsidRPr="00D90917" w:rsidRDefault="00A84AB2" w:rsidP="00C41BA2">
            <w:pPr>
              <w:ind w:firstLine="0"/>
              <w:rPr>
                <w:rFonts w:cs="Arial"/>
                <w:sz w:val="18"/>
                <w:szCs w:val="18"/>
              </w:rPr>
            </w:pPr>
            <w:r w:rsidRPr="00D90917">
              <w:rPr>
                <w:rFonts w:cs="Arial"/>
                <w:sz w:val="18"/>
                <w:szCs w:val="18"/>
              </w:rPr>
              <w:t>3 p</w:t>
            </w:r>
            <w:r>
              <w:rPr>
                <w:rFonts w:cs="Arial"/>
                <w:sz w:val="18"/>
                <w:szCs w:val="18"/>
              </w:rPr>
              <w:t>kt</w:t>
            </w:r>
            <w:r w:rsidRPr="00D90917">
              <w:rPr>
                <w:rFonts w:cs="Arial"/>
                <w:sz w:val="18"/>
                <w:szCs w:val="18"/>
              </w:rPr>
              <w:t xml:space="preserve"> –</w:t>
            </w:r>
            <w:r>
              <w:rPr>
                <w:rFonts w:cs="Arial"/>
                <w:sz w:val="18"/>
                <w:szCs w:val="18"/>
              </w:rPr>
              <w:t xml:space="preserve"> </w:t>
            </w:r>
            <w:r w:rsidRPr="00D90917">
              <w:rPr>
                <w:rFonts w:cs="Arial"/>
                <w:sz w:val="18"/>
                <w:szCs w:val="18"/>
              </w:rPr>
              <w:t>selektywne zbieranie lub odzysk;</w:t>
            </w:r>
          </w:p>
          <w:p w:rsidR="00A84AB2" w:rsidRPr="00D90917" w:rsidRDefault="00A84AB2" w:rsidP="00C41BA2">
            <w:pPr>
              <w:ind w:firstLine="0"/>
              <w:rPr>
                <w:rFonts w:cs="Arial"/>
                <w:sz w:val="18"/>
                <w:szCs w:val="18"/>
              </w:rPr>
            </w:pPr>
            <w:r w:rsidRPr="00D90917">
              <w:rPr>
                <w:rFonts w:cs="Arial"/>
                <w:sz w:val="18"/>
                <w:szCs w:val="18"/>
              </w:rPr>
              <w:t>1 p</w:t>
            </w:r>
            <w:r>
              <w:rPr>
                <w:rFonts w:cs="Arial"/>
                <w:sz w:val="18"/>
                <w:szCs w:val="18"/>
              </w:rPr>
              <w:t>kt</w:t>
            </w:r>
            <w:r w:rsidRPr="00D90917">
              <w:rPr>
                <w:rFonts w:cs="Arial"/>
                <w:sz w:val="18"/>
                <w:szCs w:val="18"/>
              </w:rPr>
              <w:t xml:space="preserve"> –</w:t>
            </w:r>
            <w:r>
              <w:rPr>
                <w:rFonts w:cs="Arial"/>
                <w:sz w:val="18"/>
                <w:szCs w:val="18"/>
              </w:rPr>
              <w:t xml:space="preserve"> </w:t>
            </w:r>
            <w:r w:rsidRPr="00D90917">
              <w:rPr>
                <w:rFonts w:cs="Arial"/>
                <w:sz w:val="18"/>
                <w:szCs w:val="18"/>
              </w:rPr>
              <w:t>przygotowanie odpadów do odzysku energii poza zakładem;</w:t>
            </w:r>
          </w:p>
          <w:p w:rsidR="00A84AB2" w:rsidRPr="00D90917" w:rsidRDefault="00A84AB2" w:rsidP="00C41BA2">
            <w:pPr>
              <w:ind w:firstLine="0"/>
              <w:rPr>
                <w:rFonts w:cs="Arial"/>
                <w:sz w:val="18"/>
                <w:szCs w:val="18"/>
              </w:rPr>
            </w:pPr>
            <w:r w:rsidRPr="00D90917">
              <w:rPr>
                <w:rFonts w:cs="Arial"/>
                <w:sz w:val="18"/>
                <w:szCs w:val="18"/>
              </w:rPr>
              <w:t>0 p</w:t>
            </w:r>
            <w:r>
              <w:rPr>
                <w:rFonts w:cs="Arial"/>
                <w:sz w:val="18"/>
                <w:szCs w:val="18"/>
              </w:rPr>
              <w:t>kt</w:t>
            </w:r>
            <w:r w:rsidRPr="00D90917">
              <w:rPr>
                <w:rFonts w:cs="Arial"/>
                <w:sz w:val="18"/>
                <w:szCs w:val="18"/>
              </w:rPr>
              <w:t xml:space="preserve"> –</w:t>
            </w:r>
            <w:r>
              <w:rPr>
                <w:rFonts w:cs="Arial"/>
                <w:sz w:val="18"/>
                <w:szCs w:val="18"/>
              </w:rPr>
              <w:t xml:space="preserve"> </w:t>
            </w:r>
            <w:r w:rsidRPr="00D90917">
              <w:rPr>
                <w:rFonts w:cs="Arial"/>
                <w:sz w:val="18"/>
                <w:szCs w:val="18"/>
              </w:rPr>
              <w:t>żadne z powyższych.</w:t>
            </w:r>
          </w:p>
          <w:p w:rsidR="00A84AB2" w:rsidRPr="00D90917" w:rsidRDefault="00A84AB2" w:rsidP="00C41BA2">
            <w:pPr>
              <w:ind w:firstLine="0"/>
              <w:rPr>
                <w:rFonts w:cs="Arial"/>
                <w:sz w:val="18"/>
                <w:szCs w:val="18"/>
              </w:rPr>
            </w:pPr>
          </w:p>
          <w:p w:rsidR="00A84AB2" w:rsidRPr="00D90917" w:rsidRDefault="00A84AB2" w:rsidP="00C41BA2">
            <w:pPr>
              <w:ind w:firstLine="0"/>
              <w:rPr>
                <w:sz w:val="18"/>
                <w:szCs w:val="18"/>
              </w:rPr>
            </w:pPr>
            <w:r w:rsidRPr="008C443D">
              <w:rPr>
                <w:rFonts w:cs="Arial"/>
                <w:b/>
                <w:sz w:val="18"/>
                <w:szCs w:val="18"/>
              </w:rPr>
              <w:t>J</w:t>
            </w:r>
            <w:r w:rsidRPr="00D90917">
              <w:rPr>
                <w:rFonts w:cs="Arial"/>
                <w:b/>
                <w:sz w:val="18"/>
                <w:szCs w:val="18"/>
              </w:rPr>
              <w:t>eżeli w ramach projektu realizowanych jest kilka instalacji to ocena kryterium polega na wyliczeniu średniej ważonej, gdzie za wagę przyjmuję się moc przerobową instalacji.</w:t>
            </w:r>
          </w:p>
        </w:tc>
        <w:tc>
          <w:tcPr>
            <w:tcW w:w="480" w:type="pct"/>
            <w:vAlign w:val="center"/>
          </w:tcPr>
          <w:p w:rsidR="00A84AB2" w:rsidRPr="004D593F" w:rsidRDefault="00A84AB2" w:rsidP="00C41BA2">
            <w:pPr>
              <w:ind w:firstLine="0"/>
              <w:rPr>
                <w:sz w:val="18"/>
                <w:szCs w:val="18"/>
              </w:rPr>
            </w:pPr>
            <w:r>
              <w:rPr>
                <w:sz w:val="18"/>
                <w:szCs w:val="18"/>
              </w:rPr>
              <w:t>0-6</w:t>
            </w:r>
          </w:p>
        </w:tc>
      </w:tr>
      <w:tr w:rsidR="00A84AB2" w:rsidRPr="004D593F" w:rsidTr="00C41BA2">
        <w:trPr>
          <w:trHeight w:val="992"/>
        </w:trPr>
        <w:tc>
          <w:tcPr>
            <w:tcW w:w="210" w:type="pct"/>
            <w:vAlign w:val="center"/>
          </w:tcPr>
          <w:p w:rsidR="00A84AB2" w:rsidRPr="004D593F" w:rsidRDefault="00A84AB2" w:rsidP="00C41BA2">
            <w:pPr>
              <w:ind w:firstLine="0"/>
              <w:rPr>
                <w:sz w:val="18"/>
                <w:szCs w:val="18"/>
              </w:rPr>
            </w:pPr>
            <w:r>
              <w:rPr>
                <w:sz w:val="18"/>
                <w:szCs w:val="18"/>
              </w:rPr>
              <w:t>3.</w:t>
            </w:r>
          </w:p>
        </w:tc>
        <w:tc>
          <w:tcPr>
            <w:tcW w:w="957" w:type="pct"/>
            <w:vAlign w:val="center"/>
          </w:tcPr>
          <w:p w:rsidR="00A84AB2" w:rsidRPr="00942EFC" w:rsidRDefault="00A84AB2" w:rsidP="00C41BA2">
            <w:pPr>
              <w:ind w:firstLine="0"/>
              <w:rPr>
                <w:rFonts w:cs="Arial"/>
                <w:sz w:val="18"/>
                <w:szCs w:val="18"/>
              </w:rPr>
            </w:pPr>
            <w:r w:rsidRPr="00942EFC">
              <w:rPr>
                <w:rFonts w:cs="Arial"/>
                <w:sz w:val="18"/>
                <w:szCs w:val="18"/>
              </w:rPr>
              <w:t xml:space="preserve">Liczba </w:t>
            </w:r>
          </w:p>
          <w:p w:rsidR="00A84AB2" w:rsidRPr="00942EFC" w:rsidRDefault="00A84AB2" w:rsidP="00C41BA2">
            <w:pPr>
              <w:ind w:firstLine="0"/>
              <w:rPr>
                <w:rFonts w:cs="Arial"/>
                <w:sz w:val="18"/>
                <w:szCs w:val="18"/>
              </w:rPr>
            </w:pPr>
            <w:r w:rsidRPr="00942EFC">
              <w:rPr>
                <w:rFonts w:cs="Arial"/>
                <w:sz w:val="18"/>
                <w:szCs w:val="18"/>
              </w:rPr>
              <w:t>rodzajów (kodów)</w:t>
            </w:r>
            <w:r>
              <w:rPr>
                <w:rFonts w:cs="Arial"/>
                <w:sz w:val="18"/>
                <w:szCs w:val="18"/>
              </w:rPr>
              <w:t xml:space="preserve"> </w:t>
            </w:r>
            <w:r w:rsidRPr="00942EFC">
              <w:rPr>
                <w:rFonts w:cs="Arial"/>
                <w:sz w:val="18"/>
                <w:szCs w:val="18"/>
              </w:rPr>
              <w:t xml:space="preserve">odpadów niebezpiecznych wyselekcjonowanych ze </w:t>
            </w:r>
          </w:p>
          <w:p w:rsidR="00A84AB2" w:rsidRPr="00942EFC" w:rsidRDefault="00A84AB2" w:rsidP="00C41BA2">
            <w:pPr>
              <w:ind w:firstLine="0"/>
              <w:rPr>
                <w:rFonts w:cs="Arial"/>
                <w:sz w:val="18"/>
                <w:szCs w:val="18"/>
              </w:rPr>
            </w:pPr>
            <w:r w:rsidRPr="00942EFC">
              <w:rPr>
                <w:rFonts w:cs="Arial"/>
                <w:sz w:val="18"/>
                <w:szCs w:val="18"/>
              </w:rPr>
              <w:t xml:space="preserve">strumienia odpadów </w:t>
            </w:r>
          </w:p>
          <w:p w:rsidR="00A84AB2" w:rsidRPr="00942EFC" w:rsidRDefault="00A84AB2" w:rsidP="00C41BA2">
            <w:pPr>
              <w:ind w:firstLine="0"/>
              <w:rPr>
                <w:rFonts w:cs="Arial"/>
                <w:sz w:val="18"/>
                <w:szCs w:val="18"/>
              </w:rPr>
            </w:pPr>
            <w:r w:rsidRPr="00942EFC">
              <w:rPr>
                <w:rFonts w:cs="Arial"/>
                <w:sz w:val="18"/>
                <w:szCs w:val="18"/>
              </w:rPr>
              <w:t xml:space="preserve">komunalnych </w:t>
            </w:r>
          </w:p>
          <w:p w:rsidR="00A84AB2" w:rsidRPr="00942EFC" w:rsidRDefault="00A84AB2" w:rsidP="00C41BA2">
            <w:pPr>
              <w:ind w:firstLine="0"/>
              <w:jc w:val="both"/>
              <w:rPr>
                <w:sz w:val="18"/>
                <w:szCs w:val="18"/>
              </w:rPr>
            </w:pPr>
          </w:p>
        </w:tc>
        <w:tc>
          <w:tcPr>
            <w:tcW w:w="1164" w:type="pct"/>
            <w:vAlign w:val="center"/>
          </w:tcPr>
          <w:p w:rsidR="00A84AB2" w:rsidRPr="00942EFC" w:rsidRDefault="00A84AB2" w:rsidP="00C41BA2">
            <w:pPr>
              <w:ind w:firstLine="0"/>
              <w:rPr>
                <w:rFonts w:cs="Arial"/>
                <w:sz w:val="18"/>
                <w:szCs w:val="18"/>
              </w:rPr>
            </w:pPr>
            <w:r w:rsidRPr="00942EFC">
              <w:rPr>
                <w:rFonts w:cs="Arial"/>
                <w:sz w:val="18"/>
                <w:szCs w:val="18"/>
              </w:rPr>
              <w:t xml:space="preserve">Dodatkowe punkty w ramach kryterium </w:t>
            </w:r>
          </w:p>
          <w:p w:rsidR="00A84AB2" w:rsidRPr="00942EFC" w:rsidRDefault="00A84AB2" w:rsidP="00C41BA2">
            <w:pPr>
              <w:ind w:firstLine="0"/>
              <w:rPr>
                <w:rFonts w:cs="Arial"/>
                <w:sz w:val="18"/>
                <w:szCs w:val="18"/>
              </w:rPr>
            </w:pPr>
            <w:r w:rsidRPr="00942EFC">
              <w:rPr>
                <w:rFonts w:cs="Arial"/>
                <w:sz w:val="18"/>
                <w:szCs w:val="18"/>
              </w:rPr>
              <w:t xml:space="preserve">zostaną przyznane inwestycjom, które </w:t>
            </w:r>
          </w:p>
          <w:p w:rsidR="00A84AB2" w:rsidRPr="00942EFC" w:rsidRDefault="00A84AB2" w:rsidP="00C41BA2">
            <w:pPr>
              <w:ind w:firstLine="0"/>
              <w:rPr>
                <w:rFonts w:cs="Arial"/>
                <w:sz w:val="18"/>
                <w:szCs w:val="18"/>
              </w:rPr>
            </w:pPr>
            <w:r w:rsidRPr="00942EFC">
              <w:rPr>
                <w:rFonts w:cs="Arial"/>
                <w:sz w:val="18"/>
                <w:szCs w:val="18"/>
              </w:rPr>
              <w:t xml:space="preserve">prowadzić będą selektywną zbiórkę </w:t>
            </w:r>
          </w:p>
          <w:p w:rsidR="00A84AB2" w:rsidRPr="00942EFC" w:rsidRDefault="00A84AB2" w:rsidP="00C41BA2">
            <w:pPr>
              <w:ind w:firstLine="0"/>
              <w:rPr>
                <w:rFonts w:cs="Arial"/>
                <w:sz w:val="18"/>
                <w:szCs w:val="18"/>
              </w:rPr>
            </w:pPr>
            <w:r w:rsidRPr="00942EFC">
              <w:rPr>
                <w:rFonts w:cs="Arial"/>
                <w:sz w:val="18"/>
                <w:szCs w:val="18"/>
              </w:rPr>
              <w:t xml:space="preserve">odpadów niebezpiecznych wyselekcjonowanych ze strumienia </w:t>
            </w:r>
          </w:p>
          <w:p w:rsidR="00A84AB2" w:rsidRPr="00942EFC" w:rsidRDefault="00A84AB2" w:rsidP="00C41BA2">
            <w:pPr>
              <w:ind w:firstLine="0"/>
              <w:rPr>
                <w:rFonts w:cs="Arial"/>
                <w:sz w:val="18"/>
                <w:szCs w:val="18"/>
              </w:rPr>
            </w:pPr>
            <w:r w:rsidRPr="00942EFC">
              <w:rPr>
                <w:rFonts w:cs="Arial"/>
                <w:sz w:val="18"/>
                <w:szCs w:val="18"/>
              </w:rPr>
              <w:t>odpadów komunalnych.</w:t>
            </w:r>
          </w:p>
          <w:p w:rsidR="00A84AB2" w:rsidRPr="00942EFC" w:rsidRDefault="00A84AB2" w:rsidP="00C41BA2">
            <w:pPr>
              <w:ind w:firstLine="0"/>
              <w:rPr>
                <w:rFonts w:cs="Arial"/>
                <w:sz w:val="18"/>
                <w:szCs w:val="18"/>
              </w:rPr>
            </w:pPr>
            <w:r w:rsidRPr="00942EFC">
              <w:rPr>
                <w:rFonts w:cs="Arial"/>
                <w:sz w:val="18"/>
                <w:szCs w:val="18"/>
              </w:rPr>
              <w:t>W ramach kryterium ocenie podlega liczba rodzajów (kodów)</w:t>
            </w:r>
            <w:r>
              <w:rPr>
                <w:rFonts w:cs="Arial"/>
                <w:sz w:val="18"/>
                <w:szCs w:val="18"/>
              </w:rPr>
              <w:t xml:space="preserve"> </w:t>
            </w:r>
            <w:r w:rsidRPr="00942EFC">
              <w:rPr>
                <w:rFonts w:cs="Arial"/>
                <w:sz w:val="18"/>
                <w:szCs w:val="18"/>
              </w:rPr>
              <w:t xml:space="preserve">odpadów </w:t>
            </w:r>
          </w:p>
          <w:p w:rsidR="00A84AB2" w:rsidRPr="00942EFC" w:rsidRDefault="00A84AB2" w:rsidP="00C41BA2">
            <w:pPr>
              <w:ind w:firstLine="0"/>
              <w:rPr>
                <w:rFonts w:cs="Arial"/>
                <w:sz w:val="18"/>
                <w:szCs w:val="18"/>
              </w:rPr>
            </w:pPr>
            <w:r w:rsidRPr="00942EFC">
              <w:rPr>
                <w:rFonts w:cs="Arial"/>
                <w:sz w:val="18"/>
                <w:szCs w:val="18"/>
              </w:rPr>
              <w:t xml:space="preserve">niebezpiecznych wyselekcjonowanych ze </w:t>
            </w:r>
          </w:p>
          <w:p w:rsidR="00A84AB2" w:rsidRPr="00942EFC" w:rsidRDefault="00A84AB2" w:rsidP="00C41BA2">
            <w:pPr>
              <w:ind w:firstLine="0"/>
              <w:rPr>
                <w:rFonts w:cs="Arial"/>
                <w:sz w:val="18"/>
                <w:szCs w:val="18"/>
              </w:rPr>
            </w:pPr>
            <w:r w:rsidRPr="00942EFC">
              <w:rPr>
                <w:rFonts w:cs="Arial"/>
                <w:sz w:val="18"/>
                <w:szCs w:val="18"/>
              </w:rPr>
              <w:t>strumienia odpadów komunalnych</w:t>
            </w:r>
          </w:p>
          <w:p w:rsidR="00A84AB2" w:rsidRPr="00942EFC" w:rsidRDefault="00A84AB2" w:rsidP="00C41BA2">
            <w:pPr>
              <w:ind w:firstLine="0"/>
              <w:rPr>
                <w:rFonts w:cs="Arial"/>
                <w:sz w:val="18"/>
                <w:szCs w:val="18"/>
              </w:rPr>
            </w:pPr>
            <w:r w:rsidRPr="00942EFC">
              <w:rPr>
                <w:rFonts w:cs="Arial"/>
                <w:sz w:val="18"/>
                <w:szCs w:val="18"/>
              </w:rPr>
              <w:t xml:space="preserve">wskazanych w katalogu odpadów </w:t>
            </w:r>
          </w:p>
          <w:p w:rsidR="00A84AB2" w:rsidRPr="00942EFC" w:rsidRDefault="00A84AB2" w:rsidP="00C41BA2">
            <w:pPr>
              <w:ind w:firstLine="0"/>
              <w:rPr>
                <w:rFonts w:cs="Arial"/>
                <w:sz w:val="18"/>
                <w:szCs w:val="18"/>
              </w:rPr>
            </w:pPr>
            <w:r w:rsidRPr="00942EFC">
              <w:rPr>
                <w:rFonts w:cs="Arial"/>
                <w:sz w:val="18"/>
                <w:szCs w:val="18"/>
              </w:rPr>
              <w:t xml:space="preserve">stanowiącym załącznik do Rozporządzenia </w:t>
            </w:r>
          </w:p>
          <w:p w:rsidR="00A84AB2" w:rsidRPr="00942EFC" w:rsidRDefault="00A84AB2" w:rsidP="00C41BA2">
            <w:pPr>
              <w:ind w:firstLine="0"/>
              <w:rPr>
                <w:rFonts w:cs="Arial"/>
                <w:sz w:val="18"/>
                <w:szCs w:val="18"/>
              </w:rPr>
            </w:pPr>
            <w:r w:rsidRPr="00942EFC">
              <w:rPr>
                <w:rFonts w:cs="Arial"/>
                <w:sz w:val="18"/>
                <w:szCs w:val="18"/>
              </w:rPr>
              <w:t xml:space="preserve">Ministra Środowiska z dnia z dn. 9 grudnia </w:t>
            </w:r>
          </w:p>
          <w:p w:rsidR="00A84AB2" w:rsidRPr="00942EFC" w:rsidRDefault="00A84AB2" w:rsidP="00C41BA2">
            <w:pPr>
              <w:ind w:firstLine="0"/>
              <w:rPr>
                <w:sz w:val="18"/>
                <w:szCs w:val="18"/>
              </w:rPr>
            </w:pPr>
            <w:r w:rsidRPr="00942EFC">
              <w:rPr>
                <w:rFonts w:cs="Arial"/>
                <w:sz w:val="18"/>
                <w:szCs w:val="18"/>
              </w:rPr>
              <w:t>2014 r. w sprawie katalogu odpadów (Dz. U. poz. 1926).</w:t>
            </w:r>
          </w:p>
        </w:tc>
        <w:tc>
          <w:tcPr>
            <w:tcW w:w="2189" w:type="pct"/>
          </w:tcPr>
          <w:p w:rsidR="00A84AB2" w:rsidRPr="00942EFC" w:rsidRDefault="00A84AB2" w:rsidP="00C41BA2">
            <w:pPr>
              <w:ind w:firstLine="0"/>
              <w:rPr>
                <w:rFonts w:cs="Arial"/>
                <w:sz w:val="18"/>
                <w:szCs w:val="18"/>
              </w:rPr>
            </w:pPr>
            <w:r w:rsidRPr="00942EFC">
              <w:rPr>
                <w:rFonts w:cs="Arial"/>
                <w:sz w:val="18"/>
                <w:szCs w:val="18"/>
              </w:rPr>
              <w:t>Liczba rodzajów (kodów) wyselekcjonowanych odpadów</w:t>
            </w:r>
          </w:p>
          <w:p w:rsidR="00A84AB2" w:rsidRPr="00942EFC" w:rsidRDefault="00A84AB2" w:rsidP="00C41BA2">
            <w:pPr>
              <w:ind w:firstLine="0"/>
              <w:rPr>
                <w:rFonts w:cs="Arial"/>
                <w:sz w:val="18"/>
                <w:szCs w:val="18"/>
              </w:rPr>
            </w:pPr>
            <w:r w:rsidRPr="00942EFC">
              <w:rPr>
                <w:rFonts w:cs="Arial"/>
                <w:sz w:val="18"/>
                <w:szCs w:val="18"/>
              </w:rPr>
              <w:t>niebezpiecznych:</w:t>
            </w:r>
          </w:p>
          <w:p w:rsidR="00A84AB2" w:rsidRPr="00942EFC" w:rsidRDefault="00A84AB2" w:rsidP="00C41BA2">
            <w:pPr>
              <w:ind w:firstLine="0"/>
              <w:rPr>
                <w:rFonts w:cs="Arial"/>
                <w:sz w:val="18"/>
                <w:szCs w:val="18"/>
              </w:rPr>
            </w:pPr>
            <w:r w:rsidRPr="00942EFC">
              <w:rPr>
                <w:rFonts w:cs="Arial"/>
                <w:sz w:val="18"/>
                <w:szCs w:val="18"/>
              </w:rPr>
              <w:t xml:space="preserve">3 </w:t>
            </w:r>
            <w:r w:rsidRPr="00D90917">
              <w:rPr>
                <w:rFonts w:cs="Arial"/>
                <w:sz w:val="18"/>
                <w:szCs w:val="18"/>
              </w:rPr>
              <w:t>p</w:t>
            </w:r>
            <w:r>
              <w:rPr>
                <w:rFonts w:cs="Arial"/>
                <w:sz w:val="18"/>
                <w:szCs w:val="18"/>
              </w:rPr>
              <w:t>kt</w:t>
            </w:r>
            <w:r w:rsidRPr="00942EFC">
              <w:rPr>
                <w:rFonts w:cs="Arial"/>
                <w:sz w:val="18"/>
                <w:szCs w:val="18"/>
              </w:rPr>
              <w:t xml:space="preserve"> – powyżej </w:t>
            </w:r>
            <w:r>
              <w:rPr>
                <w:rFonts w:cs="Arial"/>
                <w:sz w:val="18"/>
                <w:szCs w:val="18"/>
              </w:rPr>
              <w:t xml:space="preserve">5 </w:t>
            </w:r>
            <w:r w:rsidRPr="00942EFC">
              <w:rPr>
                <w:rFonts w:cs="Arial"/>
                <w:sz w:val="18"/>
                <w:szCs w:val="18"/>
              </w:rPr>
              <w:t>kodów;</w:t>
            </w:r>
          </w:p>
          <w:p w:rsidR="00A84AB2" w:rsidRPr="00942EFC" w:rsidRDefault="00A84AB2" w:rsidP="00C41BA2">
            <w:pPr>
              <w:ind w:firstLine="0"/>
              <w:rPr>
                <w:rFonts w:cs="Arial"/>
                <w:sz w:val="18"/>
                <w:szCs w:val="18"/>
              </w:rPr>
            </w:pPr>
            <w:r w:rsidRPr="00942EFC">
              <w:rPr>
                <w:rFonts w:cs="Arial"/>
                <w:sz w:val="18"/>
                <w:szCs w:val="18"/>
              </w:rPr>
              <w:t xml:space="preserve">2 </w:t>
            </w:r>
            <w:r w:rsidRPr="00D90917">
              <w:rPr>
                <w:rFonts w:cs="Arial"/>
                <w:sz w:val="18"/>
                <w:szCs w:val="18"/>
              </w:rPr>
              <w:t>p</w:t>
            </w:r>
            <w:r>
              <w:rPr>
                <w:rFonts w:cs="Arial"/>
                <w:sz w:val="18"/>
                <w:szCs w:val="18"/>
              </w:rPr>
              <w:t>kt</w:t>
            </w:r>
            <w:r w:rsidRPr="00942EFC">
              <w:rPr>
                <w:rFonts w:cs="Arial"/>
                <w:sz w:val="18"/>
                <w:szCs w:val="18"/>
              </w:rPr>
              <w:t xml:space="preserve"> – od 3</w:t>
            </w:r>
            <w:r>
              <w:rPr>
                <w:rFonts w:cs="Arial"/>
                <w:sz w:val="18"/>
                <w:szCs w:val="18"/>
              </w:rPr>
              <w:t xml:space="preserve"> </w:t>
            </w:r>
            <w:r w:rsidRPr="00942EFC">
              <w:rPr>
                <w:rFonts w:cs="Arial"/>
                <w:sz w:val="18"/>
                <w:szCs w:val="18"/>
              </w:rPr>
              <w:t xml:space="preserve">do </w:t>
            </w:r>
            <w:r>
              <w:rPr>
                <w:rFonts w:cs="Arial"/>
                <w:sz w:val="18"/>
                <w:szCs w:val="18"/>
              </w:rPr>
              <w:t xml:space="preserve">5 </w:t>
            </w:r>
            <w:r w:rsidRPr="00942EFC">
              <w:rPr>
                <w:rFonts w:cs="Arial"/>
                <w:sz w:val="18"/>
                <w:szCs w:val="18"/>
              </w:rPr>
              <w:t>kodów;</w:t>
            </w:r>
          </w:p>
          <w:p w:rsidR="00A84AB2" w:rsidRPr="00942EFC" w:rsidRDefault="00A84AB2" w:rsidP="00C41BA2">
            <w:pPr>
              <w:ind w:firstLine="0"/>
              <w:rPr>
                <w:rFonts w:cs="Arial"/>
                <w:sz w:val="18"/>
                <w:szCs w:val="18"/>
              </w:rPr>
            </w:pPr>
            <w:r w:rsidRPr="00942EFC">
              <w:rPr>
                <w:rFonts w:cs="Arial"/>
                <w:sz w:val="18"/>
                <w:szCs w:val="18"/>
              </w:rPr>
              <w:t xml:space="preserve">1 </w:t>
            </w:r>
            <w:r w:rsidRPr="00D90917">
              <w:rPr>
                <w:rFonts w:cs="Arial"/>
                <w:sz w:val="18"/>
                <w:szCs w:val="18"/>
              </w:rPr>
              <w:t>p</w:t>
            </w:r>
            <w:r>
              <w:rPr>
                <w:rFonts w:cs="Arial"/>
                <w:sz w:val="18"/>
                <w:szCs w:val="18"/>
              </w:rPr>
              <w:t>kt</w:t>
            </w:r>
            <w:r w:rsidRPr="00942EFC">
              <w:rPr>
                <w:rFonts w:cs="Arial"/>
                <w:sz w:val="18"/>
                <w:szCs w:val="18"/>
              </w:rPr>
              <w:t xml:space="preserve"> – </w:t>
            </w:r>
            <w:r>
              <w:rPr>
                <w:rFonts w:cs="Arial"/>
                <w:sz w:val="18"/>
                <w:szCs w:val="18"/>
              </w:rPr>
              <w:t>3</w:t>
            </w:r>
            <w:r w:rsidRPr="00942EFC">
              <w:rPr>
                <w:rFonts w:cs="Arial"/>
                <w:sz w:val="18"/>
                <w:szCs w:val="18"/>
              </w:rPr>
              <w:t xml:space="preserve"> kody</w:t>
            </w:r>
            <w:r>
              <w:rPr>
                <w:rFonts w:cs="Arial"/>
                <w:sz w:val="18"/>
                <w:szCs w:val="18"/>
              </w:rPr>
              <w:t>;</w:t>
            </w:r>
          </w:p>
          <w:p w:rsidR="00A84AB2" w:rsidRPr="00942EFC" w:rsidRDefault="00A84AB2" w:rsidP="00C41BA2">
            <w:pPr>
              <w:ind w:firstLine="0"/>
              <w:rPr>
                <w:rFonts w:cs="Arial"/>
                <w:sz w:val="18"/>
                <w:szCs w:val="18"/>
              </w:rPr>
            </w:pPr>
            <w:r>
              <w:rPr>
                <w:rFonts w:cs="Arial"/>
                <w:sz w:val="18"/>
                <w:szCs w:val="18"/>
              </w:rPr>
              <w:t xml:space="preserve">0 </w:t>
            </w:r>
            <w:r w:rsidRPr="00D90917">
              <w:rPr>
                <w:rFonts w:cs="Arial"/>
                <w:sz w:val="18"/>
                <w:szCs w:val="18"/>
              </w:rPr>
              <w:t>p</w:t>
            </w:r>
            <w:r>
              <w:rPr>
                <w:rFonts w:cs="Arial"/>
                <w:sz w:val="18"/>
                <w:szCs w:val="18"/>
              </w:rPr>
              <w:t>kt – poniżej 3</w:t>
            </w:r>
            <w:r w:rsidRPr="00942EFC">
              <w:rPr>
                <w:rFonts w:cs="Arial"/>
                <w:sz w:val="18"/>
                <w:szCs w:val="18"/>
              </w:rPr>
              <w:t xml:space="preserve"> kodów.</w:t>
            </w:r>
          </w:p>
          <w:p w:rsidR="00A84AB2" w:rsidRPr="00942EFC" w:rsidRDefault="00A84AB2" w:rsidP="00C41BA2">
            <w:pPr>
              <w:ind w:firstLine="0"/>
              <w:rPr>
                <w:rFonts w:cs="Arial"/>
                <w:sz w:val="18"/>
                <w:szCs w:val="18"/>
              </w:rPr>
            </w:pPr>
          </w:p>
          <w:p w:rsidR="00A84AB2" w:rsidRPr="00942EFC" w:rsidRDefault="00A84AB2" w:rsidP="00C41BA2">
            <w:pPr>
              <w:ind w:firstLine="0"/>
              <w:rPr>
                <w:rFonts w:cs="Arial"/>
                <w:sz w:val="18"/>
                <w:szCs w:val="18"/>
              </w:rPr>
            </w:pPr>
          </w:p>
          <w:p w:rsidR="00A84AB2" w:rsidRPr="00942EFC" w:rsidRDefault="00A84AB2" w:rsidP="00C41BA2">
            <w:pPr>
              <w:ind w:firstLine="0"/>
              <w:rPr>
                <w:rFonts w:cs="Arial"/>
                <w:sz w:val="18"/>
                <w:szCs w:val="18"/>
              </w:rPr>
            </w:pPr>
          </w:p>
          <w:p w:rsidR="00A84AB2" w:rsidRPr="00942EFC" w:rsidRDefault="00A84AB2" w:rsidP="00C41BA2">
            <w:pPr>
              <w:spacing w:before="20" w:after="20"/>
              <w:ind w:left="142" w:hanging="142"/>
              <w:rPr>
                <w:sz w:val="18"/>
                <w:szCs w:val="18"/>
              </w:rPr>
            </w:pPr>
          </w:p>
        </w:tc>
        <w:tc>
          <w:tcPr>
            <w:tcW w:w="480" w:type="pct"/>
            <w:vAlign w:val="center"/>
          </w:tcPr>
          <w:p w:rsidR="00A84AB2" w:rsidRPr="004D593F" w:rsidRDefault="00A84AB2" w:rsidP="00C41BA2">
            <w:pPr>
              <w:ind w:firstLine="0"/>
              <w:rPr>
                <w:sz w:val="18"/>
                <w:szCs w:val="18"/>
              </w:rPr>
            </w:pPr>
            <w:r>
              <w:rPr>
                <w:sz w:val="18"/>
                <w:szCs w:val="18"/>
              </w:rPr>
              <w:t>0-3</w:t>
            </w:r>
          </w:p>
        </w:tc>
      </w:tr>
      <w:tr w:rsidR="00A84AB2" w:rsidRPr="004D593F" w:rsidTr="00C41BA2">
        <w:trPr>
          <w:trHeight w:val="992"/>
        </w:trPr>
        <w:tc>
          <w:tcPr>
            <w:tcW w:w="210" w:type="pct"/>
            <w:vAlign w:val="center"/>
          </w:tcPr>
          <w:p w:rsidR="00A84AB2" w:rsidRPr="004D593F" w:rsidRDefault="00A84AB2" w:rsidP="00C41BA2">
            <w:pPr>
              <w:ind w:firstLine="0"/>
              <w:rPr>
                <w:sz w:val="18"/>
                <w:szCs w:val="18"/>
              </w:rPr>
            </w:pPr>
            <w:r>
              <w:rPr>
                <w:sz w:val="18"/>
                <w:szCs w:val="18"/>
              </w:rPr>
              <w:lastRenderedPageBreak/>
              <w:t>4.</w:t>
            </w:r>
          </w:p>
        </w:tc>
        <w:tc>
          <w:tcPr>
            <w:tcW w:w="957" w:type="pct"/>
            <w:vAlign w:val="center"/>
          </w:tcPr>
          <w:p w:rsidR="00A84AB2" w:rsidRPr="00942EFC" w:rsidRDefault="00A84AB2" w:rsidP="00C41BA2">
            <w:pPr>
              <w:ind w:firstLine="0"/>
              <w:rPr>
                <w:rFonts w:cs="Arial"/>
                <w:sz w:val="18"/>
                <w:szCs w:val="18"/>
              </w:rPr>
            </w:pPr>
            <w:r w:rsidRPr="00942EFC">
              <w:rPr>
                <w:rFonts w:cs="Arial"/>
                <w:sz w:val="18"/>
                <w:szCs w:val="18"/>
              </w:rPr>
              <w:t xml:space="preserve">Realizacja wskaźnika w </w:t>
            </w:r>
          </w:p>
          <w:p w:rsidR="00A84AB2" w:rsidRPr="00942EFC" w:rsidRDefault="00A84AB2" w:rsidP="00C41BA2">
            <w:pPr>
              <w:ind w:firstLine="0"/>
              <w:rPr>
                <w:rFonts w:cs="Arial"/>
                <w:sz w:val="18"/>
                <w:szCs w:val="18"/>
              </w:rPr>
            </w:pPr>
            <w:r w:rsidRPr="00942EFC">
              <w:rPr>
                <w:rFonts w:cs="Arial"/>
                <w:sz w:val="18"/>
                <w:szCs w:val="18"/>
              </w:rPr>
              <w:t>zakresie recyklingu odpadów</w:t>
            </w:r>
          </w:p>
          <w:p w:rsidR="00A84AB2" w:rsidRPr="00942EFC" w:rsidRDefault="00A84AB2" w:rsidP="00C41BA2">
            <w:pPr>
              <w:ind w:firstLine="0"/>
              <w:jc w:val="both"/>
              <w:rPr>
                <w:sz w:val="18"/>
                <w:szCs w:val="18"/>
              </w:rPr>
            </w:pPr>
          </w:p>
        </w:tc>
        <w:tc>
          <w:tcPr>
            <w:tcW w:w="1164" w:type="pct"/>
            <w:vAlign w:val="center"/>
          </w:tcPr>
          <w:p w:rsidR="00A84AB2" w:rsidRPr="00942EFC" w:rsidRDefault="00A84AB2" w:rsidP="00C41BA2">
            <w:pPr>
              <w:ind w:firstLine="0"/>
              <w:rPr>
                <w:rFonts w:cs="Arial"/>
                <w:sz w:val="18"/>
                <w:szCs w:val="18"/>
              </w:rPr>
            </w:pPr>
            <w:r w:rsidRPr="00942EFC">
              <w:rPr>
                <w:rFonts w:cs="Arial"/>
                <w:sz w:val="18"/>
                <w:szCs w:val="18"/>
              </w:rPr>
              <w:t>Ocenie podlega</w:t>
            </w:r>
            <w:r>
              <w:rPr>
                <w:rFonts w:cs="Arial"/>
                <w:sz w:val="18"/>
                <w:szCs w:val="18"/>
              </w:rPr>
              <w:t>,</w:t>
            </w:r>
            <w:r w:rsidRPr="00942EFC">
              <w:rPr>
                <w:rFonts w:cs="Arial"/>
                <w:sz w:val="18"/>
                <w:szCs w:val="18"/>
              </w:rPr>
              <w:t xml:space="preserve"> czy planowany projekt </w:t>
            </w:r>
          </w:p>
          <w:p w:rsidR="00A84AB2" w:rsidRPr="00942EFC" w:rsidRDefault="00A84AB2" w:rsidP="00C41BA2">
            <w:pPr>
              <w:ind w:firstLine="0"/>
              <w:rPr>
                <w:rFonts w:cs="Arial"/>
                <w:sz w:val="18"/>
                <w:szCs w:val="18"/>
              </w:rPr>
            </w:pPr>
            <w:r w:rsidRPr="00942EFC">
              <w:rPr>
                <w:rFonts w:cs="Arial"/>
                <w:sz w:val="18"/>
                <w:szCs w:val="18"/>
              </w:rPr>
              <w:t xml:space="preserve">obejmuje instalacje, które bezpośrednio </w:t>
            </w:r>
          </w:p>
          <w:p w:rsidR="00A84AB2" w:rsidRPr="00942EFC" w:rsidRDefault="00A84AB2" w:rsidP="00C41BA2">
            <w:pPr>
              <w:ind w:firstLine="0"/>
              <w:rPr>
                <w:rFonts w:cs="Arial"/>
                <w:sz w:val="18"/>
                <w:szCs w:val="18"/>
              </w:rPr>
            </w:pPr>
            <w:r w:rsidRPr="00942EFC">
              <w:rPr>
                <w:rFonts w:cs="Arial"/>
                <w:sz w:val="18"/>
                <w:szCs w:val="18"/>
              </w:rPr>
              <w:t xml:space="preserve">wpływają na realizację wskaźnika </w:t>
            </w:r>
          </w:p>
          <w:p w:rsidR="00A84AB2" w:rsidRPr="00942EFC" w:rsidRDefault="00A84AB2" w:rsidP="00C41BA2">
            <w:pPr>
              <w:ind w:firstLine="0"/>
              <w:rPr>
                <w:rFonts w:cs="Arial"/>
                <w:sz w:val="18"/>
                <w:szCs w:val="18"/>
              </w:rPr>
            </w:pPr>
            <w:r w:rsidRPr="008C443D">
              <w:rPr>
                <w:rFonts w:cs="Arial"/>
                <w:sz w:val="18"/>
                <w:szCs w:val="18"/>
              </w:rPr>
              <w:t>RPO WiM</w:t>
            </w:r>
            <w:r w:rsidRPr="00942EFC">
              <w:rPr>
                <w:rFonts w:cs="Arial"/>
                <w:sz w:val="18"/>
                <w:szCs w:val="18"/>
              </w:rPr>
              <w:t xml:space="preserve"> 2014-2020 pn. Dodatkowe możliwości przerobowe w zakresie recyklingu odpadów.</w:t>
            </w:r>
          </w:p>
          <w:p w:rsidR="00A84AB2" w:rsidRPr="00942EFC" w:rsidRDefault="00A84AB2" w:rsidP="00C41BA2">
            <w:pPr>
              <w:ind w:firstLine="0"/>
              <w:rPr>
                <w:rFonts w:cs="Arial"/>
                <w:sz w:val="18"/>
                <w:szCs w:val="18"/>
              </w:rPr>
            </w:pPr>
            <w:r w:rsidRPr="00942EFC">
              <w:rPr>
                <w:rFonts w:cs="Arial"/>
                <w:sz w:val="18"/>
                <w:szCs w:val="18"/>
              </w:rPr>
              <w:t xml:space="preserve">Pomiar polega na zliczeniu łącznych </w:t>
            </w:r>
          </w:p>
          <w:p w:rsidR="00A84AB2" w:rsidRPr="00AF08D2" w:rsidRDefault="00A84AB2" w:rsidP="00C41BA2">
            <w:pPr>
              <w:ind w:firstLine="0"/>
              <w:rPr>
                <w:rFonts w:cs="Arial"/>
                <w:sz w:val="18"/>
                <w:szCs w:val="18"/>
              </w:rPr>
            </w:pPr>
            <w:r w:rsidRPr="00942EFC">
              <w:rPr>
                <w:rFonts w:cs="Arial"/>
                <w:sz w:val="18"/>
                <w:szCs w:val="18"/>
              </w:rPr>
              <w:t xml:space="preserve">mocy przerobowych w Mg/rok dofinansowanych instalacji w zakresie recyklingu odpadów, na podstawie dokumentacji projektowej. </w:t>
            </w:r>
          </w:p>
        </w:tc>
        <w:tc>
          <w:tcPr>
            <w:tcW w:w="2189" w:type="pct"/>
          </w:tcPr>
          <w:p w:rsidR="00A84AB2" w:rsidRPr="00942EFC" w:rsidRDefault="00A84AB2" w:rsidP="00C41BA2">
            <w:pPr>
              <w:ind w:firstLine="0"/>
              <w:rPr>
                <w:rFonts w:cs="Arial"/>
                <w:sz w:val="18"/>
                <w:szCs w:val="18"/>
              </w:rPr>
            </w:pPr>
            <w:r w:rsidRPr="00942EFC">
              <w:rPr>
                <w:rFonts w:cs="Arial"/>
                <w:sz w:val="18"/>
                <w:szCs w:val="18"/>
              </w:rPr>
              <w:t>1</w:t>
            </w:r>
            <w:r>
              <w:rPr>
                <w:rFonts w:cs="Arial"/>
                <w:sz w:val="18"/>
                <w:szCs w:val="18"/>
              </w:rPr>
              <w:t xml:space="preserve"> </w:t>
            </w:r>
            <w:r w:rsidRPr="00942EFC">
              <w:rPr>
                <w:rFonts w:cs="Arial"/>
                <w:sz w:val="18"/>
                <w:szCs w:val="18"/>
              </w:rPr>
              <w:t>p</w:t>
            </w:r>
            <w:r>
              <w:rPr>
                <w:rFonts w:cs="Arial"/>
                <w:sz w:val="18"/>
                <w:szCs w:val="18"/>
              </w:rPr>
              <w:t>kt</w:t>
            </w:r>
            <w:r w:rsidRPr="00942EFC">
              <w:rPr>
                <w:rFonts w:cs="Arial"/>
                <w:sz w:val="18"/>
                <w:szCs w:val="18"/>
              </w:rPr>
              <w:t xml:space="preserve"> –</w:t>
            </w:r>
            <w:r>
              <w:rPr>
                <w:rFonts w:cs="Arial"/>
                <w:sz w:val="18"/>
                <w:szCs w:val="18"/>
              </w:rPr>
              <w:t xml:space="preserve"> </w:t>
            </w:r>
            <w:r w:rsidRPr="00942EFC">
              <w:rPr>
                <w:rFonts w:cs="Arial"/>
                <w:sz w:val="18"/>
                <w:szCs w:val="18"/>
              </w:rPr>
              <w:t>projekt obejmuje instalacje, które bezpośrednio wpływają na realizację wskaźnika;</w:t>
            </w:r>
          </w:p>
          <w:p w:rsidR="00A84AB2" w:rsidRPr="00942EFC" w:rsidRDefault="00A84AB2" w:rsidP="00C41BA2">
            <w:pPr>
              <w:ind w:firstLine="0"/>
              <w:rPr>
                <w:rFonts w:cs="Arial"/>
                <w:sz w:val="18"/>
                <w:szCs w:val="18"/>
              </w:rPr>
            </w:pPr>
            <w:r w:rsidRPr="00942EFC">
              <w:rPr>
                <w:rFonts w:cs="Arial"/>
                <w:sz w:val="18"/>
                <w:szCs w:val="18"/>
              </w:rPr>
              <w:t>0 p</w:t>
            </w:r>
            <w:r>
              <w:rPr>
                <w:rFonts w:cs="Arial"/>
                <w:sz w:val="18"/>
                <w:szCs w:val="18"/>
              </w:rPr>
              <w:t xml:space="preserve">kt </w:t>
            </w:r>
            <w:r w:rsidRPr="00942EFC">
              <w:rPr>
                <w:rFonts w:cs="Arial"/>
                <w:sz w:val="18"/>
                <w:szCs w:val="18"/>
              </w:rPr>
              <w:t>–</w:t>
            </w:r>
            <w:r>
              <w:rPr>
                <w:rFonts w:cs="Arial"/>
                <w:sz w:val="18"/>
                <w:szCs w:val="18"/>
              </w:rPr>
              <w:t xml:space="preserve"> </w:t>
            </w:r>
            <w:r w:rsidRPr="00942EFC">
              <w:rPr>
                <w:rFonts w:cs="Arial"/>
                <w:sz w:val="18"/>
                <w:szCs w:val="18"/>
              </w:rPr>
              <w:t xml:space="preserve">projekt nie obejmuje instalacji, które bezpośrednio wpływają na realizację </w:t>
            </w:r>
          </w:p>
          <w:p w:rsidR="00A84AB2" w:rsidRPr="00942EFC" w:rsidRDefault="00A84AB2" w:rsidP="00C41BA2">
            <w:pPr>
              <w:ind w:firstLine="0"/>
              <w:rPr>
                <w:rFonts w:cs="Arial"/>
                <w:sz w:val="18"/>
                <w:szCs w:val="18"/>
              </w:rPr>
            </w:pPr>
            <w:r w:rsidRPr="00942EFC">
              <w:rPr>
                <w:rFonts w:cs="Arial"/>
                <w:sz w:val="18"/>
                <w:szCs w:val="18"/>
              </w:rPr>
              <w:t>wskaźnika.</w:t>
            </w:r>
          </w:p>
          <w:p w:rsidR="00A84AB2" w:rsidRPr="00942EFC" w:rsidRDefault="00A84AB2" w:rsidP="00C41BA2">
            <w:pPr>
              <w:spacing w:before="20" w:after="20"/>
              <w:ind w:left="142" w:hanging="142"/>
              <w:rPr>
                <w:sz w:val="18"/>
                <w:szCs w:val="18"/>
              </w:rPr>
            </w:pPr>
          </w:p>
        </w:tc>
        <w:tc>
          <w:tcPr>
            <w:tcW w:w="480" w:type="pct"/>
            <w:vAlign w:val="center"/>
          </w:tcPr>
          <w:p w:rsidR="00A84AB2" w:rsidRPr="004D593F" w:rsidRDefault="00A84AB2" w:rsidP="00C41BA2">
            <w:pPr>
              <w:ind w:firstLine="0"/>
              <w:rPr>
                <w:sz w:val="18"/>
                <w:szCs w:val="18"/>
              </w:rPr>
            </w:pPr>
            <w:r>
              <w:rPr>
                <w:sz w:val="18"/>
                <w:szCs w:val="18"/>
              </w:rPr>
              <w:t>0-1</w:t>
            </w:r>
          </w:p>
        </w:tc>
      </w:tr>
      <w:tr w:rsidR="00A84AB2" w:rsidRPr="004D593F" w:rsidTr="00C41BA2">
        <w:trPr>
          <w:trHeight w:val="992"/>
        </w:trPr>
        <w:tc>
          <w:tcPr>
            <w:tcW w:w="210" w:type="pct"/>
            <w:vAlign w:val="center"/>
          </w:tcPr>
          <w:p w:rsidR="00A84AB2" w:rsidRPr="004D593F" w:rsidRDefault="00A84AB2" w:rsidP="00C41BA2">
            <w:pPr>
              <w:ind w:firstLine="0"/>
              <w:rPr>
                <w:sz w:val="18"/>
                <w:szCs w:val="18"/>
              </w:rPr>
            </w:pPr>
            <w:r>
              <w:rPr>
                <w:sz w:val="18"/>
                <w:szCs w:val="18"/>
              </w:rPr>
              <w:t>5.</w:t>
            </w:r>
          </w:p>
        </w:tc>
        <w:tc>
          <w:tcPr>
            <w:tcW w:w="957" w:type="pct"/>
            <w:vAlign w:val="center"/>
          </w:tcPr>
          <w:p w:rsidR="00A84AB2" w:rsidRPr="00A252BB" w:rsidRDefault="00A84AB2" w:rsidP="00C41BA2">
            <w:pPr>
              <w:ind w:firstLine="0"/>
              <w:rPr>
                <w:rFonts w:cs="Arial"/>
                <w:sz w:val="18"/>
                <w:szCs w:val="18"/>
              </w:rPr>
            </w:pPr>
            <w:r w:rsidRPr="008C443D">
              <w:rPr>
                <w:sz w:val="18"/>
                <w:szCs w:val="18"/>
              </w:rPr>
              <w:t xml:space="preserve">Dostępność PSZOK osiągnięta </w:t>
            </w:r>
            <w:r w:rsidRPr="008C443D">
              <w:rPr>
                <w:rFonts w:cs="Arial"/>
                <w:sz w:val="18"/>
                <w:szCs w:val="18"/>
              </w:rPr>
              <w:t xml:space="preserve">po zakończeniu </w:t>
            </w:r>
            <w:r w:rsidRPr="00A252BB">
              <w:rPr>
                <w:rFonts w:cs="Arial"/>
                <w:sz w:val="18"/>
                <w:szCs w:val="18"/>
              </w:rPr>
              <w:t>realizacji projektu</w:t>
            </w:r>
          </w:p>
          <w:p w:rsidR="00A84AB2" w:rsidRPr="008C443D" w:rsidRDefault="00A84AB2" w:rsidP="00C41BA2">
            <w:pPr>
              <w:ind w:firstLine="0"/>
              <w:jc w:val="both"/>
              <w:rPr>
                <w:sz w:val="18"/>
                <w:szCs w:val="18"/>
              </w:rPr>
            </w:pPr>
          </w:p>
        </w:tc>
        <w:tc>
          <w:tcPr>
            <w:tcW w:w="1164" w:type="pct"/>
            <w:vAlign w:val="center"/>
          </w:tcPr>
          <w:p w:rsidR="00A84AB2" w:rsidRPr="008C443D" w:rsidRDefault="00A84AB2" w:rsidP="00C41BA2">
            <w:pPr>
              <w:spacing w:before="20" w:after="20"/>
              <w:ind w:firstLine="0"/>
              <w:rPr>
                <w:sz w:val="18"/>
                <w:szCs w:val="18"/>
              </w:rPr>
            </w:pPr>
            <w:r w:rsidRPr="008C443D">
              <w:rPr>
                <w:sz w:val="18"/>
                <w:szCs w:val="18"/>
              </w:rPr>
              <w:t>W ramach kryterium ocenie podlega</w:t>
            </w:r>
          </w:p>
          <w:p w:rsidR="00A84AB2" w:rsidRPr="000221DA" w:rsidRDefault="00A84AB2" w:rsidP="00C41BA2">
            <w:pPr>
              <w:ind w:firstLine="0"/>
              <w:rPr>
                <w:rFonts w:cs="Arial"/>
                <w:sz w:val="18"/>
                <w:szCs w:val="18"/>
              </w:rPr>
            </w:pPr>
            <w:r w:rsidRPr="007F0468">
              <w:rPr>
                <w:rFonts w:cs="Arial"/>
                <w:sz w:val="18"/>
                <w:szCs w:val="18"/>
              </w:rPr>
              <w:t xml:space="preserve">dostępność PSZOK </w:t>
            </w:r>
            <w:r>
              <w:rPr>
                <w:rFonts w:cs="Arial"/>
                <w:sz w:val="18"/>
                <w:szCs w:val="18"/>
              </w:rPr>
              <w:t xml:space="preserve">(Punktów Selektywnego Zbierania Odpadów Komunalnych)  </w:t>
            </w:r>
            <w:r w:rsidRPr="007F0468">
              <w:rPr>
                <w:rFonts w:cs="Arial"/>
                <w:sz w:val="18"/>
                <w:szCs w:val="18"/>
              </w:rPr>
              <w:t>po zakończeniu re</w:t>
            </w:r>
            <w:r w:rsidRPr="008C443D">
              <w:rPr>
                <w:rFonts w:cs="Arial"/>
                <w:sz w:val="18"/>
                <w:szCs w:val="18"/>
              </w:rPr>
              <w:t>a</w:t>
            </w:r>
            <w:r w:rsidRPr="007F0468">
              <w:rPr>
                <w:rFonts w:cs="Arial"/>
                <w:sz w:val="18"/>
                <w:szCs w:val="18"/>
              </w:rPr>
              <w:t xml:space="preserve">lizacji projektu </w:t>
            </w:r>
            <w:r>
              <w:rPr>
                <w:rFonts w:cs="Arial"/>
                <w:sz w:val="18"/>
                <w:szCs w:val="18"/>
              </w:rPr>
              <w:t xml:space="preserve">- </w:t>
            </w:r>
            <w:r w:rsidRPr="007F0468">
              <w:rPr>
                <w:rFonts w:cs="Arial"/>
                <w:sz w:val="18"/>
                <w:szCs w:val="18"/>
              </w:rPr>
              <w:t>dotyczy również PSZOK wybudowanych poza projektem.</w:t>
            </w:r>
          </w:p>
        </w:tc>
        <w:tc>
          <w:tcPr>
            <w:tcW w:w="2189" w:type="pct"/>
          </w:tcPr>
          <w:p w:rsidR="00A84AB2" w:rsidRPr="008C443D" w:rsidRDefault="00A84AB2" w:rsidP="00C41BA2">
            <w:pPr>
              <w:ind w:firstLine="0"/>
              <w:rPr>
                <w:rFonts w:cs="Arial"/>
                <w:sz w:val="18"/>
                <w:szCs w:val="18"/>
              </w:rPr>
            </w:pPr>
            <w:r w:rsidRPr="008C443D">
              <w:rPr>
                <w:rFonts w:cs="Arial"/>
                <w:sz w:val="18"/>
                <w:szCs w:val="18"/>
              </w:rPr>
              <w:t>2</w:t>
            </w:r>
            <w:r>
              <w:rPr>
                <w:rFonts w:cs="Arial"/>
                <w:sz w:val="18"/>
                <w:szCs w:val="18"/>
              </w:rPr>
              <w:t xml:space="preserve"> pkt</w:t>
            </w:r>
            <w:r w:rsidRPr="008C443D">
              <w:rPr>
                <w:rFonts w:cs="Arial"/>
                <w:sz w:val="18"/>
                <w:szCs w:val="18"/>
              </w:rPr>
              <w:t xml:space="preserve"> </w:t>
            </w:r>
            <w:r>
              <w:rPr>
                <w:rFonts w:cs="Arial"/>
                <w:sz w:val="18"/>
                <w:szCs w:val="18"/>
              </w:rPr>
              <w:t>–</w:t>
            </w:r>
            <w:r w:rsidRPr="008C443D">
              <w:rPr>
                <w:rFonts w:cs="Arial"/>
                <w:sz w:val="18"/>
                <w:szCs w:val="18"/>
              </w:rPr>
              <w:t xml:space="preserve"> </w:t>
            </w:r>
            <w:r w:rsidRPr="008C443D">
              <w:rPr>
                <w:sz w:val="18"/>
                <w:szCs w:val="18"/>
              </w:rPr>
              <w:t>PSZOK</w:t>
            </w:r>
            <w:r>
              <w:rPr>
                <w:sz w:val="18"/>
                <w:szCs w:val="18"/>
              </w:rPr>
              <w:t>-i</w:t>
            </w:r>
            <w:r w:rsidRPr="008C443D">
              <w:rPr>
                <w:sz w:val="18"/>
                <w:szCs w:val="18"/>
              </w:rPr>
              <w:t xml:space="preserve"> </w:t>
            </w:r>
            <w:r>
              <w:rPr>
                <w:sz w:val="18"/>
                <w:szCs w:val="18"/>
              </w:rPr>
              <w:t xml:space="preserve">zapewniają obsługę wszystkich gmin </w:t>
            </w:r>
            <w:r w:rsidRPr="008C443D">
              <w:rPr>
                <w:sz w:val="18"/>
                <w:szCs w:val="18"/>
              </w:rPr>
              <w:t>na terenie regionu gospodarki odpadami, w którym realizowany jest projekt;</w:t>
            </w:r>
          </w:p>
          <w:p w:rsidR="00A84AB2" w:rsidRPr="000221DA" w:rsidRDefault="00A84AB2" w:rsidP="00C41BA2">
            <w:pPr>
              <w:ind w:firstLine="0"/>
              <w:rPr>
                <w:rFonts w:cs="Arial"/>
                <w:sz w:val="18"/>
                <w:szCs w:val="18"/>
              </w:rPr>
            </w:pPr>
            <w:r w:rsidRPr="007F0468">
              <w:rPr>
                <w:rFonts w:cs="Arial"/>
                <w:sz w:val="18"/>
                <w:szCs w:val="18"/>
              </w:rPr>
              <w:t>0 p</w:t>
            </w:r>
            <w:r>
              <w:rPr>
                <w:rFonts w:cs="Arial"/>
                <w:sz w:val="18"/>
                <w:szCs w:val="18"/>
              </w:rPr>
              <w:t>kt</w:t>
            </w:r>
            <w:r w:rsidRPr="007F0468">
              <w:rPr>
                <w:rFonts w:cs="Arial"/>
                <w:sz w:val="18"/>
                <w:szCs w:val="18"/>
              </w:rPr>
              <w:t xml:space="preserve"> –</w:t>
            </w:r>
            <w:r w:rsidRPr="008C443D">
              <w:rPr>
                <w:rFonts w:cs="Arial"/>
                <w:sz w:val="18"/>
                <w:szCs w:val="18"/>
              </w:rPr>
              <w:t xml:space="preserve"> </w:t>
            </w:r>
            <w:r w:rsidRPr="008C443D">
              <w:rPr>
                <w:sz w:val="18"/>
                <w:szCs w:val="18"/>
              </w:rPr>
              <w:t>PSZOK</w:t>
            </w:r>
            <w:r>
              <w:rPr>
                <w:sz w:val="18"/>
                <w:szCs w:val="18"/>
              </w:rPr>
              <w:t>-i</w:t>
            </w:r>
            <w:r w:rsidRPr="008C443D">
              <w:rPr>
                <w:sz w:val="18"/>
                <w:szCs w:val="18"/>
              </w:rPr>
              <w:t xml:space="preserve"> </w:t>
            </w:r>
            <w:r>
              <w:rPr>
                <w:sz w:val="18"/>
                <w:szCs w:val="18"/>
              </w:rPr>
              <w:t xml:space="preserve">nie zapewniają obsługi wszystkich gmin </w:t>
            </w:r>
            <w:r w:rsidRPr="008C443D">
              <w:rPr>
                <w:sz w:val="18"/>
                <w:szCs w:val="18"/>
              </w:rPr>
              <w:t>na terenie regionu gospodarki odpadami, w którym realizowany jest projekt;</w:t>
            </w:r>
          </w:p>
        </w:tc>
        <w:tc>
          <w:tcPr>
            <w:tcW w:w="480" w:type="pct"/>
            <w:vAlign w:val="center"/>
          </w:tcPr>
          <w:p w:rsidR="00A84AB2" w:rsidRPr="008C443D" w:rsidRDefault="00A84AB2" w:rsidP="00C41BA2">
            <w:pPr>
              <w:ind w:firstLine="0"/>
              <w:rPr>
                <w:sz w:val="18"/>
                <w:szCs w:val="18"/>
              </w:rPr>
            </w:pPr>
            <w:r w:rsidRPr="008C443D">
              <w:rPr>
                <w:sz w:val="18"/>
                <w:szCs w:val="18"/>
              </w:rPr>
              <w:t>0-2</w:t>
            </w:r>
          </w:p>
        </w:tc>
      </w:tr>
      <w:tr w:rsidR="00A84AB2" w:rsidRPr="004D593F" w:rsidTr="00C41BA2">
        <w:trPr>
          <w:trHeight w:val="992"/>
        </w:trPr>
        <w:tc>
          <w:tcPr>
            <w:tcW w:w="210" w:type="pct"/>
            <w:vAlign w:val="center"/>
          </w:tcPr>
          <w:p w:rsidR="00A84AB2" w:rsidRPr="004D593F" w:rsidRDefault="00A84AB2" w:rsidP="00C41BA2">
            <w:pPr>
              <w:ind w:firstLine="0"/>
              <w:rPr>
                <w:sz w:val="18"/>
                <w:szCs w:val="18"/>
              </w:rPr>
            </w:pPr>
            <w:r>
              <w:rPr>
                <w:sz w:val="18"/>
                <w:szCs w:val="18"/>
              </w:rPr>
              <w:t xml:space="preserve">6. </w:t>
            </w:r>
          </w:p>
        </w:tc>
        <w:tc>
          <w:tcPr>
            <w:tcW w:w="957" w:type="pct"/>
          </w:tcPr>
          <w:p w:rsidR="00C41BA2" w:rsidRDefault="00C41BA2" w:rsidP="00C41BA2">
            <w:pPr>
              <w:ind w:firstLine="0"/>
              <w:rPr>
                <w:sz w:val="18"/>
                <w:szCs w:val="18"/>
              </w:rPr>
            </w:pPr>
          </w:p>
          <w:p w:rsidR="00A84AB2" w:rsidRPr="008C443D" w:rsidRDefault="00A84AB2" w:rsidP="00C41BA2">
            <w:pPr>
              <w:ind w:firstLine="0"/>
              <w:rPr>
                <w:sz w:val="18"/>
                <w:szCs w:val="18"/>
              </w:rPr>
            </w:pPr>
            <w:r w:rsidRPr="008C443D">
              <w:rPr>
                <w:sz w:val="18"/>
                <w:szCs w:val="18"/>
              </w:rPr>
              <w:t>Unieszkodliwianie odpadów niebezpiecznych</w:t>
            </w:r>
          </w:p>
        </w:tc>
        <w:tc>
          <w:tcPr>
            <w:tcW w:w="1164" w:type="pct"/>
          </w:tcPr>
          <w:p w:rsidR="00A84AB2" w:rsidRPr="008C443D" w:rsidRDefault="00A84AB2" w:rsidP="00C41BA2">
            <w:pPr>
              <w:ind w:firstLine="0"/>
              <w:rPr>
                <w:sz w:val="18"/>
                <w:szCs w:val="18"/>
              </w:rPr>
            </w:pPr>
            <w:r w:rsidRPr="008C443D">
              <w:rPr>
                <w:sz w:val="18"/>
                <w:szCs w:val="18"/>
              </w:rPr>
              <w:t xml:space="preserve">Kryterium punktuje budowę składowisk odpadów służących unieszkodliwianiu odpadów </w:t>
            </w:r>
          </w:p>
        </w:tc>
        <w:tc>
          <w:tcPr>
            <w:tcW w:w="2189" w:type="pct"/>
          </w:tcPr>
          <w:p w:rsidR="00A84AB2" w:rsidRPr="008C443D" w:rsidRDefault="00A84AB2" w:rsidP="00C41BA2">
            <w:pPr>
              <w:ind w:firstLine="0"/>
              <w:rPr>
                <w:rFonts w:cs="Arial"/>
                <w:sz w:val="18"/>
                <w:szCs w:val="18"/>
              </w:rPr>
            </w:pPr>
            <w:r w:rsidRPr="008C443D">
              <w:rPr>
                <w:rFonts w:cs="Arial"/>
                <w:sz w:val="18"/>
                <w:szCs w:val="18"/>
              </w:rPr>
              <w:t>Punktacja przyznawana jest w zależności od obszaru obsługi i formy działania instalacji.</w:t>
            </w:r>
          </w:p>
          <w:p w:rsidR="00A84AB2" w:rsidRPr="008C443D" w:rsidRDefault="00A84AB2" w:rsidP="00C41BA2">
            <w:pPr>
              <w:ind w:firstLine="0"/>
              <w:rPr>
                <w:rFonts w:cs="Arial"/>
                <w:sz w:val="18"/>
                <w:szCs w:val="18"/>
              </w:rPr>
            </w:pPr>
            <w:r w:rsidRPr="008C443D">
              <w:rPr>
                <w:rFonts w:cs="Arial"/>
                <w:sz w:val="18"/>
                <w:szCs w:val="18"/>
              </w:rPr>
              <w:t>Instalacje d</w:t>
            </w:r>
            <w:r>
              <w:rPr>
                <w:rFonts w:cs="Arial"/>
                <w:sz w:val="18"/>
                <w:szCs w:val="18"/>
              </w:rPr>
              <w:t>ziałające jako element RIPOK – 2</w:t>
            </w:r>
            <w:r w:rsidRPr="008C443D">
              <w:rPr>
                <w:rFonts w:cs="Arial"/>
                <w:sz w:val="18"/>
                <w:szCs w:val="18"/>
              </w:rPr>
              <w:t xml:space="preserve"> pkt</w:t>
            </w:r>
            <w:r>
              <w:rPr>
                <w:rFonts w:cs="Arial"/>
                <w:sz w:val="18"/>
                <w:szCs w:val="18"/>
              </w:rPr>
              <w:t>.</w:t>
            </w:r>
          </w:p>
          <w:p w:rsidR="00A84AB2" w:rsidRPr="008C443D" w:rsidRDefault="00A84AB2" w:rsidP="00C41BA2">
            <w:pPr>
              <w:ind w:firstLine="0"/>
              <w:rPr>
                <w:rFonts w:cs="Arial"/>
                <w:sz w:val="18"/>
                <w:szCs w:val="18"/>
              </w:rPr>
            </w:pPr>
            <w:r w:rsidRPr="008C443D">
              <w:rPr>
                <w:rFonts w:cs="Arial"/>
                <w:sz w:val="18"/>
                <w:szCs w:val="18"/>
              </w:rPr>
              <w:t>Instalacje dzi</w:t>
            </w:r>
            <w:r>
              <w:rPr>
                <w:rFonts w:cs="Arial"/>
                <w:sz w:val="18"/>
                <w:szCs w:val="18"/>
              </w:rPr>
              <w:t>ałające niezależnie od RIPOK – 0</w:t>
            </w:r>
            <w:r w:rsidRPr="008C443D">
              <w:rPr>
                <w:rFonts w:cs="Arial"/>
                <w:sz w:val="18"/>
                <w:szCs w:val="18"/>
              </w:rPr>
              <w:t xml:space="preserve"> pkt</w:t>
            </w:r>
            <w:r>
              <w:rPr>
                <w:rFonts w:cs="Arial"/>
                <w:sz w:val="18"/>
                <w:szCs w:val="18"/>
              </w:rPr>
              <w:t>.</w:t>
            </w:r>
          </w:p>
        </w:tc>
        <w:tc>
          <w:tcPr>
            <w:tcW w:w="480" w:type="pct"/>
            <w:vAlign w:val="center"/>
          </w:tcPr>
          <w:p w:rsidR="00A84AB2" w:rsidRPr="008C443D" w:rsidRDefault="00A84AB2" w:rsidP="00C41BA2">
            <w:pPr>
              <w:ind w:firstLine="0"/>
              <w:rPr>
                <w:sz w:val="18"/>
                <w:szCs w:val="18"/>
              </w:rPr>
            </w:pPr>
            <w:r w:rsidRPr="008C443D">
              <w:rPr>
                <w:sz w:val="18"/>
                <w:szCs w:val="18"/>
              </w:rPr>
              <w:t>0-2</w:t>
            </w:r>
          </w:p>
        </w:tc>
      </w:tr>
      <w:tr w:rsidR="00A84AB2" w:rsidRPr="004D593F" w:rsidTr="00C41BA2">
        <w:trPr>
          <w:trHeight w:val="992"/>
        </w:trPr>
        <w:tc>
          <w:tcPr>
            <w:tcW w:w="210" w:type="pct"/>
            <w:vAlign w:val="center"/>
          </w:tcPr>
          <w:p w:rsidR="00A84AB2" w:rsidRPr="004D593F" w:rsidRDefault="00A84AB2" w:rsidP="00C41BA2">
            <w:pPr>
              <w:ind w:firstLine="0"/>
              <w:rPr>
                <w:sz w:val="18"/>
                <w:szCs w:val="18"/>
              </w:rPr>
            </w:pPr>
            <w:r>
              <w:rPr>
                <w:sz w:val="18"/>
                <w:szCs w:val="18"/>
              </w:rPr>
              <w:t xml:space="preserve">7. </w:t>
            </w:r>
          </w:p>
        </w:tc>
        <w:tc>
          <w:tcPr>
            <w:tcW w:w="957" w:type="pct"/>
            <w:vAlign w:val="center"/>
          </w:tcPr>
          <w:p w:rsidR="00A84AB2" w:rsidRPr="008C443D" w:rsidRDefault="00A84AB2" w:rsidP="00C41BA2">
            <w:pPr>
              <w:ind w:firstLine="0"/>
              <w:jc w:val="both"/>
              <w:rPr>
                <w:sz w:val="18"/>
                <w:szCs w:val="18"/>
              </w:rPr>
            </w:pPr>
            <w:r w:rsidRPr="008C443D">
              <w:rPr>
                <w:sz w:val="18"/>
                <w:szCs w:val="18"/>
              </w:rPr>
              <w:t>Wskaźnik jednostkowych kosztów inwestycyjnych.</w:t>
            </w:r>
          </w:p>
        </w:tc>
        <w:tc>
          <w:tcPr>
            <w:tcW w:w="1164" w:type="pct"/>
            <w:vAlign w:val="center"/>
          </w:tcPr>
          <w:p w:rsidR="00A84AB2" w:rsidRPr="003B6634" w:rsidRDefault="00A84AB2" w:rsidP="00C41BA2">
            <w:pPr>
              <w:spacing w:before="20" w:after="20"/>
              <w:ind w:firstLine="0"/>
              <w:rPr>
                <w:sz w:val="18"/>
                <w:szCs w:val="18"/>
              </w:rPr>
            </w:pPr>
            <w:r w:rsidRPr="008C443D">
              <w:rPr>
                <w:sz w:val="18"/>
                <w:szCs w:val="18"/>
              </w:rPr>
              <w:t xml:space="preserve">Kryterium będzie mierzone za pomocą wskaźnika kosztu inwestycyjnego. Wskaźnik  obliczamy jako stosunek całkowitych nakładów inwestycyjnych niezbędnych do realizacji projektu do ilości odpadów poddanych procesowi </w:t>
            </w:r>
            <w:r>
              <w:rPr>
                <w:sz w:val="18"/>
                <w:szCs w:val="18"/>
              </w:rPr>
              <w:t xml:space="preserve"> </w:t>
            </w:r>
            <w:r w:rsidRPr="008C443D">
              <w:rPr>
                <w:sz w:val="18"/>
                <w:szCs w:val="18"/>
              </w:rPr>
              <w:t xml:space="preserve">odzysku i/lub unieszkodliwiania </w:t>
            </w:r>
            <w:r>
              <w:rPr>
                <w:sz w:val="18"/>
                <w:szCs w:val="18"/>
              </w:rPr>
              <w:t xml:space="preserve"> lub przekazanych do instalacji odzysku i/lub unieszkodliwiania </w:t>
            </w:r>
            <w:r w:rsidRPr="008C443D">
              <w:rPr>
                <w:sz w:val="18"/>
                <w:szCs w:val="18"/>
              </w:rPr>
              <w:t>w ciągu roku w ramach systemu (zł/Mg/a).</w:t>
            </w:r>
          </w:p>
        </w:tc>
        <w:tc>
          <w:tcPr>
            <w:tcW w:w="2189" w:type="pct"/>
          </w:tcPr>
          <w:p w:rsidR="00A84AB2" w:rsidRPr="008C443D" w:rsidRDefault="00A84AB2" w:rsidP="00C41BA2">
            <w:pPr>
              <w:spacing w:before="20" w:after="20"/>
              <w:ind w:left="142" w:hanging="142"/>
              <w:rPr>
                <w:sz w:val="18"/>
                <w:szCs w:val="18"/>
              </w:rPr>
            </w:pPr>
            <w:r w:rsidRPr="008C443D">
              <w:rPr>
                <w:sz w:val="18"/>
                <w:szCs w:val="18"/>
              </w:rPr>
              <w:t>Kryterium będzie mierzone za pomocą wskaźnika kosztu inwestycyjnego.</w:t>
            </w:r>
          </w:p>
          <w:p w:rsidR="00A84AB2" w:rsidRPr="008C443D" w:rsidRDefault="00A84AB2" w:rsidP="00C41BA2">
            <w:pPr>
              <w:spacing w:before="20" w:after="20"/>
              <w:ind w:left="142" w:hanging="142"/>
              <w:rPr>
                <w:b/>
                <w:sz w:val="18"/>
                <w:szCs w:val="18"/>
              </w:rPr>
            </w:pPr>
            <w:r w:rsidRPr="008C443D">
              <w:rPr>
                <w:sz w:val="18"/>
                <w:szCs w:val="18"/>
              </w:rPr>
              <w:t xml:space="preserve">   Punkty obliczane są za pomocą następującego wzoru:</w:t>
            </w:r>
          </w:p>
          <w:p w:rsidR="00A84AB2" w:rsidRPr="008C443D" w:rsidRDefault="00A84AB2" w:rsidP="00C41BA2">
            <w:pPr>
              <w:spacing w:before="40" w:after="40"/>
              <w:ind w:left="142" w:hanging="142"/>
              <w:rPr>
                <w:sz w:val="18"/>
                <w:szCs w:val="18"/>
              </w:rPr>
            </w:pPr>
            <w:r w:rsidRPr="008C443D">
              <w:rPr>
                <w:sz w:val="18"/>
                <w:szCs w:val="18"/>
              </w:rPr>
              <w:t xml:space="preserve">   (x/y)*4 pkt., gdzie „x” – to najniższy wskaźnik w danym konkursie, natomiast „y” – to wskaźnik ocenianego projektu.</w:t>
            </w:r>
          </w:p>
          <w:p w:rsidR="00A84AB2" w:rsidRPr="008C443D" w:rsidRDefault="00A84AB2" w:rsidP="00C41BA2">
            <w:pPr>
              <w:pStyle w:val="PSDBTabelaNagwek"/>
              <w:spacing w:before="20" w:after="20"/>
              <w:jc w:val="left"/>
              <w:rPr>
                <w:rFonts w:ascii="Calibri" w:hAnsi="Calibri"/>
                <w:b/>
                <w:color w:val="auto"/>
                <w:sz w:val="18"/>
                <w:szCs w:val="18"/>
              </w:rPr>
            </w:pPr>
          </w:p>
        </w:tc>
        <w:tc>
          <w:tcPr>
            <w:tcW w:w="480" w:type="pct"/>
            <w:vAlign w:val="center"/>
          </w:tcPr>
          <w:p w:rsidR="00A84AB2" w:rsidRPr="008C443D" w:rsidRDefault="00A84AB2" w:rsidP="00C41BA2">
            <w:pPr>
              <w:ind w:firstLine="0"/>
              <w:rPr>
                <w:sz w:val="18"/>
                <w:szCs w:val="18"/>
              </w:rPr>
            </w:pPr>
            <w:r w:rsidRPr="008C443D">
              <w:rPr>
                <w:sz w:val="18"/>
                <w:szCs w:val="18"/>
              </w:rPr>
              <w:t>0-4</w:t>
            </w:r>
          </w:p>
        </w:tc>
      </w:tr>
      <w:tr w:rsidR="00A84AB2" w:rsidRPr="004D593F" w:rsidTr="00C41BA2">
        <w:trPr>
          <w:trHeight w:val="373"/>
        </w:trPr>
        <w:tc>
          <w:tcPr>
            <w:tcW w:w="5000" w:type="pct"/>
            <w:gridSpan w:val="5"/>
            <w:vAlign w:val="center"/>
          </w:tcPr>
          <w:p w:rsidR="00A84AB2" w:rsidRPr="004D593F" w:rsidRDefault="00A84AB2" w:rsidP="00C41BA2">
            <w:pPr>
              <w:ind w:firstLine="0"/>
              <w:jc w:val="right"/>
              <w:rPr>
                <w:sz w:val="18"/>
                <w:szCs w:val="18"/>
              </w:rPr>
            </w:pPr>
            <w:r w:rsidRPr="004D593F">
              <w:rPr>
                <w:sz w:val="18"/>
                <w:szCs w:val="18"/>
              </w:rPr>
              <w:t xml:space="preserve">Maksymalna liczba punktów </w:t>
            </w:r>
            <w:r>
              <w:rPr>
                <w:sz w:val="18"/>
                <w:szCs w:val="18"/>
              </w:rPr>
              <w:t xml:space="preserve">22 </w:t>
            </w:r>
            <w:r w:rsidRPr="004D593F">
              <w:rPr>
                <w:sz w:val="18"/>
                <w:szCs w:val="18"/>
              </w:rPr>
              <w:t xml:space="preserve">pkt – 60%= </w:t>
            </w:r>
            <w:r>
              <w:rPr>
                <w:sz w:val="18"/>
                <w:szCs w:val="18"/>
              </w:rPr>
              <w:t xml:space="preserve">13,2 </w:t>
            </w:r>
            <w:r w:rsidRPr="004D593F">
              <w:rPr>
                <w:sz w:val="18"/>
                <w:szCs w:val="18"/>
              </w:rPr>
              <w:t>pkt</w:t>
            </w:r>
          </w:p>
        </w:tc>
      </w:tr>
    </w:tbl>
    <w:p w:rsidR="00796EAF" w:rsidRDefault="00796EAF" w:rsidP="005A746E">
      <w:pPr>
        <w:pStyle w:val="Nagwek1"/>
        <w:spacing w:before="360"/>
        <w:rPr>
          <w:rFonts w:ascii="Arial" w:hAnsi="Arial" w:cs="Arial"/>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
        <w:gridCol w:w="2524"/>
        <w:gridCol w:w="5371"/>
        <w:gridCol w:w="4663"/>
      </w:tblGrid>
      <w:tr w:rsidR="00796EAF" w:rsidRPr="003D6BAA" w:rsidTr="00796EAF">
        <w:trPr>
          <w:trHeight w:val="268"/>
        </w:trPr>
        <w:tc>
          <w:tcPr>
            <w:tcW w:w="5000" w:type="pct"/>
            <w:gridSpan w:val="4"/>
            <w:shd w:val="clear" w:color="auto" w:fill="92CDDC"/>
          </w:tcPr>
          <w:p w:rsidR="00796EAF" w:rsidRPr="003D6BAA" w:rsidRDefault="00796EAF" w:rsidP="00796EAF">
            <w:pPr>
              <w:keepNext/>
              <w:keepLines/>
              <w:tabs>
                <w:tab w:val="left" w:pos="435"/>
              </w:tabs>
              <w:autoSpaceDE w:val="0"/>
              <w:autoSpaceDN w:val="0"/>
              <w:adjustRightInd w:val="0"/>
              <w:ind w:left="720"/>
              <w:jc w:val="center"/>
              <w:rPr>
                <w:rFonts w:cs="Calibri"/>
                <w:b/>
                <w:sz w:val="20"/>
                <w:szCs w:val="20"/>
              </w:rPr>
            </w:pPr>
            <w:r w:rsidRPr="003D6BAA">
              <w:rPr>
                <w:rFonts w:cs="Calibri"/>
                <w:b/>
                <w:sz w:val="20"/>
                <w:szCs w:val="20"/>
              </w:rPr>
              <w:t>KRY</w:t>
            </w:r>
            <w:r>
              <w:rPr>
                <w:rFonts w:cs="Calibri"/>
                <w:b/>
                <w:sz w:val="20"/>
                <w:szCs w:val="20"/>
              </w:rPr>
              <w:t>TERIA MERYTORYCZNE (PREMIUJĄCE)</w:t>
            </w:r>
          </w:p>
        </w:tc>
      </w:tr>
      <w:tr w:rsidR="00796EAF" w:rsidRPr="003D6BAA" w:rsidTr="00796EAF">
        <w:trPr>
          <w:trHeight w:val="1709"/>
        </w:trPr>
        <w:tc>
          <w:tcPr>
            <w:tcW w:w="223" w:type="pct"/>
            <w:vMerge w:val="restart"/>
            <w:vAlign w:val="center"/>
          </w:tcPr>
          <w:p w:rsidR="00796EAF" w:rsidRPr="003D6BAA" w:rsidRDefault="00796EAF" w:rsidP="00796EAF">
            <w:pPr>
              <w:rPr>
                <w:rFonts w:cs="Calibri"/>
                <w:sz w:val="20"/>
                <w:szCs w:val="20"/>
              </w:rPr>
            </w:pPr>
            <w:r>
              <w:rPr>
                <w:rFonts w:cs="Calibri"/>
                <w:sz w:val="20"/>
                <w:szCs w:val="20"/>
              </w:rPr>
              <w:t>1</w:t>
            </w:r>
            <w:r w:rsidRPr="003D6BAA">
              <w:rPr>
                <w:rFonts w:cs="Calibri"/>
                <w:sz w:val="20"/>
                <w:szCs w:val="20"/>
              </w:rPr>
              <w:t>.</w:t>
            </w:r>
          </w:p>
        </w:tc>
        <w:tc>
          <w:tcPr>
            <w:tcW w:w="960" w:type="pct"/>
            <w:vMerge w:val="restart"/>
            <w:vAlign w:val="center"/>
          </w:tcPr>
          <w:p w:rsidR="00796EAF" w:rsidRPr="00710393" w:rsidRDefault="00796EAF" w:rsidP="00796EAF">
            <w:pPr>
              <w:keepNext/>
              <w:tabs>
                <w:tab w:val="left" w:pos="435"/>
              </w:tabs>
              <w:snapToGrid w:val="0"/>
              <w:ind w:firstLine="0"/>
              <w:jc w:val="both"/>
              <w:rPr>
                <w:rFonts w:cs="Arial"/>
                <w:bCs/>
                <w:sz w:val="20"/>
                <w:szCs w:val="20"/>
              </w:rPr>
            </w:pPr>
            <w:r w:rsidRPr="00710393">
              <w:rPr>
                <w:rFonts w:cs="Arial"/>
                <w:bCs/>
                <w:sz w:val="20"/>
                <w:szCs w:val="20"/>
              </w:rPr>
              <w:t>Zgodność projektu z zasadami horyzontalnymi wynikającymi z RPO WiM 2014-2020.</w:t>
            </w:r>
          </w:p>
        </w:tc>
        <w:tc>
          <w:tcPr>
            <w:tcW w:w="2043" w:type="pct"/>
            <w:vAlign w:val="center"/>
          </w:tcPr>
          <w:p w:rsidR="00796EAF" w:rsidRPr="00710393" w:rsidRDefault="00796EAF" w:rsidP="00E428AE">
            <w:pPr>
              <w:keepNext/>
              <w:tabs>
                <w:tab w:val="left" w:pos="435"/>
              </w:tabs>
              <w:snapToGrid w:val="0"/>
              <w:ind w:firstLine="0"/>
              <w:jc w:val="both"/>
              <w:rPr>
                <w:rFonts w:cs="Arial"/>
                <w:bCs/>
                <w:sz w:val="20"/>
                <w:szCs w:val="20"/>
              </w:rPr>
            </w:pPr>
            <w:r w:rsidRPr="00710393">
              <w:rPr>
                <w:rFonts w:cs="Arial"/>
                <w:bCs/>
                <w:sz w:val="20"/>
                <w:szCs w:val="20"/>
              </w:rPr>
              <w:t>Preferowane będą projekty spełniające zasady horyzontalne, w szczególności:</w:t>
            </w:r>
          </w:p>
        </w:tc>
        <w:tc>
          <w:tcPr>
            <w:tcW w:w="1774" w:type="pct"/>
            <w:vAlign w:val="center"/>
          </w:tcPr>
          <w:p w:rsidR="00796EAF" w:rsidRPr="00710393" w:rsidRDefault="00796EAF" w:rsidP="00E428AE">
            <w:pPr>
              <w:keepNext/>
              <w:tabs>
                <w:tab w:val="left" w:pos="435"/>
              </w:tabs>
              <w:snapToGrid w:val="0"/>
              <w:ind w:firstLine="0"/>
              <w:jc w:val="both"/>
              <w:rPr>
                <w:rFonts w:cs="Arial"/>
                <w:bCs/>
                <w:sz w:val="20"/>
                <w:szCs w:val="20"/>
              </w:rPr>
            </w:pPr>
            <w:r w:rsidRPr="00710393">
              <w:rPr>
                <w:rFonts w:cs="Arial"/>
                <w:bCs/>
                <w:sz w:val="20"/>
                <w:szCs w:val="20"/>
              </w:rPr>
              <w:t>Kryterium fakultatywne – spełnienie kryterium nie jest konieczne do przyznania dofinansowania ale ma charakter premiujący (przy czym przyznanie 0 punktów nie dyskwalifikuje z możliwości uzyskania dofinansowania).</w:t>
            </w:r>
          </w:p>
          <w:p w:rsidR="00796EAF" w:rsidRPr="00710393" w:rsidRDefault="00796EAF" w:rsidP="00796EAF">
            <w:pPr>
              <w:keepNext/>
              <w:tabs>
                <w:tab w:val="left" w:pos="435"/>
              </w:tabs>
              <w:snapToGrid w:val="0"/>
              <w:jc w:val="both"/>
              <w:rPr>
                <w:rFonts w:cs="Arial"/>
                <w:bCs/>
                <w:sz w:val="20"/>
                <w:szCs w:val="20"/>
              </w:rPr>
            </w:pPr>
          </w:p>
          <w:p w:rsidR="00796EAF" w:rsidRPr="00710393" w:rsidRDefault="00796EAF" w:rsidP="00E428AE">
            <w:pPr>
              <w:keepNext/>
              <w:tabs>
                <w:tab w:val="left" w:pos="435"/>
              </w:tabs>
              <w:snapToGrid w:val="0"/>
              <w:ind w:firstLine="0"/>
              <w:jc w:val="both"/>
              <w:rPr>
                <w:rFonts w:cs="Arial"/>
                <w:bCs/>
                <w:sz w:val="20"/>
                <w:szCs w:val="20"/>
              </w:rPr>
            </w:pPr>
            <w:r w:rsidRPr="00710393">
              <w:rPr>
                <w:rFonts w:cs="Arial"/>
                <w:bCs/>
                <w:sz w:val="20"/>
                <w:szCs w:val="20"/>
              </w:rPr>
              <w:t>Kryterium punktowe (min-max).</w:t>
            </w:r>
          </w:p>
        </w:tc>
      </w:tr>
      <w:tr w:rsidR="00796EAF" w:rsidRPr="003D6BAA" w:rsidTr="00796EAF">
        <w:trPr>
          <w:trHeight w:val="939"/>
        </w:trPr>
        <w:tc>
          <w:tcPr>
            <w:tcW w:w="223" w:type="pct"/>
            <w:vMerge/>
            <w:vAlign w:val="center"/>
          </w:tcPr>
          <w:p w:rsidR="00796EAF" w:rsidRPr="003D6BAA" w:rsidRDefault="00796EAF" w:rsidP="00796EAF">
            <w:pPr>
              <w:jc w:val="center"/>
              <w:rPr>
                <w:rFonts w:cs="Calibri"/>
                <w:b/>
                <w:sz w:val="20"/>
                <w:szCs w:val="20"/>
              </w:rPr>
            </w:pPr>
          </w:p>
        </w:tc>
        <w:tc>
          <w:tcPr>
            <w:tcW w:w="960" w:type="pct"/>
            <w:vMerge/>
            <w:vAlign w:val="center"/>
          </w:tcPr>
          <w:p w:rsidR="00796EAF" w:rsidRPr="003D6BAA" w:rsidRDefault="00796EAF" w:rsidP="00796EAF">
            <w:pPr>
              <w:pStyle w:val="Default"/>
              <w:rPr>
                <w:sz w:val="20"/>
                <w:szCs w:val="20"/>
              </w:rPr>
            </w:pPr>
          </w:p>
        </w:tc>
        <w:tc>
          <w:tcPr>
            <w:tcW w:w="2043" w:type="pct"/>
            <w:vAlign w:val="center"/>
          </w:tcPr>
          <w:p w:rsidR="00796EAF" w:rsidRPr="00710393" w:rsidRDefault="00796EAF" w:rsidP="00796EAF">
            <w:pPr>
              <w:keepNext/>
              <w:tabs>
                <w:tab w:val="left" w:pos="435"/>
              </w:tabs>
              <w:snapToGrid w:val="0"/>
              <w:jc w:val="both"/>
              <w:rPr>
                <w:rFonts w:cs="Arial"/>
                <w:bCs/>
                <w:sz w:val="20"/>
                <w:szCs w:val="20"/>
              </w:rPr>
            </w:pPr>
            <w:r w:rsidRPr="00710393">
              <w:rPr>
                <w:rFonts w:cs="Arial"/>
                <w:bCs/>
                <w:sz w:val="20"/>
                <w:szCs w:val="20"/>
              </w:rPr>
              <w:t>-  kryterium wykorzystania nowoczesnych technologii informacyjno-komunikacyjnych (TIK),</w:t>
            </w:r>
          </w:p>
          <w:p w:rsidR="00796EAF" w:rsidRPr="00710393" w:rsidRDefault="00796EAF" w:rsidP="00796EAF">
            <w:pPr>
              <w:keepNext/>
              <w:tabs>
                <w:tab w:val="left" w:pos="435"/>
              </w:tabs>
              <w:snapToGrid w:val="0"/>
              <w:jc w:val="both"/>
              <w:rPr>
                <w:rFonts w:cs="Arial"/>
                <w:bCs/>
                <w:sz w:val="20"/>
                <w:szCs w:val="20"/>
              </w:rPr>
            </w:pPr>
          </w:p>
          <w:p w:rsidR="00796EAF" w:rsidRPr="00710393" w:rsidRDefault="00796EAF" w:rsidP="00796EAF">
            <w:pPr>
              <w:keepNext/>
              <w:tabs>
                <w:tab w:val="left" w:pos="435"/>
              </w:tabs>
              <w:snapToGrid w:val="0"/>
              <w:jc w:val="both"/>
              <w:rPr>
                <w:rFonts w:cs="Arial"/>
                <w:bCs/>
                <w:sz w:val="20"/>
                <w:szCs w:val="20"/>
              </w:rPr>
            </w:pPr>
          </w:p>
          <w:p w:rsidR="00796EAF" w:rsidRPr="00710393" w:rsidRDefault="00796EAF" w:rsidP="00796EAF">
            <w:pPr>
              <w:keepNext/>
              <w:tabs>
                <w:tab w:val="left" w:pos="435"/>
              </w:tabs>
              <w:snapToGrid w:val="0"/>
              <w:jc w:val="both"/>
              <w:rPr>
                <w:rFonts w:cs="Arial"/>
                <w:bCs/>
                <w:sz w:val="20"/>
                <w:szCs w:val="20"/>
              </w:rPr>
            </w:pPr>
          </w:p>
          <w:p w:rsidR="00796EAF" w:rsidRPr="00710393" w:rsidRDefault="00796EAF" w:rsidP="00796EAF">
            <w:pPr>
              <w:keepNext/>
              <w:tabs>
                <w:tab w:val="left" w:pos="435"/>
              </w:tabs>
              <w:snapToGrid w:val="0"/>
              <w:jc w:val="both"/>
              <w:rPr>
                <w:rFonts w:cs="Arial"/>
                <w:bCs/>
                <w:sz w:val="20"/>
                <w:szCs w:val="20"/>
              </w:rPr>
            </w:pPr>
          </w:p>
        </w:tc>
        <w:tc>
          <w:tcPr>
            <w:tcW w:w="1774" w:type="pct"/>
            <w:vAlign w:val="center"/>
          </w:tcPr>
          <w:p w:rsidR="00796EAF" w:rsidRPr="00710393" w:rsidRDefault="00796EAF" w:rsidP="00796EAF">
            <w:pPr>
              <w:keepNext/>
              <w:tabs>
                <w:tab w:val="left" w:pos="435"/>
              </w:tabs>
              <w:snapToGrid w:val="0"/>
              <w:jc w:val="both"/>
              <w:rPr>
                <w:rFonts w:cs="Arial"/>
                <w:bCs/>
                <w:sz w:val="20"/>
                <w:szCs w:val="20"/>
              </w:rPr>
            </w:pPr>
          </w:p>
          <w:p w:rsidR="00796EAF" w:rsidRPr="00710393" w:rsidRDefault="00796EAF" w:rsidP="00E428AE">
            <w:pPr>
              <w:keepNext/>
              <w:tabs>
                <w:tab w:val="left" w:pos="435"/>
              </w:tabs>
              <w:snapToGrid w:val="0"/>
              <w:ind w:firstLine="0"/>
              <w:jc w:val="both"/>
              <w:rPr>
                <w:rFonts w:cs="Arial"/>
                <w:bCs/>
                <w:sz w:val="20"/>
                <w:szCs w:val="20"/>
              </w:rPr>
            </w:pPr>
            <w:r w:rsidRPr="00710393">
              <w:rPr>
                <w:rFonts w:cs="Arial"/>
                <w:bCs/>
                <w:sz w:val="20"/>
                <w:szCs w:val="20"/>
              </w:rPr>
              <w:t>Kryterium premiuje wykorzystanie systemów informatycznych oraz zdolności do użytkowania usług telekomunikacyjnych. W ramach kryterium można przyznać następujące punkty:</w:t>
            </w:r>
          </w:p>
          <w:p w:rsidR="00796EAF" w:rsidRPr="00710393" w:rsidRDefault="00E428AE" w:rsidP="00E428AE">
            <w:pPr>
              <w:keepNext/>
              <w:tabs>
                <w:tab w:val="left" w:pos="435"/>
              </w:tabs>
              <w:snapToGrid w:val="0"/>
              <w:ind w:firstLine="0"/>
              <w:jc w:val="both"/>
              <w:rPr>
                <w:rFonts w:cs="Arial"/>
                <w:bCs/>
                <w:sz w:val="20"/>
                <w:szCs w:val="20"/>
              </w:rPr>
            </w:pPr>
            <w:r>
              <w:rPr>
                <w:rFonts w:cs="Arial"/>
                <w:bCs/>
                <w:sz w:val="20"/>
                <w:szCs w:val="20"/>
              </w:rPr>
              <w:t xml:space="preserve">- </w:t>
            </w:r>
            <w:r w:rsidR="00796EAF" w:rsidRPr="00710393">
              <w:rPr>
                <w:rFonts w:cs="Arial"/>
                <w:bCs/>
                <w:sz w:val="20"/>
                <w:szCs w:val="20"/>
              </w:rPr>
              <w:t>0 pkt – projekt nie wykorzystuje nowoczesnych technologii informacyjno-komunikacyjnych (TIK)</w:t>
            </w:r>
          </w:p>
          <w:p w:rsidR="00796EAF" w:rsidRPr="00710393" w:rsidRDefault="00E428AE" w:rsidP="00E428AE">
            <w:pPr>
              <w:keepNext/>
              <w:tabs>
                <w:tab w:val="left" w:pos="435"/>
              </w:tabs>
              <w:snapToGrid w:val="0"/>
              <w:ind w:firstLine="0"/>
              <w:jc w:val="both"/>
              <w:rPr>
                <w:rFonts w:cs="Arial"/>
                <w:bCs/>
                <w:sz w:val="20"/>
                <w:szCs w:val="20"/>
              </w:rPr>
            </w:pPr>
            <w:r>
              <w:rPr>
                <w:rFonts w:cs="Arial"/>
                <w:bCs/>
                <w:sz w:val="20"/>
                <w:szCs w:val="20"/>
              </w:rPr>
              <w:t xml:space="preserve">- </w:t>
            </w:r>
            <w:r w:rsidR="00796EAF" w:rsidRPr="00710393">
              <w:rPr>
                <w:rFonts w:cs="Arial"/>
                <w:bCs/>
                <w:sz w:val="20"/>
                <w:szCs w:val="20"/>
              </w:rPr>
              <w:t>1 pkt – dzięki projektowi zostanie przygotowane zostaną systemy informatyczne i zwiększy się zdolność do ich użytkowania i/lub nastąpi wykorzystanie usług telekomunikacyjnych do przekazywania i zdalnego przetwarzania informacji</w:t>
            </w:r>
          </w:p>
          <w:p w:rsidR="00796EAF" w:rsidRPr="00710393" w:rsidRDefault="00796EAF" w:rsidP="00796EAF">
            <w:pPr>
              <w:keepNext/>
              <w:tabs>
                <w:tab w:val="left" w:pos="435"/>
              </w:tabs>
              <w:snapToGrid w:val="0"/>
              <w:jc w:val="both"/>
              <w:rPr>
                <w:rFonts w:cs="Arial"/>
                <w:bCs/>
                <w:sz w:val="20"/>
                <w:szCs w:val="20"/>
              </w:rPr>
            </w:pPr>
          </w:p>
        </w:tc>
      </w:tr>
      <w:tr w:rsidR="00796EAF" w:rsidRPr="003D6BAA" w:rsidTr="00796EAF">
        <w:trPr>
          <w:trHeight w:val="243"/>
        </w:trPr>
        <w:tc>
          <w:tcPr>
            <w:tcW w:w="223" w:type="pct"/>
            <w:vMerge/>
            <w:vAlign w:val="center"/>
          </w:tcPr>
          <w:p w:rsidR="00796EAF" w:rsidRPr="003D6BAA" w:rsidRDefault="00796EAF" w:rsidP="00796EAF">
            <w:pPr>
              <w:jc w:val="center"/>
              <w:rPr>
                <w:rFonts w:cs="Calibri"/>
                <w:b/>
                <w:sz w:val="20"/>
                <w:szCs w:val="20"/>
              </w:rPr>
            </w:pPr>
          </w:p>
        </w:tc>
        <w:tc>
          <w:tcPr>
            <w:tcW w:w="960" w:type="pct"/>
            <w:vMerge/>
            <w:vAlign w:val="center"/>
          </w:tcPr>
          <w:p w:rsidR="00796EAF" w:rsidRPr="003D6BAA" w:rsidRDefault="00796EAF" w:rsidP="00796EAF">
            <w:pPr>
              <w:pStyle w:val="Default"/>
              <w:rPr>
                <w:sz w:val="20"/>
                <w:szCs w:val="20"/>
              </w:rPr>
            </w:pPr>
          </w:p>
        </w:tc>
        <w:tc>
          <w:tcPr>
            <w:tcW w:w="2043" w:type="pct"/>
            <w:vAlign w:val="center"/>
          </w:tcPr>
          <w:p w:rsidR="00796EAF" w:rsidRPr="00710393" w:rsidRDefault="00796EAF" w:rsidP="00796EAF">
            <w:pPr>
              <w:keepNext/>
              <w:tabs>
                <w:tab w:val="left" w:pos="435"/>
              </w:tabs>
              <w:snapToGrid w:val="0"/>
              <w:jc w:val="both"/>
              <w:rPr>
                <w:rFonts w:cs="Arial"/>
                <w:bCs/>
                <w:sz w:val="20"/>
                <w:szCs w:val="20"/>
              </w:rPr>
            </w:pPr>
            <w:r w:rsidRPr="00710393">
              <w:rPr>
                <w:rFonts w:cs="Arial"/>
                <w:bCs/>
                <w:sz w:val="20"/>
                <w:szCs w:val="20"/>
              </w:rPr>
              <w:t>- kryterium komunikacji z interesariuszami,</w:t>
            </w:r>
          </w:p>
        </w:tc>
        <w:tc>
          <w:tcPr>
            <w:tcW w:w="1774" w:type="pct"/>
            <w:vAlign w:val="center"/>
          </w:tcPr>
          <w:p w:rsidR="00796EAF" w:rsidRPr="00710393" w:rsidRDefault="00796EAF" w:rsidP="00E428AE">
            <w:pPr>
              <w:keepNext/>
              <w:tabs>
                <w:tab w:val="left" w:pos="435"/>
              </w:tabs>
              <w:snapToGrid w:val="0"/>
              <w:ind w:firstLine="0"/>
              <w:jc w:val="both"/>
              <w:rPr>
                <w:rFonts w:cs="Arial"/>
                <w:bCs/>
                <w:sz w:val="20"/>
                <w:szCs w:val="20"/>
              </w:rPr>
            </w:pPr>
            <w:r w:rsidRPr="00710393">
              <w:rPr>
                <w:rFonts w:cs="Arial"/>
                <w:bCs/>
                <w:sz w:val="20"/>
                <w:szCs w:val="20"/>
              </w:rPr>
              <w:t>Kryterium premiuje budowanie dowolnej formy komunikacji, kontaktu, wymiany informacji miedzy osobami, instytucjami i firmami na zasadzie partnerstwa, który zapewni ich aktywny udział w przygotowaniu projektu oraz branie ich zdania pod uwagę podczas podejmowania kluczowych decyzji dotyczących projektu.</w:t>
            </w:r>
          </w:p>
          <w:p w:rsidR="00796EAF" w:rsidRPr="00710393" w:rsidRDefault="00796EAF" w:rsidP="00E428AE">
            <w:pPr>
              <w:keepNext/>
              <w:tabs>
                <w:tab w:val="left" w:pos="435"/>
              </w:tabs>
              <w:snapToGrid w:val="0"/>
              <w:ind w:firstLine="0"/>
              <w:jc w:val="both"/>
              <w:rPr>
                <w:rFonts w:cs="Arial"/>
                <w:bCs/>
                <w:sz w:val="20"/>
                <w:szCs w:val="20"/>
              </w:rPr>
            </w:pPr>
            <w:r w:rsidRPr="00710393">
              <w:rPr>
                <w:rFonts w:cs="Arial"/>
                <w:bCs/>
                <w:sz w:val="20"/>
                <w:szCs w:val="20"/>
              </w:rPr>
              <w:t>W ramach kryterium można przyznać następujące punkty:</w:t>
            </w:r>
          </w:p>
          <w:p w:rsidR="00796EAF" w:rsidRPr="00710393" w:rsidRDefault="00E428AE" w:rsidP="00E428AE">
            <w:pPr>
              <w:keepNext/>
              <w:tabs>
                <w:tab w:val="left" w:pos="435"/>
              </w:tabs>
              <w:snapToGrid w:val="0"/>
              <w:ind w:firstLine="0"/>
              <w:jc w:val="both"/>
              <w:rPr>
                <w:rFonts w:cs="Arial"/>
                <w:bCs/>
                <w:sz w:val="20"/>
                <w:szCs w:val="20"/>
              </w:rPr>
            </w:pPr>
            <w:r>
              <w:rPr>
                <w:rFonts w:cs="Arial"/>
                <w:bCs/>
                <w:sz w:val="20"/>
                <w:szCs w:val="20"/>
              </w:rPr>
              <w:t xml:space="preserve">- </w:t>
            </w:r>
            <w:r w:rsidR="00796EAF" w:rsidRPr="00710393">
              <w:rPr>
                <w:rFonts w:cs="Arial"/>
                <w:bCs/>
                <w:sz w:val="20"/>
                <w:szCs w:val="20"/>
              </w:rPr>
              <w:t xml:space="preserve">0 pkt – Wnioskodawca i partnerzy (jeśli dotyczy) nie zapewnili komunikacji z interesariuszami projektu w powyższy sposób </w:t>
            </w:r>
          </w:p>
          <w:p w:rsidR="00796EAF" w:rsidRPr="00710393" w:rsidRDefault="00E428AE" w:rsidP="00E428AE">
            <w:pPr>
              <w:keepNext/>
              <w:tabs>
                <w:tab w:val="left" w:pos="435"/>
              </w:tabs>
              <w:snapToGrid w:val="0"/>
              <w:ind w:firstLine="0"/>
              <w:jc w:val="both"/>
              <w:rPr>
                <w:rFonts w:cs="Arial"/>
                <w:bCs/>
                <w:sz w:val="20"/>
                <w:szCs w:val="20"/>
              </w:rPr>
            </w:pPr>
            <w:r>
              <w:rPr>
                <w:rFonts w:cs="Arial"/>
                <w:bCs/>
                <w:sz w:val="20"/>
                <w:szCs w:val="20"/>
              </w:rPr>
              <w:t xml:space="preserve">- </w:t>
            </w:r>
            <w:r w:rsidR="00796EAF" w:rsidRPr="00710393">
              <w:rPr>
                <w:rFonts w:cs="Arial"/>
                <w:bCs/>
                <w:sz w:val="20"/>
                <w:szCs w:val="20"/>
              </w:rPr>
              <w:t>1 pkt – Wnioskodawca i partnerzy (jeśli dotyczy) zapewnili komunikacji z interesariuszami projektu w powyższy sposób</w:t>
            </w:r>
          </w:p>
        </w:tc>
      </w:tr>
      <w:tr w:rsidR="00796EAF" w:rsidRPr="003D6BAA" w:rsidTr="00796EAF">
        <w:trPr>
          <w:trHeight w:val="247"/>
        </w:trPr>
        <w:tc>
          <w:tcPr>
            <w:tcW w:w="223" w:type="pct"/>
            <w:vMerge/>
            <w:vAlign w:val="center"/>
          </w:tcPr>
          <w:p w:rsidR="00796EAF" w:rsidRPr="003D6BAA" w:rsidRDefault="00796EAF" w:rsidP="00796EAF">
            <w:pPr>
              <w:jc w:val="center"/>
              <w:rPr>
                <w:rFonts w:cs="Calibri"/>
                <w:b/>
                <w:sz w:val="20"/>
                <w:szCs w:val="20"/>
              </w:rPr>
            </w:pPr>
          </w:p>
        </w:tc>
        <w:tc>
          <w:tcPr>
            <w:tcW w:w="960" w:type="pct"/>
            <w:vMerge/>
            <w:vAlign w:val="center"/>
          </w:tcPr>
          <w:p w:rsidR="00796EAF" w:rsidRPr="003D6BAA" w:rsidRDefault="00796EAF" w:rsidP="00796EAF">
            <w:pPr>
              <w:pStyle w:val="Default"/>
              <w:rPr>
                <w:sz w:val="20"/>
                <w:szCs w:val="20"/>
              </w:rPr>
            </w:pPr>
          </w:p>
        </w:tc>
        <w:tc>
          <w:tcPr>
            <w:tcW w:w="2043" w:type="pct"/>
            <w:vAlign w:val="center"/>
          </w:tcPr>
          <w:p w:rsidR="00796EAF" w:rsidRPr="00710393" w:rsidRDefault="00796EAF" w:rsidP="00796EAF">
            <w:pPr>
              <w:keepNext/>
              <w:tabs>
                <w:tab w:val="left" w:pos="435"/>
              </w:tabs>
              <w:snapToGrid w:val="0"/>
              <w:jc w:val="both"/>
              <w:rPr>
                <w:rFonts w:cs="Arial"/>
                <w:bCs/>
                <w:sz w:val="20"/>
                <w:szCs w:val="20"/>
              </w:rPr>
            </w:pPr>
            <w:r w:rsidRPr="00710393">
              <w:rPr>
                <w:rFonts w:cs="Arial"/>
                <w:bCs/>
                <w:sz w:val="20"/>
                <w:szCs w:val="20"/>
              </w:rPr>
              <w:t>- efektywne i racjonalne wykorzystywanie zasobów naturalnych oraz stosowanie rozwiązań przyjaznych środowisku,</w:t>
            </w:r>
          </w:p>
        </w:tc>
        <w:tc>
          <w:tcPr>
            <w:tcW w:w="1774" w:type="pct"/>
            <w:vAlign w:val="center"/>
          </w:tcPr>
          <w:p w:rsidR="00796EAF" w:rsidRPr="00710393" w:rsidRDefault="00796EAF" w:rsidP="00E428AE">
            <w:pPr>
              <w:keepNext/>
              <w:tabs>
                <w:tab w:val="left" w:pos="435"/>
              </w:tabs>
              <w:snapToGrid w:val="0"/>
              <w:ind w:firstLine="0"/>
              <w:jc w:val="both"/>
              <w:rPr>
                <w:rFonts w:cs="Arial"/>
                <w:bCs/>
                <w:sz w:val="20"/>
                <w:szCs w:val="20"/>
              </w:rPr>
            </w:pPr>
            <w:r w:rsidRPr="00710393">
              <w:rPr>
                <w:rFonts w:cs="Arial"/>
                <w:bCs/>
                <w:sz w:val="20"/>
                <w:szCs w:val="20"/>
              </w:rPr>
              <w:t xml:space="preserve">Kryterium premiuje  efektywne i racjonalne wykorzystywanie zasobów naturalnych oraz </w:t>
            </w:r>
            <w:r w:rsidRPr="00710393">
              <w:rPr>
                <w:rFonts w:cs="Arial"/>
                <w:bCs/>
                <w:sz w:val="20"/>
                <w:szCs w:val="20"/>
              </w:rPr>
              <w:lastRenderedPageBreak/>
              <w:t>stosowanie rozwiązań przyjaznych środowisku.</w:t>
            </w:r>
          </w:p>
          <w:p w:rsidR="00796EAF" w:rsidRPr="00710393" w:rsidRDefault="00796EAF" w:rsidP="00E428AE">
            <w:pPr>
              <w:keepNext/>
              <w:tabs>
                <w:tab w:val="left" w:pos="435"/>
              </w:tabs>
              <w:snapToGrid w:val="0"/>
              <w:ind w:firstLine="0"/>
              <w:jc w:val="both"/>
              <w:rPr>
                <w:rFonts w:cs="Arial"/>
                <w:bCs/>
                <w:sz w:val="20"/>
                <w:szCs w:val="20"/>
              </w:rPr>
            </w:pPr>
            <w:r w:rsidRPr="00710393">
              <w:rPr>
                <w:rFonts w:cs="Arial"/>
                <w:bCs/>
                <w:sz w:val="20"/>
                <w:szCs w:val="20"/>
              </w:rPr>
              <w:t>W ramach kryterium można przyznać następujące punkty:</w:t>
            </w:r>
          </w:p>
          <w:p w:rsidR="00796EAF" w:rsidRPr="00710393" w:rsidRDefault="00E428AE" w:rsidP="00E428AE">
            <w:pPr>
              <w:keepNext/>
              <w:tabs>
                <w:tab w:val="left" w:pos="435"/>
              </w:tabs>
              <w:snapToGrid w:val="0"/>
              <w:ind w:firstLine="0"/>
              <w:jc w:val="both"/>
              <w:rPr>
                <w:rFonts w:cs="Arial"/>
                <w:bCs/>
                <w:sz w:val="20"/>
                <w:szCs w:val="20"/>
              </w:rPr>
            </w:pPr>
            <w:r>
              <w:rPr>
                <w:rFonts w:cs="Arial"/>
                <w:bCs/>
                <w:sz w:val="20"/>
                <w:szCs w:val="20"/>
              </w:rPr>
              <w:t xml:space="preserve">- </w:t>
            </w:r>
            <w:r w:rsidR="00796EAF" w:rsidRPr="00710393">
              <w:rPr>
                <w:rFonts w:cs="Arial"/>
                <w:bCs/>
                <w:sz w:val="20"/>
                <w:szCs w:val="20"/>
              </w:rPr>
              <w:t>0 pkt – w projekcie nie przewidziano działań efektywnie i racjonalnie wykorzystujących zasoby naturalne i stosujących rozwiązania przyjazne środowisku</w:t>
            </w:r>
          </w:p>
          <w:p w:rsidR="00796EAF" w:rsidRPr="00710393" w:rsidRDefault="00E428AE" w:rsidP="00E428AE">
            <w:pPr>
              <w:keepNext/>
              <w:tabs>
                <w:tab w:val="left" w:pos="435"/>
              </w:tabs>
              <w:snapToGrid w:val="0"/>
              <w:ind w:firstLine="0"/>
              <w:jc w:val="both"/>
              <w:rPr>
                <w:rFonts w:cs="Arial"/>
                <w:bCs/>
                <w:sz w:val="20"/>
                <w:szCs w:val="20"/>
              </w:rPr>
            </w:pPr>
            <w:r>
              <w:rPr>
                <w:rFonts w:cs="Arial"/>
                <w:bCs/>
                <w:sz w:val="20"/>
                <w:szCs w:val="20"/>
              </w:rPr>
              <w:t xml:space="preserve">- </w:t>
            </w:r>
            <w:r w:rsidR="00796EAF" w:rsidRPr="00710393">
              <w:rPr>
                <w:rFonts w:cs="Arial"/>
                <w:bCs/>
                <w:sz w:val="20"/>
                <w:szCs w:val="20"/>
              </w:rPr>
              <w:t>1 pkt – w projekcie przewidziano działania w obszarze ochrony środowiska mające na celu generowanie większej wartości przy użyciu mniejszej ilości materiałów i zastosowaniu innego sposobu zużycia przyjaznego środowisku.</w:t>
            </w:r>
          </w:p>
        </w:tc>
      </w:tr>
      <w:tr w:rsidR="00796EAF" w:rsidRPr="003D6BAA" w:rsidTr="00796EAF">
        <w:trPr>
          <w:trHeight w:val="299"/>
        </w:trPr>
        <w:tc>
          <w:tcPr>
            <w:tcW w:w="223" w:type="pct"/>
            <w:vMerge/>
            <w:vAlign w:val="center"/>
          </w:tcPr>
          <w:p w:rsidR="00796EAF" w:rsidRPr="003D6BAA" w:rsidRDefault="00796EAF" w:rsidP="00796EAF">
            <w:pPr>
              <w:jc w:val="center"/>
              <w:rPr>
                <w:rFonts w:cs="Calibri"/>
                <w:b/>
                <w:sz w:val="20"/>
                <w:szCs w:val="20"/>
              </w:rPr>
            </w:pPr>
          </w:p>
        </w:tc>
        <w:tc>
          <w:tcPr>
            <w:tcW w:w="960" w:type="pct"/>
            <w:vMerge/>
            <w:vAlign w:val="center"/>
          </w:tcPr>
          <w:p w:rsidR="00796EAF" w:rsidRPr="003D6BAA" w:rsidRDefault="00796EAF" w:rsidP="00796EAF">
            <w:pPr>
              <w:pStyle w:val="Default"/>
              <w:rPr>
                <w:sz w:val="20"/>
                <w:szCs w:val="20"/>
              </w:rPr>
            </w:pPr>
          </w:p>
        </w:tc>
        <w:tc>
          <w:tcPr>
            <w:tcW w:w="2043" w:type="pct"/>
            <w:vAlign w:val="center"/>
          </w:tcPr>
          <w:p w:rsidR="00796EAF" w:rsidRPr="00710393" w:rsidRDefault="00796EAF" w:rsidP="00796EAF">
            <w:pPr>
              <w:keepNext/>
              <w:tabs>
                <w:tab w:val="left" w:pos="435"/>
              </w:tabs>
              <w:snapToGrid w:val="0"/>
              <w:jc w:val="both"/>
              <w:rPr>
                <w:rFonts w:cs="Arial"/>
                <w:bCs/>
                <w:sz w:val="20"/>
                <w:szCs w:val="20"/>
              </w:rPr>
            </w:pPr>
            <w:r w:rsidRPr="00710393">
              <w:rPr>
                <w:rFonts w:cs="Arial"/>
                <w:bCs/>
                <w:sz w:val="20"/>
                <w:szCs w:val="20"/>
              </w:rPr>
              <w:t>- kryterium stosowania klauzul społecznych w zamówieniach publicznych.</w:t>
            </w:r>
          </w:p>
        </w:tc>
        <w:tc>
          <w:tcPr>
            <w:tcW w:w="1774" w:type="pct"/>
            <w:vAlign w:val="center"/>
          </w:tcPr>
          <w:p w:rsidR="00796EAF" w:rsidRPr="00710393" w:rsidRDefault="00796EAF" w:rsidP="00E428AE">
            <w:pPr>
              <w:keepNext/>
              <w:tabs>
                <w:tab w:val="left" w:pos="435"/>
              </w:tabs>
              <w:snapToGrid w:val="0"/>
              <w:ind w:firstLine="0"/>
              <w:jc w:val="both"/>
              <w:rPr>
                <w:rFonts w:cs="Arial"/>
                <w:bCs/>
                <w:sz w:val="20"/>
                <w:szCs w:val="20"/>
              </w:rPr>
            </w:pPr>
            <w:r w:rsidRPr="00710393">
              <w:rPr>
                <w:rFonts w:cs="Arial"/>
                <w:bCs/>
                <w:sz w:val="20"/>
                <w:szCs w:val="20"/>
              </w:rPr>
              <w:t>Kryterium premiuje złożone we wniosku o dofinansowania wykorzystanie  przy wyborze oferentów  – obok jakości i ceny – także kryteriów odnoszących się do kwestii społecznych ( dopuszczonych przez prawo zamówień publicznych).</w:t>
            </w:r>
          </w:p>
          <w:p w:rsidR="00796EAF" w:rsidRPr="00710393" w:rsidRDefault="00796EAF" w:rsidP="00E428AE">
            <w:pPr>
              <w:keepNext/>
              <w:tabs>
                <w:tab w:val="left" w:pos="435"/>
              </w:tabs>
              <w:snapToGrid w:val="0"/>
              <w:ind w:firstLine="0"/>
              <w:jc w:val="both"/>
              <w:rPr>
                <w:rFonts w:cs="Arial"/>
                <w:bCs/>
                <w:sz w:val="20"/>
                <w:szCs w:val="20"/>
              </w:rPr>
            </w:pPr>
            <w:r w:rsidRPr="00710393">
              <w:rPr>
                <w:rFonts w:cs="Arial"/>
                <w:bCs/>
                <w:sz w:val="20"/>
                <w:szCs w:val="20"/>
              </w:rPr>
              <w:t>W ramach kryterium można przyznać następujące punkty:</w:t>
            </w:r>
          </w:p>
          <w:p w:rsidR="00796EAF" w:rsidRPr="00710393" w:rsidRDefault="00E428AE" w:rsidP="00E428AE">
            <w:pPr>
              <w:keepNext/>
              <w:tabs>
                <w:tab w:val="left" w:pos="435"/>
              </w:tabs>
              <w:snapToGrid w:val="0"/>
              <w:ind w:firstLine="0"/>
              <w:jc w:val="both"/>
              <w:rPr>
                <w:rFonts w:cs="Arial"/>
                <w:bCs/>
                <w:sz w:val="20"/>
                <w:szCs w:val="20"/>
              </w:rPr>
            </w:pPr>
            <w:r>
              <w:rPr>
                <w:rFonts w:cs="Arial"/>
                <w:bCs/>
                <w:sz w:val="20"/>
                <w:szCs w:val="20"/>
              </w:rPr>
              <w:t xml:space="preserve">- </w:t>
            </w:r>
            <w:r w:rsidR="00796EAF" w:rsidRPr="00710393">
              <w:rPr>
                <w:rFonts w:cs="Arial"/>
                <w:bCs/>
                <w:sz w:val="20"/>
                <w:szCs w:val="20"/>
              </w:rPr>
              <w:t>0 pkt – w zamówieniach publicznych realizowanych/planowanych do realizacji w ramach projektu nie wskazano, czy wśród kryteriów wyboru oferentów będą kryteria odnoszące się do kwestii społecznych</w:t>
            </w:r>
          </w:p>
          <w:p w:rsidR="00796EAF" w:rsidRPr="00710393" w:rsidRDefault="00E428AE" w:rsidP="00E428AE">
            <w:pPr>
              <w:keepNext/>
              <w:tabs>
                <w:tab w:val="left" w:pos="435"/>
              </w:tabs>
              <w:snapToGrid w:val="0"/>
              <w:ind w:firstLine="0"/>
              <w:jc w:val="both"/>
              <w:rPr>
                <w:rFonts w:cs="Arial"/>
                <w:bCs/>
                <w:sz w:val="20"/>
                <w:szCs w:val="20"/>
              </w:rPr>
            </w:pPr>
            <w:r>
              <w:rPr>
                <w:rFonts w:cs="Arial"/>
                <w:bCs/>
                <w:sz w:val="20"/>
                <w:szCs w:val="20"/>
              </w:rPr>
              <w:t xml:space="preserve">- </w:t>
            </w:r>
            <w:r w:rsidR="00796EAF" w:rsidRPr="00710393">
              <w:rPr>
                <w:rFonts w:cs="Arial"/>
                <w:bCs/>
                <w:sz w:val="20"/>
                <w:szCs w:val="20"/>
              </w:rPr>
              <w:t>1 pkt – w zamówieniach publicznych realizowanych/planowanych do realizacji w ramach projektu zobowiązano się do stosowania kryteriów odnoszących się do kwestii społecznych</w:t>
            </w:r>
          </w:p>
        </w:tc>
      </w:tr>
      <w:tr w:rsidR="00796EAF" w:rsidRPr="003D6BAA" w:rsidTr="00796EAF">
        <w:trPr>
          <w:trHeight w:val="355"/>
        </w:trPr>
        <w:tc>
          <w:tcPr>
            <w:tcW w:w="223" w:type="pct"/>
            <w:vAlign w:val="center"/>
          </w:tcPr>
          <w:p w:rsidR="00796EAF" w:rsidRPr="00CF1589" w:rsidRDefault="00796EAF" w:rsidP="00796EAF">
            <w:pPr>
              <w:pStyle w:val="Tekstpodstawowy"/>
              <w:keepNext/>
              <w:tabs>
                <w:tab w:val="left" w:pos="435"/>
              </w:tabs>
              <w:snapToGrid w:val="0"/>
              <w:jc w:val="left"/>
              <w:rPr>
                <w:rFonts w:cs="Calibri"/>
                <w:b w:val="0"/>
                <w:sz w:val="20"/>
                <w:lang w:eastAsia="en-US"/>
              </w:rPr>
            </w:pPr>
            <w:r w:rsidRPr="00CF1589">
              <w:rPr>
                <w:rFonts w:cs="Calibri"/>
                <w:b w:val="0"/>
                <w:sz w:val="20"/>
                <w:lang w:eastAsia="en-US"/>
              </w:rPr>
              <w:t>2.</w:t>
            </w:r>
          </w:p>
        </w:tc>
        <w:tc>
          <w:tcPr>
            <w:tcW w:w="960" w:type="pct"/>
            <w:vAlign w:val="center"/>
          </w:tcPr>
          <w:p w:rsidR="00796EAF" w:rsidRPr="00710393" w:rsidRDefault="00796EAF" w:rsidP="00796EAF">
            <w:pPr>
              <w:keepNext/>
              <w:tabs>
                <w:tab w:val="left" w:pos="435"/>
              </w:tabs>
              <w:snapToGrid w:val="0"/>
              <w:ind w:firstLine="0"/>
              <w:jc w:val="both"/>
              <w:rPr>
                <w:rFonts w:cs="Arial"/>
                <w:bCs/>
                <w:sz w:val="20"/>
                <w:szCs w:val="20"/>
              </w:rPr>
            </w:pPr>
            <w:r w:rsidRPr="00710393">
              <w:rPr>
                <w:rFonts w:cs="Arial"/>
                <w:bCs/>
                <w:sz w:val="20"/>
                <w:szCs w:val="20"/>
              </w:rPr>
              <w:t>Projekt realizuje kilka komplementarnych celów.</w:t>
            </w:r>
          </w:p>
        </w:tc>
        <w:tc>
          <w:tcPr>
            <w:tcW w:w="2043" w:type="pct"/>
            <w:vAlign w:val="center"/>
          </w:tcPr>
          <w:p w:rsidR="00796EAF" w:rsidRPr="00003DB1" w:rsidRDefault="00796EAF" w:rsidP="00E428AE">
            <w:pPr>
              <w:keepNext/>
              <w:tabs>
                <w:tab w:val="left" w:pos="435"/>
              </w:tabs>
              <w:snapToGrid w:val="0"/>
              <w:ind w:firstLine="0"/>
              <w:jc w:val="both"/>
              <w:rPr>
                <w:rFonts w:cs="Calibri"/>
                <w:b/>
                <w:sz w:val="20"/>
              </w:rPr>
            </w:pPr>
            <w:r w:rsidRPr="00003DB1">
              <w:rPr>
                <w:rFonts w:cs="Calibri"/>
                <w:sz w:val="20"/>
              </w:rPr>
              <w:t>Weryfikowane będzie realizowanie przez projekt kilku różnych, ale uzupełniających się celów wynikających z analizy sytuacji problemowej.</w:t>
            </w:r>
          </w:p>
        </w:tc>
        <w:tc>
          <w:tcPr>
            <w:tcW w:w="1774" w:type="pct"/>
            <w:vAlign w:val="center"/>
          </w:tcPr>
          <w:p w:rsidR="00796EAF" w:rsidRPr="00710393" w:rsidRDefault="00796EAF" w:rsidP="00E428AE">
            <w:pPr>
              <w:keepNext/>
              <w:tabs>
                <w:tab w:val="left" w:pos="435"/>
              </w:tabs>
              <w:snapToGrid w:val="0"/>
              <w:ind w:firstLine="0"/>
              <w:jc w:val="both"/>
              <w:rPr>
                <w:rFonts w:cs="Arial"/>
                <w:bCs/>
                <w:sz w:val="20"/>
                <w:szCs w:val="20"/>
              </w:rPr>
            </w:pPr>
            <w:r w:rsidRPr="00710393">
              <w:rPr>
                <w:rFonts w:cs="Arial"/>
                <w:bCs/>
                <w:sz w:val="20"/>
                <w:szCs w:val="20"/>
              </w:rPr>
              <w:t>Kryterium fakultatywne – spełnienie kryterium nie jest konieczne do przyznania dofinansowania ale ma charakter premiujący (przy czym przyznanie 0 punktów nie dyskwalifikuje z możliwości uzyskania dofinansowania).</w:t>
            </w:r>
          </w:p>
          <w:p w:rsidR="00796EAF" w:rsidRPr="00710393" w:rsidRDefault="00796EAF" w:rsidP="00E428AE">
            <w:pPr>
              <w:keepNext/>
              <w:tabs>
                <w:tab w:val="left" w:pos="435"/>
              </w:tabs>
              <w:snapToGrid w:val="0"/>
              <w:ind w:firstLine="0"/>
              <w:jc w:val="both"/>
              <w:rPr>
                <w:rFonts w:cs="Arial"/>
                <w:bCs/>
                <w:sz w:val="20"/>
                <w:szCs w:val="20"/>
              </w:rPr>
            </w:pPr>
            <w:r w:rsidRPr="00710393">
              <w:rPr>
                <w:rFonts w:cs="Arial"/>
                <w:bCs/>
                <w:sz w:val="20"/>
                <w:szCs w:val="20"/>
              </w:rPr>
              <w:t>W ramach kryterium można przyznać następujące punkty:</w:t>
            </w:r>
          </w:p>
          <w:p w:rsidR="00796EAF" w:rsidRPr="00710393" w:rsidRDefault="00E428AE" w:rsidP="00E428AE">
            <w:pPr>
              <w:keepNext/>
              <w:tabs>
                <w:tab w:val="left" w:pos="435"/>
              </w:tabs>
              <w:snapToGrid w:val="0"/>
              <w:ind w:firstLine="0"/>
              <w:jc w:val="both"/>
              <w:rPr>
                <w:rFonts w:cs="Arial"/>
                <w:bCs/>
                <w:sz w:val="20"/>
                <w:szCs w:val="20"/>
              </w:rPr>
            </w:pPr>
            <w:r>
              <w:rPr>
                <w:rFonts w:cs="Arial"/>
                <w:bCs/>
                <w:sz w:val="20"/>
                <w:szCs w:val="20"/>
              </w:rPr>
              <w:t xml:space="preserve">- </w:t>
            </w:r>
            <w:r w:rsidR="00796EAF" w:rsidRPr="00710393">
              <w:rPr>
                <w:rFonts w:cs="Arial"/>
                <w:bCs/>
                <w:sz w:val="20"/>
                <w:szCs w:val="20"/>
              </w:rPr>
              <w:t xml:space="preserve">0 pkt – projekt realizuje jeden cel </w:t>
            </w:r>
          </w:p>
          <w:p w:rsidR="00796EAF" w:rsidRPr="00710393" w:rsidRDefault="00E428AE" w:rsidP="00E428AE">
            <w:pPr>
              <w:keepNext/>
              <w:tabs>
                <w:tab w:val="left" w:pos="435"/>
              </w:tabs>
              <w:snapToGrid w:val="0"/>
              <w:ind w:firstLine="0"/>
              <w:jc w:val="both"/>
              <w:rPr>
                <w:rFonts w:cs="Arial"/>
                <w:bCs/>
                <w:sz w:val="20"/>
                <w:szCs w:val="20"/>
              </w:rPr>
            </w:pPr>
            <w:r>
              <w:rPr>
                <w:rFonts w:cs="Arial"/>
                <w:bCs/>
                <w:sz w:val="20"/>
                <w:szCs w:val="20"/>
              </w:rPr>
              <w:t xml:space="preserve">- </w:t>
            </w:r>
            <w:r w:rsidR="00796EAF" w:rsidRPr="00710393">
              <w:rPr>
                <w:rFonts w:cs="Arial"/>
                <w:bCs/>
                <w:sz w:val="20"/>
                <w:szCs w:val="20"/>
              </w:rPr>
              <w:t>1 pkt – projekt realizuje kilka uzupełniających się celów wymagających odrębnych działań</w:t>
            </w:r>
          </w:p>
        </w:tc>
      </w:tr>
      <w:tr w:rsidR="00796EAF" w:rsidRPr="003D6BAA" w:rsidTr="00796EAF">
        <w:trPr>
          <w:trHeight w:val="299"/>
        </w:trPr>
        <w:tc>
          <w:tcPr>
            <w:tcW w:w="223" w:type="pct"/>
            <w:vAlign w:val="center"/>
          </w:tcPr>
          <w:p w:rsidR="00796EAF" w:rsidRPr="003D6BAA" w:rsidRDefault="00796EAF" w:rsidP="00796EAF">
            <w:pPr>
              <w:ind w:firstLine="0"/>
              <w:rPr>
                <w:rFonts w:cs="Calibri"/>
                <w:b/>
                <w:sz w:val="20"/>
                <w:szCs w:val="20"/>
              </w:rPr>
            </w:pPr>
            <w:r>
              <w:rPr>
                <w:rFonts w:cs="Calibri"/>
                <w:b/>
                <w:sz w:val="20"/>
                <w:szCs w:val="20"/>
              </w:rPr>
              <w:t>3</w:t>
            </w:r>
            <w:r w:rsidRPr="003D6BAA">
              <w:rPr>
                <w:rFonts w:cs="Calibri"/>
                <w:b/>
                <w:sz w:val="20"/>
                <w:szCs w:val="20"/>
              </w:rPr>
              <w:t>.</w:t>
            </w:r>
          </w:p>
        </w:tc>
        <w:tc>
          <w:tcPr>
            <w:tcW w:w="960" w:type="pct"/>
            <w:vAlign w:val="center"/>
          </w:tcPr>
          <w:p w:rsidR="00796EAF" w:rsidRPr="00710393" w:rsidRDefault="00796EAF" w:rsidP="00796EAF">
            <w:pPr>
              <w:keepNext/>
              <w:tabs>
                <w:tab w:val="left" w:pos="435"/>
              </w:tabs>
              <w:snapToGrid w:val="0"/>
              <w:ind w:firstLine="0"/>
              <w:jc w:val="both"/>
              <w:rPr>
                <w:rFonts w:cs="Arial"/>
                <w:bCs/>
                <w:sz w:val="20"/>
                <w:szCs w:val="20"/>
              </w:rPr>
            </w:pPr>
            <w:r w:rsidRPr="00710393">
              <w:rPr>
                <w:rFonts w:cs="Arial"/>
                <w:bCs/>
                <w:sz w:val="20"/>
                <w:szCs w:val="20"/>
              </w:rPr>
              <w:t xml:space="preserve">Doświadczenie w realizacji </w:t>
            </w:r>
            <w:r w:rsidRPr="00710393">
              <w:rPr>
                <w:rFonts w:cs="Arial"/>
                <w:bCs/>
                <w:sz w:val="20"/>
                <w:szCs w:val="20"/>
              </w:rPr>
              <w:lastRenderedPageBreak/>
              <w:t>podobnych projektów.</w:t>
            </w:r>
          </w:p>
        </w:tc>
        <w:tc>
          <w:tcPr>
            <w:tcW w:w="2043" w:type="pct"/>
            <w:vAlign w:val="center"/>
          </w:tcPr>
          <w:p w:rsidR="00796EAF" w:rsidRPr="00710393" w:rsidRDefault="00796EAF" w:rsidP="00E428AE">
            <w:pPr>
              <w:keepNext/>
              <w:tabs>
                <w:tab w:val="left" w:pos="435"/>
              </w:tabs>
              <w:snapToGrid w:val="0"/>
              <w:ind w:firstLine="0"/>
              <w:jc w:val="both"/>
              <w:rPr>
                <w:rFonts w:cs="Arial"/>
                <w:bCs/>
                <w:sz w:val="20"/>
                <w:szCs w:val="20"/>
              </w:rPr>
            </w:pPr>
            <w:r w:rsidRPr="00710393">
              <w:rPr>
                <w:rFonts w:cs="Arial"/>
                <w:bCs/>
                <w:sz w:val="20"/>
                <w:szCs w:val="20"/>
              </w:rPr>
              <w:lastRenderedPageBreak/>
              <w:t xml:space="preserve">Weryfikowane będzie doświadczenie Wnioskodawcy i/lub </w:t>
            </w:r>
            <w:r w:rsidRPr="00710393">
              <w:rPr>
                <w:rFonts w:cs="Arial"/>
                <w:bCs/>
                <w:sz w:val="20"/>
                <w:szCs w:val="20"/>
              </w:rPr>
              <w:lastRenderedPageBreak/>
              <w:t>partnerów w realizacji podobnych projektów lub przedsięwzięć współfinansowanych ze środków europejskich od roku 2007.</w:t>
            </w:r>
          </w:p>
        </w:tc>
        <w:tc>
          <w:tcPr>
            <w:tcW w:w="1774" w:type="pct"/>
            <w:vAlign w:val="center"/>
          </w:tcPr>
          <w:p w:rsidR="00796EAF" w:rsidRPr="00710393" w:rsidRDefault="00796EAF" w:rsidP="00E428AE">
            <w:pPr>
              <w:keepNext/>
              <w:tabs>
                <w:tab w:val="left" w:pos="435"/>
              </w:tabs>
              <w:snapToGrid w:val="0"/>
              <w:ind w:firstLine="0"/>
              <w:jc w:val="both"/>
              <w:rPr>
                <w:rFonts w:cs="Arial"/>
                <w:bCs/>
                <w:sz w:val="20"/>
                <w:szCs w:val="20"/>
              </w:rPr>
            </w:pPr>
            <w:r w:rsidRPr="00710393">
              <w:rPr>
                <w:rFonts w:cs="Arial"/>
                <w:bCs/>
                <w:sz w:val="20"/>
                <w:szCs w:val="20"/>
              </w:rPr>
              <w:lastRenderedPageBreak/>
              <w:t xml:space="preserve">Kryterium fakultatywne – spełnienie kryterium nie jest </w:t>
            </w:r>
            <w:r w:rsidRPr="00710393">
              <w:rPr>
                <w:rFonts w:cs="Arial"/>
                <w:bCs/>
                <w:sz w:val="20"/>
                <w:szCs w:val="20"/>
              </w:rPr>
              <w:lastRenderedPageBreak/>
              <w:t>konieczne do przyznania dofinansowania ale ma charakter premiujący (przy czym przyznanie 0 punktów nie dyskwalifikuje z możliwości uzyskania dofinansowania).</w:t>
            </w:r>
          </w:p>
          <w:p w:rsidR="00796EAF" w:rsidRPr="00710393" w:rsidRDefault="00796EAF" w:rsidP="00E428AE">
            <w:pPr>
              <w:keepNext/>
              <w:tabs>
                <w:tab w:val="left" w:pos="435"/>
              </w:tabs>
              <w:snapToGrid w:val="0"/>
              <w:ind w:firstLine="0"/>
              <w:jc w:val="both"/>
              <w:rPr>
                <w:rFonts w:cs="Arial"/>
                <w:bCs/>
                <w:sz w:val="20"/>
                <w:szCs w:val="20"/>
              </w:rPr>
            </w:pPr>
            <w:r w:rsidRPr="00710393">
              <w:rPr>
                <w:rFonts w:cs="Arial"/>
                <w:bCs/>
                <w:sz w:val="20"/>
                <w:szCs w:val="20"/>
              </w:rPr>
              <w:t>W ramach kryterium można przyznać następujące punkty:</w:t>
            </w:r>
          </w:p>
          <w:p w:rsidR="00796EAF" w:rsidRPr="00710393" w:rsidRDefault="00E428AE" w:rsidP="00E428AE">
            <w:pPr>
              <w:keepNext/>
              <w:tabs>
                <w:tab w:val="left" w:pos="435"/>
              </w:tabs>
              <w:snapToGrid w:val="0"/>
              <w:ind w:firstLine="0"/>
              <w:jc w:val="both"/>
              <w:rPr>
                <w:rFonts w:cs="Arial"/>
                <w:bCs/>
                <w:sz w:val="20"/>
                <w:szCs w:val="20"/>
              </w:rPr>
            </w:pPr>
            <w:r>
              <w:rPr>
                <w:rFonts w:cs="Arial"/>
                <w:bCs/>
                <w:sz w:val="20"/>
                <w:szCs w:val="20"/>
              </w:rPr>
              <w:t xml:space="preserve">- </w:t>
            </w:r>
            <w:r w:rsidR="00796EAF" w:rsidRPr="00710393">
              <w:rPr>
                <w:rFonts w:cs="Arial"/>
                <w:bCs/>
                <w:sz w:val="20"/>
                <w:szCs w:val="20"/>
              </w:rPr>
              <w:t>0 pkt –  Wnioskodawca i partnerzy (jeśli dotyczy) nie posiadają doświadczenia w realizacji podobnych projektów lub przedsięwzięć</w:t>
            </w:r>
          </w:p>
          <w:p w:rsidR="00796EAF" w:rsidRPr="00710393" w:rsidRDefault="00E428AE" w:rsidP="00E428AE">
            <w:pPr>
              <w:keepNext/>
              <w:tabs>
                <w:tab w:val="left" w:pos="435"/>
              </w:tabs>
              <w:snapToGrid w:val="0"/>
              <w:ind w:firstLine="0"/>
              <w:jc w:val="both"/>
              <w:rPr>
                <w:rFonts w:cs="Arial"/>
                <w:bCs/>
                <w:sz w:val="20"/>
                <w:szCs w:val="20"/>
              </w:rPr>
            </w:pPr>
            <w:r>
              <w:rPr>
                <w:rFonts w:cs="Arial"/>
                <w:bCs/>
                <w:sz w:val="20"/>
                <w:szCs w:val="20"/>
              </w:rPr>
              <w:t xml:space="preserve">- </w:t>
            </w:r>
            <w:r w:rsidR="00796EAF" w:rsidRPr="00710393">
              <w:rPr>
                <w:rFonts w:cs="Arial"/>
                <w:bCs/>
                <w:sz w:val="20"/>
                <w:szCs w:val="20"/>
              </w:rPr>
              <w:t>1 pkt –   Wnioskodawca i/lub partnerzy (jeśli dotyczy) zrealizowali przynajmniej jeden  podobny projekt lub przedsięwzięcie współfinansowane ze środków europejskich od roku 2007</w:t>
            </w:r>
          </w:p>
        </w:tc>
      </w:tr>
      <w:tr w:rsidR="00796EAF" w:rsidRPr="003D6BAA" w:rsidTr="00796EAF">
        <w:trPr>
          <w:trHeight w:val="4407"/>
        </w:trPr>
        <w:tc>
          <w:tcPr>
            <w:tcW w:w="223" w:type="pct"/>
            <w:vAlign w:val="center"/>
          </w:tcPr>
          <w:p w:rsidR="00796EAF" w:rsidRPr="00CF1589" w:rsidRDefault="00796EAF" w:rsidP="00796EAF">
            <w:pPr>
              <w:pStyle w:val="Tekstpodstawowy"/>
              <w:keepNext/>
              <w:tabs>
                <w:tab w:val="left" w:pos="435"/>
              </w:tabs>
              <w:snapToGrid w:val="0"/>
              <w:jc w:val="left"/>
              <w:rPr>
                <w:rFonts w:cs="Calibri"/>
                <w:b w:val="0"/>
                <w:sz w:val="20"/>
                <w:lang w:eastAsia="en-US"/>
              </w:rPr>
            </w:pPr>
          </w:p>
          <w:p w:rsidR="00796EAF" w:rsidRPr="00CF1589" w:rsidRDefault="00796EAF" w:rsidP="00796EAF">
            <w:pPr>
              <w:pStyle w:val="Tekstpodstawowy"/>
              <w:keepNext/>
              <w:tabs>
                <w:tab w:val="left" w:pos="435"/>
              </w:tabs>
              <w:snapToGrid w:val="0"/>
              <w:jc w:val="left"/>
              <w:rPr>
                <w:rFonts w:cs="Calibri"/>
                <w:b w:val="0"/>
                <w:sz w:val="20"/>
                <w:lang w:eastAsia="en-US"/>
              </w:rPr>
            </w:pPr>
          </w:p>
          <w:p w:rsidR="00796EAF" w:rsidRPr="00CF1589" w:rsidRDefault="00796EAF" w:rsidP="00796EAF">
            <w:pPr>
              <w:pStyle w:val="Tekstpodstawowy"/>
              <w:keepNext/>
              <w:tabs>
                <w:tab w:val="left" w:pos="435"/>
              </w:tabs>
              <w:snapToGrid w:val="0"/>
              <w:jc w:val="left"/>
              <w:rPr>
                <w:rFonts w:cs="Calibri"/>
                <w:b w:val="0"/>
                <w:sz w:val="20"/>
                <w:lang w:eastAsia="en-US"/>
              </w:rPr>
            </w:pPr>
          </w:p>
          <w:p w:rsidR="00796EAF" w:rsidRPr="00CF1589" w:rsidRDefault="00796EAF" w:rsidP="00796EAF">
            <w:pPr>
              <w:pStyle w:val="Tekstpodstawowy"/>
              <w:keepNext/>
              <w:tabs>
                <w:tab w:val="left" w:pos="435"/>
              </w:tabs>
              <w:snapToGrid w:val="0"/>
              <w:jc w:val="left"/>
              <w:rPr>
                <w:rFonts w:cs="Calibri"/>
                <w:b w:val="0"/>
                <w:sz w:val="20"/>
                <w:lang w:eastAsia="en-US"/>
              </w:rPr>
            </w:pPr>
          </w:p>
          <w:p w:rsidR="00796EAF" w:rsidRPr="00CF1589" w:rsidRDefault="00796EAF" w:rsidP="00796EAF">
            <w:pPr>
              <w:pStyle w:val="Tekstpodstawowy"/>
              <w:keepNext/>
              <w:tabs>
                <w:tab w:val="left" w:pos="435"/>
              </w:tabs>
              <w:snapToGrid w:val="0"/>
              <w:jc w:val="left"/>
              <w:rPr>
                <w:rFonts w:cs="Calibri"/>
                <w:b w:val="0"/>
                <w:sz w:val="20"/>
                <w:lang w:eastAsia="en-US"/>
              </w:rPr>
            </w:pPr>
            <w:r w:rsidRPr="00CF1589">
              <w:rPr>
                <w:rFonts w:cs="Calibri"/>
                <w:b w:val="0"/>
                <w:sz w:val="20"/>
                <w:lang w:eastAsia="en-US"/>
              </w:rPr>
              <w:t>4.</w:t>
            </w:r>
          </w:p>
          <w:p w:rsidR="00796EAF" w:rsidRPr="00CF1589" w:rsidRDefault="00796EAF" w:rsidP="00796EAF">
            <w:pPr>
              <w:pStyle w:val="Tekstpodstawowy"/>
              <w:keepNext/>
              <w:tabs>
                <w:tab w:val="left" w:pos="435"/>
              </w:tabs>
              <w:snapToGrid w:val="0"/>
              <w:jc w:val="left"/>
              <w:rPr>
                <w:rFonts w:cs="Calibri"/>
                <w:b w:val="0"/>
                <w:sz w:val="20"/>
                <w:lang w:eastAsia="en-US"/>
              </w:rPr>
            </w:pPr>
          </w:p>
          <w:p w:rsidR="00796EAF" w:rsidRPr="00CF1589" w:rsidRDefault="00796EAF" w:rsidP="00796EAF">
            <w:pPr>
              <w:pStyle w:val="Tekstpodstawowy"/>
              <w:keepNext/>
              <w:tabs>
                <w:tab w:val="left" w:pos="435"/>
              </w:tabs>
              <w:snapToGrid w:val="0"/>
              <w:jc w:val="left"/>
              <w:rPr>
                <w:rFonts w:cs="Calibri"/>
                <w:b w:val="0"/>
                <w:sz w:val="20"/>
                <w:lang w:eastAsia="en-US"/>
              </w:rPr>
            </w:pPr>
          </w:p>
          <w:p w:rsidR="00796EAF" w:rsidRPr="00CF1589" w:rsidRDefault="00796EAF" w:rsidP="00796EAF">
            <w:pPr>
              <w:pStyle w:val="Tekstpodstawowy"/>
              <w:keepNext/>
              <w:tabs>
                <w:tab w:val="left" w:pos="435"/>
              </w:tabs>
              <w:snapToGrid w:val="0"/>
              <w:jc w:val="left"/>
              <w:rPr>
                <w:rFonts w:cs="Calibri"/>
                <w:b w:val="0"/>
                <w:sz w:val="20"/>
                <w:lang w:eastAsia="en-US"/>
              </w:rPr>
            </w:pPr>
          </w:p>
          <w:p w:rsidR="00796EAF" w:rsidRPr="00CF1589" w:rsidRDefault="00796EAF" w:rsidP="00796EAF">
            <w:pPr>
              <w:pStyle w:val="Tekstpodstawowy"/>
              <w:keepNext/>
              <w:tabs>
                <w:tab w:val="left" w:pos="435"/>
              </w:tabs>
              <w:snapToGrid w:val="0"/>
              <w:jc w:val="left"/>
              <w:rPr>
                <w:rFonts w:cs="Calibri"/>
                <w:b w:val="0"/>
                <w:sz w:val="20"/>
                <w:lang w:eastAsia="en-US"/>
              </w:rPr>
            </w:pPr>
          </w:p>
          <w:p w:rsidR="00796EAF" w:rsidRPr="00CF1589" w:rsidRDefault="00796EAF" w:rsidP="00796EAF">
            <w:pPr>
              <w:pStyle w:val="Tekstpodstawowy"/>
              <w:keepNext/>
              <w:tabs>
                <w:tab w:val="left" w:pos="435"/>
              </w:tabs>
              <w:snapToGrid w:val="0"/>
              <w:jc w:val="left"/>
              <w:rPr>
                <w:rFonts w:cs="Calibri"/>
                <w:b w:val="0"/>
                <w:sz w:val="20"/>
                <w:lang w:eastAsia="en-US"/>
              </w:rPr>
            </w:pPr>
          </w:p>
          <w:p w:rsidR="00796EAF" w:rsidRPr="00CF1589" w:rsidRDefault="00796EAF" w:rsidP="00796EAF">
            <w:pPr>
              <w:pStyle w:val="Tekstpodstawowy"/>
              <w:keepNext/>
              <w:tabs>
                <w:tab w:val="left" w:pos="435"/>
              </w:tabs>
              <w:snapToGrid w:val="0"/>
              <w:jc w:val="left"/>
              <w:rPr>
                <w:rFonts w:cs="Calibri"/>
                <w:b w:val="0"/>
                <w:sz w:val="20"/>
                <w:lang w:eastAsia="en-US"/>
              </w:rPr>
            </w:pPr>
          </w:p>
          <w:p w:rsidR="00796EAF" w:rsidRPr="00CF1589" w:rsidRDefault="00796EAF" w:rsidP="00796EAF">
            <w:pPr>
              <w:pStyle w:val="Tekstpodstawowy"/>
              <w:keepNext/>
              <w:tabs>
                <w:tab w:val="left" w:pos="435"/>
              </w:tabs>
              <w:snapToGrid w:val="0"/>
              <w:jc w:val="left"/>
              <w:rPr>
                <w:rFonts w:cs="Calibri"/>
                <w:b w:val="0"/>
                <w:sz w:val="20"/>
                <w:lang w:eastAsia="en-US"/>
              </w:rPr>
            </w:pPr>
          </w:p>
          <w:p w:rsidR="00796EAF" w:rsidRPr="00CF1589" w:rsidRDefault="00796EAF" w:rsidP="00796EAF">
            <w:pPr>
              <w:pStyle w:val="Tekstpodstawowy"/>
              <w:keepNext/>
              <w:tabs>
                <w:tab w:val="left" w:pos="435"/>
              </w:tabs>
              <w:snapToGrid w:val="0"/>
              <w:jc w:val="left"/>
              <w:rPr>
                <w:rFonts w:cs="Calibri"/>
                <w:b w:val="0"/>
                <w:sz w:val="20"/>
                <w:lang w:eastAsia="en-US"/>
              </w:rPr>
            </w:pPr>
          </w:p>
        </w:tc>
        <w:tc>
          <w:tcPr>
            <w:tcW w:w="960" w:type="pct"/>
            <w:vAlign w:val="center"/>
          </w:tcPr>
          <w:p w:rsidR="00796EAF" w:rsidRPr="00003DB1" w:rsidRDefault="00796EAF" w:rsidP="00796EAF">
            <w:pPr>
              <w:keepNext/>
              <w:tabs>
                <w:tab w:val="left" w:pos="435"/>
              </w:tabs>
              <w:snapToGrid w:val="0"/>
              <w:ind w:firstLine="0"/>
              <w:jc w:val="both"/>
              <w:rPr>
                <w:rFonts w:cs="Calibri"/>
                <w:b/>
                <w:sz w:val="20"/>
              </w:rPr>
            </w:pPr>
            <w:r w:rsidRPr="00003DB1">
              <w:rPr>
                <w:rFonts w:cs="Calibri"/>
                <w:sz w:val="20"/>
              </w:rPr>
              <w:t xml:space="preserve">Komplementarność projektu. </w:t>
            </w:r>
          </w:p>
          <w:p w:rsidR="00796EAF" w:rsidRPr="00CF1589" w:rsidRDefault="00796EAF" w:rsidP="00796EAF">
            <w:pPr>
              <w:pStyle w:val="Tekstpodstawowy"/>
              <w:keepNext/>
              <w:tabs>
                <w:tab w:val="left" w:pos="435"/>
              </w:tabs>
              <w:snapToGrid w:val="0"/>
              <w:jc w:val="left"/>
              <w:rPr>
                <w:rFonts w:cs="Calibri"/>
                <w:b w:val="0"/>
                <w:sz w:val="20"/>
                <w:lang w:eastAsia="en-US"/>
              </w:rPr>
            </w:pPr>
          </w:p>
          <w:p w:rsidR="00796EAF" w:rsidRPr="00CF1589" w:rsidRDefault="00796EAF" w:rsidP="00796EAF">
            <w:pPr>
              <w:pStyle w:val="Tekstpodstawowy"/>
              <w:keepNext/>
              <w:tabs>
                <w:tab w:val="left" w:pos="435"/>
              </w:tabs>
              <w:snapToGrid w:val="0"/>
              <w:jc w:val="left"/>
              <w:rPr>
                <w:rFonts w:cs="Calibri"/>
                <w:b w:val="0"/>
                <w:sz w:val="20"/>
                <w:lang w:eastAsia="en-US"/>
              </w:rPr>
            </w:pPr>
          </w:p>
          <w:p w:rsidR="00796EAF" w:rsidRPr="00CF1589" w:rsidRDefault="00796EAF" w:rsidP="00796EAF">
            <w:pPr>
              <w:pStyle w:val="Tekstpodstawowy"/>
              <w:keepNext/>
              <w:tabs>
                <w:tab w:val="left" w:pos="435"/>
              </w:tabs>
              <w:snapToGrid w:val="0"/>
              <w:jc w:val="left"/>
              <w:rPr>
                <w:rFonts w:cs="Calibri"/>
                <w:b w:val="0"/>
                <w:sz w:val="20"/>
                <w:lang w:eastAsia="en-US"/>
              </w:rPr>
            </w:pPr>
          </w:p>
          <w:p w:rsidR="00796EAF" w:rsidRPr="00CF1589" w:rsidRDefault="00796EAF" w:rsidP="00796EAF">
            <w:pPr>
              <w:pStyle w:val="Tekstpodstawowy"/>
              <w:keepNext/>
              <w:tabs>
                <w:tab w:val="left" w:pos="435"/>
              </w:tabs>
              <w:snapToGrid w:val="0"/>
              <w:jc w:val="left"/>
              <w:rPr>
                <w:rFonts w:cs="Calibri"/>
                <w:b w:val="0"/>
                <w:sz w:val="20"/>
                <w:lang w:eastAsia="en-US"/>
              </w:rPr>
            </w:pPr>
          </w:p>
        </w:tc>
        <w:tc>
          <w:tcPr>
            <w:tcW w:w="2043" w:type="pct"/>
            <w:vAlign w:val="center"/>
          </w:tcPr>
          <w:p w:rsidR="00796EAF" w:rsidRPr="00003DB1" w:rsidRDefault="00796EAF" w:rsidP="00E428AE">
            <w:pPr>
              <w:keepNext/>
              <w:tabs>
                <w:tab w:val="left" w:pos="435"/>
              </w:tabs>
              <w:snapToGrid w:val="0"/>
              <w:ind w:firstLine="0"/>
              <w:jc w:val="both"/>
              <w:rPr>
                <w:rFonts w:cs="Calibri"/>
                <w:b/>
                <w:sz w:val="20"/>
              </w:rPr>
            </w:pPr>
            <w:r w:rsidRPr="00710393">
              <w:rPr>
                <w:rFonts w:cs="Arial"/>
                <w:bCs/>
                <w:sz w:val="20"/>
                <w:szCs w:val="20"/>
              </w:rPr>
              <w:t>Weryfikowana</w:t>
            </w:r>
            <w:r w:rsidRPr="00003DB1">
              <w:rPr>
                <w:rFonts w:cs="Calibri"/>
                <w:sz w:val="20"/>
              </w:rPr>
              <w:t xml:space="preserve"> będzie komplementarność projektu z innymi przedsięwzięciami  już zrealizowanymi, w trakcie realizacji lub wybranych do realizacji i współfinansowanych ze środków zagranicznych i polskich m.in. funduszy europejskich, kontraktów wojewódzkich, dotacji celowych itp. od 2007 roku. Premiowane będą tutaj również projekty realizowane w partnerstwach i innych formach współpracy (na mocy: porozumień, umów, listów intencyjnych), a także projekty kompleksowe (w osiąganiu celu w pełni i całkowitej likwidacji problemu na danym obszarze).</w:t>
            </w:r>
          </w:p>
          <w:p w:rsidR="00796EAF" w:rsidRPr="00CF1589" w:rsidRDefault="00796EAF" w:rsidP="00796EAF">
            <w:pPr>
              <w:pStyle w:val="Tekstpodstawowy"/>
              <w:keepNext/>
              <w:tabs>
                <w:tab w:val="left" w:pos="435"/>
              </w:tabs>
              <w:snapToGrid w:val="0"/>
              <w:jc w:val="left"/>
              <w:rPr>
                <w:rFonts w:cs="Calibri"/>
                <w:b w:val="0"/>
                <w:sz w:val="20"/>
                <w:lang w:eastAsia="en-US"/>
              </w:rPr>
            </w:pPr>
          </w:p>
          <w:p w:rsidR="00796EAF" w:rsidRPr="00CF1589" w:rsidRDefault="00796EAF" w:rsidP="00796EAF">
            <w:pPr>
              <w:pStyle w:val="Tekstpodstawowy"/>
              <w:keepNext/>
              <w:tabs>
                <w:tab w:val="left" w:pos="435"/>
              </w:tabs>
              <w:snapToGrid w:val="0"/>
              <w:jc w:val="left"/>
              <w:rPr>
                <w:rFonts w:cs="Calibri"/>
                <w:b w:val="0"/>
                <w:sz w:val="20"/>
                <w:lang w:eastAsia="en-US"/>
              </w:rPr>
            </w:pPr>
          </w:p>
          <w:p w:rsidR="00796EAF" w:rsidRPr="00CF1589" w:rsidRDefault="00796EAF" w:rsidP="00796EAF">
            <w:pPr>
              <w:pStyle w:val="Tekstpodstawowy"/>
              <w:keepNext/>
              <w:tabs>
                <w:tab w:val="left" w:pos="435"/>
              </w:tabs>
              <w:snapToGrid w:val="0"/>
              <w:jc w:val="left"/>
              <w:rPr>
                <w:rFonts w:cs="Calibri"/>
                <w:b w:val="0"/>
                <w:sz w:val="20"/>
                <w:lang w:eastAsia="en-US"/>
              </w:rPr>
            </w:pPr>
          </w:p>
        </w:tc>
        <w:tc>
          <w:tcPr>
            <w:tcW w:w="1774" w:type="pct"/>
            <w:vAlign w:val="center"/>
          </w:tcPr>
          <w:p w:rsidR="00796EAF" w:rsidRPr="00710393" w:rsidRDefault="00796EAF" w:rsidP="00E428AE">
            <w:pPr>
              <w:keepNext/>
              <w:tabs>
                <w:tab w:val="left" w:pos="435"/>
              </w:tabs>
              <w:snapToGrid w:val="0"/>
              <w:ind w:firstLine="0"/>
              <w:jc w:val="both"/>
              <w:rPr>
                <w:rFonts w:cs="Arial"/>
                <w:bCs/>
                <w:sz w:val="20"/>
                <w:szCs w:val="20"/>
              </w:rPr>
            </w:pPr>
            <w:r w:rsidRPr="00710393">
              <w:rPr>
                <w:rFonts w:cs="Arial"/>
                <w:bCs/>
                <w:sz w:val="20"/>
                <w:szCs w:val="20"/>
              </w:rPr>
              <w:t>Kryterium fakultatywne – spełnienie kryterium nie jest konieczne do przyznania dofinansowania ale ma charakter premiujący (przy czym przyznanie 0 punktów nie dyskwalifikuje z możliwości uzyskania dofinansowania).</w:t>
            </w:r>
          </w:p>
          <w:p w:rsidR="00796EAF" w:rsidRPr="00710393" w:rsidRDefault="00796EAF" w:rsidP="00E428AE">
            <w:pPr>
              <w:keepNext/>
              <w:tabs>
                <w:tab w:val="left" w:pos="435"/>
              </w:tabs>
              <w:snapToGrid w:val="0"/>
              <w:ind w:firstLine="0"/>
              <w:jc w:val="both"/>
              <w:rPr>
                <w:rFonts w:cs="Arial"/>
                <w:bCs/>
                <w:sz w:val="20"/>
                <w:szCs w:val="20"/>
              </w:rPr>
            </w:pPr>
            <w:r w:rsidRPr="00710393">
              <w:rPr>
                <w:rFonts w:cs="Arial"/>
                <w:bCs/>
                <w:sz w:val="20"/>
                <w:szCs w:val="20"/>
              </w:rPr>
              <w:t>W ramach kryterium można przyznać następujące punkty (punkty sumują się do maksymalnie 6 pkt):</w:t>
            </w:r>
          </w:p>
          <w:p w:rsidR="00796EAF" w:rsidRPr="00CF1589" w:rsidRDefault="00E428AE" w:rsidP="00796EAF">
            <w:pPr>
              <w:pStyle w:val="Tekstpodstawowy"/>
              <w:keepNext/>
              <w:tabs>
                <w:tab w:val="left" w:pos="435"/>
              </w:tabs>
              <w:snapToGrid w:val="0"/>
              <w:jc w:val="left"/>
              <w:rPr>
                <w:rFonts w:cs="Arial"/>
                <w:b w:val="0"/>
                <w:sz w:val="20"/>
                <w:lang w:eastAsia="ko-KR"/>
              </w:rPr>
            </w:pPr>
            <w:r>
              <w:rPr>
                <w:rFonts w:cs="Arial"/>
                <w:b w:val="0"/>
                <w:sz w:val="20"/>
                <w:lang w:eastAsia="ko-KR"/>
              </w:rPr>
              <w:t xml:space="preserve">- </w:t>
            </w:r>
            <w:r w:rsidR="00796EAF" w:rsidRPr="00CF1589">
              <w:rPr>
                <w:rFonts w:cs="Arial"/>
                <w:b w:val="0"/>
                <w:sz w:val="20"/>
                <w:lang w:eastAsia="ko-KR"/>
              </w:rPr>
              <w:t>1 pkt – projekt jest realizowany w porozumieniu partnerstwie lub innej formie współpracy</w:t>
            </w:r>
          </w:p>
          <w:p w:rsidR="00796EAF" w:rsidRPr="00CF1589" w:rsidRDefault="00E428AE" w:rsidP="00796EAF">
            <w:pPr>
              <w:pStyle w:val="Tekstpodstawowy"/>
              <w:keepNext/>
              <w:tabs>
                <w:tab w:val="left" w:pos="435"/>
              </w:tabs>
              <w:snapToGrid w:val="0"/>
              <w:jc w:val="left"/>
              <w:rPr>
                <w:rFonts w:cs="Arial"/>
                <w:b w:val="0"/>
                <w:sz w:val="20"/>
                <w:lang w:eastAsia="ko-KR"/>
              </w:rPr>
            </w:pPr>
            <w:r>
              <w:rPr>
                <w:rFonts w:cs="Arial"/>
                <w:b w:val="0"/>
                <w:sz w:val="20"/>
                <w:lang w:eastAsia="ko-KR"/>
              </w:rPr>
              <w:t xml:space="preserve">- </w:t>
            </w:r>
            <w:r w:rsidR="00796EAF" w:rsidRPr="00CF1589">
              <w:rPr>
                <w:rFonts w:cs="Arial"/>
                <w:b w:val="0"/>
                <w:sz w:val="20"/>
                <w:lang w:eastAsia="ko-KR"/>
              </w:rPr>
              <w:t>2 pkt –   projekt jest końcowym elementem wypełniającym ostatnią lukę w istniejącej infrastrukturze na danym obszarze</w:t>
            </w:r>
          </w:p>
          <w:p w:rsidR="00796EAF" w:rsidRPr="00CF1589" w:rsidRDefault="00E428AE" w:rsidP="00796EAF">
            <w:pPr>
              <w:pStyle w:val="Tekstpodstawowy"/>
              <w:keepNext/>
              <w:tabs>
                <w:tab w:val="left" w:pos="435"/>
              </w:tabs>
              <w:snapToGrid w:val="0"/>
              <w:jc w:val="left"/>
              <w:rPr>
                <w:rFonts w:cs="Arial"/>
                <w:b w:val="0"/>
                <w:sz w:val="20"/>
                <w:lang w:eastAsia="ko-KR"/>
              </w:rPr>
            </w:pPr>
            <w:r>
              <w:rPr>
                <w:rFonts w:cs="Arial"/>
                <w:b w:val="0"/>
                <w:sz w:val="20"/>
                <w:lang w:eastAsia="ko-KR"/>
              </w:rPr>
              <w:t xml:space="preserve">- </w:t>
            </w:r>
            <w:r w:rsidR="00796EAF" w:rsidRPr="00CF1589">
              <w:rPr>
                <w:rFonts w:cs="Arial"/>
                <w:b w:val="0"/>
                <w:sz w:val="20"/>
                <w:lang w:eastAsia="ko-KR"/>
              </w:rPr>
              <w:t>1 pkt – projekt bezpośrednio wykorzystuje produkty bądź rezultaty innego projektu</w:t>
            </w:r>
          </w:p>
          <w:p w:rsidR="00796EAF" w:rsidRPr="00CF1589" w:rsidRDefault="00E428AE" w:rsidP="00796EAF">
            <w:pPr>
              <w:pStyle w:val="Tekstpodstawowy"/>
              <w:keepNext/>
              <w:tabs>
                <w:tab w:val="left" w:pos="435"/>
              </w:tabs>
              <w:snapToGrid w:val="0"/>
              <w:jc w:val="left"/>
              <w:rPr>
                <w:rFonts w:cs="Arial"/>
                <w:b w:val="0"/>
                <w:sz w:val="20"/>
                <w:lang w:eastAsia="ko-KR"/>
              </w:rPr>
            </w:pPr>
            <w:r>
              <w:rPr>
                <w:rFonts w:cs="Arial"/>
                <w:b w:val="0"/>
                <w:sz w:val="20"/>
                <w:lang w:eastAsia="ko-KR"/>
              </w:rPr>
              <w:t xml:space="preserve">- </w:t>
            </w:r>
            <w:r w:rsidR="00796EAF" w:rsidRPr="00CF1589">
              <w:rPr>
                <w:rFonts w:cs="Arial"/>
                <w:b w:val="0"/>
                <w:sz w:val="20"/>
                <w:lang w:eastAsia="ko-KR"/>
              </w:rPr>
              <w:t>1 pkt –  projekt pełni łącznie z innymi projektami tę samą funkcję, dzięki czemu w pełni wykorzystywane są możliwości istniejącej infrastruktury</w:t>
            </w:r>
          </w:p>
          <w:p w:rsidR="00796EAF" w:rsidRPr="00CF1589" w:rsidRDefault="00E428AE" w:rsidP="00796EAF">
            <w:pPr>
              <w:pStyle w:val="Tekstpodstawowy"/>
              <w:keepNext/>
              <w:tabs>
                <w:tab w:val="left" w:pos="435"/>
              </w:tabs>
              <w:snapToGrid w:val="0"/>
              <w:jc w:val="left"/>
              <w:rPr>
                <w:rFonts w:cs="Arial"/>
                <w:b w:val="0"/>
                <w:sz w:val="20"/>
                <w:lang w:eastAsia="ko-KR"/>
              </w:rPr>
            </w:pPr>
            <w:r>
              <w:rPr>
                <w:rFonts w:cs="Arial"/>
                <w:b w:val="0"/>
                <w:sz w:val="20"/>
                <w:lang w:eastAsia="ko-KR"/>
              </w:rPr>
              <w:t xml:space="preserve">- </w:t>
            </w:r>
            <w:r w:rsidR="00796EAF" w:rsidRPr="00CF1589">
              <w:rPr>
                <w:rFonts w:cs="Arial"/>
                <w:b w:val="0"/>
                <w:sz w:val="20"/>
                <w:lang w:eastAsia="ko-KR"/>
              </w:rPr>
              <w:t>1 pkt – projekt łącznie z innymi projektami jest wykorzystywany przez tych samych użytkowników</w:t>
            </w:r>
          </w:p>
        </w:tc>
      </w:tr>
      <w:tr w:rsidR="00796EAF" w:rsidRPr="003D6BAA" w:rsidTr="006C7962">
        <w:trPr>
          <w:trHeight w:val="3392"/>
        </w:trPr>
        <w:tc>
          <w:tcPr>
            <w:tcW w:w="223" w:type="pct"/>
            <w:vAlign w:val="center"/>
          </w:tcPr>
          <w:p w:rsidR="00796EAF" w:rsidRPr="00FB4246" w:rsidRDefault="00796EAF" w:rsidP="00796EAF">
            <w:pPr>
              <w:keepNext/>
              <w:tabs>
                <w:tab w:val="left" w:pos="435"/>
              </w:tabs>
              <w:snapToGrid w:val="0"/>
              <w:jc w:val="both"/>
              <w:rPr>
                <w:rFonts w:cs="Calibri"/>
                <w:sz w:val="20"/>
              </w:rPr>
            </w:pPr>
            <w:r w:rsidRPr="00FB4246">
              <w:rPr>
                <w:rFonts w:cs="Calibri"/>
                <w:sz w:val="20"/>
              </w:rPr>
              <w:lastRenderedPageBreak/>
              <w:t>5</w:t>
            </w:r>
          </w:p>
        </w:tc>
        <w:tc>
          <w:tcPr>
            <w:tcW w:w="960" w:type="pct"/>
            <w:vAlign w:val="center"/>
          </w:tcPr>
          <w:p w:rsidR="00796EAF" w:rsidRPr="00763A27" w:rsidRDefault="00796EAF" w:rsidP="00796EAF">
            <w:pPr>
              <w:keepNext/>
              <w:tabs>
                <w:tab w:val="left" w:pos="435"/>
              </w:tabs>
              <w:snapToGrid w:val="0"/>
              <w:ind w:firstLine="0"/>
              <w:jc w:val="both"/>
              <w:rPr>
                <w:rFonts w:cs="Calibri"/>
                <w:sz w:val="20"/>
              </w:rPr>
            </w:pPr>
            <w:r w:rsidRPr="00763A27">
              <w:rPr>
                <w:rFonts w:cs="Calibri"/>
                <w:sz w:val="20"/>
              </w:rPr>
              <w:t>Termin zakończenia projektu</w:t>
            </w:r>
          </w:p>
          <w:p w:rsidR="00796EAF" w:rsidRPr="00003DB1" w:rsidRDefault="00796EAF" w:rsidP="00796EAF">
            <w:pPr>
              <w:keepNext/>
              <w:tabs>
                <w:tab w:val="left" w:pos="435"/>
              </w:tabs>
              <w:snapToGrid w:val="0"/>
              <w:jc w:val="both"/>
              <w:rPr>
                <w:rFonts w:cs="Calibri"/>
                <w:sz w:val="20"/>
              </w:rPr>
            </w:pPr>
          </w:p>
        </w:tc>
        <w:tc>
          <w:tcPr>
            <w:tcW w:w="2043" w:type="pct"/>
            <w:vAlign w:val="center"/>
          </w:tcPr>
          <w:p w:rsidR="00796EAF" w:rsidRPr="00763A27" w:rsidRDefault="00796EAF" w:rsidP="00E428AE">
            <w:pPr>
              <w:keepNext/>
              <w:tabs>
                <w:tab w:val="left" w:pos="435"/>
              </w:tabs>
              <w:snapToGrid w:val="0"/>
              <w:ind w:firstLine="0"/>
              <w:jc w:val="both"/>
              <w:rPr>
                <w:rFonts w:cs="Calibri"/>
                <w:sz w:val="20"/>
              </w:rPr>
            </w:pPr>
            <w:r w:rsidRPr="00763A27">
              <w:rPr>
                <w:rFonts w:cs="Calibri"/>
                <w:sz w:val="20"/>
              </w:rPr>
              <w:t>Sprawdzane jest, czy projekt zostanie zakończony w ciągu 1 roku od podpisania umowy o dofinansowanie.</w:t>
            </w:r>
          </w:p>
          <w:p w:rsidR="00796EAF" w:rsidRPr="00763A27" w:rsidRDefault="00796EAF" w:rsidP="00796EAF">
            <w:pPr>
              <w:keepNext/>
              <w:tabs>
                <w:tab w:val="left" w:pos="435"/>
              </w:tabs>
              <w:snapToGrid w:val="0"/>
              <w:jc w:val="both"/>
              <w:rPr>
                <w:rFonts w:cs="Calibri"/>
                <w:sz w:val="20"/>
              </w:rPr>
            </w:pPr>
          </w:p>
        </w:tc>
        <w:tc>
          <w:tcPr>
            <w:tcW w:w="1774" w:type="pct"/>
            <w:vAlign w:val="center"/>
          </w:tcPr>
          <w:p w:rsidR="00796EAF" w:rsidRPr="00763A27" w:rsidRDefault="00796EAF" w:rsidP="00E428AE">
            <w:pPr>
              <w:keepNext/>
              <w:tabs>
                <w:tab w:val="left" w:pos="435"/>
              </w:tabs>
              <w:snapToGrid w:val="0"/>
              <w:ind w:firstLine="0"/>
              <w:jc w:val="both"/>
              <w:rPr>
                <w:rFonts w:cs="Calibri"/>
                <w:sz w:val="20"/>
              </w:rPr>
            </w:pPr>
            <w:r w:rsidRPr="00763A27">
              <w:rPr>
                <w:rFonts w:cs="Calibri"/>
                <w:sz w:val="20"/>
              </w:rPr>
              <w:t>Kryterium punktowe – spełnienie kryterium nie jest konieczne do przyznania dofinansowania, ale ma charakter premiujący (przy czym przyznanie 0 punktów nie dyskwalifikuje z możliwości uzyskania dofinansowania).</w:t>
            </w:r>
          </w:p>
          <w:p w:rsidR="00796EAF" w:rsidRPr="00763A27" w:rsidRDefault="00796EAF" w:rsidP="00E428AE">
            <w:pPr>
              <w:keepNext/>
              <w:tabs>
                <w:tab w:val="left" w:pos="435"/>
              </w:tabs>
              <w:snapToGrid w:val="0"/>
              <w:ind w:firstLine="0"/>
              <w:jc w:val="both"/>
              <w:rPr>
                <w:rFonts w:cs="Calibri"/>
                <w:sz w:val="20"/>
              </w:rPr>
            </w:pPr>
            <w:r w:rsidRPr="00763A27">
              <w:rPr>
                <w:rFonts w:cs="Calibri"/>
                <w:sz w:val="20"/>
              </w:rPr>
              <w:t>W ramach kryterium można przyznać następujące punkty:</w:t>
            </w:r>
          </w:p>
          <w:p w:rsidR="00796EAF" w:rsidRPr="00763A27" w:rsidRDefault="00E428AE" w:rsidP="00E428AE">
            <w:pPr>
              <w:keepNext/>
              <w:tabs>
                <w:tab w:val="left" w:pos="435"/>
              </w:tabs>
              <w:snapToGrid w:val="0"/>
              <w:ind w:firstLine="0"/>
              <w:jc w:val="both"/>
              <w:rPr>
                <w:rFonts w:cs="Calibri"/>
                <w:sz w:val="20"/>
              </w:rPr>
            </w:pPr>
            <w:r>
              <w:rPr>
                <w:rFonts w:cs="Calibri"/>
                <w:sz w:val="20"/>
              </w:rPr>
              <w:t xml:space="preserve">- </w:t>
            </w:r>
            <w:r w:rsidR="00796EAF" w:rsidRPr="00763A27">
              <w:rPr>
                <w:rFonts w:cs="Calibri"/>
                <w:sz w:val="20"/>
              </w:rPr>
              <w:t>0 pkt – projekt nie zostanie zakończony w ciągu 1 roku od podpisania umowy o dofinansowanie</w:t>
            </w:r>
          </w:p>
          <w:p w:rsidR="00796EAF" w:rsidRPr="00763A27" w:rsidRDefault="00E428AE" w:rsidP="00E428AE">
            <w:pPr>
              <w:keepNext/>
              <w:tabs>
                <w:tab w:val="left" w:pos="435"/>
              </w:tabs>
              <w:snapToGrid w:val="0"/>
              <w:ind w:firstLine="0"/>
              <w:jc w:val="both"/>
              <w:rPr>
                <w:rFonts w:cs="Calibri"/>
                <w:sz w:val="20"/>
              </w:rPr>
            </w:pPr>
            <w:r>
              <w:rPr>
                <w:rFonts w:cs="Calibri"/>
                <w:sz w:val="20"/>
              </w:rPr>
              <w:t xml:space="preserve">- </w:t>
            </w:r>
            <w:r w:rsidR="00796EAF" w:rsidRPr="00763A27">
              <w:rPr>
                <w:rFonts w:cs="Calibri"/>
                <w:sz w:val="20"/>
              </w:rPr>
              <w:t>10 pkt – projekt zostanie zakończony w ciągu 1 roku od podpisania umowy o dofinansowanie</w:t>
            </w:r>
          </w:p>
        </w:tc>
      </w:tr>
      <w:tr w:rsidR="00796EAF" w:rsidRPr="00CE1945" w:rsidTr="00796EAF">
        <w:trPr>
          <w:trHeight w:val="280"/>
        </w:trPr>
        <w:tc>
          <w:tcPr>
            <w:tcW w:w="5000" w:type="pct"/>
            <w:gridSpan w:val="4"/>
            <w:shd w:val="clear" w:color="auto" w:fill="B6DDE8"/>
            <w:vAlign w:val="center"/>
          </w:tcPr>
          <w:p w:rsidR="00796EAF" w:rsidRPr="00CE1945" w:rsidRDefault="00796EAF" w:rsidP="00796EAF">
            <w:pPr>
              <w:keepNext/>
              <w:keepLines/>
              <w:tabs>
                <w:tab w:val="left" w:pos="435"/>
              </w:tabs>
              <w:autoSpaceDE w:val="0"/>
              <w:autoSpaceDN w:val="0"/>
              <w:adjustRightInd w:val="0"/>
              <w:rPr>
                <w:rFonts w:cs="Calibri"/>
                <w:b/>
                <w:sz w:val="20"/>
                <w:szCs w:val="20"/>
              </w:rPr>
            </w:pPr>
            <w:r w:rsidRPr="00CE1945">
              <w:rPr>
                <w:rFonts w:cs="Calibri"/>
                <w:b/>
                <w:sz w:val="20"/>
                <w:szCs w:val="20"/>
              </w:rPr>
              <w:t>MAKSYMALNA LICZBA PUNKTÓW</w:t>
            </w:r>
            <w:r>
              <w:rPr>
                <w:rFonts w:cs="Calibri"/>
                <w:b/>
                <w:sz w:val="20"/>
                <w:szCs w:val="20"/>
              </w:rPr>
              <w:t xml:space="preserve"> = 22</w:t>
            </w:r>
          </w:p>
        </w:tc>
      </w:tr>
    </w:tbl>
    <w:p w:rsidR="00796EAF" w:rsidRDefault="00796EAF" w:rsidP="000E712E">
      <w:pPr>
        <w:ind w:firstLine="0"/>
        <w:rPr>
          <w:lang w:eastAsia="ko-KR"/>
        </w:rPr>
      </w:pPr>
    </w:p>
    <w:p w:rsidR="00796EAF" w:rsidRDefault="00796EAF" w:rsidP="00796EAF">
      <w:pPr>
        <w:rPr>
          <w:lang w:eastAsia="ko-KR"/>
        </w:rPr>
      </w:pPr>
    </w:p>
    <w:p w:rsidR="00796EAF" w:rsidRPr="00796EAF" w:rsidRDefault="00796EAF" w:rsidP="00796EAF">
      <w:pPr>
        <w:rPr>
          <w:lang w:eastAsia="ko-KR"/>
        </w:rPr>
      </w:pPr>
    </w:p>
    <w:p w:rsidR="00E21751" w:rsidRDefault="00E21751" w:rsidP="005A746E">
      <w:pPr>
        <w:pStyle w:val="Nagwek1"/>
        <w:spacing w:before="360"/>
        <w:rPr>
          <w:rFonts w:ascii="Arial" w:hAnsi="Arial" w:cs="Arial"/>
          <w:color w:val="auto"/>
          <w:sz w:val="22"/>
          <w:szCs w:val="22"/>
        </w:rPr>
      </w:pPr>
    </w:p>
    <w:p w:rsidR="00E21751" w:rsidRDefault="00E21751" w:rsidP="005A746E">
      <w:pPr>
        <w:pStyle w:val="Nagwek1"/>
        <w:spacing w:before="360"/>
        <w:rPr>
          <w:rFonts w:ascii="Arial" w:hAnsi="Arial" w:cs="Arial"/>
          <w:color w:val="auto"/>
          <w:sz w:val="22"/>
          <w:szCs w:val="22"/>
        </w:rPr>
      </w:pPr>
    </w:p>
    <w:p w:rsidR="00E21751" w:rsidRDefault="00E21751" w:rsidP="005A746E">
      <w:pPr>
        <w:pStyle w:val="Nagwek1"/>
        <w:spacing w:before="360"/>
        <w:rPr>
          <w:rFonts w:ascii="Arial" w:hAnsi="Arial" w:cs="Arial"/>
          <w:color w:val="auto"/>
          <w:sz w:val="22"/>
          <w:szCs w:val="22"/>
        </w:rPr>
      </w:pPr>
    </w:p>
    <w:p w:rsidR="00E21751" w:rsidRDefault="00E21751" w:rsidP="005A746E">
      <w:pPr>
        <w:pStyle w:val="Nagwek1"/>
        <w:spacing w:before="360"/>
        <w:rPr>
          <w:rFonts w:ascii="Arial" w:hAnsi="Arial" w:cs="Arial"/>
          <w:color w:val="auto"/>
          <w:sz w:val="22"/>
          <w:szCs w:val="22"/>
        </w:rPr>
      </w:pPr>
    </w:p>
    <w:p w:rsidR="00E21751" w:rsidRDefault="00E21751" w:rsidP="005A746E">
      <w:pPr>
        <w:pStyle w:val="Nagwek1"/>
        <w:spacing w:before="360"/>
        <w:rPr>
          <w:rFonts w:ascii="Arial" w:hAnsi="Arial" w:cs="Arial"/>
          <w:color w:val="auto"/>
          <w:sz w:val="22"/>
          <w:szCs w:val="22"/>
        </w:rPr>
      </w:pPr>
    </w:p>
    <w:p w:rsidR="00E21751" w:rsidRDefault="00E21751" w:rsidP="005A746E">
      <w:pPr>
        <w:pStyle w:val="Nagwek1"/>
        <w:spacing w:before="360"/>
        <w:rPr>
          <w:rFonts w:ascii="Arial" w:hAnsi="Arial" w:cs="Arial"/>
          <w:color w:val="auto"/>
          <w:sz w:val="22"/>
          <w:szCs w:val="22"/>
        </w:rPr>
      </w:pPr>
    </w:p>
    <w:p w:rsidR="00E21751" w:rsidRDefault="00E21751" w:rsidP="005A746E">
      <w:pPr>
        <w:pStyle w:val="Nagwek1"/>
        <w:spacing w:before="360"/>
        <w:rPr>
          <w:rFonts w:ascii="Arial" w:hAnsi="Arial" w:cs="Arial"/>
          <w:color w:val="auto"/>
          <w:sz w:val="22"/>
          <w:szCs w:val="22"/>
        </w:rPr>
      </w:pPr>
    </w:p>
    <w:p w:rsidR="00E21751" w:rsidRDefault="00E21751" w:rsidP="005A746E">
      <w:pPr>
        <w:pStyle w:val="Nagwek1"/>
        <w:spacing w:before="360"/>
        <w:rPr>
          <w:rFonts w:ascii="Arial" w:hAnsi="Arial" w:cs="Arial"/>
          <w:color w:val="auto"/>
          <w:sz w:val="22"/>
          <w:szCs w:val="22"/>
        </w:rPr>
      </w:pPr>
    </w:p>
    <w:p w:rsidR="002D1003" w:rsidRDefault="002D1003" w:rsidP="005A746E">
      <w:pPr>
        <w:pStyle w:val="Nagwek1"/>
        <w:spacing w:before="360"/>
        <w:rPr>
          <w:rFonts w:ascii="Arial" w:hAnsi="Arial" w:cs="Arial"/>
          <w:color w:val="auto"/>
          <w:sz w:val="22"/>
          <w:szCs w:val="22"/>
        </w:rPr>
      </w:pPr>
      <w:bookmarkStart w:id="102" w:name="_Toc452538116"/>
      <w:r w:rsidRPr="00D81E0B">
        <w:rPr>
          <w:rFonts w:ascii="Arial" w:hAnsi="Arial" w:cs="Arial"/>
          <w:color w:val="auto"/>
          <w:sz w:val="22"/>
          <w:szCs w:val="22"/>
        </w:rPr>
        <w:lastRenderedPageBreak/>
        <w:t>3.</w:t>
      </w:r>
      <w:r w:rsidR="00796EAF">
        <w:rPr>
          <w:rFonts w:ascii="Arial" w:hAnsi="Arial" w:cs="Arial"/>
          <w:color w:val="auto"/>
          <w:sz w:val="22"/>
          <w:szCs w:val="22"/>
        </w:rPr>
        <w:t>2</w:t>
      </w:r>
      <w:r w:rsidR="00796EAF" w:rsidRPr="00D81E0B">
        <w:rPr>
          <w:rFonts w:ascii="Arial" w:hAnsi="Arial" w:cs="Arial"/>
          <w:color w:val="auto"/>
          <w:sz w:val="22"/>
          <w:szCs w:val="22"/>
        </w:rPr>
        <w:t xml:space="preserve"> </w:t>
      </w:r>
      <w:r w:rsidR="005A746E">
        <w:rPr>
          <w:rFonts w:ascii="Arial" w:hAnsi="Arial" w:cs="Arial"/>
          <w:color w:val="auto"/>
          <w:sz w:val="22"/>
          <w:szCs w:val="22"/>
        </w:rPr>
        <w:t>Działanie</w:t>
      </w:r>
      <w:r>
        <w:rPr>
          <w:rFonts w:ascii="Arial" w:hAnsi="Arial" w:cs="Arial"/>
          <w:color w:val="auto"/>
          <w:sz w:val="22"/>
          <w:szCs w:val="22"/>
        </w:rPr>
        <w:t xml:space="preserve"> 5.2 Gospodarka wodno-ściekowa</w:t>
      </w:r>
      <w:bookmarkEnd w:id="102"/>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860"/>
        <w:gridCol w:w="6581"/>
        <w:gridCol w:w="3296"/>
      </w:tblGrid>
      <w:tr w:rsidR="002D1003" w:rsidRPr="008E6BFB" w:rsidTr="001C6808">
        <w:trPr>
          <w:trHeight w:val="890"/>
          <w:jc w:val="center"/>
        </w:trPr>
        <w:tc>
          <w:tcPr>
            <w:tcW w:w="5000" w:type="pct"/>
            <w:gridSpan w:val="4"/>
            <w:shd w:val="clear" w:color="auto" w:fill="B2A1C7"/>
          </w:tcPr>
          <w:p w:rsidR="002D1003" w:rsidRPr="008E6BFB" w:rsidRDefault="002D1003" w:rsidP="001C6808">
            <w:pPr>
              <w:pStyle w:val="Default"/>
              <w:spacing w:before="120" w:after="120"/>
              <w:jc w:val="center"/>
              <w:rPr>
                <w:rFonts w:cs="Arial"/>
                <w:b/>
                <w:bCs/>
                <w:color w:val="auto"/>
                <w:sz w:val="32"/>
                <w:szCs w:val="32"/>
              </w:rPr>
            </w:pPr>
            <w:r w:rsidRPr="008E6BFB">
              <w:rPr>
                <w:rFonts w:cs="Arial"/>
                <w:b/>
                <w:bCs/>
                <w:color w:val="auto"/>
                <w:sz w:val="32"/>
                <w:szCs w:val="32"/>
              </w:rPr>
              <w:t>WYMOGI FORMALNE WYBORU PROJEKTÓW KONKURSOWYCH W RAMACH REGIONALNEGO PROGRAMU OPERACYJNEGO WARMIA I MAZURY 2014-2020</w:t>
            </w:r>
          </w:p>
          <w:p w:rsidR="002D1003" w:rsidRPr="00591FEA" w:rsidRDefault="002D1003" w:rsidP="00591FEA">
            <w:pPr>
              <w:pStyle w:val="Default"/>
              <w:spacing w:before="120" w:after="120"/>
              <w:jc w:val="center"/>
              <w:rPr>
                <w:rFonts w:cs="Arial"/>
                <w:bCs/>
                <w:i/>
                <w:color w:val="auto"/>
                <w:sz w:val="22"/>
              </w:rPr>
            </w:pPr>
            <w:r w:rsidRPr="008E6BFB">
              <w:rPr>
                <w:rFonts w:cs="Arial"/>
                <w:bCs/>
                <w:i/>
                <w:color w:val="auto"/>
                <w:sz w:val="22"/>
              </w:rPr>
              <w:t xml:space="preserve">Zgodnie z art. 43 ust. 1 ustawy wdrożeniowej „w razie stwierdzenia we wniosku o dofinansowanie projektu braków formalnych lub oczywistych omyłek pisarskich właściwa instytucja wzywa wnioskodawcę do uzupełnienia wniosku lub poprawienia w nim oczywistej omyłki w wyznaczonym terminie nie krótszym niż 7 dni, pod rygorem pozostawienia wniosku bez rozpatrzenia” (tryb konkursowy). </w:t>
            </w:r>
          </w:p>
        </w:tc>
      </w:tr>
      <w:tr w:rsidR="002D1003" w:rsidRPr="008E6BFB" w:rsidTr="001C6808">
        <w:trPr>
          <w:trHeight w:val="429"/>
          <w:jc w:val="center"/>
        </w:trPr>
        <w:tc>
          <w:tcPr>
            <w:tcW w:w="204" w:type="pct"/>
            <w:vMerge w:val="restart"/>
            <w:shd w:val="clear" w:color="auto" w:fill="B2A1C7"/>
            <w:vAlign w:val="center"/>
          </w:tcPr>
          <w:p w:rsidR="002D1003" w:rsidRPr="008E6BFB" w:rsidRDefault="002D1003" w:rsidP="001C6808">
            <w:pPr>
              <w:keepNext/>
              <w:tabs>
                <w:tab w:val="left" w:pos="435"/>
              </w:tabs>
              <w:snapToGrid w:val="0"/>
              <w:spacing w:before="120" w:after="120"/>
              <w:ind w:firstLine="0"/>
              <w:rPr>
                <w:rFonts w:cs="Arial"/>
                <w:b/>
                <w:iCs/>
              </w:rPr>
            </w:pPr>
            <w:r w:rsidRPr="008E6BFB">
              <w:rPr>
                <w:rFonts w:cs="Arial"/>
                <w:b/>
                <w:iCs/>
              </w:rPr>
              <w:t>Lp.</w:t>
            </w:r>
          </w:p>
        </w:tc>
        <w:tc>
          <w:tcPr>
            <w:tcW w:w="1077" w:type="pct"/>
            <w:vMerge w:val="restart"/>
            <w:shd w:val="clear" w:color="auto" w:fill="B2A1C7"/>
            <w:vAlign w:val="center"/>
          </w:tcPr>
          <w:p w:rsidR="002D1003" w:rsidRPr="008E6BFB" w:rsidRDefault="002D1003" w:rsidP="001C6808">
            <w:pPr>
              <w:keepNext/>
              <w:tabs>
                <w:tab w:val="left" w:pos="435"/>
              </w:tabs>
              <w:snapToGrid w:val="0"/>
              <w:spacing w:before="120" w:after="120"/>
              <w:jc w:val="center"/>
              <w:rPr>
                <w:rFonts w:cs="Arial"/>
                <w:b/>
                <w:iCs/>
              </w:rPr>
            </w:pPr>
            <w:r w:rsidRPr="008E6BFB">
              <w:rPr>
                <w:rFonts w:cs="Arial"/>
                <w:b/>
                <w:iCs/>
              </w:rPr>
              <w:t xml:space="preserve">Nazwa </w:t>
            </w:r>
            <w:r w:rsidR="00EE40E0" w:rsidRPr="008E6BFB">
              <w:rPr>
                <w:rFonts w:cs="Arial"/>
                <w:b/>
                <w:iCs/>
              </w:rPr>
              <w:t>w</w:t>
            </w:r>
            <w:r w:rsidR="00EE40E0">
              <w:rPr>
                <w:rFonts w:cs="Arial"/>
                <w:b/>
                <w:iCs/>
              </w:rPr>
              <w:t>ymogu</w:t>
            </w:r>
          </w:p>
        </w:tc>
        <w:tc>
          <w:tcPr>
            <w:tcW w:w="2478" w:type="pct"/>
            <w:vMerge w:val="restart"/>
            <w:shd w:val="clear" w:color="auto" w:fill="B2A1C7"/>
            <w:vAlign w:val="center"/>
          </w:tcPr>
          <w:p w:rsidR="002D1003" w:rsidRPr="008E6BFB" w:rsidRDefault="002D1003" w:rsidP="001C6808">
            <w:pPr>
              <w:keepNext/>
              <w:tabs>
                <w:tab w:val="left" w:pos="435"/>
              </w:tabs>
              <w:snapToGrid w:val="0"/>
              <w:spacing w:before="120" w:after="120"/>
              <w:jc w:val="center"/>
              <w:rPr>
                <w:rFonts w:cs="Arial"/>
                <w:b/>
                <w:iCs/>
              </w:rPr>
            </w:pPr>
            <w:r w:rsidRPr="008E6BFB">
              <w:rPr>
                <w:rFonts w:cs="Arial"/>
                <w:b/>
                <w:iCs/>
              </w:rPr>
              <w:t xml:space="preserve">Definicja </w:t>
            </w:r>
            <w:r w:rsidR="00EE40E0">
              <w:rPr>
                <w:rFonts w:cs="Arial"/>
                <w:b/>
                <w:iCs/>
              </w:rPr>
              <w:t>wymogu</w:t>
            </w:r>
          </w:p>
        </w:tc>
        <w:tc>
          <w:tcPr>
            <w:tcW w:w="1241" w:type="pct"/>
            <w:vMerge w:val="restart"/>
            <w:shd w:val="clear" w:color="auto" w:fill="B2A1C7"/>
            <w:vAlign w:val="center"/>
          </w:tcPr>
          <w:p w:rsidR="002D1003" w:rsidRPr="00CF1589" w:rsidRDefault="002D1003" w:rsidP="001C6808">
            <w:pPr>
              <w:pStyle w:val="Tekstpodstawowy"/>
              <w:keepNext/>
              <w:tabs>
                <w:tab w:val="left" w:pos="435"/>
              </w:tabs>
              <w:snapToGrid w:val="0"/>
              <w:spacing w:before="120" w:after="120"/>
              <w:rPr>
                <w:rFonts w:cs="Arial"/>
                <w:bCs/>
                <w:strike/>
                <w:sz w:val="22"/>
              </w:rPr>
            </w:pPr>
            <w:r w:rsidRPr="00CF1589">
              <w:rPr>
                <w:rFonts w:cs="Arial"/>
                <w:iCs/>
                <w:sz w:val="22"/>
              </w:rPr>
              <w:t xml:space="preserve">Opis </w:t>
            </w:r>
            <w:r w:rsidR="00EE40E0" w:rsidRPr="00CF1589">
              <w:rPr>
                <w:rFonts w:cs="Arial"/>
                <w:iCs/>
                <w:sz w:val="22"/>
              </w:rPr>
              <w:t>wymogu</w:t>
            </w:r>
          </w:p>
        </w:tc>
      </w:tr>
      <w:tr w:rsidR="002D1003" w:rsidRPr="008E6BFB" w:rsidTr="001C6808">
        <w:trPr>
          <w:trHeight w:val="1247"/>
          <w:jc w:val="center"/>
        </w:trPr>
        <w:tc>
          <w:tcPr>
            <w:tcW w:w="204" w:type="pct"/>
            <w:vMerge/>
            <w:shd w:val="clear" w:color="auto" w:fill="B2A1C7"/>
          </w:tcPr>
          <w:p w:rsidR="002D1003" w:rsidRPr="008E6BFB" w:rsidRDefault="002D1003" w:rsidP="001C6808">
            <w:pPr>
              <w:keepNext/>
              <w:tabs>
                <w:tab w:val="left" w:pos="435"/>
              </w:tabs>
              <w:snapToGrid w:val="0"/>
              <w:spacing w:before="120" w:after="120"/>
              <w:jc w:val="center"/>
              <w:rPr>
                <w:rFonts w:cs="Arial"/>
                <w:b/>
                <w:iCs/>
              </w:rPr>
            </w:pPr>
          </w:p>
        </w:tc>
        <w:tc>
          <w:tcPr>
            <w:tcW w:w="1077" w:type="pct"/>
            <w:vMerge/>
            <w:shd w:val="clear" w:color="auto" w:fill="B2A1C7"/>
            <w:vAlign w:val="center"/>
          </w:tcPr>
          <w:p w:rsidR="002D1003" w:rsidRPr="008E6BFB" w:rsidRDefault="002D1003" w:rsidP="001C6808">
            <w:pPr>
              <w:keepNext/>
              <w:tabs>
                <w:tab w:val="left" w:pos="435"/>
              </w:tabs>
              <w:snapToGrid w:val="0"/>
              <w:spacing w:before="120" w:after="120"/>
              <w:jc w:val="center"/>
              <w:rPr>
                <w:rFonts w:cs="Arial"/>
                <w:b/>
                <w:iCs/>
              </w:rPr>
            </w:pPr>
          </w:p>
        </w:tc>
        <w:tc>
          <w:tcPr>
            <w:tcW w:w="2478" w:type="pct"/>
            <w:vMerge/>
            <w:shd w:val="clear" w:color="auto" w:fill="B2A1C7"/>
            <w:vAlign w:val="center"/>
          </w:tcPr>
          <w:p w:rsidR="002D1003" w:rsidRPr="008E6BFB" w:rsidRDefault="002D1003" w:rsidP="001C6808">
            <w:pPr>
              <w:keepNext/>
              <w:tabs>
                <w:tab w:val="left" w:pos="435"/>
              </w:tabs>
              <w:snapToGrid w:val="0"/>
              <w:spacing w:before="120" w:after="120"/>
              <w:jc w:val="center"/>
              <w:rPr>
                <w:rFonts w:cs="Arial"/>
                <w:b/>
                <w:iCs/>
              </w:rPr>
            </w:pPr>
          </w:p>
        </w:tc>
        <w:tc>
          <w:tcPr>
            <w:tcW w:w="1241" w:type="pct"/>
            <w:vMerge/>
            <w:shd w:val="clear" w:color="auto" w:fill="B2A1C7"/>
            <w:vAlign w:val="center"/>
          </w:tcPr>
          <w:p w:rsidR="002D1003" w:rsidRPr="00CF1589" w:rsidRDefault="002D1003" w:rsidP="001C6808">
            <w:pPr>
              <w:pStyle w:val="Tekstpodstawowy"/>
              <w:keepNext/>
              <w:tabs>
                <w:tab w:val="left" w:pos="435"/>
              </w:tabs>
              <w:snapToGrid w:val="0"/>
              <w:spacing w:before="120" w:after="120"/>
              <w:rPr>
                <w:rFonts w:cs="Arial"/>
                <w:bCs/>
                <w:strike/>
                <w:sz w:val="22"/>
              </w:rPr>
            </w:pPr>
          </w:p>
        </w:tc>
      </w:tr>
      <w:tr w:rsidR="002D1003" w:rsidRPr="008E6BFB" w:rsidTr="001C6808">
        <w:trPr>
          <w:trHeight w:val="2048"/>
          <w:jc w:val="center"/>
        </w:trPr>
        <w:tc>
          <w:tcPr>
            <w:tcW w:w="204" w:type="pct"/>
            <w:vAlign w:val="center"/>
          </w:tcPr>
          <w:p w:rsidR="002D1003" w:rsidRPr="008E6BFB" w:rsidRDefault="002D1003" w:rsidP="001C6808">
            <w:pPr>
              <w:keepNext/>
              <w:tabs>
                <w:tab w:val="left" w:pos="435"/>
              </w:tabs>
              <w:snapToGrid w:val="0"/>
              <w:spacing w:before="120" w:after="120"/>
              <w:ind w:firstLine="0"/>
              <w:rPr>
                <w:rFonts w:cs="Arial"/>
                <w:b/>
                <w:iCs/>
                <w:sz w:val="20"/>
                <w:szCs w:val="20"/>
              </w:rPr>
            </w:pPr>
            <w:r w:rsidRPr="008E6BFB">
              <w:rPr>
                <w:rFonts w:cs="Arial"/>
                <w:b/>
                <w:iCs/>
                <w:sz w:val="20"/>
                <w:szCs w:val="20"/>
              </w:rPr>
              <w:t>1.</w:t>
            </w:r>
          </w:p>
        </w:tc>
        <w:tc>
          <w:tcPr>
            <w:tcW w:w="1077" w:type="pct"/>
            <w:vAlign w:val="center"/>
          </w:tcPr>
          <w:p w:rsidR="002D1003" w:rsidRPr="008E6BFB" w:rsidRDefault="002D1003" w:rsidP="001C6808">
            <w:pPr>
              <w:pStyle w:val="Default"/>
              <w:rPr>
                <w:rFonts w:cs="Arial"/>
                <w:color w:val="auto"/>
                <w:sz w:val="20"/>
                <w:szCs w:val="20"/>
              </w:rPr>
            </w:pPr>
            <w:r w:rsidRPr="008E6BFB">
              <w:rPr>
                <w:rFonts w:cs="Arial"/>
                <w:color w:val="auto"/>
                <w:sz w:val="20"/>
                <w:szCs w:val="20"/>
              </w:rPr>
              <w:t>Kompletność wniosku</w:t>
            </w:r>
          </w:p>
        </w:tc>
        <w:tc>
          <w:tcPr>
            <w:tcW w:w="2478" w:type="pct"/>
            <w:vAlign w:val="center"/>
          </w:tcPr>
          <w:p w:rsidR="002D1003" w:rsidRPr="008E6BFB" w:rsidRDefault="002D1003" w:rsidP="001C6808">
            <w:pPr>
              <w:ind w:firstLine="0"/>
              <w:rPr>
                <w:rFonts w:cs="Arial"/>
                <w:sz w:val="20"/>
                <w:szCs w:val="20"/>
              </w:rPr>
            </w:pPr>
            <w:r w:rsidRPr="008E6BFB">
              <w:rPr>
                <w:rFonts w:cs="Arial"/>
                <w:sz w:val="20"/>
                <w:szCs w:val="20"/>
              </w:rPr>
              <w:t xml:space="preserve">Wniosek o dofinansowanie jest kompletny, spójny i sporządzony zgodnie z instrukcją wypełniania wniosku o dofinansowanie </w:t>
            </w:r>
          </w:p>
          <w:p w:rsidR="002D1003" w:rsidRPr="008E6BFB" w:rsidRDefault="002D1003" w:rsidP="001C6808">
            <w:pPr>
              <w:pStyle w:val="Default"/>
              <w:ind w:firstLine="0"/>
              <w:rPr>
                <w:rFonts w:cs="Arial"/>
                <w:color w:val="auto"/>
                <w:sz w:val="20"/>
                <w:szCs w:val="20"/>
              </w:rPr>
            </w:pPr>
            <w:r w:rsidRPr="008E6BFB">
              <w:rPr>
                <w:rFonts w:cs="Arial"/>
                <w:color w:val="auto"/>
                <w:sz w:val="20"/>
                <w:szCs w:val="20"/>
              </w:rPr>
              <w:t>i regulaminem konkurs</w:t>
            </w:r>
            <w:r w:rsidR="00E6421A">
              <w:rPr>
                <w:rFonts w:cs="Arial"/>
                <w:color w:val="auto"/>
                <w:sz w:val="20"/>
                <w:szCs w:val="20"/>
              </w:rPr>
              <w:t>u.</w:t>
            </w:r>
          </w:p>
        </w:tc>
        <w:tc>
          <w:tcPr>
            <w:tcW w:w="1241" w:type="pct"/>
            <w:vAlign w:val="center"/>
          </w:tcPr>
          <w:p w:rsidR="002D1003" w:rsidRDefault="00EE40E0" w:rsidP="001C6808">
            <w:pPr>
              <w:ind w:firstLine="0"/>
              <w:jc w:val="both"/>
              <w:rPr>
                <w:rFonts w:cs="Arial"/>
                <w:sz w:val="20"/>
                <w:szCs w:val="20"/>
              </w:rPr>
            </w:pPr>
            <w:r>
              <w:rPr>
                <w:rFonts w:cs="Arial"/>
                <w:sz w:val="20"/>
                <w:szCs w:val="20"/>
              </w:rPr>
              <w:t>Wymóg formalny zerojedynkowy.</w:t>
            </w:r>
          </w:p>
          <w:p w:rsidR="00EE40E0" w:rsidRPr="008E6BFB" w:rsidRDefault="00EE40E0" w:rsidP="001C6808">
            <w:pPr>
              <w:ind w:firstLine="0"/>
              <w:jc w:val="both"/>
              <w:rPr>
                <w:rFonts w:cs="Arial"/>
                <w:sz w:val="20"/>
                <w:szCs w:val="20"/>
              </w:rPr>
            </w:pPr>
          </w:p>
          <w:p w:rsidR="002D1003" w:rsidRPr="00CF1589" w:rsidRDefault="002D1003" w:rsidP="001C6808">
            <w:pPr>
              <w:pStyle w:val="Tekstpodstawowy"/>
              <w:keepNext/>
              <w:tabs>
                <w:tab w:val="left" w:pos="435"/>
              </w:tabs>
              <w:snapToGrid w:val="0"/>
              <w:jc w:val="left"/>
              <w:rPr>
                <w:rFonts w:cs="Arial"/>
                <w:b w:val="0"/>
                <w:bCs/>
                <w:sz w:val="20"/>
                <w:u w:val="single"/>
              </w:rPr>
            </w:pPr>
            <w:r w:rsidRPr="00CF1589">
              <w:rPr>
                <w:rFonts w:cs="Arial"/>
                <w:b w:val="0"/>
                <w:sz w:val="20"/>
              </w:rPr>
              <w:t xml:space="preserve">Ocena spełniania </w:t>
            </w:r>
            <w:r w:rsidR="00EE40E0" w:rsidRPr="00CF1589">
              <w:rPr>
                <w:rFonts w:cs="Arial"/>
                <w:b w:val="0"/>
                <w:sz w:val="20"/>
              </w:rPr>
              <w:t xml:space="preserve">wymogu </w:t>
            </w:r>
            <w:r w:rsidRPr="00CF1589">
              <w:rPr>
                <w:rFonts w:cs="Arial"/>
                <w:b w:val="0"/>
                <w:sz w:val="20"/>
              </w:rPr>
              <w:t>polega na przypisaniu wartości logicznych „tak” lub „nie”.</w:t>
            </w:r>
          </w:p>
        </w:tc>
      </w:tr>
      <w:tr w:rsidR="002D1003" w:rsidRPr="008E6BFB" w:rsidTr="001C6808">
        <w:trPr>
          <w:trHeight w:val="558"/>
          <w:jc w:val="center"/>
        </w:trPr>
        <w:tc>
          <w:tcPr>
            <w:tcW w:w="204" w:type="pct"/>
            <w:vAlign w:val="center"/>
          </w:tcPr>
          <w:p w:rsidR="002D1003" w:rsidRPr="008E6BFB" w:rsidRDefault="002D1003" w:rsidP="001C6808">
            <w:pPr>
              <w:keepNext/>
              <w:tabs>
                <w:tab w:val="left" w:pos="435"/>
              </w:tabs>
              <w:snapToGrid w:val="0"/>
              <w:spacing w:before="120" w:after="120"/>
              <w:ind w:firstLine="0"/>
              <w:rPr>
                <w:rFonts w:cs="Arial"/>
                <w:b/>
                <w:iCs/>
                <w:sz w:val="20"/>
                <w:szCs w:val="20"/>
              </w:rPr>
            </w:pPr>
            <w:r w:rsidRPr="008E6BFB">
              <w:rPr>
                <w:rFonts w:cs="Arial"/>
                <w:b/>
                <w:iCs/>
                <w:sz w:val="20"/>
                <w:szCs w:val="20"/>
              </w:rPr>
              <w:t>2.</w:t>
            </w:r>
          </w:p>
        </w:tc>
        <w:tc>
          <w:tcPr>
            <w:tcW w:w="1077" w:type="pct"/>
            <w:vAlign w:val="center"/>
          </w:tcPr>
          <w:p w:rsidR="002D1003" w:rsidRPr="008E6BFB" w:rsidRDefault="002D1003" w:rsidP="001C6808">
            <w:pPr>
              <w:pStyle w:val="Default"/>
              <w:rPr>
                <w:rFonts w:cs="Arial"/>
                <w:color w:val="auto"/>
                <w:sz w:val="20"/>
                <w:szCs w:val="20"/>
              </w:rPr>
            </w:pPr>
            <w:r w:rsidRPr="008E6BFB">
              <w:rPr>
                <w:rFonts w:cs="Arial"/>
                <w:color w:val="auto"/>
                <w:sz w:val="20"/>
                <w:szCs w:val="20"/>
              </w:rPr>
              <w:t>Kompletność załączników</w:t>
            </w:r>
          </w:p>
        </w:tc>
        <w:tc>
          <w:tcPr>
            <w:tcW w:w="2478" w:type="pct"/>
            <w:vAlign w:val="center"/>
          </w:tcPr>
          <w:p w:rsidR="002D1003" w:rsidRPr="008E6BFB" w:rsidRDefault="002D1003" w:rsidP="001C6808">
            <w:pPr>
              <w:pStyle w:val="Default"/>
              <w:ind w:firstLine="0"/>
              <w:rPr>
                <w:rFonts w:cs="Arial"/>
                <w:color w:val="auto"/>
                <w:sz w:val="20"/>
                <w:szCs w:val="20"/>
              </w:rPr>
            </w:pPr>
            <w:r w:rsidRPr="008E6BFB">
              <w:rPr>
                <w:rFonts w:cs="Arial"/>
                <w:color w:val="auto"/>
                <w:sz w:val="20"/>
                <w:szCs w:val="20"/>
              </w:rPr>
              <w:t>Załączniki do wniosku o dofinansowanie są kompletne, spójne i sporządzone zgodnie z instrukcją wypełniania załączników i regulaminem konkursu</w:t>
            </w:r>
          </w:p>
        </w:tc>
        <w:tc>
          <w:tcPr>
            <w:tcW w:w="1241" w:type="pct"/>
            <w:vAlign w:val="center"/>
          </w:tcPr>
          <w:p w:rsidR="002D1003" w:rsidRDefault="00EE40E0" w:rsidP="001C6808">
            <w:pPr>
              <w:ind w:firstLine="0"/>
              <w:jc w:val="both"/>
              <w:rPr>
                <w:rFonts w:cs="Arial"/>
                <w:sz w:val="20"/>
                <w:szCs w:val="20"/>
              </w:rPr>
            </w:pPr>
            <w:r>
              <w:rPr>
                <w:rFonts w:cs="Arial"/>
                <w:sz w:val="20"/>
                <w:szCs w:val="20"/>
              </w:rPr>
              <w:t>Wymóg formalny zerojedynkowy.</w:t>
            </w:r>
          </w:p>
          <w:p w:rsidR="00EE40E0" w:rsidRPr="008E6BFB" w:rsidRDefault="00EE40E0" w:rsidP="001C6808">
            <w:pPr>
              <w:ind w:firstLine="0"/>
              <w:jc w:val="both"/>
              <w:rPr>
                <w:rFonts w:cs="Arial"/>
                <w:sz w:val="20"/>
                <w:szCs w:val="20"/>
              </w:rPr>
            </w:pPr>
          </w:p>
          <w:p w:rsidR="002D1003" w:rsidRPr="00CF1589" w:rsidRDefault="002D1003" w:rsidP="001C6808">
            <w:pPr>
              <w:pStyle w:val="Tekstpodstawowy"/>
              <w:keepNext/>
              <w:tabs>
                <w:tab w:val="left" w:pos="435"/>
              </w:tabs>
              <w:snapToGrid w:val="0"/>
              <w:jc w:val="left"/>
              <w:rPr>
                <w:rFonts w:cs="Arial"/>
                <w:b w:val="0"/>
                <w:bCs/>
                <w:sz w:val="20"/>
                <w:u w:val="single"/>
              </w:rPr>
            </w:pPr>
            <w:r w:rsidRPr="00CF1589">
              <w:rPr>
                <w:rFonts w:cs="Arial"/>
                <w:b w:val="0"/>
                <w:sz w:val="20"/>
              </w:rPr>
              <w:t xml:space="preserve">Ocena spełniania </w:t>
            </w:r>
            <w:r w:rsidR="00EE40E0" w:rsidRPr="00CF1589">
              <w:rPr>
                <w:rFonts w:cs="Arial"/>
                <w:b w:val="0"/>
                <w:sz w:val="20"/>
              </w:rPr>
              <w:t xml:space="preserve">wymogu </w:t>
            </w:r>
            <w:r w:rsidRPr="00CF1589">
              <w:rPr>
                <w:rFonts w:cs="Arial"/>
                <w:b w:val="0"/>
                <w:sz w:val="20"/>
              </w:rPr>
              <w:t>polega na przypisaniu</w:t>
            </w:r>
            <w:r w:rsidR="001C6808" w:rsidRPr="00CF1589">
              <w:rPr>
                <w:rFonts w:cs="Arial"/>
                <w:b w:val="0"/>
                <w:sz w:val="20"/>
              </w:rPr>
              <w:t xml:space="preserve"> </w:t>
            </w:r>
            <w:r w:rsidRPr="00CF1589">
              <w:rPr>
                <w:rFonts w:cs="Arial"/>
                <w:b w:val="0"/>
                <w:sz w:val="20"/>
              </w:rPr>
              <w:t xml:space="preserve"> wartości logicznych „tak” lub „nie”.</w:t>
            </w:r>
          </w:p>
        </w:tc>
      </w:tr>
    </w:tbl>
    <w:p w:rsidR="002D1003" w:rsidRDefault="002D1003" w:rsidP="008A4BCC"/>
    <w:p w:rsidR="002D1003" w:rsidRDefault="002D1003" w:rsidP="008A4BCC"/>
    <w:p w:rsidR="00796EAF" w:rsidRDefault="00796EAF" w:rsidP="008A4BCC"/>
    <w:p w:rsidR="00796EAF" w:rsidRDefault="00796EAF" w:rsidP="008A4BCC"/>
    <w:p w:rsidR="002D1003" w:rsidRDefault="002D1003" w:rsidP="008A4BCC"/>
    <w:p w:rsidR="002D1003" w:rsidRDefault="002D1003" w:rsidP="008A4BCC"/>
    <w:p w:rsidR="001F6567" w:rsidRPr="00054161" w:rsidRDefault="001F6567" w:rsidP="001F6567">
      <w:pPr>
        <w:jc w:val="center"/>
        <w:outlineLvl w:val="1"/>
        <w:rPr>
          <w:rFonts w:cs="Calibri"/>
          <w:b/>
          <w:sz w:val="24"/>
          <w:szCs w:val="24"/>
        </w:rPr>
      </w:pPr>
      <w:bookmarkStart w:id="103" w:name="_Toc452538117"/>
      <w:r w:rsidRPr="003D6BAA">
        <w:rPr>
          <w:rFonts w:cs="Calibri"/>
          <w:b/>
          <w:sz w:val="24"/>
          <w:szCs w:val="24"/>
        </w:rPr>
        <w:lastRenderedPageBreak/>
        <w:t xml:space="preserve">Kryteria wyboru </w:t>
      </w:r>
      <w:r w:rsidRPr="009B655E">
        <w:rPr>
          <w:rFonts w:cs="Calibri"/>
          <w:b/>
          <w:sz w:val="24"/>
          <w:szCs w:val="24"/>
          <w:u w:val="single"/>
        </w:rPr>
        <w:t>projektów konkursowych</w:t>
      </w:r>
      <w:r>
        <w:rPr>
          <w:rFonts w:cs="Calibri"/>
          <w:b/>
          <w:sz w:val="24"/>
          <w:szCs w:val="24"/>
        </w:rPr>
        <w:t xml:space="preserve"> w ramach D</w:t>
      </w:r>
      <w:r w:rsidRPr="003D6BAA">
        <w:rPr>
          <w:rFonts w:cs="Calibri"/>
          <w:b/>
          <w:sz w:val="24"/>
          <w:szCs w:val="24"/>
        </w:rPr>
        <w:t xml:space="preserve">ziałania </w:t>
      </w:r>
      <w:r w:rsidR="005A746E">
        <w:rPr>
          <w:rFonts w:cs="Calibri"/>
          <w:b/>
          <w:sz w:val="24"/>
          <w:szCs w:val="24"/>
        </w:rPr>
        <w:t>5.2 Gospodarka wodno-</w:t>
      </w:r>
      <w:r>
        <w:rPr>
          <w:rFonts w:cs="Calibri"/>
          <w:b/>
          <w:sz w:val="24"/>
          <w:szCs w:val="24"/>
        </w:rPr>
        <w:t>ściekowa</w:t>
      </w:r>
      <w:r w:rsidRPr="003D6BAA">
        <w:rPr>
          <w:rFonts w:cs="Calibri"/>
          <w:b/>
          <w:sz w:val="24"/>
          <w:szCs w:val="24"/>
        </w:rPr>
        <w:t xml:space="preserve">, osi priorytetowej </w:t>
      </w:r>
      <w:r w:rsidR="005A746E">
        <w:rPr>
          <w:rFonts w:cs="Calibri"/>
          <w:b/>
          <w:sz w:val="24"/>
          <w:szCs w:val="24"/>
        </w:rPr>
        <w:br/>
      </w:r>
      <w:r>
        <w:rPr>
          <w:rFonts w:cs="Calibri"/>
          <w:b/>
          <w:i/>
          <w:sz w:val="24"/>
          <w:szCs w:val="24"/>
        </w:rPr>
        <w:t>Środowisko przyrodnicze i racjonalne wykorzystanie zasobów</w:t>
      </w:r>
      <w:r w:rsidRPr="003D6BAA">
        <w:rPr>
          <w:rFonts w:cs="Calibri"/>
          <w:b/>
          <w:sz w:val="24"/>
          <w:szCs w:val="24"/>
        </w:rPr>
        <w:t xml:space="preserve"> Regionalnego Programu Operacyjnego Województwa </w:t>
      </w:r>
      <w:r>
        <w:rPr>
          <w:rFonts w:cs="Calibri"/>
          <w:b/>
          <w:sz w:val="24"/>
          <w:szCs w:val="24"/>
        </w:rPr>
        <w:br/>
      </w:r>
      <w:r w:rsidRPr="003D6BAA">
        <w:rPr>
          <w:rFonts w:cs="Calibri"/>
          <w:b/>
          <w:sz w:val="24"/>
          <w:szCs w:val="24"/>
        </w:rPr>
        <w:t>Warmińsko-Mazurskiego na lata 2014-2020</w:t>
      </w:r>
      <w:bookmarkEnd w:id="103"/>
    </w:p>
    <w:p w:rsidR="002D1003" w:rsidRPr="00D81E0B" w:rsidRDefault="002D1003" w:rsidP="008A4BCC"/>
    <w:tbl>
      <w:tblPr>
        <w:tblpPr w:leftFromText="141" w:rightFromText="141" w:vertAnchor="text" w:tblpX="-9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2250"/>
        <w:gridCol w:w="5623"/>
        <w:gridCol w:w="4779"/>
      </w:tblGrid>
      <w:tr w:rsidR="004C6F05" w:rsidRPr="005B2D18" w:rsidTr="00D754FC">
        <w:tc>
          <w:tcPr>
            <w:tcW w:w="5000" w:type="pct"/>
            <w:gridSpan w:val="4"/>
            <w:shd w:val="clear" w:color="auto" w:fill="B2A1C7"/>
            <w:vAlign w:val="center"/>
          </w:tcPr>
          <w:p w:rsidR="004C6F05" w:rsidRPr="005B2D18" w:rsidRDefault="004C6F05" w:rsidP="00D754FC">
            <w:pPr>
              <w:pStyle w:val="Default"/>
              <w:jc w:val="center"/>
              <w:rPr>
                <w:b/>
                <w:bCs/>
                <w:sz w:val="20"/>
                <w:szCs w:val="20"/>
              </w:rPr>
            </w:pPr>
            <w:r w:rsidRPr="005B2D18">
              <w:rPr>
                <w:b/>
                <w:bCs/>
                <w:sz w:val="20"/>
                <w:szCs w:val="20"/>
              </w:rPr>
              <w:t>KRYTERIA FORMALNE WYBORU PROJEKTÓW (OBLIGATORYJNE)</w:t>
            </w:r>
          </w:p>
          <w:p w:rsidR="004C6F05" w:rsidRPr="005B2D18" w:rsidRDefault="004C6F05" w:rsidP="00D754FC">
            <w:pPr>
              <w:autoSpaceDE w:val="0"/>
              <w:autoSpaceDN w:val="0"/>
              <w:adjustRightInd w:val="0"/>
              <w:spacing w:before="120" w:after="120"/>
              <w:ind w:firstLine="357"/>
              <w:jc w:val="center"/>
              <w:rPr>
                <w:b/>
                <w:bCs/>
                <w:sz w:val="20"/>
                <w:szCs w:val="20"/>
              </w:rPr>
            </w:pPr>
            <w:r w:rsidRPr="00710393">
              <w:rPr>
                <w:bCs/>
                <w:i/>
                <w:sz w:val="20"/>
                <w:szCs w:val="20"/>
              </w:rPr>
              <w:t>Projekty niespełniające kryteriów formalnych są odrzucane i nie podlegają dalszej ocenie.</w:t>
            </w:r>
          </w:p>
        </w:tc>
      </w:tr>
      <w:tr w:rsidR="004C6F05" w:rsidRPr="005B2D18" w:rsidTr="00D754FC">
        <w:trPr>
          <w:trHeight w:val="481"/>
        </w:trPr>
        <w:tc>
          <w:tcPr>
            <w:tcW w:w="187" w:type="pct"/>
            <w:vMerge w:val="restart"/>
            <w:shd w:val="clear" w:color="auto" w:fill="B2A1C7"/>
            <w:vAlign w:val="center"/>
          </w:tcPr>
          <w:p w:rsidR="004C6F05" w:rsidRPr="005B2D18" w:rsidRDefault="004C6F05" w:rsidP="004C6F05">
            <w:pPr>
              <w:ind w:firstLine="0"/>
              <w:rPr>
                <w:rFonts w:cs="Calibri"/>
                <w:sz w:val="20"/>
                <w:szCs w:val="20"/>
              </w:rPr>
            </w:pPr>
            <w:r w:rsidRPr="005B2D18">
              <w:rPr>
                <w:rFonts w:cs="Calibri"/>
                <w:b/>
                <w:iCs/>
                <w:sz w:val="20"/>
                <w:szCs w:val="20"/>
              </w:rPr>
              <w:t>Lp.</w:t>
            </w:r>
          </w:p>
        </w:tc>
        <w:tc>
          <w:tcPr>
            <w:tcW w:w="856" w:type="pct"/>
            <w:vMerge w:val="restart"/>
            <w:shd w:val="clear" w:color="auto" w:fill="B2A1C7"/>
            <w:vAlign w:val="center"/>
          </w:tcPr>
          <w:p w:rsidR="004C6F05" w:rsidRPr="005B2D18" w:rsidRDefault="004C6F05" w:rsidP="00D754FC">
            <w:pPr>
              <w:keepNext/>
              <w:tabs>
                <w:tab w:val="left" w:pos="435"/>
              </w:tabs>
              <w:snapToGrid w:val="0"/>
              <w:jc w:val="center"/>
              <w:rPr>
                <w:rFonts w:cs="Calibri"/>
                <w:b/>
                <w:iCs/>
                <w:sz w:val="20"/>
                <w:szCs w:val="20"/>
              </w:rPr>
            </w:pPr>
            <w:r w:rsidRPr="005B2D18">
              <w:rPr>
                <w:rFonts w:cs="Calibri"/>
                <w:b/>
                <w:iCs/>
                <w:sz w:val="20"/>
                <w:szCs w:val="20"/>
              </w:rPr>
              <w:t>Nazwa kryterium</w:t>
            </w:r>
          </w:p>
        </w:tc>
        <w:tc>
          <w:tcPr>
            <w:tcW w:w="2139" w:type="pct"/>
            <w:vMerge w:val="restart"/>
            <w:shd w:val="clear" w:color="auto" w:fill="B2A1C7"/>
            <w:vAlign w:val="center"/>
          </w:tcPr>
          <w:p w:rsidR="004C6F05" w:rsidRPr="005B2D18" w:rsidRDefault="004C6F05" w:rsidP="00D754FC">
            <w:pPr>
              <w:keepNext/>
              <w:tabs>
                <w:tab w:val="left" w:pos="435"/>
              </w:tabs>
              <w:snapToGrid w:val="0"/>
              <w:jc w:val="center"/>
              <w:rPr>
                <w:rFonts w:cs="Calibri"/>
                <w:b/>
                <w:iCs/>
                <w:sz w:val="20"/>
                <w:szCs w:val="20"/>
              </w:rPr>
            </w:pPr>
            <w:r w:rsidRPr="005B2D18">
              <w:rPr>
                <w:rFonts w:cs="Calibri"/>
                <w:b/>
                <w:iCs/>
                <w:sz w:val="20"/>
                <w:szCs w:val="20"/>
              </w:rPr>
              <w:t>Definicja kryterium</w:t>
            </w:r>
          </w:p>
        </w:tc>
        <w:tc>
          <w:tcPr>
            <w:tcW w:w="1818" w:type="pct"/>
            <w:vMerge w:val="restart"/>
            <w:shd w:val="clear" w:color="auto" w:fill="B2A1C7"/>
            <w:vAlign w:val="center"/>
          </w:tcPr>
          <w:p w:rsidR="004C6F05" w:rsidRPr="00CF1589" w:rsidRDefault="004C6F05" w:rsidP="00D754FC">
            <w:pPr>
              <w:pStyle w:val="Tekstpodstawowy"/>
              <w:keepNext/>
              <w:tabs>
                <w:tab w:val="left" w:pos="435"/>
              </w:tabs>
              <w:snapToGrid w:val="0"/>
              <w:rPr>
                <w:rFonts w:cs="Calibri"/>
                <w:bCs/>
                <w:strike/>
                <w:sz w:val="20"/>
                <w:lang w:eastAsia="en-US"/>
              </w:rPr>
            </w:pPr>
            <w:r w:rsidRPr="00CF1589">
              <w:rPr>
                <w:rFonts w:cs="Calibri"/>
                <w:iCs/>
                <w:sz w:val="20"/>
                <w:lang w:eastAsia="en-US"/>
              </w:rPr>
              <w:t>Opis kryterium</w:t>
            </w:r>
          </w:p>
        </w:tc>
      </w:tr>
      <w:tr w:rsidR="004C6F05" w:rsidRPr="005B2D18" w:rsidTr="00D754FC">
        <w:trPr>
          <w:trHeight w:val="481"/>
        </w:trPr>
        <w:tc>
          <w:tcPr>
            <w:tcW w:w="187" w:type="pct"/>
            <w:vMerge/>
            <w:tcBorders>
              <w:bottom w:val="single" w:sz="4" w:space="0" w:color="auto"/>
            </w:tcBorders>
            <w:shd w:val="clear" w:color="auto" w:fill="B2A1C7"/>
            <w:vAlign w:val="center"/>
          </w:tcPr>
          <w:p w:rsidR="004C6F05" w:rsidRPr="005B2D18" w:rsidRDefault="004C6F05" w:rsidP="00D754FC">
            <w:pPr>
              <w:jc w:val="center"/>
              <w:rPr>
                <w:rFonts w:cs="Calibri"/>
                <w:sz w:val="20"/>
                <w:szCs w:val="20"/>
              </w:rPr>
            </w:pPr>
          </w:p>
        </w:tc>
        <w:tc>
          <w:tcPr>
            <w:tcW w:w="856" w:type="pct"/>
            <w:vMerge/>
            <w:tcBorders>
              <w:bottom w:val="single" w:sz="4" w:space="0" w:color="auto"/>
            </w:tcBorders>
            <w:shd w:val="clear" w:color="auto" w:fill="B2A1C7"/>
            <w:vAlign w:val="center"/>
          </w:tcPr>
          <w:p w:rsidR="004C6F05" w:rsidRPr="005B2D18" w:rsidRDefault="004C6F05" w:rsidP="00D754FC">
            <w:pPr>
              <w:keepNext/>
              <w:tabs>
                <w:tab w:val="left" w:pos="435"/>
              </w:tabs>
              <w:snapToGrid w:val="0"/>
              <w:jc w:val="center"/>
              <w:rPr>
                <w:rFonts w:cs="Calibri"/>
                <w:b/>
                <w:iCs/>
                <w:sz w:val="20"/>
                <w:szCs w:val="20"/>
              </w:rPr>
            </w:pPr>
          </w:p>
        </w:tc>
        <w:tc>
          <w:tcPr>
            <w:tcW w:w="2139" w:type="pct"/>
            <w:vMerge/>
            <w:tcBorders>
              <w:bottom w:val="single" w:sz="4" w:space="0" w:color="auto"/>
            </w:tcBorders>
            <w:shd w:val="clear" w:color="auto" w:fill="B2A1C7"/>
            <w:vAlign w:val="center"/>
          </w:tcPr>
          <w:p w:rsidR="004C6F05" w:rsidRPr="005B2D18" w:rsidRDefault="004C6F05" w:rsidP="00D754FC">
            <w:pPr>
              <w:keepNext/>
              <w:tabs>
                <w:tab w:val="left" w:pos="435"/>
              </w:tabs>
              <w:snapToGrid w:val="0"/>
              <w:jc w:val="center"/>
              <w:rPr>
                <w:rFonts w:cs="Calibri"/>
                <w:b/>
                <w:iCs/>
                <w:sz w:val="20"/>
                <w:szCs w:val="20"/>
              </w:rPr>
            </w:pPr>
          </w:p>
        </w:tc>
        <w:tc>
          <w:tcPr>
            <w:tcW w:w="1818" w:type="pct"/>
            <w:vMerge/>
            <w:tcBorders>
              <w:bottom w:val="single" w:sz="4" w:space="0" w:color="auto"/>
            </w:tcBorders>
            <w:shd w:val="clear" w:color="auto" w:fill="B2A1C7"/>
            <w:vAlign w:val="center"/>
          </w:tcPr>
          <w:p w:rsidR="004C6F05" w:rsidRPr="00CF1589" w:rsidRDefault="004C6F05" w:rsidP="00D754FC">
            <w:pPr>
              <w:pStyle w:val="Tekstpodstawowy"/>
              <w:keepNext/>
              <w:tabs>
                <w:tab w:val="left" w:pos="435"/>
              </w:tabs>
              <w:snapToGrid w:val="0"/>
              <w:rPr>
                <w:rFonts w:cs="Calibri"/>
                <w:bCs/>
                <w:iCs/>
                <w:sz w:val="20"/>
                <w:lang w:eastAsia="en-US"/>
              </w:rPr>
            </w:pPr>
          </w:p>
        </w:tc>
      </w:tr>
      <w:tr w:rsidR="004C6F05" w:rsidRPr="005B2D18" w:rsidTr="00D754FC">
        <w:tc>
          <w:tcPr>
            <w:tcW w:w="187" w:type="pct"/>
            <w:vAlign w:val="center"/>
          </w:tcPr>
          <w:p w:rsidR="004C6F05" w:rsidRPr="005B2D18" w:rsidRDefault="004C6F05" w:rsidP="004C6F05">
            <w:pPr>
              <w:keepNext/>
              <w:tabs>
                <w:tab w:val="left" w:pos="435"/>
              </w:tabs>
              <w:snapToGrid w:val="0"/>
              <w:spacing w:before="120" w:after="120"/>
              <w:ind w:firstLine="0"/>
              <w:rPr>
                <w:rFonts w:cs="Arial"/>
                <w:b/>
                <w:iCs/>
                <w:sz w:val="20"/>
                <w:szCs w:val="20"/>
              </w:rPr>
            </w:pPr>
            <w:r w:rsidRPr="005B2D18">
              <w:rPr>
                <w:rFonts w:cs="Arial"/>
                <w:b/>
                <w:iCs/>
                <w:sz w:val="20"/>
                <w:szCs w:val="20"/>
              </w:rPr>
              <w:t>1.</w:t>
            </w:r>
          </w:p>
        </w:tc>
        <w:tc>
          <w:tcPr>
            <w:tcW w:w="856" w:type="pct"/>
            <w:vAlign w:val="center"/>
          </w:tcPr>
          <w:p w:rsidR="004C6F05" w:rsidRPr="005B2D18" w:rsidRDefault="004C6F05" w:rsidP="004C6F05">
            <w:pPr>
              <w:keepNext/>
              <w:tabs>
                <w:tab w:val="left" w:pos="435"/>
              </w:tabs>
              <w:snapToGrid w:val="0"/>
              <w:spacing w:before="120" w:after="120"/>
              <w:ind w:firstLine="0"/>
              <w:rPr>
                <w:rFonts w:cs="Arial"/>
                <w:sz w:val="20"/>
                <w:szCs w:val="20"/>
              </w:rPr>
            </w:pPr>
            <w:r w:rsidRPr="005B2D18">
              <w:rPr>
                <w:rFonts w:cs="Arial"/>
                <w:sz w:val="20"/>
                <w:szCs w:val="20"/>
              </w:rPr>
              <w:t>Kwalifikowanie  się projektu w ramach danego działania /poddziałania zgodnie z zapisami SZOOP i Regulaminu</w:t>
            </w:r>
          </w:p>
        </w:tc>
        <w:tc>
          <w:tcPr>
            <w:tcW w:w="2139" w:type="pct"/>
            <w:vAlign w:val="center"/>
          </w:tcPr>
          <w:p w:rsidR="004C6F05" w:rsidRPr="00CF1589" w:rsidRDefault="004C6F05" w:rsidP="00D754FC">
            <w:pPr>
              <w:pStyle w:val="Tekstpodstawowy"/>
              <w:keepNext/>
              <w:snapToGrid w:val="0"/>
              <w:jc w:val="left"/>
              <w:rPr>
                <w:rFonts w:cs="Arial"/>
                <w:b w:val="0"/>
                <w:sz w:val="20"/>
                <w:lang w:eastAsia="ko-KR"/>
              </w:rPr>
            </w:pPr>
            <w:r w:rsidRPr="00CF1589">
              <w:rPr>
                <w:rFonts w:cs="Arial"/>
                <w:b w:val="0"/>
                <w:sz w:val="20"/>
                <w:lang w:eastAsia="ko-KR"/>
              </w:rPr>
              <w:t>Projekt wpisuje się w założenia określone w SZOOP i regulaminie, a przyjęte założenia projektu kwalifikują go do wsparcia w ramach konkursu, w ramach którego został on złożony, w szczególności  projekt mieści się w katalogu możliwych do realizacji typów projektów w danym działaniu, wskazanych w regulaminie konkursu.</w:t>
            </w:r>
          </w:p>
        </w:tc>
        <w:tc>
          <w:tcPr>
            <w:tcW w:w="1818" w:type="pct"/>
            <w:vAlign w:val="center"/>
          </w:tcPr>
          <w:p w:rsidR="004C6F05" w:rsidRPr="00CF1589" w:rsidRDefault="004C6F05" w:rsidP="00D754FC">
            <w:pPr>
              <w:pStyle w:val="Tekstpodstawowy"/>
              <w:keepNext/>
              <w:tabs>
                <w:tab w:val="left" w:pos="435"/>
              </w:tabs>
              <w:snapToGrid w:val="0"/>
              <w:jc w:val="both"/>
              <w:rPr>
                <w:rFonts w:cs="Arial"/>
                <w:b w:val="0"/>
                <w:sz w:val="20"/>
                <w:lang w:eastAsia="ko-KR"/>
              </w:rPr>
            </w:pPr>
            <w:r w:rsidRPr="00CF1589">
              <w:rPr>
                <w:rFonts w:cs="Arial"/>
                <w:b w:val="0"/>
                <w:sz w:val="20"/>
                <w:lang w:eastAsia="ko-KR"/>
              </w:rPr>
              <w:t>Kryterium obligatoryjne.</w:t>
            </w:r>
          </w:p>
          <w:p w:rsidR="004C6F05" w:rsidRPr="005B2D18" w:rsidRDefault="004C6F05" w:rsidP="00E428AE">
            <w:pPr>
              <w:keepNext/>
              <w:tabs>
                <w:tab w:val="left" w:pos="435"/>
              </w:tabs>
              <w:snapToGrid w:val="0"/>
              <w:ind w:firstLine="0"/>
              <w:rPr>
                <w:rFonts w:cs="Arial"/>
                <w:bCs/>
                <w:sz w:val="20"/>
                <w:szCs w:val="20"/>
              </w:rPr>
            </w:pPr>
            <w:r w:rsidRPr="005B2D18">
              <w:rPr>
                <w:rFonts w:cs="Arial"/>
                <w:bCs/>
                <w:sz w:val="20"/>
                <w:szCs w:val="20"/>
              </w:rPr>
              <w:t>Kryterium zerojedynkowe.</w:t>
            </w:r>
          </w:p>
          <w:p w:rsidR="004C6F05" w:rsidRPr="005B2D18" w:rsidRDefault="004C6F05" w:rsidP="00E428AE">
            <w:pPr>
              <w:keepNext/>
              <w:tabs>
                <w:tab w:val="left" w:pos="435"/>
              </w:tabs>
              <w:snapToGrid w:val="0"/>
              <w:ind w:firstLine="0"/>
              <w:rPr>
                <w:rFonts w:cs="Arial"/>
                <w:bCs/>
                <w:sz w:val="20"/>
                <w:szCs w:val="20"/>
              </w:rPr>
            </w:pPr>
            <w:r w:rsidRPr="005B2D18">
              <w:rPr>
                <w:sz w:val="20"/>
                <w:szCs w:val="20"/>
              </w:rPr>
              <w:t>Ocena spełniania kryteriów polega na przypisaniu im wartości logicznych „tak” lub  „nie”</w:t>
            </w:r>
            <w:r w:rsidRPr="005B2D18">
              <w:rPr>
                <w:strike/>
                <w:sz w:val="20"/>
                <w:szCs w:val="20"/>
              </w:rPr>
              <w:t>.</w:t>
            </w:r>
          </w:p>
          <w:p w:rsidR="004C6F05" w:rsidRPr="00CF1589" w:rsidRDefault="004C6F05" w:rsidP="00D754FC">
            <w:pPr>
              <w:pStyle w:val="Tekstpodstawowy"/>
              <w:keepNext/>
              <w:tabs>
                <w:tab w:val="left" w:pos="435"/>
              </w:tabs>
              <w:snapToGrid w:val="0"/>
              <w:jc w:val="left"/>
              <w:rPr>
                <w:rFonts w:cs="Arial"/>
                <w:b w:val="0"/>
                <w:bCs/>
                <w:sz w:val="20"/>
                <w:lang w:eastAsia="ko-KR"/>
              </w:rPr>
            </w:pPr>
            <w:r w:rsidRPr="00CF1589">
              <w:rPr>
                <w:rFonts w:cs="Arial"/>
                <w:b w:val="0"/>
                <w:sz w:val="20"/>
                <w:lang w:eastAsia="ko-KR"/>
              </w:rPr>
              <w:t xml:space="preserve">Spełnienie kryterium jest konieczne do przyznania dofinansowania. </w:t>
            </w:r>
          </w:p>
        </w:tc>
      </w:tr>
      <w:tr w:rsidR="004C6F05" w:rsidRPr="005B2D18" w:rsidTr="00D754FC">
        <w:trPr>
          <w:trHeight w:val="77"/>
        </w:trPr>
        <w:tc>
          <w:tcPr>
            <w:tcW w:w="187" w:type="pct"/>
            <w:vAlign w:val="center"/>
          </w:tcPr>
          <w:p w:rsidR="004C6F05" w:rsidRPr="005B2D18" w:rsidRDefault="004C6F05" w:rsidP="004C6F05">
            <w:pPr>
              <w:ind w:firstLine="0"/>
              <w:rPr>
                <w:rFonts w:cs="Calibri"/>
                <w:b/>
                <w:sz w:val="20"/>
                <w:szCs w:val="20"/>
              </w:rPr>
            </w:pPr>
            <w:r w:rsidRPr="005B2D18">
              <w:rPr>
                <w:rFonts w:cs="Calibri"/>
                <w:b/>
                <w:sz w:val="20"/>
                <w:szCs w:val="20"/>
              </w:rPr>
              <w:t>2.</w:t>
            </w:r>
          </w:p>
        </w:tc>
        <w:tc>
          <w:tcPr>
            <w:tcW w:w="856" w:type="pct"/>
            <w:vAlign w:val="center"/>
          </w:tcPr>
          <w:p w:rsidR="004C6F05" w:rsidRPr="005B2D18" w:rsidRDefault="004C6F05" w:rsidP="004C6F05">
            <w:pPr>
              <w:keepNext/>
              <w:tabs>
                <w:tab w:val="left" w:pos="435"/>
              </w:tabs>
              <w:snapToGrid w:val="0"/>
              <w:spacing w:before="120" w:after="120"/>
              <w:ind w:firstLine="0"/>
              <w:rPr>
                <w:rFonts w:cs="Arial"/>
                <w:sz w:val="20"/>
                <w:szCs w:val="20"/>
              </w:rPr>
            </w:pPr>
            <w:r w:rsidRPr="005B2D18">
              <w:rPr>
                <w:rFonts w:cs="Arial"/>
                <w:sz w:val="20"/>
                <w:szCs w:val="20"/>
              </w:rPr>
              <w:t>Niepodleganie wykluczeniu z  możliwości ubiegania się o dofinansowanie ze środków UE na podstawie odrębnych przepisów.</w:t>
            </w:r>
          </w:p>
          <w:p w:rsidR="004C6F05" w:rsidRPr="005B2D18" w:rsidRDefault="004C6F05" w:rsidP="00D754FC">
            <w:pPr>
              <w:keepNext/>
              <w:tabs>
                <w:tab w:val="left" w:pos="435"/>
              </w:tabs>
              <w:snapToGrid w:val="0"/>
              <w:spacing w:before="120" w:after="120"/>
              <w:rPr>
                <w:rFonts w:cs="Arial"/>
                <w:sz w:val="20"/>
                <w:szCs w:val="20"/>
              </w:rPr>
            </w:pPr>
          </w:p>
          <w:p w:rsidR="004C6F05" w:rsidRPr="005B2D18" w:rsidRDefault="004C6F05" w:rsidP="00D754FC">
            <w:pPr>
              <w:rPr>
                <w:rFonts w:cs="Arial"/>
                <w:sz w:val="20"/>
                <w:szCs w:val="20"/>
              </w:rPr>
            </w:pPr>
          </w:p>
          <w:p w:rsidR="004C6F05" w:rsidRPr="005B2D18" w:rsidRDefault="004C6F05" w:rsidP="00D754FC">
            <w:pPr>
              <w:rPr>
                <w:rFonts w:cs="Arial"/>
                <w:b/>
                <w:iCs/>
                <w:sz w:val="20"/>
                <w:szCs w:val="20"/>
              </w:rPr>
            </w:pPr>
          </w:p>
        </w:tc>
        <w:tc>
          <w:tcPr>
            <w:tcW w:w="2139" w:type="pct"/>
            <w:vAlign w:val="center"/>
          </w:tcPr>
          <w:p w:rsidR="0074431B" w:rsidRDefault="004C6F05">
            <w:pPr>
              <w:numPr>
                <w:ilvl w:val="0"/>
                <w:numId w:val="49"/>
              </w:numPr>
              <w:spacing w:line="276" w:lineRule="auto"/>
              <w:ind w:left="71"/>
              <w:jc w:val="both"/>
              <w:rPr>
                <w:sz w:val="20"/>
                <w:szCs w:val="20"/>
              </w:rPr>
            </w:pPr>
            <w:r w:rsidRPr="00710393">
              <w:rPr>
                <w:sz w:val="20"/>
                <w:szCs w:val="20"/>
              </w:rPr>
              <w:t>Wnioskodawca oraz partnerzy (o ile dotyczy) nie podlegają wykluczeniu z możliwości otrzymania dofinansowania, w tym wykluczeniu, o którym mowa w:</w:t>
            </w:r>
          </w:p>
          <w:p w:rsidR="0074431B" w:rsidRDefault="004C6F05">
            <w:pPr>
              <w:numPr>
                <w:ilvl w:val="0"/>
                <w:numId w:val="48"/>
              </w:numPr>
              <w:spacing w:line="276" w:lineRule="auto"/>
              <w:ind w:left="355" w:hanging="284"/>
              <w:jc w:val="both"/>
              <w:rPr>
                <w:sz w:val="20"/>
                <w:szCs w:val="20"/>
              </w:rPr>
            </w:pPr>
            <w:r w:rsidRPr="00710393">
              <w:rPr>
                <w:sz w:val="20"/>
                <w:szCs w:val="20"/>
              </w:rPr>
              <w:t>ustawie z dnia 27 sierpnia 2009 r. o finansach publicznych;</w:t>
            </w:r>
          </w:p>
          <w:p w:rsidR="0074431B" w:rsidRDefault="004C6F05">
            <w:pPr>
              <w:numPr>
                <w:ilvl w:val="0"/>
                <w:numId w:val="48"/>
              </w:numPr>
              <w:spacing w:line="276" w:lineRule="auto"/>
              <w:ind w:left="355" w:hanging="284"/>
              <w:jc w:val="both"/>
              <w:rPr>
                <w:sz w:val="20"/>
                <w:szCs w:val="20"/>
              </w:rPr>
            </w:pPr>
            <w:r w:rsidRPr="00710393">
              <w:rPr>
                <w:sz w:val="20"/>
                <w:szCs w:val="20"/>
              </w:rPr>
              <w:t>ustawie z dnia 15 czerwca 2012 r. o skutkach powierzania wykonywania pracy cudzoziemcom przebywającym wbrew przepisom na terytorium Rzeczpospolitej Polskiej;</w:t>
            </w:r>
          </w:p>
          <w:p w:rsidR="0074431B" w:rsidRDefault="004C6F05">
            <w:pPr>
              <w:numPr>
                <w:ilvl w:val="0"/>
                <w:numId w:val="48"/>
              </w:numPr>
              <w:spacing w:line="276" w:lineRule="auto"/>
              <w:ind w:left="355" w:hanging="284"/>
              <w:jc w:val="both"/>
              <w:rPr>
                <w:sz w:val="20"/>
                <w:szCs w:val="20"/>
              </w:rPr>
            </w:pPr>
            <w:r w:rsidRPr="00710393">
              <w:rPr>
                <w:sz w:val="20"/>
                <w:szCs w:val="20"/>
              </w:rPr>
              <w:t>ustawą z dnia 28 października 2002 r. o odpowiedzialności podmiotów zbiorowych za czyny zabronione pod groźbą kary.</w:t>
            </w:r>
          </w:p>
          <w:p w:rsidR="004C6F05" w:rsidRPr="00710393" w:rsidRDefault="004C6F05" w:rsidP="00D754FC">
            <w:pPr>
              <w:jc w:val="both"/>
              <w:rPr>
                <w:sz w:val="20"/>
                <w:szCs w:val="20"/>
              </w:rPr>
            </w:pPr>
            <w:r w:rsidRPr="00710393">
              <w:rPr>
                <w:sz w:val="20"/>
                <w:szCs w:val="20"/>
              </w:rPr>
              <w:t>Kryterium weryfikowane na podstawie oświadczenia wnioskodawcy i partnerów, (jeśli dotyczy).</w:t>
            </w:r>
          </w:p>
        </w:tc>
        <w:tc>
          <w:tcPr>
            <w:tcW w:w="1818" w:type="pct"/>
            <w:vAlign w:val="center"/>
          </w:tcPr>
          <w:p w:rsidR="004C6F05" w:rsidRPr="00CF1589" w:rsidRDefault="004C6F05" w:rsidP="00D754FC">
            <w:pPr>
              <w:pStyle w:val="Tekstpodstawowy"/>
              <w:keepNext/>
              <w:tabs>
                <w:tab w:val="left" w:pos="435"/>
              </w:tabs>
              <w:snapToGrid w:val="0"/>
              <w:jc w:val="left"/>
              <w:rPr>
                <w:rFonts w:cs="Arial"/>
                <w:b w:val="0"/>
                <w:sz w:val="20"/>
                <w:lang w:eastAsia="ko-KR"/>
              </w:rPr>
            </w:pPr>
            <w:r w:rsidRPr="00CF1589">
              <w:rPr>
                <w:rFonts w:cs="Arial"/>
                <w:b w:val="0"/>
                <w:sz w:val="20"/>
                <w:lang w:eastAsia="ko-KR"/>
              </w:rPr>
              <w:t>Kryterium obligatoryjne.</w:t>
            </w:r>
          </w:p>
          <w:p w:rsidR="004C6F05" w:rsidRPr="005B2D18" w:rsidRDefault="004C6F05" w:rsidP="00E428AE">
            <w:pPr>
              <w:keepNext/>
              <w:tabs>
                <w:tab w:val="left" w:pos="435"/>
              </w:tabs>
              <w:snapToGrid w:val="0"/>
              <w:ind w:firstLine="0"/>
              <w:rPr>
                <w:rFonts w:cs="Arial"/>
                <w:bCs/>
                <w:sz w:val="20"/>
                <w:szCs w:val="20"/>
              </w:rPr>
            </w:pPr>
            <w:r w:rsidRPr="005B2D18">
              <w:rPr>
                <w:rFonts w:cs="Arial"/>
                <w:bCs/>
                <w:sz w:val="20"/>
                <w:szCs w:val="20"/>
              </w:rPr>
              <w:t>Kryterium zerojedynkowe.</w:t>
            </w:r>
          </w:p>
          <w:p w:rsidR="004C6F05" w:rsidRPr="005B2D18" w:rsidRDefault="004C6F05" w:rsidP="00E428AE">
            <w:pPr>
              <w:keepNext/>
              <w:tabs>
                <w:tab w:val="left" w:pos="435"/>
              </w:tabs>
              <w:snapToGrid w:val="0"/>
              <w:ind w:firstLine="0"/>
              <w:rPr>
                <w:strike/>
                <w:sz w:val="20"/>
                <w:szCs w:val="20"/>
              </w:rPr>
            </w:pPr>
            <w:r w:rsidRPr="005B2D18">
              <w:rPr>
                <w:sz w:val="20"/>
                <w:szCs w:val="20"/>
              </w:rPr>
              <w:t>Ocena spełniania kryteriów polega na przypisaniu im wartości logicznych „tak” lub  „nie”</w:t>
            </w:r>
            <w:r w:rsidRPr="005B2D18">
              <w:rPr>
                <w:strike/>
                <w:sz w:val="20"/>
                <w:szCs w:val="20"/>
              </w:rPr>
              <w:t>.</w:t>
            </w:r>
          </w:p>
          <w:p w:rsidR="004C6F05" w:rsidRPr="00CF1589" w:rsidRDefault="004C6F05" w:rsidP="00D754FC">
            <w:pPr>
              <w:pStyle w:val="Tekstpodstawowy"/>
              <w:keepNext/>
              <w:tabs>
                <w:tab w:val="left" w:pos="435"/>
              </w:tabs>
              <w:snapToGrid w:val="0"/>
              <w:jc w:val="left"/>
              <w:rPr>
                <w:lang w:eastAsia="ko-KR"/>
              </w:rPr>
            </w:pPr>
            <w:r w:rsidRPr="00CF1589">
              <w:rPr>
                <w:rFonts w:cs="Arial"/>
                <w:b w:val="0"/>
                <w:sz w:val="20"/>
                <w:lang w:eastAsia="ko-KR"/>
              </w:rPr>
              <w:t>Spełnienie kryterium jest konieczne do przyznania dofinansowania.</w:t>
            </w:r>
          </w:p>
        </w:tc>
      </w:tr>
      <w:tr w:rsidR="004C6F05" w:rsidRPr="005B2D18" w:rsidTr="00D754FC">
        <w:trPr>
          <w:trHeight w:val="2045"/>
        </w:trPr>
        <w:tc>
          <w:tcPr>
            <w:tcW w:w="187" w:type="pct"/>
            <w:vAlign w:val="center"/>
          </w:tcPr>
          <w:p w:rsidR="004C6F05" w:rsidRPr="005B2D18" w:rsidRDefault="004C6F05" w:rsidP="004C6F05">
            <w:pPr>
              <w:ind w:firstLine="0"/>
              <w:rPr>
                <w:rFonts w:cs="Calibri"/>
                <w:b/>
                <w:sz w:val="20"/>
                <w:szCs w:val="20"/>
              </w:rPr>
            </w:pPr>
            <w:r w:rsidRPr="005B2D18">
              <w:rPr>
                <w:rFonts w:cs="Calibri"/>
                <w:b/>
                <w:sz w:val="20"/>
                <w:szCs w:val="20"/>
              </w:rPr>
              <w:t>3.</w:t>
            </w:r>
          </w:p>
        </w:tc>
        <w:tc>
          <w:tcPr>
            <w:tcW w:w="856" w:type="pct"/>
            <w:vAlign w:val="center"/>
          </w:tcPr>
          <w:p w:rsidR="004C6F05" w:rsidRPr="005B2D18" w:rsidRDefault="004C6F05" w:rsidP="00D754FC">
            <w:pPr>
              <w:pStyle w:val="Default"/>
              <w:ind w:firstLine="0"/>
              <w:rPr>
                <w:sz w:val="20"/>
                <w:szCs w:val="20"/>
              </w:rPr>
            </w:pPr>
            <w:r w:rsidRPr="005B2D18">
              <w:rPr>
                <w:sz w:val="20"/>
                <w:szCs w:val="20"/>
              </w:rPr>
              <w:t>Wartość projektu oraz poziom dofinansowania projektu.</w:t>
            </w:r>
          </w:p>
          <w:p w:rsidR="004C6F05" w:rsidRPr="005B2D18" w:rsidRDefault="004C6F05" w:rsidP="00D754FC">
            <w:pPr>
              <w:keepNext/>
              <w:tabs>
                <w:tab w:val="left" w:pos="435"/>
              </w:tabs>
              <w:snapToGrid w:val="0"/>
              <w:spacing w:before="120" w:after="120"/>
              <w:rPr>
                <w:rFonts w:cs="Arial"/>
                <w:b/>
                <w:iCs/>
                <w:sz w:val="20"/>
                <w:szCs w:val="20"/>
              </w:rPr>
            </w:pPr>
          </w:p>
        </w:tc>
        <w:tc>
          <w:tcPr>
            <w:tcW w:w="2139" w:type="pct"/>
            <w:vAlign w:val="center"/>
          </w:tcPr>
          <w:p w:rsidR="004C6F05" w:rsidRPr="00CF1589" w:rsidRDefault="004C6F05" w:rsidP="00D754FC">
            <w:pPr>
              <w:pStyle w:val="Tekstpodstawowy"/>
              <w:keepNext/>
              <w:snapToGrid w:val="0"/>
              <w:jc w:val="left"/>
              <w:rPr>
                <w:rFonts w:cs="Arial"/>
                <w:b w:val="0"/>
                <w:bCs/>
                <w:sz w:val="20"/>
                <w:lang w:eastAsia="ko-KR"/>
              </w:rPr>
            </w:pPr>
            <w:r w:rsidRPr="00CF1589">
              <w:rPr>
                <w:rFonts w:cs="Arial"/>
                <w:b w:val="0"/>
                <w:sz w:val="20"/>
                <w:lang w:eastAsia="ko-KR"/>
              </w:rPr>
              <w:t>Wartość projektu i jego poziom dofinansowania są zgodna z minimalną i maksymalną wartością projektu oraz minimalnymi i maksymalnym poziomem dofinansowania obowiązującymi dla danego działania/poddziałania/typu projektu określonymi w SZOOP oraz w regulaminie konkursu.</w:t>
            </w:r>
          </w:p>
        </w:tc>
        <w:tc>
          <w:tcPr>
            <w:tcW w:w="1818" w:type="pct"/>
            <w:vAlign w:val="center"/>
          </w:tcPr>
          <w:p w:rsidR="004C6F05" w:rsidRPr="005B2D18" w:rsidRDefault="004C6F05" w:rsidP="00E428AE">
            <w:pPr>
              <w:keepNext/>
              <w:snapToGrid w:val="0"/>
              <w:ind w:firstLine="0"/>
              <w:rPr>
                <w:rFonts w:cs="Arial"/>
                <w:sz w:val="20"/>
                <w:szCs w:val="20"/>
              </w:rPr>
            </w:pPr>
            <w:r w:rsidRPr="005B2D18">
              <w:rPr>
                <w:rFonts w:cs="Arial"/>
                <w:sz w:val="20"/>
                <w:szCs w:val="20"/>
              </w:rPr>
              <w:t>Kryterium obligatoryjne.</w:t>
            </w:r>
          </w:p>
          <w:p w:rsidR="004C6F05" w:rsidRPr="005B2D18" w:rsidRDefault="004C6F05" w:rsidP="00E428AE">
            <w:pPr>
              <w:keepNext/>
              <w:snapToGrid w:val="0"/>
              <w:ind w:firstLine="0"/>
              <w:rPr>
                <w:rFonts w:cs="Arial"/>
                <w:sz w:val="20"/>
                <w:szCs w:val="20"/>
              </w:rPr>
            </w:pPr>
            <w:r w:rsidRPr="005B2D18">
              <w:rPr>
                <w:rFonts w:cs="Arial"/>
                <w:sz w:val="20"/>
                <w:szCs w:val="20"/>
              </w:rPr>
              <w:t>Kryterium zerojedynkowe.</w:t>
            </w:r>
          </w:p>
          <w:p w:rsidR="004C6F05" w:rsidRPr="005B2D18" w:rsidRDefault="004C6F05" w:rsidP="00E428AE">
            <w:pPr>
              <w:keepNext/>
              <w:snapToGrid w:val="0"/>
              <w:ind w:firstLine="0"/>
              <w:rPr>
                <w:rFonts w:cs="Arial"/>
                <w:sz w:val="20"/>
                <w:szCs w:val="20"/>
              </w:rPr>
            </w:pPr>
            <w:r w:rsidRPr="005B2D18">
              <w:rPr>
                <w:rFonts w:cs="Arial"/>
                <w:sz w:val="20"/>
                <w:szCs w:val="20"/>
              </w:rPr>
              <w:t>Ocena spełniania kryteriów polega na przypisaniu im wartości logicznych „tak” lub  „nie”.</w:t>
            </w:r>
          </w:p>
          <w:p w:rsidR="004C6F05" w:rsidRPr="005B2D18" w:rsidRDefault="004C6F05" w:rsidP="00E428AE">
            <w:pPr>
              <w:keepNext/>
              <w:snapToGrid w:val="0"/>
              <w:ind w:firstLine="0"/>
              <w:rPr>
                <w:rFonts w:cs="Arial"/>
                <w:sz w:val="20"/>
                <w:szCs w:val="20"/>
              </w:rPr>
            </w:pPr>
            <w:r w:rsidRPr="005B2D18">
              <w:rPr>
                <w:rFonts w:cs="Arial"/>
                <w:sz w:val="20"/>
                <w:szCs w:val="20"/>
              </w:rPr>
              <w:t xml:space="preserve">Spełnienie kryterium jest konieczne do przyznania dofinansowania. </w:t>
            </w:r>
          </w:p>
        </w:tc>
      </w:tr>
      <w:tr w:rsidR="004C6F05" w:rsidRPr="005B2D18" w:rsidTr="00E21751">
        <w:trPr>
          <w:trHeight w:val="1975"/>
        </w:trPr>
        <w:tc>
          <w:tcPr>
            <w:tcW w:w="187" w:type="pct"/>
            <w:vAlign w:val="center"/>
          </w:tcPr>
          <w:p w:rsidR="004C6F05" w:rsidRPr="005B2D18" w:rsidRDefault="004C6F05" w:rsidP="004C6F05">
            <w:pPr>
              <w:ind w:firstLine="0"/>
              <w:rPr>
                <w:rFonts w:cs="Calibri"/>
                <w:b/>
                <w:sz w:val="20"/>
                <w:szCs w:val="20"/>
              </w:rPr>
            </w:pPr>
            <w:r w:rsidRPr="005B2D18">
              <w:rPr>
                <w:rFonts w:cs="Calibri"/>
                <w:b/>
                <w:sz w:val="20"/>
                <w:szCs w:val="20"/>
              </w:rPr>
              <w:lastRenderedPageBreak/>
              <w:t>4.</w:t>
            </w:r>
          </w:p>
        </w:tc>
        <w:tc>
          <w:tcPr>
            <w:tcW w:w="856" w:type="pct"/>
            <w:vAlign w:val="center"/>
          </w:tcPr>
          <w:p w:rsidR="004C6F05" w:rsidRPr="00CF1589" w:rsidRDefault="004C6F05" w:rsidP="00D754FC">
            <w:pPr>
              <w:pStyle w:val="Tekstpodstawowy"/>
              <w:keepNext/>
              <w:tabs>
                <w:tab w:val="left" w:pos="435"/>
              </w:tabs>
              <w:snapToGrid w:val="0"/>
              <w:jc w:val="left"/>
              <w:rPr>
                <w:rFonts w:cs="Arial"/>
                <w:b w:val="0"/>
                <w:color w:val="000000"/>
                <w:sz w:val="20"/>
                <w:lang w:eastAsia="ko-KR"/>
              </w:rPr>
            </w:pPr>
            <w:r w:rsidRPr="00CF1589">
              <w:rPr>
                <w:rFonts w:cs="Arial"/>
                <w:b w:val="0"/>
                <w:color w:val="000000"/>
                <w:sz w:val="20"/>
                <w:lang w:eastAsia="ko-KR"/>
              </w:rPr>
              <w:t xml:space="preserve"> </w:t>
            </w:r>
          </w:p>
          <w:p w:rsidR="004C6F05" w:rsidRPr="00CF1589" w:rsidRDefault="004C6F05" w:rsidP="00D754FC">
            <w:pPr>
              <w:pStyle w:val="Tekstpodstawowy"/>
              <w:keepNext/>
              <w:tabs>
                <w:tab w:val="left" w:pos="435"/>
              </w:tabs>
              <w:snapToGrid w:val="0"/>
              <w:jc w:val="left"/>
              <w:rPr>
                <w:rFonts w:cs="Arial"/>
                <w:b w:val="0"/>
                <w:color w:val="000000"/>
                <w:sz w:val="20"/>
                <w:lang w:eastAsia="ko-KR"/>
              </w:rPr>
            </w:pPr>
            <w:r w:rsidRPr="00CF1589">
              <w:rPr>
                <w:rFonts w:cs="Arial"/>
                <w:b w:val="0"/>
                <w:color w:val="000000"/>
                <w:sz w:val="20"/>
                <w:lang w:eastAsia="ko-KR"/>
              </w:rPr>
              <w:t>Spełnienie wymogów w odniesieniu do projektu partnerskiego.</w:t>
            </w:r>
          </w:p>
        </w:tc>
        <w:tc>
          <w:tcPr>
            <w:tcW w:w="2139" w:type="pct"/>
            <w:vAlign w:val="center"/>
          </w:tcPr>
          <w:p w:rsidR="004C6F05" w:rsidRPr="00CF1589" w:rsidRDefault="004C6F05" w:rsidP="00D754FC">
            <w:pPr>
              <w:pStyle w:val="Tekstpodstawowy"/>
              <w:keepNext/>
              <w:tabs>
                <w:tab w:val="left" w:pos="435"/>
              </w:tabs>
              <w:snapToGrid w:val="0"/>
              <w:jc w:val="left"/>
              <w:rPr>
                <w:rFonts w:cs="Arial"/>
                <w:b w:val="0"/>
                <w:color w:val="000000"/>
                <w:sz w:val="20"/>
                <w:lang w:eastAsia="ko-KR"/>
              </w:rPr>
            </w:pPr>
            <w:r w:rsidRPr="00CF1589">
              <w:rPr>
                <w:rFonts w:cs="Arial"/>
                <w:b w:val="0"/>
                <w:color w:val="000000"/>
                <w:sz w:val="20"/>
                <w:lang w:eastAsia="ko-KR"/>
              </w:rPr>
              <w:t>Weryfikowane będzie spełnienie przez Wnioskodawcę wymogów w zakresie utworzenia partnerstwa zgodnie z ustawą wdrożeniową.</w:t>
            </w:r>
          </w:p>
          <w:p w:rsidR="004C6F05" w:rsidRPr="00CF1589" w:rsidRDefault="004C6F05" w:rsidP="00D754FC">
            <w:pPr>
              <w:pStyle w:val="Tekstpodstawowy"/>
              <w:keepNext/>
              <w:tabs>
                <w:tab w:val="left" w:pos="435"/>
              </w:tabs>
              <w:snapToGrid w:val="0"/>
              <w:jc w:val="left"/>
              <w:rPr>
                <w:rFonts w:cs="Arial"/>
                <w:b w:val="0"/>
                <w:color w:val="000000"/>
                <w:sz w:val="20"/>
                <w:lang w:eastAsia="ko-KR"/>
              </w:rPr>
            </w:pPr>
            <w:r w:rsidRPr="00CF1589">
              <w:rPr>
                <w:rFonts w:cs="Arial"/>
                <w:b w:val="0"/>
                <w:color w:val="000000"/>
                <w:sz w:val="20"/>
                <w:lang w:eastAsia="ko-KR"/>
              </w:rPr>
              <w:t>Kryterium będzie weryfikowane na podstawie</w:t>
            </w:r>
            <w:r w:rsidRPr="00CF1589">
              <w:rPr>
                <w:rFonts w:cs="Arial"/>
                <w:b w:val="0"/>
                <w:strike/>
                <w:color w:val="000000"/>
                <w:sz w:val="20"/>
                <w:lang w:eastAsia="ko-KR"/>
              </w:rPr>
              <w:t xml:space="preserve"> </w:t>
            </w:r>
            <w:r w:rsidRPr="00CF1589">
              <w:rPr>
                <w:rFonts w:cs="Arial"/>
                <w:b w:val="0"/>
                <w:color w:val="000000"/>
                <w:sz w:val="20"/>
                <w:lang w:eastAsia="ko-KR"/>
              </w:rPr>
              <w:t>zawartego i dołączonego do wniosku o dofinansowanie porozumienia lub / oraz umowy Wnioskodawcy oraz treści wniosku o dofinansowanie.</w:t>
            </w:r>
          </w:p>
          <w:p w:rsidR="004C6F05" w:rsidRPr="00CF1589" w:rsidRDefault="004C6F05" w:rsidP="00D754FC">
            <w:pPr>
              <w:pStyle w:val="Tekstpodstawowy"/>
              <w:keepNext/>
              <w:tabs>
                <w:tab w:val="left" w:pos="435"/>
              </w:tabs>
              <w:snapToGrid w:val="0"/>
              <w:jc w:val="left"/>
              <w:rPr>
                <w:rFonts w:cs="Arial"/>
                <w:b w:val="0"/>
                <w:color w:val="000000"/>
                <w:sz w:val="20"/>
                <w:lang w:eastAsia="ko-KR"/>
              </w:rPr>
            </w:pPr>
          </w:p>
        </w:tc>
        <w:tc>
          <w:tcPr>
            <w:tcW w:w="1818" w:type="pct"/>
            <w:vAlign w:val="center"/>
          </w:tcPr>
          <w:p w:rsidR="004C6F05" w:rsidRPr="00CF1589" w:rsidRDefault="004C6F05" w:rsidP="00D754FC">
            <w:pPr>
              <w:pStyle w:val="Tekstpodstawowy"/>
              <w:keepNext/>
              <w:tabs>
                <w:tab w:val="left" w:pos="435"/>
              </w:tabs>
              <w:snapToGrid w:val="0"/>
              <w:jc w:val="both"/>
              <w:rPr>
                <w:rFonts w:cs="Arial"/>
                <w:b w:val="0"/>
                <w:sz w:val="20"/>
                <w:lang w:eastAsia="ko-KR"/>
              </w:rPr>
            </w:pPr>
            <w:r w:rsidRPr="00CF1589">
              <w:rPr>
                <w:rFonts w:cs="Arial"/>
                <w:b w:val="0"/>
                <w:sz w:val="20"/>
                <w:lang w:eastAsia="ko-KR"/>
              </w:rPr>
              <w:t>Kryterium obligatoryjne.</w:t>
            </w:r>
          </w:p>
          <w:p w:rsidR="004C6F05" w:rsidRPr="005B2D18" w:rsidRDefault="004C6F05" w:rsidP="00E428AE">
            <w:pPr>
              <w:keepNext/>
              <w:tabs>
                <w:tab w:val="left" w:pos="435"/>
              </w:tabs>
              <w:snapToGrid w:val="0"/>
              <w:ind w:firstLine="0"/>
              <w:rPr>
                <w:rFonts w:cs="Arial"/>
                <w:bCs/>
                <w:sz w:val="20"/>
                <w:szCs w:val="20"/>
              </w:rPr>
            </w:pPr>
            <w:r w:rsidRPr="005B2D18">
              <w:rPr>
                <w:rFonts w:cs="Arial"/>
                <w:bCs/>
                <w:sz w:val="20"/>
                <w:szCs w:val="20"/>
              </w:rPr>
              <w:t>Kryterium zerojedynkowe.</w:t>
            </w:r>
          </w:p>
          <w:p w:rsidR="004C6F05" w:rsidRPr="005B2D18" w:rsidRDefault="004C6F05" w:rsidP="00E428AE">
            <w:pPr>
              <w:keepNext/>
              <w:tabs>
                <w:tab w:val="left" w:pos="435"/>
              </w:tabs>
              <w:snapToGrid w:val="0"/>
              <w:ind w:firstLine="0"/>
              <w:rPr>
                <w:strike/>
                <w:sz w:val="20"/>
                <w:szCs w:val="20"/>
              </w:rPr>
            </w:pPr>
            <w:r w:rsidRPr="005B2D18">
              <w:rPr>
                <w:sz w:val="20"/>
                <w:szCs w:val="20"/>
              </w:rPr>
              <w:t>Ocena spełniania kryteriów polega na przypisaniu im wartości logicznych „tak” lub  „nie”</w:t>
            </w:r>
            <w:r w:rsidRPr="005B2D18">
              <w:rPr>
                <w:strike/>
                <w:sz w:val="20"/>
                <w:szCs w:val="20"/>
              </w:rPr>
              <w:t>.</w:t>
            </w:r>
          </w:p>
          <w:p w:rsidR="004C6F05" w:rsidRPr="00CF1589" w:rsidRDefault="004C6F05" w:rsidP="00D754FC">
            <w:pPr>
              <w:pStyle w:val="Tekstpodstawowy"/>
              <w:keepNext/>
              <w:tabs>
                <w:tab w:val="left" w:pos="435"/>
              </w:tabs>
              <w:snapToGrid w:val="0"/>
              <w:jc w:val="left"/>
              <w:rPr>
                <w:rFonts w:cs="Arial"/>
                <w:b w:val="0"/>
                <w:bCs/>
                <w:sz w:val="20"/>
                <w:lang w:eastAsia="ko-KR"/>
              </w:rPr>
            </w:pPr>
            <w:r w:rsidRPr="00CF1589">
              <w:rPr>
                <w:rFonts w:cs="Arial"/>
                <w:b w:val="0"/>
                <w:sz w:val="20"/>
                <w:lang w:eastAsia="ko-KR"/>
              </w:rPr>
              <w:t xml:space="preserve">Spełnienie kryterium jest konieczne do przyznania dofinansowania. </w:t>
            </w:r>
          </w:p>
        </w:tc>
      </w:tr>
      <w:tr w:rsidR="004C6F05" w:rsidRPr="005B2D18" w:rsidTr="00D754FC">
        <w:tc>
          <w:tcPr>
            <w:tcW w:w="187" w:type="pct"/>
            <w:vAlign w:val="center"/>
          </w:tcPr>
          <w:p w:rsidR="004C6F05" w:rsidRPr="005B2D18" w:rsidRDefault="004C6F05" w:rsidP="004C6F05">
            <w:pPr>
              <w:ind w:firstLine="0"/>
              <w:rPr>
                <w:rFonts w:cs="Calibri"/>
                <w:b/>
                <w:sz w:val="20"/>
                <w:szCs w:val="20"/>
              </w:rPr>
            </w:pPr>
            <w:r w:rsidRPr="005B2D18">
              <w:rPr>
                <w:rFonts w:cs="Calibri"/>
                <w:b/>
                <w:sz w:val="20"/>
                <w:szCs w:val="20"/>
              </w:rPr>
              <w:t>5.</w:t>
            </w:r>
          </w:p>
        </w:tc>
        <w:tc>
          <w:tcPr>
            <w:tcW w:w="856" w:type="pct"/>
            <w:vAlign w:val="center"/>
          </w:tcPr>
          <w:p w:rsidR="004C6F05" w:rsidRPr="005B2D18" w:rsidRDefault="004C6F05" w:rsidP="004C6F05">
            <w:pPr>
              <w:keepNext/>
              <w:tabs>
                <w:tab w:val="left" w:pos="435"/>
              </w:tabs>
              <w:snapToGrid w:val="0"/>
              <w:spacing w:before="120" w:after="120"/>
              <w:ind w:firstLine="0"/>
              <w:rPr>
                <w:rFonts w:cs="Arial"/>
                <w:sz w:val="20"/>
                <w:szCs w:val="20"/>
              </w:rPr>
            </w:pPr>
            <w:r w:rsidRPr="005B2D18">
              <w:rPr>
                <w:rFonts w:cs="Arial"/>
                <w:sz w:val="20"/>
                <w:szCs w:val="20"/>
              </w:rPr>
              <w:t>Uprawnienie podmiotu do ubiegania się o dofinansowanie</w:t>
            </w:r>
          </w:p>
        </w:tc>
        <w:tc>
          <w:tcPr>
            <w:tcW w:w="2139" w:type="pct"/>
            <w:vAlign w:val="center"/>
          </w:tcPr>
          <w:p w:rsidR="004C6F05" w:rsidRPr="00CF1589" w:rsidRDefault="004C6F05" w:rsidP="00D754FC">
            <w:pPr>
              <w:pStyle w:val="Tekstpodstawowy"/>
              <w:keepNext/>
              <w:tabs>
                <w:tab w:val="left" w:pos="435"/>
              </w:tabs>
              <w:snapToGrid w:val="0"/>
              <w:jc w:val="left"/>
              <w:rPr>
                <w:rFonts w:cs="Arial"/>
                <w:b w:val="0"/>
                <w:sz w:val="20"/>
                <w:lang w:eastAsia="ko-KR"/>
              </w:rPr>
            </w:pPr>
            <w:r w:rsidRPr="00CF1589">
              <w:rPr>
                <w:rFonts w:cs="Arial"/>
                <w:b w:val="0"/>
                <w:sz w:val="20"/>
                <w:lang w:eastAsia="ko-KR"/>
              </w:rPr>
              <w:t>Weryfikowana będzie zgodność formy prawnej Wnioskodawcy/partnera (jeśli dotyczy) z typem beneficjentów wskazanym w SZOOP i regulaminie konkursu.</w:t>
            </w:r>
          </w:p>
        </w:tc>
        <w:tc>
          <w:tcPr>
            <w:tcW w:w="1818" w:type="pct"/>
            <w:vAlign w:val="center"/>
          </w:tcPr>
          <w:p w:rsidR="004C6F05" w:rsidRPr="00CF1589" w:rsidRDefault="004C6F05" w:rsidP="00D754FC">
            <w:pPr>
              <w:pStyle w:val="Tekstpodstawowy"/>
              <w:keepNext/>
              <w:tabs>
                <w:tab w:val="left" w:pos="435"/>
              </w:tabs>
              <w:snapToGrid w:val="0"/>
              <w:jc w:val="both"/>
              <w:rPr>
                <w:rFonts w:cs="Arial"/>
                <w:b w:val="0"/>
                <w:sz w:val="20"/>
                <w:lang w:eastAsia="ko-KR"/>
              </w:rPr>
            </w:pPr>
            <w:r w:rsidRPr="00CF1589">
              <w:rPr>
                <w:rFonts w:cs="Arial"/>
                <w:b w:val="0"/>
                <w:sz w:val="20"/>
                <w:lang w:eastAsia="ko-KR"/>
              </w:rPr>
              <w:t>Kryterium obligatoryjne.</w:t>
            </w:r>
          </w:p>
          <w:p w:rsidR="004C6F05" w:rsidRPr="005B2D18" w:rsidRDefault="004C6F05" w:rsidP="00E428AE">
            <w:pPr>
              <w:keepNext/>
              <w:tabs>
                <w:tab w:val="left" w:pos="435"/>
              </w:tabs>
              <w:snapToGrid w:val="0"/>
              <w:ind w:firstLine="0"/>
              <w:rPr>
                <w:rFonts w:cs="Arial"/>
                <w:bCs/>
                <w:sz w:val="20"/>
                <w:szCs w:val="20"/>
              </w:rPr>
            </w:pPr>
            <w:r w:rsidRPr="005B2D18">
              <w:rPr>
                <w:rFonts w:cs="Arial"/>
                <w:bCs/>
                <w:sz w:val="20"/>
                <w:szCs w:val="20"/>
              </w:rPr>
              <w:t>Kryterium zerojedynkowe.</w:t>
            </w:r>
          </w:p>
          <w:p w:rsidR="004C6F05" w:rsidRPr="005B2D18" w:rsidRDefault="004C6F05" w:rsidP="00E428AE">
            <w:pPr>
              <w:keepNext/>
              <w:tabs>
                <w:tab w:val="left" w:pos="435"/>
              </w:tabs>
              <w:snapToGrid w:val="0"/>
              <w:ind w:firstLine="0"/>
              <w:rPr>
                <w:strike/>
                <w:sz w:val="20"/>
                <w:szCs w:val="20"/>
              </w:rPr>
            </w:pPr>
            <w:r w:rsidRPr="005B2D18">
              <w:rPr>
                <w:sz w:val="20"/>
                <w:szCs w:val="20"/>
              </w:rPr>
              <w:t>Ocena spełniania kryteriów polega na przypisaniu im wartości logicznych „tak” lub  „nie”</w:t>
            </w:r>
            <w:r w:rsidRPr="005B2D18">
              <w:rPr>
                <w:strike/>
                <w:sz w:val="20"/>
                <w:szCs w:val="20"/>
              </w:rPr>
              <w:t>.</w:t>
            </w:r>
          </w:p>
          <w:p w:rsidR="004C6F05" w:rsidRPr="00CF1589" w:rsidRDefault="004C6F05" w:rsidP="00D754FC">
            <w:pPr>
              <w:pStyle w:val="Tekstpodstawowy"/>
              <w:keepNext/>
              <w:tabs>
                <w:tab w:val="left" w:pos="435"/>
              </w:tabs>
              <w:snapToGrid w:val="0"/>
              <w:jc w:val="left"/>
              <w:rPr>
                <w:rFonts w:cs="Arial"/>
                <w:b w:val="0"/>
                <w:bCs/>
                <w:sz w:val="20"/>
                <w:lang w:eastAsia="ko-KR"/>
              </w:rPr>
            </w:pPr>
            <w:r w:rsidRPr="00CF1589">
              <w:rPr>
                <w:rFonts w:cs="Arial"/>
                <w:b w:val="0"/>
                <w:sz w:val="20"/>
                <w:lang w:eastAsia="ko-KR"/>
              </w:rPr>
              <w:t xml:space="preserve">Spełnienie kryterium jest konieczne do przyznania dofinansowania. </w:t>
            </w:r>
          </w:p>
          <w:p w:rsidR="004C6F05" w:rsidRPr="00CF1589" w:rsidRDefault="004C6F05" w:rsidP="00D754FC">
            <w:pPr>
              <w:pStyle w:val="Tekstpodstawowy"/>
              <w:keepNext/>
              <w:tabs>
                <w:tab w:val="left" w:pos="435"/>
              </w:tabs>
              <w:snapToGrid w:val="0"/>
              <w:jc w:val="left"/>
              <w:rPr>
                <w:rFonts w:cs="Arial"/>
                <w:b w:val="0"/>
                <w:bCs/>
                <w:sz w:val="20"/>
                <w:lang w:eastAsia="ko-KR"/>
              </w:rPr>
            </w:pPr>
          </w:p>
        </w:tc>
      </w:tr>
      <w:tr w:rsidR="004C6F05" w:rsidRPr="005B2D18" w:rsidTr="00D754FC">
        <w:tc>
          <w:tcPr>
            <w:tcW w:w="187" w:type="pct"/>
            <w:vAlign w:val="center"/>
          </w:tcPr>
          <w:p w:rsidR="004C6F05" w:rsidRPr="005B2D18" w:rsidRDefault="004C6F05" w:rsidP="004C6F05">
            <w:pPr>
              <w:ind w:firstLine="0"/>
              <w:rPr>
                <w:rFonts w:cs="Calibri"/>
                <w:b/>
                <w:sz w:val="20"/>
                <w:szCs w:val="20"/>
              </w:rPr>
            </w:pPr>
            <w:r w:rsidRPr="005B2D18">
              <w:rPr>
                <w:rFonts w:cs="Calibri"/>
                <w:b/>
                <w:sz w:val="20"/>
                <w:szCs w:val="20"/>
              </w:rPr>
              <w:t>6.</w:t>
            </w:r>
          </w:p>
        </w:tc>
        <w:tc>
          <w:tcPr>
            <w:tcW w:w="856" w:type="pct"/>
            <w:vAlign w:val="center"/>
          </w:tcPr>
          <w:p w:rsidR="004C6F05" w:rsidRPr="005B2D18" w:rsidRDefault="004C6F05" w:rsidP="004C6F05">
            <w:pPr>
              <w:keepNext/>
              <w:tabs>
                <w:tab w:val="left" w:pos="435"/>
              </w:tabs>
              <w:snapToGrid w:val="0"/>
              <w:ind w:firstLine="0"/>
              <w:rPr>
                <w:rFonts w:cs="Arial"/>
                <w:color w:val="000000"/>
                <w:sz w:val="20"/>
                <w:szCs w:val="20"/>
              </w:rPr>
            </w:pPr>
            <w:r w:rsidRPr="005B2D18">
              <w:rPr>
                <w:rFonts w:cs="Arial"/>
                <w:color w:val="000000"/>
                <w:sz w:val="20"/>
                <w:szCs w:val="20"/>
              </w:rPr>
              <w:t>Obszar realizacji projektu</w:t>
            </w:r>
          </w:p>
        </w:tc>
        <w:tc>
          <w:tcPr>
            <w:tcW w:w="2139" w:type="pct"/>
            <w:vAlign w:val="center"/>
          </w:tcPr>
          <w:p w:rsidR="004C6F05" w:rsidRPr="005B2D18" w:rsidRDefault="004C6F05" w:rsidP="00D754FC">
            <w:pPr>
              <w:keepNext/>
              <w:tabs>
                <w:tab w:val="left" w:pos="435"/>
              </w:tabs>
              <w:snapToGrid w:val="0"/>
              <w:rPr>
                <w:rFonts w:cs="Arial"/>
                <w:color w:val="000000"/>
                <w:sz w:val="20"/>
                <w:szCs w:val="20"/>
              </w:rPr>
            </w:pPr>
            <w:r w:rsidRPr="005B2D18">
              <w:rPr>
                <w:rFonts w:cs="Arial"/>
                <w:color w:val="000000"/>
                <w:sz w:val="20"/>
                <w:szCs w:val="20"/>
              </w:rPr>
              <w:t xml:space="preserve">Weryfikowane będzie czy wskazany obszar realizacji projektu jest zgodny ze wskazanym w  SZOOP  i Regulaminie .  </w:t>
            </w:r>
          </w:p>
        </w:tc>
        <w:tc>
          <w:tcPr>
            <w:tcW w:w="1818" w:type="pct"/>
            <w:vAlign w:val="center"/>
          </w:tcPr>
          <w:p w:rsidR="004C6F05" w:rsidRPr="00CF1589" w:rsidRDefault="004C6F05" w:rsidP="00D754FC">
            <w:pPr>
              <w:pStyle w:val="Tekstpodstawowy"/>
              <w:keepNext/>
              <w:tabs>
                <w:tab w:val="left" w:pos="435"/>
              </w:tabs>
              <w:snapToGrid w:val="0"/>
              <w:jc w:val="both"/>
              <w:rPr>
                <w:rFonts w:cs="Arial"/>
                <w:b w:val="0"/>
                <w:sz w:val="20"/>
                <w:lang w:eastAsia="ko-KR"/>
              </w:rPr>
            </w:pPr>
            <w:r w:rsidRPr="00CF1589">
              <w:rPr>
                <w:rFonts w:cs="Arial"/>
                <w:b w:val="0"/>
                <w:sz w:val="20"/>
                <w:lang w:eastAsia="ko-KR"/>
              </w:rPr>
              <w:t>Kryterium obligatoryjne.</w:t>
            </w:r>
          </w:p>
          <w:p w:rsidR="004C6F05" w:rsidRPr="005B2D18" w:rsidRDefault="004C6F05" w:rsidP="00E428AE">
            <w:pPr>
              <w:keepNext/>
              <w:tabs>
                <w:tab w:val="left" w:pos="435"/>
              </w:tabs>
              <w:snapToGrid w:val="0"/>
              <w:ind w:firstLine="0"/>
              <w:rPr>
                <w:rFonts w:cs="Arial"/>
                <w:bCs/>
                <w:sz w:val="20"/>
                <w:szCs w:val="20"/>
              </w:rPr>
            </w:pPr>
            <w:r w:rsidRPr="005B2D18">
              <w:rPr>
                <w:rFonts w:cs="Arial"/>
                <w:bCs/>
                <w:sz w:val="20"/>
                <w:szCs w:val="20"/>
              </w:rPr>
              <w:t>Kryterium zerojedynkowe.</w:t>
            </w:r>
          </w:p>
          <w:p w:rsidR="004C6F05" w:rsidRPr="005B2D18" w:rsidRDefault="004C6F05" w:rsidP="00E428AE">
            <w:pPr>
              <w:keepNext/>
              <w:tabs>
                <w:tab w:val="left" w:pos="435"/>
              </w:tabs>
              <w:snapToGrid w:val="0"/>
              <w:ind w:firstLine="0"/>
              <w:rPr>
                <w:strike/>
                <w:sz w:val="20"/>
                <w:szCs w:val="20"/>
              </w:rPr>
            </w:pPr>
            <w:r w:rsidRPr="005B2D18">
              <w:rPr>
                <w:sz w:val="20"/>
                <w:szCs w:val="20"/>
              </w:rPr>
              <w:t>Ocena spełniania kryteriów polega na przypisaniu im wartości logicznych „tak” lub  „nie”</w:t>
            </w:r>
            <w:r w:rsidRPr="005B2D18">
              <w:rPr>
                <w:strike/>
                <w:sz w:val="20"/>
                <w:szCs w:val="20"/>
              </w:rPr>
              <w:t>.</w:t>
            </w:r>
          </w:p>
          <w:p w:rsidR="004C6F05" w:rsidRPr="00CF1589" w:rsidRDefault="004C6F05" w:rsidP="00D754FC">
            <w:pPr>
              <w:pStyle w:val="Tekstpodstawowy"/>
              <w:keepNext/>
              <w:tabs>
                <w:tab w:val="left" w:pos="435"/>
              </w:tabs>
              <w:snapToGrid w:val="0"/>
              <w:jc w:val="left"/>
              <w:rPr>
                <w:rFonts w:cs="Arial"/>
                <w:b w:val="0"/>
                <w:bCs/>
                <w:sz w:val="20"/>
                <w:lang w:eastAsia="ko-KR"/>
              </w:rPr>
            </w:pPr>
            <w:r w:rsidRPr="00CF1589">
              <w:rPr>
                <w:rFonts w:cs="Arial"/>
                <w:b w:val="0"/>
                <w:sz w:val="20"/>
                <w:lang w:eastAsia="ko-KR"/>
              </w:rPr>
              <w:t xml:space="preserve">Spełnienie kryterium jest konieczne do przyznania dofinansowania. </w:t>
            </w:r>
          </w:p>
          <w:p w:rsidR="004C6F05" w:rsidRPr="00CF1589" w:rsidRDefault="004C6F05" w:rsidP="00D754FC">
            <w:pPr>
              <w:pStyle w:val="Tekstpodstawowy"/>
              <w:keepNext/>
              <w:tabs>
                <w:tab w:val="left" w:pos="435"/>
              </w:tabs>
              <w:snapToGrid w:val="0"/>
              <w:jc w:val="left"/>
              <w:rPr>
                <w:rFonts w:cs="Arial"/>
                <w:bCs/>
                <w:sz w:val="20"/>
                <w:lang w:eastAsia="ko-KR"/>
              </w:rPr>
            </w:pPr>
          </w:p>
        </w:tc>
      </w:tr>
    </w:tbl>
    <w:p w:rsidR="002D1003" w:rsidRDefault="002D1003" w:rsidP="008A4BCC">
      <w:pPr>
        <w:ind w:firstLine="0"/>
      </w:pPr>
    </w:p>
    <w:p w:rsidR="002D1003" w:rsidRPr="004C1AF0" w:rsidRDefault="002D1003" w:rsidP="008A4BCC">
      <w:pPr>
        <w:ind w:firstLine="0"/>
        <w:rPr>
          <w:sz w:val="2"/>
          <w:szCs w:val="2"/>
        </w:rPr>
      </w:pPr>
      <w:r>
        <w:rPr>
          <w:b/>
          <w:bCs/>
        </w:rPr>
        <w:br w:type="page"/>
      </w:r>
    </w:p>
    <w:p w:rsidR="002D1003" w:rsidRPr="00C50F93" w:rsidRDefault="002D1003" w:rsidP="00C50F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8"/>
        <w:gridCol w:w="2198"/>
        <w:gridCol w:w="5034"/>
        <w:gridCol w:w="5313"/>
      </w:tblGrid>
      <w:tr w:rsidR="004C6F05" w:rsidRPr="003D6BAA" w:rsidTr="00D754FC">
        <w:trPr>
          <w:trHeight w:val="579"/>
        </w:trPr>
        <w:tc>
          <w:tcPr>
            <w:tcW w:w="5000" w:type="pct"/>
            <w:gridSpan w:val="5"/>
            <w:shd w:val="clear" w:color="auto" w:fill="B2A1C7"/>
            <w:vAlign w:val="center"/>
          </w:tcPr>
          <w:p w:rsidR="004C6F05" w:rsidRPr="003D6BAA" w:rsidRDefault="004C6F05" w:rsidP="00D754FC">
            <w:pPr>
              <w:jc w:val="center"/>
              <w:rPr>
                <w:rFonts w:cs="Calibri"/>
                <w:b/>
                <w:sz w:val="20"/>
                <w:szCs w:val="20"/>
              </w:rPr>
            </w:pPr>
            <w:r w:rsidRPr="003D6BAA">
              <w:rPr>
                <w:rFonts w:cs="Calibri"/>
                <w:b/>
                <w:sz w:val="20"/>
                <w:szCs w:val="20"/>
              </w:rPr>
              <w:t xml:space="preserve">KRYTERIA MERYTORYCZNE </w:t>
            </w:r>
            <w:r>
              <w:rPr>
                <w:rFonts w:cs="Calibri"/>
                <w:b/>
                <w:sz w:val="20"/>
                <w:szCs w:val="20"/>
              </w:rPr>
              <w:t xml:space="preserve">OGÓLNE </w:t>
            </w:r>
            <w:r w:rsidRPr="003D6BAA">
              <w:rPr>
                <w:rFonts w:cs="Calibri"/>
                <w:b/>
                <w:sz w:val="20"/>
                <w:szCs w:val="20"/>
              </w:rPr>
              <w:t>WYBORU PROJEKTÓW</w:t>
            </w:r>
            <w:r>
              <w:rPr>
                <w:rFonts w:cs="Calibri"/>
                <w:b/>
                <w:sz w:val="20"/>
                <w:szCs w:val="20"/>
              </w:rPr>
              <w:t xml:space="preserve"> (OBLIGATIORYJNE)*</w:t>
            </w:r>
          </w:p>
        </w:tc>
      </w:tr>
      <w:tr w:rsidR="004C6F05" w:rsidRPr="003D6BAA" w:rsidTr="00D754FC">
        <w:trPr>
          <w:trHeight w:val="481"/>
        </w:trPr>
        <w:tc>
          <w:tcPr>
            <w:tcW w:w="228" w:type="pct"/>
            <w:gridSpan w:val="2"/>
            <w:vMerge w:val="restart"/>
            <w:shd w:val="clear" w:color="auto" w:fill="B2A1C7"/>
            <w:vAlign w:val="center"/>
          </w:tcPr>
          <w:p w:rsidR="004C6F05" w:rsidRPr="003D6BAA" w:rsidRDefault="004C6F05" w:rsidP="004C6F05">
            <w:pPr>
              <w:spacing w:before="120" w:after="120"/>
              <w:ind w:firstLine="0"/>
              <w:rPr>
                <w:rFonts w:cs="Calibri"/>
                <w:b/>
                <w:sz w:val="20"/>
                <w:szCs w:val="20"/>
              </w:rPr>
            </w:pPr>
            <w:r w:rsidRPr="003D6BAA">
              <w:rPr>
                <w:rFonts w:cs="Calibri"/>
                <w:b/>
                <w:sz w:val="20"/>
                <w:szCs w:val="20"/>
              </w:rPr>
              <w:t>Lp.</w:t>
            </w:r>
          </w:p>
        </w:tc>
        <w:tc>
          <w:tcPr>
            <w:tcW w:w="836" w:type="pct"/>
            <w:vMerge w:val="restart"/>
            <w:shd w:val="clear" w:color="auto" w:fill="B2A1C7"/>
            <w:vAlign w:val="center"/>
          </w:tcPr>
          <w:p w:rsidR="004C6F05" w:rsidRPr="003D6BAA" w:rsidRDefault="004C6F05" w:rsidP="00D754FC">
            <w:pPr>
              <w:spacing w:before="120" w:after="120"/>
              <w:jc w:val="center"/>
              <w:rPr>
                <w:rFonts w:cs="Calibri"/>
                <w:b/>
                <w:sz w:val="20"/>
                <w:szCs w:val="20"/>
              </w:rPr>
            </w:pPr>
            <w:r w:rsidRPr="003D6BAA">
              <w:rPr>
                <w:rFonts w:cs="Calibri"/>
                <w:b/>
                <w:sz w:val="20"/>
                <w:szCs w:val="20"/>
              </w:rPr>
              <w:t>Nazwa kryterium</w:t>
            </w:r>
          </w:p>
        </w:tc>
        <w:tc>
          <w:tcPr>
            <w:tcW w:w="1915" w:type="pct"/>
            <w:vMerge w:val="restart"/>
            <w:shd w:val="clear" w:color="auto" w:fill="B2A1C7"/>
            <w:vAlign w:val="center"/>
          </w:tcPr>
          <w:p w:rsidR="004C6F05" w:rsidRPr="003D6BAA" w:rsidRDefault="004C6F05" w:rsidP="00D754FC">
            <w:pPr>
              <w:spacing w:before="120" w:after="120"/>
              <w:jc w:val="center"/>
              <w:rPr>
                <w:rFonts w:cs="Calibri"/>
                <w:b/>
                <w:sz w:val="20"/>
                <w:szCs w:val="20"/>
              </w:rPr>
            </w:pPr>
            <w:r w:rsidRPr="003D6BAA">
              <w:rPr>
                <w:rFonts w:cs="Calibri"/>
                <w:b/>
                <w:sz w:val="20"/>
                <w:szCs w:val="20"/>
              </w:rPr>
              <w:t>Definicja kryterium</w:t>
            </w:r>
          </w:p>
        </w:tc>
        <w:tc>
          <w:tcPr>
            <w:tcW w:w="2021" w:type="pct"/>
            <w:vMerge w:val="restart"/>
            <w:shd w:val="clear" w:color="auto" w:fill="B2A1C7"/>
            <w:vAlign w:val="center"/>
          </w:tcPr>
          <w:p w:rsidR="004C6F05" w:rsidRPr="003D6BAA" w:rsidRDefault="004C6F05" w:rsidP="00D754FC">
            <w:pPr>
              <w:spacing w:before="120" w:after="120"/>
              <w:jc w:val="center"/>
              <w:rPr>
                <w:rFonts w:cs="Calibri"/>
                <w:b/>
                <w:sz w:val="20"/>
                <w:szCs w:val="20"/>
              </w:rPr>
            </w:pPr>
            <w:r w:rsidRPr="003D6BAA">
              <w:rPr>
                <w:rFonts w:cs="Calibri"/>
                <w:b/>
                <w:sz w:val="20"/>
                <w:szCs w:val="20"/>
              </w:rPr>
              <w:t>Opis kryterium</w:t>
            </w:r>
          </w:p>
        </w:tc>
      </w:tr>
      <w:tr w:rsidR="004C6F05" w:rsidRPr="003D6BAA" w:rsidTr="00D754FC">
        <w:trPr>
          <w:trHeight w:val="481"/>
        </w:trPr>
        <w:tc>
          <w:tcPr>
            <w:tcW w:w="228" w:type="pct"/>
            <w:gridSpan w:val="2"/>
            <w:vMerge/>
            <w:shd w:val="clear" w:color="auto" w:fill="B2A1C7"/>
          </w:tcPr>
          <w:p w:rsidR="004C6F05" w:rsidRPr="003D6BAA" w:rsidRDefault="004C6F05" w:rsidP="00D754FC">
            <w:pPr>
              <w:rPr>
                <w:rFonts w:cs="Calibri"/>
                <w:sz w:val="20"/>
                <w:szCs w:val="20"/>
              </w:rPr>
            </w:pPr>
          </w:p>
        </w:tc>
        <w:tc>
          <w:tcPr>
            <w:tcW w:w="836" w:type="pct"/>
            <w:vMerge/>
            <w:shd w:val="clear" w:color="auto" w:fill="B2A1C7"/>
            <w:vAlign w:val="center"/>
          </w:tcPr>
          <w:p w:rsidR="004C6F05" w:rsidRPr="003D6BAA" w:rsidRDefault="004C6F05" w:rsidP="00D754FC">
            <w:pPr>
              <w:jc w:val="center"/>
              <w:rPr>
                <w:rFonts w:cs="Calibri"/>
                <w:b/>
                <w:sz w:val="20"/>
                <w:szCs w:val="20"/>
              </w:rPr>
            </w:pPr>
          </w:p>
        </w:tc>
        <w:tc>
          <w:tcPr>
            <w:tcW w:w="1915" w:type="pct"/>
            <w:vMerge/>
            <w:shd w:val="clear" w:color="auto" w:fill="B2A1C7"/>
            <w:vAlign w:val="center"/>
          </w:tcPr>
          <w:p w:rsidR="004C6F05" w:rsidRPr="003D6BAA" w:rsidRDefault="004C6F05" w:rsidP="00D754FC">
            <w:pPr>
              <w:jc w:val="center"/>
              <w:rPr>
                <w:rFonts w:cs="Calibri"/>
                <w:b/>
                <w:sz w:val="20"/>
                <w:szCs w:val="20"/>
              </w:rPr>
            </w:pPr>
          </w:p>
        </w:tc>
        <w:tc>
          <w:tcPr>
            <w:tcW w:w="2021" w:type="pct"/>
            <w:vMerge/>
            <w:shd w:val="clear" w:color="auto" w:fill="B2A1C7"/>
            <w:vAlign w:val="center"/>
          </w:tcPr>
          <w:p w:rsidR="004C6F05" w:rsidRPr="003D6BAA" w:rsidRDefault="004C6F05" w:rsidP="00D754FC">
            <w:pPr>
              <w:jc w:val="center"/>
              <w:rPr>
                <w:rFonts w:cs="Calibri"/>
                <w:b/>
                <w:sz w:val="20"/>
                <w:szCs w:val="20"/>
              </w:rPr>
            </w:pPr>
          </w:p>
        </w:tc>
      </w:tr>
      <w:tr w:rsidR="004C6F05" w:rsidRPr="003D6BAA" w:rsidTr="00D754FC">
        <w:trPr>
          <w:trHeight w:val="281"/>
        </w:trPr>
        <w:tc>
          <w:tcPr>
            <w:tcW w:w="221" w:type="pct"/>
            <w:vAlign w:val="center"/>
          </w:tcPr>
          <w:p w:rsidR="004C6F05" w:rsidRPr="003D6BAA" w:rsidRDefault="004C6F05" w:rsidP="004C6F05">
            <w:pPr>
              <w:ind w:firstLine="0"/>
              <w:rPr>
                <w:rFonts w:cs="Calibri"/>
                <w:b/>
                <w:sz w:val="20"/>
                <w:szCs w:val="20"/>
              </w:rPr>
            </w:pPr>
            <w:r w:rsidRPr="003D6BAA">
              <w:rPr>
                <w:rFonts w:cs="Calibri"/>
                <w:b/>
                <w:sz w:val="20"/>
                <w:szCs w:val="20"/>
              </w:rPr>
              <w:t>1.</w:t>
            </w:r>
          </w:p>
        </w:tc>
        <w:tc>
          <w:tcPr>
            <w:tcW w:w="843" w:type="pct"/>
            <w:gridSpan w:val="2"/>
            <w:vAlign w:val="center"/>
          </w:tcPr>
          <w:p w:rsidR="004C6F05" w:rsidRPr="008370D4" w:rsidRDefault="004C6F05" w:rsidP="00D754FC">
            <w:pPr>
              <w:ind w:firstLine="0"/>
              <w:rPr>
                <w:rFonts w:cs="Arial"/>
                <w:strike/>
                <w:sz w:val="20"/>
                <w:szCs w:val="20"/>
              </w:rPr>
            </w:pPr>
            <w:r w:rsidRPr="0083739C">
              <w:rPr>
                <w:rFonts w:cs="Arial"/>
                <w:sz w:val="20"/>
                <w:szCs w:val="20"/>
              </w:rPr>
              <w:t>Możliwość uzyskania dofinansowania przez projek</w:t>
            </w:r>
            <w:r>
              <w:rPr>
                <w:rFonts w:cs="Arial"/>
                <w:sz w:val="20"/>
                <w:szCs w:val="20"/>
              </w:rPr>
              <w:t>t</w:t>
            </w:r>
          </w:p>
        </w:tc>
        <w:tc>
          <w:tcPr>
            <w:tcW w:w="1915" w:type="pct"/>
            <w:vAlign w:val="center"/>
          </w:tcPr>
          <w:p w:rsidR="004C6F05" w:rsidRPr="003D6BAA" w:rsidRDefault="004C6F05" w:rsidP="00E428AE">
            <w:pPr>
              <w:ind w:firstLine="0"/>
              <w:jc w:val="both"/>
              <w:rPr>
                <w:rFonts w:cs="Calibri"/>
                <w:sz w:val="20"/>
                <w:szCs w:val="20"/>
              </w:rPr>
            </w:pPr>
            <w:r w:rsidRPr="003D6BAA">
              <w:rPr>
                <w:rFonts w:cs="Calibri"/>
                <w:sz w:val="20"/>
                <w:szCs w:val="20"/>
              </w:rPr>
              <w:t>Weryfikowana będzie możliwość uzyskania dofinansowania na podstawie analizy studium wykonalności</w:t>
            </w:r>
            <w:r>
              <w:rPr>
                <w:rFonts w:cs="Calibri"/>
                <w:sz w:val="20"/>
                <w:szCs w:val="20"/>
              </w:rPr>
              <w:t>/biznes planu</w:t>
            </w:r>
            <w:r w:rsidRPr="003D6BAA">
              <w:rPr>
                <w:rFonts w:cs="Calibri"/>
                <w:sz w:val="20"/>
                <w:szCs w:val="20"/>
              </w:rPr>
              <w:t>.</w:t>
            </w:r>
          </w:p>
        </w:tc>
        <w:tc>
          <w:tcPr>
            <w:tcW w:w="2021" w:type="pct"/>
            <w:vAlign w:val="center"/>
          </w:tcPr>
          <w:p w:rsidR="004C6F05" w:rsidRPr="00710393" w:rsidRDefault="004C6F05" w:rsidP="00E428AE">
            <w:pPr>
              <w:ind w:firstLine="0"/>
              <w:rPr>
                <w:rFonts w:cs="Calibri"/>
                <w:sz w:val="20"/>
                <w:szCs w:val="20"/>
              </w:rPr>
            </w:pPr>
            <w:r w:rsidRPr="00710393">
              <w:rPr>
                <w:rFonts w:cs="Calibri"/>
                <w:sz w:val="20"/>
                <w:szCs w:val="20"/>
              </w:rPr>
              <w:t>Kryterium obligatoryjne – spełnienie kryterium jest niezbędne do przyznania dofinansowania.</w:t>
            </w:r>
          </w:p>
          <w:p w:rsidR="004C6F05" w:rsidRPr="00710393" w:rsidRDefault="004C6F05" w:rsidP="00E428AE">
            <w:pPr>
              <w:ind w:firstLine="0"/>
              <w:rPr>
                <w:rFonts w:cs="Calibri"/>
                <w:sz w:val="20"/>
                <w:szCs w:val="20"/>
              </w:rPr>
            </w:pPr>
            <w:r w:rsidRPr="00710393">
              <w:rPr>
                <w:rFonts w:cs="Calibri"/>
                <w:sz w:val="20"/>
                <w:szCs w:val="20"/>
              </w:rPr>
              <w:t>Kryterium zerojedynkowe.</w:t>
            </w:r>
          </w:p>
          <w:p w:rsidR="004C6F05" w:rsidRPr="00710393" w:rsidRDefault="004C6F05" w:rsidP="00E428AE">
            <w:pPr>
              <w:ind w:firstLine="0"/>
              <w:rPr>
                <w:rFonts w:cs="Calibri"/>
                <w:sz w:val="20"/>
                <w:szCs w:val="20"/>
              </w:rPr>
            </w:pPr>
            <w:r w:rsidRPr="00710393">
              <w:rPr>
                <w:rFonts w:cs="Calibri"/>
                <w:sz w:val="20"/>
                <w:szCs w:val="20"/>
              </w:rPr>
              <w:t>Ocena spełniania kryteriów  polega na przypisaniu im wartości logicznych „tak” lub „nie”.</w:t>
            </w:r>
          </w:p>
        </w:tc>
      </w:tr>
      <w:tr w:rsidR="004C6F05" w:rsidRPr="003D6BAA" w:rsidTr="00D754FC">
        <w:trPr>
          <w:trHeight w:val="392"/>
        </w:trPr>
        <w:tc>
          <w:tcPr>
            <w:tcW w:w="221" w:type="pct"/>
            <w:vAlign w:val="center"/>
          </w:tcPr>
          <w:p w:rsidR="004C6F05" w:rsidRPr="003D6BAA" w:rsidRDefault="004C6F05" w:rsidP="004C6F05">
            <w:pPr>
              <w:ind w:firstLine="0"/>
              <w:rPr>
                <w:rFonts w:cs="Calibri"/>
                <w:b/>
                <w:sz w:val="20"/>
                <w:szCs w:val="20"/>
              </w:rPr>
            </w:pPr>
            <w:r w:rsidRPr="003D6BAA">
              <w:rPr>
                <w:rFonts w:cs="Calibri"/>
                <w:b/>
                <w:sz w:val="20"/>
                <w:szCs w:val="20"/>
              </w:rPr>
              <w:t>2.</w:t>
            </w:r>
          </w:p>
        </w:tc>
        <w:tc>
          <w:tcPr>
            <w:tcW w:w="843" w:type="pct"/>
            <w:gridSpan w:val="2"/>
            <w:vAlign w:val="center"/>
          </w:tcPr>
          <w:p w:rsidR="004C6F05" w:rsidRPr="0083739C" w:rsidRDefault="004C6F05" w:rsidP="00D754FC">
            <w:pPr>
              <w:pStyle w:val="Default"/>
              <w:ind w:firstLine="0"/>
              <w:rPr>
                <w:sz w:val="20"/>
                <w:szCs w:val="20"/>
              </w:rPr>
            </w:pPr>
            <w:r w:rsidRPr="0083739C">
              <w:rPr>
                <w:sz w:val="20"/>
                <w:szCs w:val="20"/>
              </w:rPr>
              <w:t>Zgodność projektu z zasadą równości szans kobiet i mężczyzn</w:t>
            </w:r>
          </w:p>
          <w:p w:rsidR="004C6F05" w:rsidRPr="003D6BAA" w:rsidRDefault="004C6F05" w:rsidP="00D754FC">
            <w:pPr>
              <w:pStyle w:val="Default"/>
              <w:ind w:firstLine="0"/>
              <w:rPr>
                <w:color w:val="auto"/>
                <w:sz w:val="20"/>
                <w:szCs w:val="20"/>
              </w:rPr>
            </w:pPr>
          </w:p>
        </w:tc>
        <w:tc>
          <w:tcPr>
            <w:tcW w:w="1915" w:type="pct"/>
            <w:vAlign w:val="center"/>
          </w:tcPr>
          <w:p w:rsidR="004C6F05" w:rsidRDefault="004C6F05" w:rsidP="00D754FC">
            <w:pPr>
              <w:pStyle w:val="Default"/>
              <w:ind w:firstLine="0"/>
              <w:jc w:val="both"/>
              <w:rPr>
                <w:bCs/>
                <w:sz w:val="20"/>
                <w:szCs w:val="20"/>
              </w:rPr>
            </w:pPr>
            <w:r w:rsidRPr="0083739C">
              <w:rPr>
                <w:sz w:val="20"/>
                <w:szCs w:val="20"/>
              </w:rPr>
              <w:t>Weryfikowany będzie pozytywny lub neutralny wpływ projektu na zasadę horyzontalną UE:</w:t>
            </w:r>
          </w:p>
          <w:p w:rsidR="004C6F05" w:rsidRPr="003D6BAA" w:rsidRDefault="004C6F05" w:rsidP="00D754FC">
            <w:pPr>
              <w:pStyle w:val="Default"/>
              <w:ind w:firstLine="0"/>
              <w:jc w:val="both"/>
              <w:rPr>
                <w:sz w:val="20"/>
                <w:szCs w:val="20"/>
              </w:rPr>
            </w:pPr>
            <w:r w:rsidRPr="0083739C">
              <w:rPr>
                <w:sz w:val="20"/>
                <w:szCs w:val="20"/>
              </w:rPr>
              <w:t>- promowanie równości szans kobiet i mężczyzn oraz niedyskryminacji, zgodnie z art. 7 Rozporządzenia Parlamentu Europejskiego i Rady (UE) nr 1303/2013 z dnia 17 grudnia 2013 r.</w:t>
            </w:r>
            <w:r>
              <w:rPr>
                <w:sz w:val="20"/>
                <w:szCs w:val="20"/>
              </w:rPr>
              <w:t xml:space="preserve"> oraz </w:t>
            </w:r>
            <w:r w:rsidRPr="007F2523">
              <w:rPr>
                <w:sz w:val="20"/>
                <w:szCs w:val="20"/>
              </w:rPr>
              <w:t>Wytycznymi w zakresie realizacji zasady równości szans i niedyskryminacji, w tym dostępności dla osób z niepełnosprawnościami oraz zasady równości szans kobiet i mężczyzn w ramach funduszy unijnych na lata 2014-2020.</w:t>
            </w:r>
          </w:p>
        </w:tc>
        <w:tc>
          <w:tcPr>
            <w:tcW w:w="2021" w:type="pct"/>
            <w:vAlign w:val="center"/>
          </w:tcPr>
          <w:p w:rsidR="004C6F05" w:rsidRPr="00710393" w:rsidRDefault="004C6F05" w:rsidP="00E428AE">
            <w:pPr>
              <w:ind w:firstLine="0"/>
              <w:rPr>
                <w:rFonts w:cs="Calibri"/>
                <w:sz w:val="20"/>
                <w:szCs w:val="20"/>
              </w:rPr>
            </w:pPr>
            <w:r w:rsidRPr="00710393">
              <w:rPr>
                <w:rFonts w:cs="Calibri"/>
                <w:sz w:val="20"/>
                <w:szCs w:val="20"/>
              </w:rPr>
              <w:t>Kryterium obligatoryjne – spełnienie kryterium jest niezbędne do przyznania dofinansowania.</w:t>
            </w:r>
          </w:p>
          <w:p w:rsidR="004C6F05" w:rsidRPr="00710393" w:rsidRDefault="004C6F05" w:rsidP="00E428AE">
            <w:pPr>
              <w:ind w:firstLine="0"/>
              <w:rPr>
                <w:rFonts w:cs="Calibri"/>
                <w:sz w:val="20"/>
                <w:szCs w:val="20"/>
              </w:rPr>
            </w:pPr>
            <w:r w:rsidRPr="00710393">
              <w:rPr>
                <w:rFonts w:cs="Calibri"/>
                <w:sz w:val="20"/>
                <w:szCs w:val="20"/>
              </w:rPr>
              <w:t>Kryterium zerojedynkowe.</w:t>
            </w:r>
          </w:p>
          <w:p w:rsidR="004C6F05" w:rsidRPr="00710393" w:rsidRDefault="004C6F05" w:rsidP="00E428AE">
            <w:pPr>
              <w:ind w:firstLine="0"/>
              <w:rPr>
                <w:rFonts w:cs="Calibri"/>
                <w:sz w:val="20"/>
                <w:szCs w:val="20"/>
              </w:rPr>
            </w:pPr>
            <w:r w:rsidRPr="00710393">
              <w:rPr>
                <w:rFonts w:cs="Calibri"/>
                <w:sz w:val="20"/>
                <w:szCs w:val="20"/>
              </w:rPr>
              <w:t>Ocena spełniania kryteriów  polega na przypisaniu im wartości logicznych „tak” lub „nie”.</w:t>
            </w:r>
          </w:p>
        </w:tc>
      </w:tr>
      <w:tr w:rsidR="004C6F05" w:rsidRPr="003D6BAA" w:rsidTr="00D754FC">
        <w:trPr>
          <w:trHeight w:val="392"/>
        </w:trPr>
        <w:tc>
          <w:tcPr>
            <w:tcW w:w="221" w:type="pct"/>
            <w:vAlign w:val="center"/>
          </w:tcPr>
          <w:p w:rsidR="004C6F05" w:rsidRPr="003D6BAA" w:rsidRDefault="004C6F05" w:rsidP="004C6F05">
            <w:pPr>
              <w:ind w:firstLine="0"/>
              <w:rPr>
                <w:rFonts w:cs="Calibri"/>
                <w:b/>
                <w:sz w:val="20"/>
                <w:szCs w:val="20"/>
              </w:rPr>
            </w:pPr>
            <w:r>
              <w:rPr>
                <w:rFonts w:cs="Calibri"/>
                <w:b/>
                <w:sz w:val="20"/>
                <w:szCs w:val="20"/>
              </w:rPr>
              <w:t>3.</w:t>
            </w:r>
          </w:p>
        </w:tc>
        <w:tc>
          <w:tcPr>
            <w:tcW w:w="843" w:type="pct"/>
            <w:gridSpan w:val="2"/>
            <w:vAlign w:val="center"/>
          </w:tcPr>
          <w:p w:rsidR="004C6F05" w:rsidRPr="0083739C" w:rsidRDefault="004C6F05" w:rsidP="00D754FC">
            <w:pPr>
              <w:pStyle w:val="Default"/>
              <w:ind w:firstLine="0"/>
              <w:rPr>
                <w:sz w:val="20"/>
                <w:szCs w:val="20"/>
              </w:rPr>
            </w:pPr>
            <w:r w:rsidRPr="0083739C">
              <w:rPr>
                <w:sz w:val="20"/>
                <w:szCs w:val="20"/>
              </w:rPr>
              <w:t>Zgodność projektu z zasadą równości szans i niedyskryminacji w tym dostępności dla osób z niepełnosprawnościami</w:t>
            </w:r>
          </w:p>
        </w:tc>
        <w:tc>
          <w:tcPr>
            <w:tcW w:w="1915" w:type="pct"/>
            <w:vAlign w:val="center"/>
          </w:tcPr>
          <w:p w:rsidR="004C6F05" w:rsidRDefault="004C6F05" w:rsidP="00D754FC">
            <w:pPr>
              <w:pStyle w:val="Default"/>
              <w:ind w:firstLine="0"/>
              <w:jc w:val="both"/>
              <w:rPr>
                <w:sz w:val="20"/>
                <w:szCs w:val="20"/>
              </w:rPr>
            </w:pPr>
            <w:r w:rsidRPr="0083739C">
              <w:rPr>
                <w:sz w:val="20"/>
                <w:szCs w:val="20"/>
              </w:rPr>
              <w:t>Weryfikowany będzie pozytywny lub neutralny wpływ projektu na zasadę horyzontalną UE: promowanie równości szans i niedyskryminacji w tym dostępności dla osób z niepełnosprawnościami, zgodnie z art. 7 Rozporządzenia Parlamentu Europejskiego i Rady (UE) nr 1303/2013 z dnia 17 grudnia 2013 r. oraz z Wytycznymi w zakresie realizacji zasady równości szans i niedyskryminacji, w tym dostępności dla osób z niepełnosprawnościami oraz zasady równości szans kobiet i mężczyzn w ramach funduszy unijnych na lata 2014-2020</w:t>
            </w:r>
          </w:p>
        </w:tc>
        <w:tc>
          <w:tcPr>
            <w:tcW w:w="2021" w:type="pct"/>
            <w:vAlign w:val="center"/>
          </w:tcPr>
          <w:p w:rsidR="004C6F05" w:rsidRPr="00710393" w:rsidRDefault="004C6F05" w:rsidP="00E428AE">
            <w:pPr>
              <w:ind w:firstLine="0"/>
              <w:rPr>
                <w:rFonts w:cs="Calibri"/>
                <w:sz w:val="20"/>
                <w:szCs w:val="20"/>
              </w:rPr>
            </w:pPr>
            <w:r w:rsidRPr="00710393">
              <w:rPr>
                <w:rFonts w:cs="Calibri"/>
                <w:sz w:val="20"/>
                <w:szCs w:val="20"/>
              </w:rPr>
              <w:t>Kryterium obligatoryjne – spełnienie kryterium jest niezbędne do przyznania dofinansowania.</w:t>
            </w:r>
          </w:p>
          <w:p w:rsidR="004C6F05" w:rsidRPr="00710393" w:rsidRDefault="004C6F05" w:rsidP="00E428AE">
            <w:pPr>
              <w:ind w:firstLine="0"/>
              <w:rPr>
                <w:rFonts w:cs="Calibri"/>
                <w:sz w:val="20"/>
                <w:szCs w:val="20"/>
              </w:rPr>
            </w:pPr>
            <w:r w:rsidRPr="00710393">
              <w:rPr>
                <w:rFonts w:cs="Calibri"/>
                <w:sz w:val="20"/>
                <w:szCs w:val="20"/>
              </w:rPr>
              <w:t>Kryterium zerojedynkowe.</w:t>
            </w:r>
          </w:p>
          <w:p w:rsidR="004C6F05" w:rsidRPr="00710393" w:rsidRDefault="004C6F05" w:rsidP="00E428AE">
            <w:pPr>
              <w:ind w:firstLine="0"/>
              <w:rPr>
                <w:rFonts w:cs="Calibri"/>
                <w:sz w:val="20"/>
                <w:szCs w:val="20"/>
              </w:rPr>
            </w:pPr>
            <w:r w:rsidRPr="00710393">
              <w:rPr>
                <w:rFonts w:cs="Calibri"/>
                <w:sz w:val="20"/>
                <w:szCs w:val="20"/>
              </w:rPr>
              <w:t>Ocena spełniania kryteriów  polega na przypisaniu im wartości logicznych „tak” lub „nie”</w:t>
            </w:r>
          </w:p>
        </w:tc>
      </w:tr>
      <w:tr w:rsidR="004C6F05" w:rsidRPr="003D6BAA" w:rsidTr="00D754FC">
        <w:trPr>
          <w:trHeight w:val="430"/>
        </w:trPr>
        <w:tc>
          <w:tcPr>
            <w:tcW w:w="221" w:type="pct"/>
            <w:vAlign w:val="center"/>
          </w:tcPr>
          <w:p w:rsidR="004C6F05" w:rsidRPr="003D6BAA" w:rsidRDefault="004C6F05" w:rsidP="004C6F05">
            <w:pPr>
              <w:ind w:firstLine="0"/>
              <w:rPr>
                <w:rFonts w:cs="Calibri"/>
                <w:b/>
                <w:sz w:val="20"/>
                <w:szCs w:val="20"/>
              </w:rPr>
            </w:pPr>
            <w:r>
              <w:rPr>
                <w:rFonts w:cs="Calibri"/>
                <w:b/>
                <w:sz w:val="20"/>
                <w:szCs w:val="20"/>
              </w:rPr>
              <w:t>4</w:t>
            </w:r>
            <w:r w:rsidRPr="003D6BAA">
              <w:rPr>
                <w:rFonts w:cs="Calibri"/>
                <w:b/>
                <w:sz w:val="20"/>
                <w:szCs w:val="20"/>
              </w:rPr>
              <w:t>.</w:t>
            </w:r>
          </w:p>
        </w:tc>
        <w:tc>
          <w:tcPr>
            <w:tcW w:w="843" w:type="pct"/>
            <w:gridSpan w:val="2"/>
            <w:vAlign w:val="center"/>
          </w:tcPr>
          <w:p w:rsidR="004C6F05" w:rsidRPr="003D6BAA" w:rsidRDefault="004C6F05" w:rsidP="00D754FC">
            <w:pPr>
              <w:pStyle w:val="Default"/>
              <w:ind w:firstLine="0"/>
              <w:rPr>
                <w:color w:val="auto"/>
                <w:sz w:val="20"/>
                <w:szCs w:val="20"/>
              </w:rPr>
            </w:pPr>
            <w:r w:rsidRPr="003D6BAA">
              <w:rPr>
                <w:color w:val="auto"/>
                <w:sz w:val="20"/>
                <w:szCs w:val="20"/>
              </w:rPr>
              <w:t>Zgodność projektu z  politykami horyzontalnymi Unii Europejskiej – zrównoważony rozwój</w:t>
            </w:r>
          </w:p>
        </w:tc>
        <w:tc>
          <w:tcPr>
            <w:tcW w:w="1915" w:type="pct"/>
            <w:vAlign w:val="center"/>
          </w:tcPr>
          <w:p w:rsidR="004C6F05" w:rsidRPr="007F2523" w:rsidRDefault="004C6F05" w:rsidP="00E428AE">
            <w:pPr>
              <w:ind w:firstLine="0"/>
              <w:jc w:val="both"/>
              <w:rPr>
                <w:rFonts w:cs="Arial"/>
                <w:sz w:val="20"/>
                <w:szCs w:val="20"/>
              </w:rPr>
            </w:pPr>
            <w:r w:rsidRPr="007F2523">
              <w:rPr>
                <w:rFonts w:cs="Arial"/>
                <w:sz w:val="20"/>
                <w:szCs w:val="20"/>
              </w:rPr>
              <w:t>Weryfikowany będzie pozytywny lub neutralny wpływ pro</w:t>
            </w:r>
            <w:r>
              <w:rPr>
                <w:rFonts w:cs="Arial"/>
                <w:sz w:val="20"/>
                <w:szCs w:val="20"/>
              </w:rPr>
              <w:t xml:space="preserve">jektu na zasadę horyzontalną UE </w:t>
            </w:r>
            <w:r w:rsidRPr="00591FEA">
              <w:rPr>
                <w:rFonts w:cs="Arial"/>
                <w:sz w:val="20"/>
                <w:szCs w:val="20"/>
              </w:rPr>
              <w:t>zrównoważony rozwój.</w:t>
            </w:r>
          </w:p>
          <w:p w:rsidR="004C6F05" w:rsidRPr="007F2523" w:rsidRDefault="004C6F05" w:rsidP="00D754FC">
            <w:pPr>
              <w:jc w:val="both"/>
              <w:rPr>
                <w:rFonts w:cs="Arial"/>
                <w:sz w:val="20"/>
                <w:szCs w:val="20"/>
              </w:rPr>
            </w:pPr>
            <w:r w:rsidRPr="007F2523">
              <w:rPr>
                <w:rFonts w:cs="Arial"/>
                <w:sz w:val="20"/>
                <w:szCs w:val="20"/>
              </w:rPr>
              <w:t>Sprawdzane będzie:</w:t>
            </w:r>
          </w:p>
          <w:p w:rsidR="0074431B" w:rsidRPr="00CF1589" w:rsidRDefault="004C6F05">
            <w:pPr>
              <w:pStyle w:val="Akapitzlist"/>
              <w:numPr>
                <w:ilvl w:val="0"/>
                <w:numId w:val="39"/>
              </w:numPr>
              <w:ind w:left="450"/>
              <w:jc w:val="both"/>
              <w:rPr>
                <w:rFonts w:cs="Arial"/>
                <w:sz w:val="20"/>
                <w:szCs w:val="22"/>
                <w:lang w:eastAsia="ko-KR"/>
              </w:rPr>
            </w:pPr>
            <w:r w:rsidRPr="00CF1589">
              <w:rPr>
                <w:rFonts w:cs="Arial"/>
                <w:sz w:val="20"/>
                <w:szCs w:val="22"/>
                <w:lang w:eastAsia="ko-KR"/>
              </w:rPr>
              <w:t xml:space="preserve">czy projekt został przygotowany zgodnie z prawem dotyczącym ochrony środowiska (weryfikacji podlega pełna dokumentacja, zgodnie z Wytycznymi w zakresie postępowania w sprawie oceny oddziaływania na </w:t>
            </w:r>
            <w:r w:rsidRPr="00CF1589">
              <w:rPr>
                <w:rFonts w:cs="Arial"/>
                <w:sz w:val="20"/>
                <w:szCs w:val="22"/>
                <w:lang w:eastAsia="ko-KR"/>
              </w:rPr>
              <w:lastRenderedPageBreak/>
              <w:t>środowisko dla przedsięwzięć współfinansowanych z krajowych lub regionalnych programów operacyjnych.)</w:t>
            </w:r>
          </w:p>
          <w:p w:rsidR="0074431B" w:rsidRPr="00CF1589" w:rsidRDefault="004C6F05">
            <w:pPr>
              <w:pStyle w:val="Akapitzlist"/>
              <w:numPr>
                <w:ilvl w:val="0"/>
                <w:numId w:val="39"/>
              </w:numPr>
              <w:ind w:left="450"/>
              <w:jc w:val="both"/>
              <w:rPr>
                <w:sz w:val="20"/>
                <w:szCs w:val="22"/>
                <w:lang w:eastAsia="ko-KR"/>
              </w:rPr>
            </w:pPr>
            <w:r w:rsidRPr="00CF1589">
              <w:rPr>
                <w:rFonts w:cs="Arial"/>
                <w:sz w:val="20"/>
                <w:szCs w:val="22"/>
                <w:lang w:eastAsia="ko-KR"/>
              </w:rPr>
              <w:t>czy projekt odnosi się i określa zdolność do reagowania i adaptacji do zmian klimatu (w szczególności w obszarze zagrożenia powodziowego)</w:t>
            </w:r>
          </w:p>
        </w:tc>
        <w:tc>
          <w:tcPr>
            <w:tcW w:w="2021" w:type="pct"/>
            <w:vAlign w:val="center"/>
          </w:tcPr>
          <w:p w:rsidR="004C6F05" w:rsidRPr="00710393" w:rsidRDefault="004C6F05" w:rsidP="00E428AE">
            <w:pPr>
              <w:ind w:firstLine="0"/>
              <w:rPr>
                <w:rFonts w:cs="Calibri"/>
                <w:sz w:val="20"/>
                <w:szCs w:val="20"/>
              </w:rPr>
            </w:pPr>
            <w:r w:rsidRPr="00710393">
              <w:rPr>
                <w:rFonts w:cs="Calibri"/>
                <w:sz w:val="20"/>
                <w:szCs w:val="20"/>
              </w:rPr>
              <w:lastRenderedPageBreak/>
              <w:t>Kryterium obligatoryjne – spełnienie kryterium jest niezbędne do przyznania dofinansowania.</w:t>
            </w:r>
          </w:p>
          <w:p w:rsidR="004C6F05" w:rsidRPr="00CF1589" w:rsidRDefault="004C6F05" w:rsidP="00D754FC">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Kryterium zerojedynkowe.</w:t>
            </w:r>
          </w:p>
          <w:p w:rsidR="004C6F05" w:rsidRPr="00CF1589" w:rsidRDefault="004C6F05" w:rsidP="00D754FC">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Ocena spełniania kryteriów  polega na przypisaniu im wartości logicznych „tak” lub „nie”.</w:t>
            </w:r>
          </w:p>
          <w:p w:rsidR="004C6F05" w:rsidRPr="00CF1589" w:rsidRDefault="004C6F05" w:rsidP="00D754FC">
            <w:pPr>
              <w:pStyle w:val="Tekstpodstawowy"/>
              <w:keepNext/>
              <w:tabs>
                <w:tab w:val="left" w:pos="435"/>
              </w:tabs>
              <w:snapToGrid w:val="0"/>
              <w:jc w:val="left"/>
              <w:rPr>
                <w:rFonts w:eastAsia="Calibri" w:cs="Calibri"/>
                <w:b w:val="0"/>
                <w:bCs/>
                <w:sz w:val="20"/>
                <w:lang w:eastAsia="en-US"/>
              </w:rPr>
            </w:pPr>
          </w:p>
        </w:tc>
      </w:tr>
      <w:tr w:rsidR="004C6F05" w:rsidRPr="003D6BAA" w:rsidTr="00D754FC">
        <w:trPr>
          <w:trHeight w:val="262"/>
        </w:trPr>
        <w:tc>
          <w:tcPr>
            <w:tcW w:w="221" w:type="pct"/>
            <w:vAlign w:val="center"/>
          </w:tcPr>
          <w:p w:rsidR="004C6F05" w:rsidRPr="003D6BAA" w:rsidRDefault="004C6F05" w:rsidP="004C6F05">
            <w:pPr>
              <w:ind w:firstLine="0"/>
              <w:rPr>
                <w:rFonts w:cs="Calibri"/>
                <w:b/>
                <w:sz w:val="20"/>
                <w:szCs w:val="20"/>
              </w:rPr>
            </w:pPr>
            <w:r>
              <w:rPr>
                <w:rFonts w:cs="Calibri"/>
                <w:b/>
                <w:sz w:val="20"/>
                <w:szCs w:val="20"/>
              </w:rPr>
              <w:t>5</w:t>
            </w:r>
            <w:r w:rsidRPr="003D6BAA">
              <w:rPr>
                <w:rFonts w:cs="Calibri"/>
                <w:b/>
                <w:sz w:val="20"/>
                <w:szCs w:val="20"/>
              </w:rPr>
              <w:t>.</w:t>
            </w:r>
          </w:p>
        </w:tc>
        <w:tc>
          <w:tcPr>
            <w:tcW w:w="843" w:type="pct"/>
            <w:gridSpan w:val="2"/>
            <w:vAlign w:val="center"/>
          </w:tcPr>
          <w:p w:rsidR="004C6F05" w:rsidRPr="00137540" w:rsidRDefault="004C6F05" w:rsidP="00D754FC">
            <w:pPr>
              <w:pStyle w:val="Default"/>
              <w:ind w:firstLine="0"/>
              <w:rPr>
                <w:sz w:val="20"/>
                <w:szCs w:val="20"/>
              </w:rPr>
            </w:pPr>
            <w:r w:rsidRPr="0083739C">
              <w:rPr>
                <w:sz w:val="20"/>
                <w:szCs w:val="20"/>
              </w:rPr>
              <w:t>Zamówienia publiczne i konkurencyjność</w:t>
            </w:r>
          </w:p>
          <w:p w:rsidR="004C6F05" w:rsidRPr="003D6BAA" w:rsidRDefault="004C6F05" w:rsidP="00D754FC">
            <w:pPr>
              <w:pStyle w:val="Default"/>
              <w:ind w:firstLine="0"/>
              <w:rPr>
                <w:sz w:val="20"/>
                <w:szCs w:val="20"/>
              </w:rPr>
            </w:pPr>
            <w:r w:rsidRPr="003D6BAA">
              <w:rPr>
                <w:sz w:val="20"/>
                <w:szCs w:val="20"/>
              </w:rPr>
              <w:t xml:space="preserve"> </w:t>
            </w:r>
          </w:p>
        </w:tc>
        <w:tc>
          <w:tcPr>
            <w:tcW w:w="1915" w:type="pct"/>
            <w:vAlign w:val="center"/>
          </w:tcPr>
          <w:p w:rsidR="004C6F05" w:rsidRPr="003D6BAA" w:rsidRDefault="004C6F05" w:rsidP="00D754FC">
            <w:pPr>
              <w:pStyle w:val="Default"/>
              <w:ind w:firstLine="0"/>
              <w:jc w:val="both"/>
              <w:rPr>
                <w:sz w:val="20"/>
                <w:szCs w:val="20"/>
              </w:rPr>
            </w:pPr>
            <w:r w:rsidRPr="00137540">
              <w:rPr>
                <w:sz w:val="20"/>
                <w:szCs w:val="20"/>
              </w:rPr>
              <w:t>Weryfikowana będzie zgodność założeń projektu z przepisami ustawy prawo zamówień publicznych</w:t>
            </w:r>
            <w:r w:rsidRPr="00137540">
              <w:rPr>
                <w:rFonts w:cs="Times New Roman"/>
                <w:color w:val="auto"/>
                <w:sz w:val="20"/>
                <w:szCs w:val="20"/>
                <w:lang w:eastAsia="en-US"/>
              </w:rPr>
              <w:t xml:space="preserve"> </w:t>
            </w:r>
            <w:r w:rsidRPr="00137540">
              <w:rPr>
                <w:sz w:val="20"/>
                <w:szCs w:val="20"/>
              </w:rPr>
              <w:t>oraz zasadą konkurencyjności.</w:t>
            </w:r>
          </w:p>
        </w:tc>
        <w:tc>
          <w:tcPr>
            <w:tcW w:w="2021" w:type="pct"/>
            <w:vAlign w:val="center"/>
          </w:tcPr>
          <w:p w:rsidR="004C6F05" w:rsidRPr="00710393" w:rsidRDefault="004C6F05" w:rsidP="00E428AE">
            <w:pPr>
              <w:ind w:firstLine="0"/>
              <w:rPr>
                <w:rFonts w:cs="Calibri"/>
                <w:sz w:val="20"/>
                <w:szCs w:val="20"/>
              </w:rPr>
            </w:pPr>
            <w:r w:rsidRPr="00710393">
              <w:rPr>
                <w:rFonts w:cs="Calibri"/>
                <w:sz w:val="20"/>
                <w:szCs w:val="20"/>
              </w:rPr>
              <w:t>Kryterium obligatoryjne – spełnienie kryterium jest niezbędne do przyznania dofinansowania.</w:t>
            </w:r>
          </w:p>
          <w:p w:rsidR="004C6F05" w:rsidRPr="00710393" w:rsidRDefault="004C6F05" w:rsidP="00E428AE">
            <w:pPr>
              <w:ind w:firstLine="0"/>
              <w:rPr>
                <w:rFonts w:cs="Calibri"/>
                <w:sz w:val="20"/>
                <w:szCs w:val="20"/>
              </w:rPr>
            </w:pPr>
            <w:r w:rsidRPr="00710393">
              <w:rPr>
                <w:rFonts w:cs="Calibri"/>
                <w:sz w:val="20"/>
                <w:szCs w:val="20"/>
              </w:rPr>
              <w:t>Kryterium zerojedynkowe.</w:t>
            </w:r>
          </w:p>
          <w:p w:rsidR="004C6F05" w:rsidRPr="00710393" w:rsidRDefault="004C6F05" w:rsidP="00E428AE">
            <w:pPr>
              <w:ind w:firstLine="0"/>
              <w:rPr>
                <w:rFonts w:cs="Calibri"/>
                <w:sz w:val="20"/>
                <w:szCs w:val="20"/>
              </w:rPr>
            </w:pPr>
            <w:r w:rsidRPr="00710393">
              <w:rPr>
                <w:rFonts w:cs="Calibri"/>
                <w:sz w:val="20"/>
                <w:szCs w:val="20"/>
              </w:rPr>
              <w:t>Ocena spełniania kryteriów  polega na przypisaniu im wartości logicznych „tak” lub „nie”.</w:t>
            </w:r>
          </w:p>
        </w:tc>
      </w:tr>
      <w:tr w:rsidR="004C6F05" w:rsidRPr="003D6BAA" w:rsidTr="00D754FC">
        <w:trPr>
          <w:trHeight w:val="229"/>
        </w:trPr>
        <w:tc>
          <w:tcPr>
            <w:tcW w:w="221" w:type="pct"/>
            <w:vAlign w:val="center"/>
          </w:tcPr>
          <w:p w:rsidR="004C6F05" w:rsidRPr="003D6BAA" w:rsidRDefault="004C6F05" w:rsidP="004C6F05">
            <w:pPr>
              <w:ind w:firstLine="0"/>
              <w:rPr>
                <w:rFonts w:cs="Calibri"/>
                <w:b/>
                <w:sz w:val="20"/>
                <w:szCs w:val="20"/>
              </w:rPr>
            </w:pPr>
            <w:r>
              <w:rPr>
                <w:rFonts w:cs="Calibri"/>
                <w:b/>
                <w:sz w:val="20"/>
                <w:szCs w:val="20"/>
              </w:rPr>
              <w:t>6</w:t>
            </w:r>
            <w:r w:rsidRPr="003D6BAA">
              <w:rPr>
                <w:rFonts w:cs="Calibri"/>
                <w:b/>
                <w:sz w:val="20"/>
                <w:szCs w:val="20"/>
              </w:rPr>
              <w:t>.</w:t>
            </w:r>
          </w:p>
        </w:tc>
        <w:tc>
          <w:tcPr>
            <w:tcW w:w="843" w:type="pct"/>
            <w:gridSpan w:val="2"/>
            <w:vAlign w:val="center"/>
          </w:tcPr>
          <w:p w:rsidR="004C6F05" w:rsidRDefault="004C6F05" w:rsidP="00D754FC">
            <w:pPr>
              <w:pStyle w:val="Default"/>
              <w:ind w:firstLine="0"/>
              <w:rPr>
                <w:sz w:val="20"/>
                <w:szCs w:val="20"/>
              </w:rPr>
            </w:pPr>
            <w:r w:rsidRPr="008370D4">
              <w:rPr>
                <w:sz w:val="20"/>
                <w:szCs w:val="20"/>
              </w:rPr>
              <w:t>Pomoc publiczna</w:t>
            </w:r>
            <w:r>
              <w:rPr>
                <w:sz w:val="20"/>
                <w:szCs w:val="20"/>
              </w:rPr>
              <w:t xml:space="preserve"> i pomoc de minimis</w:t>
            </w:r>
          </w:p>
          <w:p w:rsidR="004C6F05" w:rsidRPr="008370D4" w:rsidRDefault="004C6F05" w:rsidP="00D754FC">
            <w:pPr>
              <w:pStyle w:val="Default"/>
              <w:rPr>
                <w:strike/>
                <w:sz w:val="20"/>
                <w:szCs w:val="20"/>
              </w:rPr>
            </w:pPr>
          </w:p>
        </w:tc>
        <w:tc>
          <w:tcPr>
            <w:tcW w:w="1915" w:type="pct"/>
            <w:vAlign w:val="center"/>
          </w:tcPr>
          <w:p w:rsidR="004C6F05" w:rsidRDefault="004C6F05" w:rsidP="008313F9">
            <w:pPr>
              <w:ind w:firstLine="0"/>
              <w:jc w:val="both"/>
              <w:rPr>
                <w:rFonts w:cs="Arial"/>
                <w:sz w:val="20"/>
                <w:szCs w:val="20"/>
              </w:rPr>
            </w:pPr>
            <w:r w:rsidRPr="008370D4">
              <w:rPr>
                <w:rFonts w:cs="Arial"/>
                <w:sz w:val="20"/>
                <w:szCs w:val="20"/>
              </w:rPr>
              <w:t>Weryfikowana będzie zgodność zapisów we wniosku o dofinansowanie projektu z zasadami pomocy publicznej</w:t>
            </w:r>
            <w:r>
              <w:rPr>
                <w:rFonts w:cs="Arial"/>
                <w:sz w:val="20"/>
                <w:szCs w:val="20"/>
              </w:rPr>
              <w:t>/pomocy de minimis</w:t>
            </w:r>
            <w:r w:rsidRPr="008370D4">
              <w:rPr>
                <w:rFonts w:cs="Arial"/>
                <w:sz w:val="20"/>
                <w:szCs w:val="20"/>
              </w:rPr>
              <w:t xml:space="preserve"> w odniesieniu do wnioskodawcy, form wsparcia, wydatków, jak również oceniana będzie możliwość udzielenia w ramach projektu pomocy publicznej, uwzględniając reguły ogólne jej przyznawania oraz warunki jej dopuszczalności w danym</w:t>
            </w:r>
            <w:r>
              <w:rPr>
                <w:rFonts w:cs="Arial"/>
                <w:sz w:val="20"/>
                <w:szCs w:val="20"/>
              </w:rPr>
              <w:t xml:space="preserve"> typie projektu. </w:t>
            </w:r>
          </w:p>
        </w:tc>
        <w:tc>
          <w:tcPr>
            <w:tcW w:w="2021" w:type="pct"/>
            <w:vAlign w:val="center"/>
          </w:tcPr>
          <w:p w:rsidR="004C6F05" w:rsidRPr="00710393" w:rsidRDefault="004C6F05" w:rsidP="00E428AE">
            <w:pPr>
              <w:ind w:firstLine="0"/>
              <w:rPr>
                <w:rFonts w:cs="Calibri"/>
                <w:sz w:val="20"/>
                <w:szCs w:val="20"/>
              </w:rPr>
            </w:pPr>
            <w:r w:rsidRPr="00710393">
              <w:rPr>
                <w:rFonts w:cs="Calibri"/>
                <w:sz w:val="20"/>
                <w:szCs w:val="20"/>
              </w:rPr>
              <w:t>Kryterium obligatoryjne – spełnienie kryterium jest niezbędne do przyznania dofinansowania.</w:t>
            </w:r>
          </w:p>
          <w:p w:rsidR="004C6F05" w:rsidRPr="00710393" w:rsidRDefault="004C6F05" w:rsidP="00E428AE">
            <w:pPr>
              <w:ind w:firstLine="0"/>
              <w:rPr>
                <w:rFonts w:cs="Calibri"/>
                <w:sz w:val="20"/>
                <w:szCs w:val="20"/>
              </w:rPr>
            </w:pPr>
            <w:r w:rsidRPr="00710393">
              <w:rPr>
                <w:rFonts w:cs="Calibri"/>
                <w:sz w:val="20"/>
                <w:szCs w:val="20"/>
              </w:rPr>
              <w:t>Kryterium zerojedynkowe.</w:t>
            </w:r>
          </w:p>
          <w:p w:rsidR="004C6F05" w:rsidRPr="00710393" w:rsidRDefault="004C6F05" w:rsidP="00E428AE">
            <w:pPr>
              <w:ind w:firstLine="0"/>
              <w:rPr>
                <w:rFonts w:cs="Calibri"/>
                <w:sz w:val="20"/>
                <w:szCs w:val="20"/>
              </w:rPr>
            </w:pPr>
            <w:r w:rsidRPr="00710393">
              <w:rPr>
                <w:rFonts w:cs="Calibri"/>
                <w:sz w:val="20"/>
                <w:szCs w:val="20"/>
              </w:rPr>
              <w:t>Ocena spełniania kryteriów  polega na przypisaniu im wartości logicznych „tak” lub „nie”</w:t>
            </w:r>
            <w:r>
              <w:rPr>
                <w:rFonts w:cs="Calibri"/>
                <w:sz w:val="20"/>
                <w:szCs w:val="20"/>
              </w:rPr>
              <w:t xml:space="preserve"> </w:t>
            </w:r>
            <w:r w:rsidRPr="00710393">
              <w:rPr>
                <w:rFonts w:cs="Calibri"/>
                <w:sz w:val="20"/>
                <w:szCs w:val="20"/>
              </w:rPr>
              <w:t>.</w:t>
            </w:r>
            <w:r w:rsidRPr="00DA7CA6">
              <w:rPr>
                <w:rFonts w:cs="Calibri"/>
                <w:sz w:val="20"/>
                <w:szCs w:val="20"/>
              </w:rPr>
              <w:t xml:space="preserve"> albo stwierdzeniu, że kryterium nie dotyczy danego projektu.</w:t>
            </w:r>
          </w:p>
        </w:tc>
      </w:tr>
      <w:tr w:rsidR="004C6F05" w:rsidRPr="008370D4" w:rsidTr="00D754FC">
        <w:trPr>
          <w:trHeight w:val="191"/>
        </w:trPr>
        <w:tc>
          <w:tcPr>
            <w:tcW w:w="221" w:type="pct"/>
            <w:vAlign w:val="center"/>
          </w:tcPr>
          <w:p w:rsidR="004C6F05" w:rsidRPr="008370D4" w:rsidRDefault="004C6F05" w:rsidP="004C6F05">
            <w:pPr>
              <w:ind w:firstLine="0"/>
              <w:rPr>
                <w:rFonts w:cs="Calibri"/>
                <w:b/>
                <w:sz w:val="20"/>
                <w:szCs w:val="20"/>
              </w:rPr>
            </w:pPr>
            <w:r>
              <w:rPr>
                <w:rFonts w:cs="Calibri"/>
                <w:b/>
                <w:sz w:val="20"/>
                <w:szCs w:val="20"/>
              </w:rPr>
              <w:t>7.</w:t>
            </w:r>
          </w:p>
        </w:tc>
        <w:tc>
          <w:tcPr>
            <w:tcW w:w="843" w:type="pct"/>
            <w:gridSpan w:val="2"/>
            <w:vAlign w:val="center"/>
          </w:tcPr>
          <w:p w:rsidR="004C6F05" w:rsidRPr="008370D4" w:rsidRDefault="004C6F05" w:rsidP="00D754FC">
            <w:pPr>
              <w:pStyle w:val="Default"/>
              <w:ind w:firstLine="0"/>
              <w:rPr>
                <w:sz w:val="20"/>
                <w:szCs w:val="20"/>
              </w:rPr>
            </w:pPr>
            <w:r w:rsidRPr="008370D4">
              <w:rPr>
                <w:sz w:val="20"/>
                <w:szCs w:val="20"/>
              </w:rPr>
              <w:t>Wykonalność techniczna</w:t>
            </w:r>
          </w:p>
          <w:p w:rsidR="004C6F05" w:rsidRPr="008370D4" w:rsidRDefault="004C6F05" w:rsidP="00D754FC">
            <w:pPr>
              <w:pStyle w:val="Default"/>
              <w:ind w:firstLine="0"/>
              <w:rPr>
                <w:strike/>
                <w:sz w:val="20"/>
                <w:szCs w:val="20"/>
              </w:rPr>
            </w:pPr>
          </w:p>
        </w:tc>
        <w:tc>
          <w:tcPr>
            <w:tcW w:w="1915" w:type="pct"/>
            <w:vAlign w:val="center"/>
          </w:tcPr>
          <w:p w:rsidR="004C6F05" w:rsidRDefault="004C6F05" w:rsidP="00E428AE">
            <w:pPr>
              <w:ind w:firstLine="0"/>
              <w:jc w:val="both"/>
              <w:rPr>
                <w:rFonts w:cs="Arial"/>
                <w:sz w:val="20"/>
                <w:szCs w:val="20"/>
              </w:rPr>
            </w:pPr>
            <w:r w:rsidRPr="008370D4">
              <w:rPr>
                <w:rFonts w:cs="Arial"/>
                <w:sz w:val="20"/>
                <w:szCs w:val="20"/>
              </w:rPr>
              <w:t>Weryfikowana będzie wykonalność prawna i techniczna projektu, potrzeba jego realizacji i cele, optymalny wariant, sposób realizacji i stan po realizacji</w:t>
            </w:r>
          </w:p>
        </w:tc>
        <w:tc>
          <w:tcPr>
            <w:tcW w:w="2021" w:type="pct"/>
            <w:vAlign w:val="center"/>
          </w:tcPr>
          <w:p w:rsidR="004C6F05" w:rsidRPr="00710393" w:rsidRDefault="004C6F05" w:rsidP="00E428AE">
            <w:pPr>
              <w:ind w:firstLine="0"/>
              <w:rPr>
                <w:rFonts w:cs="Calibri"/>
                <w:sz w:val="20"/>
                <w:szCs w:val="20"/>
              </w:rPr>
            </w:pPr>
            <w:r w:rsidRPr="00710393">
              <w:rPr>
                <w:rFonts w:cs="Calibri"/>
                <w:sz w:val="20"/>
                <w:szCs w:val="20"/>
              </w:rPr>
              <w:t>Kryterium obligatoryjne – spełnienie kryterium jest niezbędne do przyznania dofinansowania.</w:t>
            </w:r>
          </w:p>
          <w:p w:rsidR="004C6F05" w:rsidRPr="00710393" w:rsidRDefault="004C6F05" w:rsidP="00E428AE">
            <w:pPr>
              <w:ind w:firstLine="0"/>
              <w:rPr>
                <w:rFonts w:cs="Calibri"/>
                <w:sz w:val="20"/>
                <w:szCs w:val="20"/>
              </w:rPr>
            </w:pPr>
            <w:r w:rsidRPr="00710393">
              <w:rPr>
                <w:rFonts w:cs="Calibri"/>
                <w:sz w:val="20"/>
                <w:szCs w:val="20"/>
              </w:rPr>
              <w:t>Kryterium zerojedynkowe.</w:t>
            </w:r>
          </w:p>
          <w:p w:rsidR="004C6F05" w:rsidRPr="00710393" w:rsidRDefault="004C6F05" w:rsidP="00E428AE">
            <w:pPr>
              <w:ind w:firstLine="0"/>
              <w:rPr>
                <w:rFonts w:cs="Calibri"/>
                <w:sz w:val="20"/>
                <w:szCs w:val="20"/>
              </w:rPr>
            </w:pPr>
            <w:r w:rsidRPr="00710393">
              <w:rPr>
                <w:rFonts w:cs="Calibri"/>
                <w:sz w:val="20"/>
                <w:szCs w:val="20"/>
              </w:rPr>
              <w:t>Ocena spełniania kryteriów  polega na przypisaniu im wartości logicznych „tak” lub „nie”.</w:t>
            </w:r>
          </w:p>
        </w:tc>
      </w:tr>
      <w:tr w:rsidR="004C6F05" w:rsidRPr="003D6BAA" w:rsidTr="00D754FC">
        <w:trPr>
          <w:trHeight w:val="270"/>
        </w:trPr>
        <w:tc>
          <w:tcPr>
            <w:tcW w:w="221" w:type="pct"/>
            <w:vMerge w:val="restart"/>
            <w:vAlign w:val="center"/>
          </w:tcPr>
          <w:p w:rsidR="004C6F05" w:rsidRPr="003D6BAA" w:rsidRDefault="004C6F05" w:rsidP="004C6F05">
            <w:pPr>
              <w:ind w:firstLine="0"/>
              <w:rPr>
                <w:rFonts w:cs="Calibri"/>
                <w:b/>
                <w:sz w:val="20"/>
                <w:szCs w:val="20"/>
              </w:rPr>
            </w:pPr>
            <w:r>
              <w:rPr>
                <w:rFonts w:cs="Calibri"/>
                <w:b/>
                <w:sz w:val="20"/>
                <w:szCs w:val="20"/>
              </w:rPr>
              <w:t>8</w:t>
            </w:r>
            <w:r w:rsidRPr="003D6BAA">
              <w:rPr>
                <w:rFonts w:cs="Calibri"/>
                <w:b/>
                <w:sz w:val="20"/>
                <w:szCs w:val="20"/>
              </w:rPr>
              <w:t>.</w:t>
            </w:r>
          </w:p>
        </w:tc>
        <w:tc>
          <w:tcPr>
            <w:tcW w:w="843" w:type="pct"/>
            <w:gridSpan w:val="2"/>
            <w:vMerge w:val="restart"/>
            <w:vAlign w:val="center"/>
          </w:tcPr>
          <w:p w:rsidR="004C6F05" w:rsidRPr="003D6BAA" w:rsidRDefault="004C6F05" w:rsidP="00D754FC">
            <w:pPr>
              <w:ind w:firstLine="0"/>
              <w:rPr>
                <w:rFonts w:cs="Calibri"/>
                <w:sz w:val="20"/>
                <w:szCs w:val="20"/>
              </w:rPr>
            </w:pPr>
            <w:r>
              <w:rPr>
                <w:rFonts w:cs="Calibri"/>
                <w:sz w:val="20"/>
                <w:szCs w:val="20"/>
              </w:rPr>
              <w:t>Trwałość projektu</w:t>
            </w:r>
          </w:p>
        </w:tc>
        <w:tc>
          <w:tcPr>
            <w:tcW w:w="1915" w:type="pct"/>
            <w:vAlign w:val="center"/>
          </w:tcPr>
          <w:p w:rsidR="004C6F05" w:rsidRPr="0083739C" w:rsidRDefault="004C6F05" w:rsidP="00E428AE">
            <w:pPr>
              <w:ind w:firstLine="0"/>
              <w:jc w:val="both"/>
              <w:rPr>
                <w:rFonts w:cs="Arial"/>
                <w:sz w:val="20"/>
                <w:szCs w:val="20"/>
              </w:rPr>
            </w:pPr>
            <w:r w:rsidRPr="0083739C">
              <w:rPr>
                <w:rFonts w:cs="Arial"/>
                <w:sz w:val="20"/>
                <w:szCs w:val="20"/>
              </w:rPr>
              <w:t>Weryfikowane będą następujące aspekty, które muszą być spełnione, aby projekt mógł otrzymać dofinansowanie:</w:t>
            </w:r>
          </w:p>
        </w:tc>
        <w:tc>
          <w:tcPr>
            <w:tcW w:w="2021" w:type="pct"/>
            <w:vMerge w:val="restart"/>
            <w:vAlign w:val="center"/>
          </w:tcPr>
          <w:p w:rsidR="004C6F05" w:rsidRPr="00710393" w:rsidRDefault="004C6F05" w:rsidP="00E428AE">
            <w:pPr>
              <w:ind w:firstLine="0"/>
              <w:rPr>
                <w:rFonts w:cs="Calibri"/>
                <w:sz w:val="20"/>
                <w:szCs w:val="20"/>
              </w:rPr>
            </w:pPr>
            <w:r w:rsidRPr="00710393">
              <w:rPr>
                <w:rFonts w:cs="Calibri"/>
                <w:sz w:val="20"/>
                <w:szCs w:val="20"/>
              </w:rPr>
              <w:t>Kryterium obligatoryjne – spełnienie kryterium jest niezbędne do przyznania dofinansowania.</w:t>
            </w:r>
          </w:p>
          <w:p w:rsidR="004C6F05" w:rsidRPr="00710393" w:rsidRDefault="004C6F05" w:rsidP="00E428AE">
            <w:pPr>
              <w:ind w:firstLine="0"/>
              <w:rPr>
                <w:rFonts w:cs="Calibri"/>
                <w:sz w:val="20"/>
                <w:szCs w:val="20"/>
              </w:rPr>
            </w:pPr>
            <w:r w:rsidRPr="00710393">
              <w:rPr>
                <w:rFonts w:cs="Calibri"/>
                <w:sz w:val="20"/>
                <w:szCs w:val="20"/>
              </w:rPr>
              <w:t>Kryterium zerojedynkowe.</w:t>
            </w:r>
          </w:p>
          <w:p w:rsidR="004C6F05" w:rsidRPr="00710393" w:rsidRDefault="004C6F05" w:rsidP="00E428AE">
            <w:pPr>
              <w:ind w:firstLine="0"/>
              <w:rPr>
                <w:rFonts w:cs="Calibri"/>
                <w:sz w:val="20"/>
                <w:szCs w:val="20"/>
              </w:rPr>
            </w:pPr>
            <w:r w:rsidRPr="00710393">
              <w:rPr>
                <w:rFonts w:cs="Calibri"/>
                <w:sz w:val="20"/>
                <w:szCs w:val="20"/>
              </w:rPr>
              <w:t>Ocena spełniania kryteriów  polega na przypisaniu im wartości logicznych „tak” lub „nie”.</w:t>
            </w:r>
          </w:p>
          <w:p w:rsidR="004C6F05" w:rsidRPr="00710393" w:rsidRDefault="004C6F05" w:rsidP="00D754FC">
            <w:pPr>
              <w:rPr>
                <w:rFonts w:cs="Calibri"/>
                <w:sz w:val="20"/>
                <w:szCs w:val="20"/>
              </w:rPr>
            </w:pPr>
          </w:p>
          <w:p w:rsidR="004C6F05" w:rsidRPr="00710393" w:rsidRDefault="004C6F05" w:rsidP="00D754FC">
            <w:pPr>
              <w:rPr>
                <w:rFonts w:cs="Calibri"/>
                <w:sz w:val="20"/>
                <w:szCs w:val="20"/>
              </w:rPr>
            </w:pPr>
          </w:p>
          <w:p w:rsidR="004C6F05" w:rsidRPr="00710393" w:rsidRDefault="004C6F05" w:rsidP="00D754FC">
            <w:pPr>
              <w:rPr>
                <w:rFonts w:cs="Calibri"/>
                <w:sz w:val="20"/>
                <w:szCs w:val="20"/>
              </w:rPr>
            </w:pPr>
          </w:p>
        </w:tc>
      </w:tr>
      <w:tr w:rsidR="004C6F05" w:rsidRPr="003D6BAA" w:rsidTr="00D754FC">
        <w:trPr>
          <w:trHeight w:val="929"/>
        </w:trPr>
        <w:tc>
          <w:tcPr>
            <w:tcW w:w="221" w:type="pct"/>
            <w:vMerge/>
            <w:vAlign w:val="center"/>
          </w:tcPr>
          <w:p w:rsidR="004C6F05" w:rsidRDefault="004C6F05" w:rsidP="00D754FC">
            <w:pPr>
              <w:rPr>
                <w:rFonts w:cs="Calibri"/>
                <w:b/>
                <w:sz w:val="20"/>
                <w:szCs w:val="20"/>
              </w:rPr>
            </w:pPr>
          </w:p>
        </w:tc>
        <w:tc>
          <w:tcPr>
            <w:tcW w:w="843" w:type="pct"/>
            <w:gridSpan w:val="2"/>
            <w:vMerge/>
            <w:vAlign w:val="center"/>
          </w:tcPr>
          <w:p w:rsidR="004C6F05" w:rsidRDefault="004C6F05" w:rsidP="00D754FC">
            <w:pPr>
              <w:rPr>
                <w:rFonts w:cs="Calibri"/>
                <w:sz w:val="20"/>
                <w:szCs w:val="20"/>
              </w:rPr>
            </w:pPr>
          </w:p>
        </w:tc>
        <w:tc>
          <w:tcPr>
            <w:tcW w:w="1915" w:type="pct"/>
            <w:vAlign w:val="center"/>
          </w:tcPr>
          <w:p w:rsidR="004C6F05" w:rsidRPr="0083739C" w:rsidRDefault="004C6F05" w:rsidP="00E428AE">
            <w:pPr>
              <w:ind w:firstLine="0"/>
              <w:jc w:val="both"/>
              <w:rPr>
                <w:rFonts w:cs="Arial"/>
                <w:sz w:val="20"/>
                <w:szCs w:val="20"/>
              </w:rPr>
            </w:pPr>
            <w:r w:rsidRPr="0083739C">
              <w:rPr>
                <w:rFonts w:cs="Arial"/>
                <w:sz w:val="20"/>
                <w:szCs w:val="20"/>
              </w:rPr>
              <w:t>- Wnioskodawca i/lub partnerzy (jeśli dotyczy) posiada potencjał instytucjonalny do realizacji projektu (posiada lub dostosuje strukturę organizacyjną i procedury zapewniające sprawną realizację projektu).</w:t>
            </w:r>
          </w:p>
        </w:tc>
        <w:tc>
          <w:tcPr>
            <w:tcW w:w="2021" w:type="pct"/>
            <w:vMerge/>
            <w:vAlign w:val="center"/>
          </w:tcPr>
          <w:p w:rsidR="004C6F05" w:rsidRPr="00CF1589" w:rsidRDefault="004C6F05" w:rsidP="00D754FC">
            <w:pPr>
              <w:pStyle w:val="Tekstpodstawowy"/>
              <w:keepNext/>
              <w:tabs>
                <w:tab w:val="left" w:pos="435"/>
              </w:tabs>
              <w:snapToGrid w:val="0"/>
              <w:jc w:val="left"/>
              <w:rPr>
                <w:rFonts w:cs="Calibri"/>
                <w:b w:val="0"/>
                <w:bCs/>
                <w:sz w:val="20"/>
                <w:lang w:eastAsia="en-US"/>
              </w:rPr>
            </w:pPr>
          </w:p>
        </w:tc>
      </w:tr>
      <w:tr w:rsidR="004C6F05" w:rsidRPr="003D6BAA" w:rsidTr="00D754FC">
        <w:trPr>
          <w:trHeight w:val="262"/>
        </w:trPr>
        <w:tc>
          <w:tcPr>
            <w:tcW w:w="221" w:type="pct"/>
            <w:vMerge/>
            <w:vAlign w:val="center"/>
          </w:tcPr>
          <w:p w:rsidR="004C6F05" w:rsidRPr="003D6BAA" w:rsidRDefault="004C6F05" w:rsidP="00D754FC">
            <w:pPr>
              <w:rPr>
                <w:rFonts w:cs="Calibri"/>
                <w:b/>
                <w:sz w:val="20"/>
                <w:szCs w:val="20"/>
              </w:rPr>
            </w:pPr>
          </w:p>
        </w:tc>
        <w:tc>
          <w:tcPr>
            <w:tcW w:w="843" w:type="pct"/>
            <w:gridSpan w:val="2"/>
            <w:vMerge/>
            <w:vAlign w:val="center"/>
          </w:tcPr>
          <w:p w:rsidR="004C6F05" w:rsidRPr="003D6BAA" w:rsidRDefault="004C6F05" w:rsidP="00D754FC">
            <w:pPr>
              <w:pStyle w:val="Default"/>
              <w:ind w:firstLine="0"/>
              <w:rPr>
                <w:sz w:val="20"/>
                <w:szCs w:val="20"/>
              </w:rPr>
            </w:pPr>
          </w:p>
        </w:tc>
        <w:tc>
          <w:tcPr>
            <w:tcW w:w="1915" w:type="pct"/>
            <w:vAlign w:val="center"/>
          </w:tcPr>
          <w:p w:rsidR="004C6F05" w:rsidRPr="00424458" w:rsidRDefault="004C6F05" w:rsidP="00E428AE">
            <w:pPr>
              <w:ind w:firstLine="0"/>
              <w:jc w:val="both"/>
              <w:rPr>
                <w:rFonts w:cs="Arial"/>
                <w:sz w:val="20"/>
                <w:szCs w:val="20"/>
              </w:rPr>
            </w:pPr>
            <w:r w:rsidRPr="00424458">
              <w:rPr>
                <w:rFonts w:cs="Arial"/>
                <w:sz w:val="20"/>
                <w:szCs w:val="20"/>
              </w:rPr>
              <w:t>- Wnioskodawca i/lub partnerzy (jeśli dotyczy) posiada potencjał kadrowy do realizacji projektu (posiada zespół projektowy lub go stworzy – adekwatny do zakresu zadań w projekcie umożliwiający jego sprawne zarządzanie i</w:t>
            </w:r>
            <w:r w:rsidRPr="00264B6A">
              <w:rPr>
                <w:rFonts w:cs="Arial"/>
                <w:sz w:val="20"/>
                <w:szCs w:val="20"/>
              </w:rPr>
              <w:t xml:space="preserve"> realizację).</w:t>
            </w:r>
          </w:p>
        </w:tc>
        <w:tc>
          <w:tcPr>
            <w:tcW w:w="2021" w:type="pct"/>
            <w:vMerge/>
            <w:vAlign w:val="center"/>
          </w:tcPr>
          <w:p w:rsidR="004C6F05" w:rsidRPr="00CF1589" w:rsidRDefault="004C6F05" w:rsidP="00D754FC">
            <w:pPr>
              <w:pStyle w:val="Tekstpodstawowy"/>
              <w:keepNext/>
              <w:tabs>
                <w:tab w:val="left" w:pos="435"/>
              </w:tabs>
              <w:snapToGrid w:val="0"/>
              <w:jc w:val="left"/>
              <w:rPr>
                <w:rFonts w:cs="Calibri"/>
                <w:b w:val="0"/>
                <w:bCs/>
                <w:sz w:val="20"/>
                <w:lang w:eastAsia="en-US"/>
              </w:rPr>
            </w:pPr>
          </w:p>
        </w:tc>
      </w:tr>
      <w:tr w:rsidR="004C6F05" w:rsidRPr="003D6BAA" w:rsidTr="00D754FC">
        <w:trPr>
          <w:trHeight w:val="280"/>
        </w:trPr>
        <w:tc>
          <w:tcPr>
            <w:tcW w:w="221" w:type="pct"/>
            <w:vMerge/>
            <w:vAlign w:val="center"/>
          </w:tcPr>
          <w:p w:rsidR="004C6F05" w:rsidRPr="003D6BAA" w:rsidRDefault="004C6F05" w:rsidP="00D754FC">
            <w:pPr>
              <w:rPr>
                <w:rFonts w:cs="Calibri"/>
                <w:b/>
                <w:sz w:val="20"/>
                <w:szCs w:val="20"/>
              </w:rPr>
            </w:pPr>
          </w:p>
        </w:tc>
        <w:tc>
          <w:tcPr>
            <w:tcW w:w="843" w:type="pct"/>
            <w:gridSpan w:val="2"/>
            <w:vMerge/>
            <w:vAlign w:val="center"/>
          </w:tcPr>
          <w:p w:rsidR="004C6F05" w:rsidRPr="003D6BAA" w:rsidRDefault="004C6F05" w:rsidP="00D754FC">
            <w:pPr>
              <w:rPr>
                <w:rFonts w:cs="Calibri"/>
                <w:sz w:val="20"/>
                <w:szCs w:val="20"/>
              </w:rPr>
            </w:pPr>
          </w:p>
        </w:tc>
        <w:tc>
          <w:tcPr>
            <w:tcW w:w="1915" w:type="pct"/>
            <w:vAlign w:val="center"/>
          </w:tcPr>
          <w:p w:rsidR="004C6F05" w:rsidRPr="0083739C" w:rsidRDefault="004C6F05" w:rsidP="00E428AE">
            <w:pPr>
              <w:ind w:firstLine="0"/>
              <w:jc w:val="both"/>
              <w:rPr>
                <w:rFonts w:cs="Arial"/>
                <w:sz w:val="20"/>
                <w:szCs w:val="20"/>
              </w:rPr>
            </w:pPr>
            <w:r w:rsidRPr="00424458">
              <w:rPr>
                <w:sz w:val="20"/>
                <w:szCs w:val="20"/>
              </w:rPr>
              <w:t>- Wnioskodawca i/lub partnerzy (jeśli dotyczy) posiada potencjał finansowy do realizacji projektu (dysponuje środkami na realizacje projektu lub ma możliwość ich pozyskania: wskazał źródła finansowania projektu).</w:t>
            </w:r>
          </w:p>
        </w:tc>
        <w:tc>
          <w:tcPr>
            <w:tcW w:w="2021" w:type="pct"/>
            <w:vMerge/>
            <w:vAlign w:val="center"/>
          </w:tcPr>
          <w:p w:rsidR="004C6F05" w:rsidRPr="00CF1589" w:rsidRDefault="004C6F05" w:rsidP="00D754FC">
            <w:pPr>
              <w:pStyle w:val="Tekstpodstawowy"/>
              <w:keepNext/>
              <w:tabs>
                <w:tab w:val="left" w:pos="435"/>
              </w:tabs>
              <w:snapToGrid w:val="0"/>
              <w:jc w:val="left"/>
              <w:rPr>
                <w:rFonts w:cs="Calibri"/>
                <w:b w:val="0"/>
                <w:bCs/>
                <w:sz w:val="20"/>
                <w:lang w:eastAsia="en-US"/>
              </w:rPr>
            </w:pPr>
          </w:p>
        </w:tc>
      </w:tr>
      <w:tr w:rsidR="004C6F05" w:rsidRPr="003D6BAA" w:rsidTr="00D754FC">
        <w:trPr>
          <w:trHeight w:val="280"/>
        </w:trPr>
        <w:tc>
          <w:tcPr>
            <w:tcW w:w="221" w:type="pct"/>
            <w:vAlign w:val="center"/>
          </w:tcPr>
          <w:p w:rsidR="004C6F05" w:rsidRPr="00192FE2" w:rsidRDefault="004C6F05" w:rsidP="004C6F05">
            <w:pPr>
              <w:ind w:firstLine="0"/>
              <w:rPr>
                <w:rFonts w:cs="Calibri"/>
                <w:b/>
                <w:sz w:val="20"/>
                <w:szCs w:val="20"/>
              </w:rPr>
            </w:pPr>
            <w:r>
              <w:rPr>
                <w:rFonts w:cs="Calibri"/>
                <w:b/>
                <w:sz w:val="20"/>
                <w:szCs w:val="20"/>
              </w:rPr>
              <w:lastRenderedPageBreak/>
              <w:t>9</w:t>
            </w:r>
            <w:r w:rsidRPr="00192FE2">
              <w:rPr>
                <w:rFonts w:cs="Calibri"/>
                <w:b/>
                <w:sz w:val="20"/>
                <w:szCs w:val="20"/>
              </w:rPr>
              <w:t>.</w:t>
            </w:r>
          </w:p>
        </w:tc>
        <w:tc>
          <w:tcPr>
            <w:tcW w:w="843" w:type="pct"/>
            <w:gridSpan w:val="2"/>
            <w:vAlign w:val="center"/>
          </w:tcPr>
          <w:p w:rsidR="004C6F05" w:rsidRDefault="004C6F05" w:rsidP="00D754FC">
            <w:pPr>
              <w:ind w:firstLine="0"/>
              <w:rPr>
                <w:rFonts w:cs="Arial"/>
                <w:sz w:val="20"/>
                <w:szCs w:val="20"/>
              </w:rPr>
            </w:pPr>
            <w:r>
              <w:rPr>
                <w:rFonts w:cs="Arial"/>
                <w:sz w:val="20"/>
                <w:szCs w:val="20"/>
              </w:rPr>
              <w:t>Wskaźniki</w:t>
            </w:r>
            <w:r w:rsidRPr="00424458">
              <w:rPr>
                <w:rFonts w:cs="Arial"/>
                <w:sz w:val="20"/>
                <w:szCs w:val="20"/>
              </w:rPr>
              <w:t xml:space="preserve">. </w:t>
            </w:r>
          </w:p>
        </w:tc>
        <w:tc>
          <w:tcPr>
            <w:tcW w:w="1915" w:type="pct"/>
            <w:vAlign w:val="center"/>
          </w:tcPr>
          <w:p w:rsidR="004C6F05" w:rsidRDefault="004C6F05" w:rsidP="00E428AE">
            <w:pPr>
              <w:ind w:firstLine="0"/>
              <w:jc w:val="both"/>
              <w:rPr>
                <w:rFonts w:cs="Arial"/>
                <w:sz w:val="20"/>
                <w:szCs w:val="20"/>
              </w:rPr>
            </w:pPr>
            <w:r w:rsidRPr="00424458">
              <w:rPr>
                <w:rFonts w:cs="Arial"/>
                <w:sz w:val="20"/>
                <w:szCs w:val="20"/>
              </w:rPr>
              <w:t xml:space="preserve">Weryfikowana będzie </w:t>
            </w:r>
            <w:r>
              <w:rPr>
                <w:rFonts w:cs="Arial"/>
                <w:sz w:val="20"/>
                <w:szCs w:val="20"/>
              </w:rPr>
              <w:t xml:space="preserve"> poprawność merytoryczna wskaźników.</w:t>
            </w:r>
            <w:r w:rsidRPr="008370D4">
              <w:rPr>
                <w:rFonts w:cs="Arial"/>
                <w:sz w:val="20"/>
                <w:szCs w:val="20"/>
              </w:rPr>
              <w:t>.</w:t>
            </w:r>
          </w:p>
        </w:tc>
        <w:tc>
          <w:tcPr>
            <w:tcW w:w="2021" w:type="pct"/>
            <w:vAlign w:val="center"/>
          </w:tcPr>
          <w:p w:rsidR="004C6F05" w:rsidRPr="00710393" w:rsidRDefault="004C6F05" w:rsidP="00E428AE">
            <w:pPr>
              <w:ind w:firstLine="0"/>
              <w:rPr>
                <w:rFonts w:cs="Calibri"/>
                <w:sz w:val="20"/>
                <w:szCs w:val="20"/>
              </w:rPr>
            </w:pPr>
            <w:r w:rsidRPr="00710393">
              <w:rPr>
                <w:rFonts w:cs="Calibri"/>
                <w:sz w:val="20"/>
                <w:szCs w:val="20"/>
              </w:rPr>
              <w:t>Kryterium obligatoryjne – spełnienie kryterium jest niezbędne do przyznania dofinansowania.</w:t>
            </w:r>
          </w:p>
          <w:p w:rsidR="004C6F05" w:rsidRPr="00710393" w:rsidRDefault="004C6F05" w:rsidP="00E428AE">
            <w:pPr>
              <w:ind w:firstLine="0"/>
              <w:rPr>
                <w:rFonts w:cs="Calibri"/>
                <w:sz w:val="20"/>
                <w:szCs w:val="20"/>
              </w:rPr>
            </w:pPr>
            <w:r w:rsidRPr="00710393">
              <w:rPr>
                <w:rFonts w:cs="Calibri"/>
                <w:sz w:val="20"/>
                <w:szCs w:val="20"/>
              </w:rPr>
              <w:t>Kryterium zerojedynkowe.</w:t>
            </w:r>
          </w:p>
          <w:p w:rsidR="004C6F05" w:rsidRPr="00710393" w:rsidRDefault="004C6F05" w:rsidP="00E428AE">
            <w:pPr>
              <w:ind w:firstLine="0"/>
              <w:rPr>
                <w:rFonts w:cs="Calibri"/>
                <w:sz w:val="20"/>
                <w:szCs w:val="20"/>
              </w:rPr>
            </w:pPr>
            <w:r w:rsidRPr="00710393">
              <w:rPr>
                <w:rFonts w:cs="Calibri"/>
                <w:sz w:val="20"/>
                <w:szCs w:val="20"/>
              </w:rPr>
              <w:t>Ocena spełniania kryteriów  polega na przypisaniu im wartości logicznych „tak” lub „nie”.</w:t>
            </w:r>
          </w:p>
        </w:tc>
      </w:tr>
    </w:tbl>
    <w:p w:rsidR="002D1003" w:rsidRDefault="002D1003" w:rsidP="008A4BCC"/>
    <w:p w:rsidR="002D1003" w:rsidRDefault="002D1003" w:rsidP="008A4BCC"/>
    <w:p w:rsidR="002D1003" w:rsidRDefault="00E86D21" w:rsidP="001F6567">
      <w:pPr>
        <w:ind w:firstLine="0"/>
        <w:rPr>
          <w:i/>
          <w:sz w:val="24"/>
        </w:rPr>
      </w:pPr>
      <w:r w:rsidRPr="006E22A9">
        <w:rPr>
          <w:i/>
          <w:sz w:val="24"/>
        </w:rPr>
        <w:t>* Projekty niespełniające kryteriów merytorycznych ogólnych i kryteriów merytorycznych specyficznych obligatoryjnych są odrzucane i nie podlegają dalszej ocenie.</w:t>
      </w:r>
    </w:p>
    <w:p w:rsidR="001F6567" w:rsidRDefault="001F6567" w:rsidP="001F6567">
      <w:pPr>
        <w:ind w:firstLine="0"/>
        <w:rPr>
          <w:i/>
          <w:sz w:val="24"/>
        </w:rPr>
      </w:pPr>
    </w:p>
    <w:p w:rsidR="001F6567" w:rsidRDefault="001F6567" w:rsidP="001F6567">
      <w:pPr>
        <w:ind w:firstLine="0"/>
        <w:rPr>
          <w:i/>
          <w:sz w:val="24"/>
        </w:rPr>
      </w:pPr>
    </w:p>
    <w:p w:rsidR="001F6567" w:rsidRDefault="001F6567" w:rsidP="001F6567">
      <w:pPr>
        <w:ind w:firstLine="0"/>
        <w:rPr>
          <w:i/>
          <w:sz w:val="24"/>
        </w:rPr>
      </w:pPr>
    </w:p>
    <w:p w:rsidR="001F6567" w:rsidRDefault="001F6567" w:rsidP="001F6567">
      <w:pPr>
        <w:ind w:firstLine="0"/>
        <w:rPr>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30"/>
        <w:gridCol w:w="5386"/>
        <w:gridCol w:w="4749"/>
      </w:tblGrid>
      <w:tr w:rsidR="004C6F05" w:rsidRPr="00CA50A5" w:rsidTr="00D754FC">
        <w:trPr>
          <w:trHeight w:val="554"/>
        </w:trPr>
        <w:tc>
          <w:tcPr>
            <w:tcW w:w="5000" w:type="pct"/>
            <w:gridSpan w:val="4"/>
            <w:shd w:val="clear" w:color="auto" w:fill="99CC00"/>
            <w:vAlign w:val="center"/>
          </w:tcPr>
          <w:p w:rsidR="004C6F05" w:rsidRDefault="004C6F05" w:rsidP="00D754FC">
            <w:pPr>
              <w:jc w:val="center"/>
              <w:rPr>
                <w:rFonts w:cs="Arial"/>
                <w:b/>
                <w:sz w:val="20"/>
                <w:szCs w:val="20"/>
                <w:u w:val="single"/>
              </w:rPr>
            </w:pPr>
            <w:r w:rsidRPr="00CA50A5">
              <w:rPr>
                <w:rFonts w:cs="Arial"/>
                <w:b/>
                <w:sz w:val="20"/>
                <w:szCs w:val="20"/>
                <w:u w:val="single"/>
              </w:rPr>
              <w:t xml:space="preserve">Kryteria merytoryczne – </w:t>
            </w:r>
            <w:r>
              <w:rPr>
                <w:rFonts w:cs="Arial"/>
                <w:b/>
                <w:sz w:val="20"/>
                <w:szCs w:val="20"/>
                <w:u w:val="single"/>
              </w:rPr>
              <w:t>Punktowe</w:t>
            </w:r>
          </w:p>
          <w:p w:rsidR="004C6F05" w:rsidRPr="005B2D18" w:rsidRDefault="004C6F05" w:rsidP="00D754FC">
            <w:pPr>
              <w:jc w:val="center"/>
              <w:rPr>
                <w:rFonts w:cs="Arial"/>
                <w:b/>
                <w:sz w:val="20"/>
                <w:szCs w:val="20"/>
                <w:u w:val="single"/>
              </w:rPr>
            </w:pPr>
            <w:r>
              <w:rPr>
                <w:rFonts w:cs="Arial"/>
                <w:b/>
                <w:sz w:val="20"/>
                <w:szCs w:val="20"/>
                <w:u w:val="single"/>
              </w:rPr>
              <w:t>(wymagane minimum 60 % punktów)</w:t>
            </w:r>
          </w:p>
        </w:tc>
      </w:tr>
      <w:tr w:rsidR="004C6F05" w:rsidRPr="00CA50A5" w:rsidTr="00D754FC">
        <w:trPr>
          <w:trHeight w:val="707"/>
        </w:trPr>
        <w:tc>
          <w:tcPr>
            <w:tcW w:w="210" w:type="pct"/>
            <w:shd w:val="clear" w:color="auto" w:fill="99CC00"/>
            <w:vAlign w:val="center"/>
          </w:tcPr>
          <w:p w:rsidR="004C6F05" w:rsidRPr="00CA50A5" w:rsidRDefault="004C6F05" w:rsidP="004C6F05">
            <w:pPr>
              <w:ind w:firstLine="0"/>
              <w:rPr>
                <w:rFonts w:cs="Arial"/>
                <w:sz w:val="20"/>
                <w:szCs w:val="20"/>
              </w:rPr>
            </w:pPr>
            <w:r w:rsidRPr="00CA50A5">
              <w:rPr>
                <w:rFonts w:cs="Arial"/>
                <w:sz w:val="20"/>
                <w:szCs w:val="20"/>
              </w:rPr>
              <w:t>Lp.</w:t>
            </w:r>
          </w:p>
        </w:tc>
        <w:tc>
          <w:tcPr>
            <w:tcW w:w="957" w:type="pct"/>
            <w:shd w:val="clear" w:color="auto" w:fill="99CC00"/>
            <w:vAlign w:val="center"/>
          </w:tcPr>
          <w:p w:rsidR="004C6F05" w:rsidRPr="00CA50A5" w:rsidRDefault="004C6F05" w:rsidP="00D754FC">
            <w:pPr>
              <w:jc w:val="center"/>
              <w:rPr>
                <w:rFonts w:cs="Arial"/>
                <w:sz w:val="20"/>
                <w:szCs w:val="20"/>
              </w:rPr>
            </w:pPr>
            <w:r w:rsidRPr="00CA50A5">
              <w:rPr>
                <w:rFonts w:cs="Arial"/>
                <w:sz w:val="20"/>
                <w:szCs w:val="20"/>
              </w:rPr>
              <w:t>Nazwa kryterium</w:t>
            </w:r>
          </w:p>
        </w:tc>
        <w:tc>
          <w:tcPr>
            <w:tcW w:w="2037" w:type="pct"/>
            <w:shd w:val="clear" w:color="auto" w:fill="99CC00"/>
            <w:vAlign w:val="center"/>
          </w:tcPr>
          <w:p w:rsidR="004C6F05" w:rsidRPr="00CA50A5" w:rsidRDefault="004C6F05" w:rsidP="00D754FC">
            <w:pPr>
              <w:jc w:val="center"/>
              <w:rPr>
                <w:rFonts w:cs="Arial"/>
                <w:sz w:val="20"/>
                <w:szCs w:val="20"/>
              </w:rPr>
            </w:pPr>
            <w:r w:rsidRPr="00CA50A5">
              <w:rPr>
                <w:rFonts w:cs="Arial"/>
                <w:sz w:val="20"/>
                <w:szCs w:val="20"/>
              </w:rPr>
              <w:t xml:space="preserve">Definicja kryterium </w:t>
            </w:r>
          </w:p>
        </w:tc>
        <w:tc>
          <w:tcPr>
            <w:tcW w:w="1796" w:type="pct"/>
            <w:shd w:val="clear" w:color="auto" w:fill="99CC00"/>
            <w:vAlign w:val="center"/>
          </w:tcPr>
          <w:p w:rsidR="004C6F05" w:rsidRPr="00CA50A5" w:rsidRDefault="004C6F05" w:rsidP="00D754FC">
            <w:pPr>
              <w:rPr>
                <w:rFonts w:cs="Arial"/>
                <w:sz w:val="20"/>
                <w:szCs w:val="20"/>
              </w:rPr>
            </w:pPr>
            <w:r w:rsidRPr="00CA50A5">
              <w:rPr>
                <w:rFonts w:cs="Arial"/>
                <w:sz w:val="20"/>
                <w:szCs w:val="20"/>
              </w:rPr>
              <w:t xml:space="preserve">Opis znaczenia kryterium  </w:t>
            </w:r>
          </w:p>
        </w:tc>
      </w:tr>
      <w:tr w:rsidR="004C6F05" w:rsidRPr="00CA50A5" w:rsidTr="00D754FC">
        <w:trPr>
          <w:trHeight w:val="992"/>
        </w:trPr>
        <w:tc>
          <w:tcPr>
            <w:tcW w:w="210" w:type="pct"/>
            <w:vAlign w:val="center"/>
          </w:tcPr>
          <w:p w:rsidR="004C6F05" w:rsidRPr="00CA50A5" w:rsidRDefault="004C6F05" w:rsidP="004C6F05">
            <w:pPr>
              <w:ind w:firstLine="0"/>
              <w:rPr>
                <w:sz w:val="20"/>
                <w:szCs w:val="20"/>
              </w:rPr>
            </w:pPr>
            <w:r>
              <w:rPr>
                <w:sz w:val="20"/>
                <w:szCs w:val="20"/>
              </w:rPr>
              <w:t>1</w:t>
            </w:r>
            <w:r w:rsidRPr="00CA50A5">
              <w:rPr>
                <w:sz w:val="20"/>
                <w:szCs w:val="20"/>
              </w:rPr>
              <w:t>.</w:t>
            </w:r>
          </w:p>
        </w:tc>
        <w:tc>
          <w:tcPr>
            <w:tcW w:w="957" w:type="pct"/>
            <w:vAlign w:val="center"/>
          </w:tcPr>
          <w:p w:rsidR="004C6F05" w:rsidRPr="00CA50A5" w:rsidRDefault="004C6F05" w:rsidP="00D754FC">
            <w:pPr>
              <w:keepNext/>
              <w:autoSpaceDE w:val="0"/>
              <w:autoSpaceDN w:val="0"/>
              <w:ind w:firstLine="0"/>
              <w:rPr>
                <w:sz w:val="20"/>
                <w:szCs w:val="20"/>
              </w:rPr>
            </w:pPr>
            <w:r w:rsidRPr="001F6567">
              <w:rPr>
                <w:sz w:val="20"/>
                <w:szCs w:val="20"/>
              </w:rPr>
              <w:t>Wielkość RLM która w wyniku realizacji projektu zostanie przyłączona do wybudowanej / zmodernizowanej kanalizacji</w:t>
            </w:r>
          </w:p>
        </w:tc>
        <w:tc>
          <w:tcPr>
            <w:tcW w:w="2037" w:type="pct"/>
            <w:vAlign w:val="center"/>
          </w:tcPr>
          <w:p w:rsidR="004C6F05" w:rsidRPr="00CA50A5" w:rsidRDefault="004C6F05" w:rsidP="00E428AE">
            <w:pPr>
              <w:keepNext/>
              <w:autoSpaceDE w:val="0"/>
              <w:autoSpaceDN w:val="0"/>
              <w:ind w:firstLine="0"/>
              <w:rPr>
                <w:sz w:val="20"/>
                <w:szCs w:val="20"/>
              </w:rPr>
            </w:pPr>
            <w:r w:rsidRPr="00763A27">
              <w:rPr>
                <w:rFonts w:cs="Arial"/>
                <w:sz w:val="20"/>
                <w:szCs w:val="20"/>
              </w:rPr>
              <w:t>Równoważna liczba mieszkańców podłączona do sieci kanalizacji sanitarnej wybudowanej lub zmodernizowanej w ramach projektu w okresie do 1 roku po zakończeniu realizacji projektu.</w:t>
            </w:r>
            <w:r>
              <w:rPr>
                <w:rFonts w:ascii="Arial" w:hAnsi="Arial" w:cs="Arial"/>
                <w:sz w:val="20"/>
                <w:szCs w:val="20"/>
              </w:rPr>
              <w:t>”</w:t>
            </w:r>
          </w:p>
        </w:tc>
        <w:tc>
          <w:tcPr>
            <w:tcW w:w="1796" w:type="pct"/>
            <w:vAlign w:val="center"/>
          </w:tcPr>
          <w:p w:rsidR="004C6F05" w:rsidRPr="009C7A47" w:rsidRDefault="004C6F05" w:rsidP="00E428AE">
            <w:pPr>
              <w:keepNext/>
              <w:autoSpaceDE w:val="0"/>
              <w:autoSpaceDN w:val="0"/>
              <w:ind w:firstLine="0"/>
              <w:rPr>
                <w:sz w:val="20"/>
                <w:szCs w:val="20"/>
              </w:rPr>
            </w:pPr>
            <w:r w:rsidRPr="009C7A47">
              <w:rPr>
                <w:sz w:val="20"/>
                <w:szCs w:val="20"/>
              </w:rPr>
              <w:t>Kryterium punktowe – przyznanie 0 punktów nie dyskwalifikuje z możliwości uzyskania dofinansowania.</w:t>
            </w:r>
          </w:p>
          <w:p w:rsidR="004C6F05" w:rsidRPr="009C7A47" w:rsidRDefault="004C6F05" w:rsidP="00E428AE">
            <w:pPr>
              <w:keepNext/>
              <w:autoSpaceDE w:val="0"/>
              <w:autoSpaceDN w:val="0"/>
              <w:ind w:firstLine="0"/>
              <w:rPr>
                <w:sz w:val="20"/>
                <w:szCs w:val="20"/>
              </w:rPr>
            </w:pPr>
            <w:r w:rsidRPr="009C7A47">
              <w:rPr>
                <w:sz w:val="20"/>
                <w:szCs w:val="20"/>
              </w:rPr>
              <w:t xml:space="preserve">Projekt może otrzymać 0-8 punkty </w:t>
            </w:r>
          </w:p>
          <w:p w:rsidR="004C6F05" w:rsidRPr="009C7A47" w:rsidRDefault="00E428AE" w:rsidP="00E428AE">
            <w:pPr>
              <w:keepNext/>
              <w:autoSpaceDE w:val="0"/>
              <w:autoSpaceDN w:val="0"/>
              <w:ind w:firstLine="0"/>
              <w:rPr>
                <w:sz w:val="20"/>
                <w:szCs w:val="20"/>
              </w:rPr>
            </w:pPr>
            <w:r>
              <w:rPr>
                <w:sz w:val="20"/>
                <w:szCs w:val="20"/>
              </w:rPr>
              <w:t xml:space="preserve">- </w:t>
            </w:r>
            <w:r w:rsidR="004C6F05" w:rsidRPr="009C7A47">
              <w:rPr>
                <w:sz w:val="20"/>
                <w:szCs w:val="20"/>
              </w:rPr>
              <w:t>8 pkt – 2 001 RLM i powyżej</w:t>
            </w:r>
          </w:p>
          <w:p w:rsidR="004C6F05" w:rsidRPr="009C7A47" w:rsidRDefault="00E428AE" w:rsidP="00E428AE">
            <w:pPr>
              <w:keepNext/>
              <w:autoSpaceDE w:val="0"/>
              <w:autoSpaceDN w:val="0"/>
              <w:ind w:firstLine="0"/>
              <w:rPr>
                <w:sz w:val="20"/>
                <w:szCs w:val="20"/>
              </w:rPr>
            </w:pPr>
            <w:r>
              <w:rPr>
                <w:sz w:val="20"/>
                <w:szCs w:val="20"/>
              </w:rPr>
              <w:t xml:space="preserve">- </w:t>
            </w:r>
            <w:r w:rsidR="004C6F05" w:rsidRPr="009C7A47">
              <w:rPr>
                <w:sz w:val="20"/>
                <w:szCs w:val="20"/>
              </w:rPr>
              <w:t>6 pkt – 1 001-2 000 RLM</w:t>
            </w:r>
          </w:p>
          <w:p w:rsidR="004C6F05" w:rsidRPr="009C7A47" w:rsidRDefault="00E428AE" w:rsidP="00E428AE">
            <w:pPr>
              <w:keepNext/>
              <w:autoSpaceDE w:val="0"/>
              <w:autoSpaceDN w:val="0"/>
              <w:ind w:firstLine="0"/>
              <w:rPr>
                <w:sz w:val="20"/>
                <w:szCs w:val="20"/>
              </w:rPr>
            </w:pPr>
            <w:r>
              <w:rPr>
                <w:sz w:val="20"/>
                <w:szCs w:val="20"/>
              </w:rPr>
              <w:t xml:space="preserve">- </w:t>
            </w:r>
            <w:r w:rsidR="004C6F05" w:rsidRPr="009C7A47">
              <w:rPr>
                <w:sz w:val="20"/>
                <w:szCs w:val="20"/>
              </w:rPr>
              <w:t>4 pkt – 501-1 000 RLM</w:t>
            </w:r>
          </w:p>
          <w:p w:rsidR="004C6F05" w:rsidRPr="009C7A47" w:rsidRDefault="00E428AE" w:rsidP="00E428AE">
            <w:pPr>
              <w:keepNext/>
              <w:autoSpaceDE w:val="0"/>
              <w:autoSpaceDN w:val="0"/>
              <w:ind w:firstLine="0"/>
              <w:rPr>
                <w:sz w:val="20"/>
                <w:szCs w:val="20"/>
              </w:rPr>
            </w:pPr>
            <w:r>
              <w:rPr>
                <w:sz w:val="20"/>
                <w:szCs w:val="20"/>
              </w:rPr>
              <w:t xml:space="preserve">- </w:t>
            </w:r>
            <w:r w:rsidR="004C6F05" w:rsidRPr="009C7A47">
              <w:rPr>
                <w:sz w:val="20"/>
                <w:szCs w:val="20"/>
              </w:rPr>
              <w:t>2 pkt – 301- 500 RLM</w:t>
            </w:r>
          </w:p>
          <w:p w:rsidR="004C6F05" w:rsidRPr="00CA50A5" w:rsidRDefault="00E428AE" w:rsidP="00E428AE">
            <w:pPr>
              <w:ind w:firstLine="0"/>
              <w:rPr>
                <w:sz w:val="20"/>
                <w:szCs w:val="20"/>
              </w:rPr>
            </w:pPr>
            <w:r>
              <w:rPr>
                <w:sz w:val="20"/>
                <w:szCs w:val="20"/>
              </w:rPr>
              <w:t xml:space="preserve">- </w:t>
            </w:r>
            <w:r w:rsidR="004C6F05" w:rsidRPr="009C7A47">
              <w:rPr>
                <w:sz w:val="20"/>
                <w:szCs w:val="20"/>
              </w:rPr>
              <w:t>0 pkt – 300 RLM</w:t>
            </w:r>
          </w:p>
        </w:tc>
      </w:tr>
      <w:tr w:rsidR="004C6F05" w:rsidRPr="00CA50A5" w:rsidTr="00D754FC">
        <w:trPr>
          <w:trHeight w:val="992"/>
        </w:trPr>
        <w:tc>
          <w:tcPr>
            <w:tcW w:w="210" w:type="pct"/>
            <w:vAlign w:val="center"/>
          </w:tcPr>
          <w:p w:rsidR="004C6F05" w:rsidRPr="00CA50A5" w:rsidRDefault="004C6F05" w:rsidP="004C6F05">
            <w:pPr>
              <w:ind w:firstLine="0"/>
              <w:rPr>
                <w:sz w:val="20"/>
                <w:szCs w:val="20"/>
              </w:rPr>
            </w:pPr>
            <w:r>
              <w:rPr>
                <w:sz w:val="20"/>
                <w:szCs w:val="20"/>
              </w:rPr>
              <w:t>2</w:t>
            </w:r>
            <w:r w:rsidRPr="00CA50A5">
              <w:rPr>
                <w:sz w:val="20"/>
                <w:szCs w:val="20"/>
              </w:rPr>
              <w:t>.</w:t>
            </w:r>
          </w:p>
        </w:tc>
        <w:tc>
          <w:tcPr>
            <w:tcW w:w="957" w:type="pct"/>
            <w:vAlign w:val="center"/>
          </w:tcPr>
          <w:p w:rsidR="004C6F05" w:rsidRPr="00CA50A5" w:rsidRDefault="004C6F05" w:rsidP="00D754FC">
            <w:pPr>
              <w:keepNext/>
              <w:autoSpaceDE w:val="0"/>
              <w:autoSpaceDN w:val="0"/>
              <w:ind w:firstLine="0"/>
              <w:rPr>
                <w:sz w:val="20"/>
                <w:szCs w:val="20"/>
              </w:rPr>
            </w:pPr>
            <w:r w:rsidRPr="009C7A47">
              <w:rPr>
                <w:sz w:val="20"/>
                <w:szCs w:val="20"/>
              </w:rPr>
              <w:t>Wskaźnik jednostkowych kosztów inwestycyjnych</w:t>
            </w:r>
          </w:p>
        </w:tc>
        <w:tc>
          <w:tcPr>
            <w:tcW w:w="2037" w:type="pct"/>
            <w:vAlign w:val="center"/>
          </w:tcPr>
          <w:p w:rsidR="004C6F05" w:rsidRPr="00CA50A5" w:rsidRDefault="004C6F05" w:rsidP="00E428AE">
            <w:pPr>
              <w:keepNext/>
              <w:autoSpaceDE w:val="0"/>
              <w:autoSpaceDN w:val="0"/>
              <w:adjustRightInd w:val="0"/>
              <w:ind w:firstLine="0"/>
              <w:rPr>
                <w:sz w:val="20"/>
                <w:szCs w:val="20"/>
              </w:rPr>
            </w:pPr>
            <w:r w:rsidRPr="009C7A47">
              <w:rPr>
                <w:sz w:val="20"/>
                <w:szCs w:val="20"/>
              </w:rPr>
              <w:t>Całkowite nakłady inwestycyjne niezbędne do realizacji projektu wyrażone w zł/m3/d.</w:t>
            </w:r>
          </w:p>
        </w:tc>
        <w:tc>
          <w:tcPr>
            <w:tcW w:w="1796" w:type="pct"/>
            <w:vAlign w:val="center"/>
          </w:tcPr>
          <w:p w:rsidR="004C6F05" w:rsidRPr="009C7A47" w:rsidRDefault="004C6F05" w:rsidP="00E428AE">
            <w:pPr>
              <w:keepNext/>
              <w:autoSpaceDE w:val="0"/>
              <w:autoSpaceDN w:val="0"/>
              <w:ind w:firstLine="0"/>
              <w:rPr>
                <w:sz w:val="20"/>
                <w:szCs w:val="20"/>
              </w:rPr>
            </w:pPr>
            <w:r w:rsidRPr="009C7A47">
              <w:rPr>
                <w:sz w:val="20"/>
                <w:szCs w:val="20"/>
              </w:rPr>
              <w:t>Kryterium punktowe – przyznanie 0 punktów nie dyskwalifikuje z możliwości uzyskania dofinansowania.</w:t>
            </w:r>
          </w:p>
          <w:p w:rsidR="004C6F05" w:rsidRPr="009C7A47" w:rsidRDefault="004C6F05" w:rsidP="00E428AE">
            <w:pPr>
              <w:keepNext/>
              <w:autoSpaceDE w:val="0"/>
              <w:autoSpaceDN w:val="0"/>
              <w:ind w:firstLine="0"/>
              <w:rPr>
                <w:sz w:val="20"/>
                <w:szCs w:val="20"/>
              </w:rPr>
            </w:pPr>
            <w:r w:rsidRPr="009C7A47">
              <w:rPr>
                <w:sz w:val="20"/>
                <w:szCs w:val="20"/>
              </w:rPr>
              <w:t>Projekt może otrzymać 0-8 punktów:</w:t>
            </w:r>
          </w:p>
          <w:p w:rsidR="004C6F05" w:rsidRPr="009C7A47" w:rsidRDefault="004C6F05" w:rsidP="00E428AE">
            <w:pPr>
              <w:keepNext/>
              <w:autoSpaceDE w:val="0"/>
              <w:autoSpaceDN w:val="0"/>
              <w:ind w:firstLine="0"/>
              <w:rPr>
                <w:sz w:val="20"/>
                <w:szCs w:val="20"/>
              </w:rPr>
            </w:pPr>
            <w:r w:rsidRPr="009C7A47">
              <w:rPr>
                <w:sz w:val="20"/>
                <w:szCs w:val="20"/>
              </w:rPr>
              <w:t xml:space="preserve">Przy zastosowaniu kryterium porównania wskaźnika dokonuje się wg następującego wzoru: </w:t>
            </w:r>
          </w:p>
          <w:p w:rsidR="004C6F05" w:rsidRPr="00CA50A5" w:rsidRDefault="004C6F05" w:rsidP="00E428AE">
            <w:pPr>
              <w:keepNext/>
              <w:autoSpaceDE w:val="0"/>
              <w:autoSpaceDN w:val="0"/>
              <w:ind w:firstLine="0"/>
              <w:rPr>
                <w:sz w:val="20"/>
                <w:szCs w:val="20"/>
              </w:rPr>
            </w:pPr>
            <w:r w:rsidRPr="009C7A47">
              <w:rPr>
                <w:sz w:val="20"/>
                <w:szCs w:val="20"/>
              </w:rPr>
              <w:t>(x/y)*8 pkt., gdzie „x” – to najniższy wskaźnik, natomiast „y” – to wskaźnik oceniany.</w:t>
            </w:r>
          </w:p>
        </w:tc>
      </w:tr>
      <w:tr w:rsidR="004C6F05" w:rsidRPr="00CA50A5" w:rsidTr="00D754FC">
        <w:trPr>
          <w:trHeight w:val="992"/>
        </w:trPr>
        <w:tc>
          <w:tcPr>
            <w:tcW w:w="210" w:type="pct"/>
            <w:vAlign w:val="center"/>
          </w:tcPr>
          <w:p w:rsidR="004C6F05" w:rsidRPr="00CA50A5" w:rsidRDefault="004C6F05" w:rsidP="004C6F05">
            <w:pPr>
              <w:keepNext/>
              <w:autoSpaceDE w:val="0"/>
              <w:autoSpaceDN w:val="0"/>
              <w:ind w:firstLine="0"/>
              <w:rPr>
                <w:sz w:val="20"/>
                <w:szCs w:val="20"/>
              </w:rPr>
            </w:pPr>
            <w:r>
              <w:rPr>
                <w:sz w:val="20"/>
                <w:szCs w:val="20"/>
              </w:rPr>
              <w:lastRenderedPageBreak/>
              <w:t>3</w:t>
            </w:r>
            <w:r w:rsidRPr="00CA50A5">
              <w:rPr>
                <w:sz w:val="20"/>
                <w:szCs w:val="20"/>
              </w:rPr>
              <w:t>.</w:t>
            </w:r>
          </w:p>
        </w:tc>
        <w:tc>
          <w:tcPr>
            <w:tcW w:w="957" w:type="pct"/>
            <w:vAlign w:val="center"/>
          </w:tcPr>
          <w:p w:rsidR="004C6F05" w:rsidRPr="00CA50A5" w:rsidRDefault="004C6F05" w:rsidP="00D754FC">
            <w:pPr>
              <w:keepNext/>
              <w:autoSpaceDE w:val="0"/>
              <w:autoSpaceDN w:val="0"/>
              <w:ind w:firstLine="0"/>
              <w:jc w:val="both"/>
              <w:rPr>
                <w:sz w:val="20"/>
                <w:szCs w:val="20"/>
              </w:rPr>
            </w:pPr>
            <w:r w:rsidRPr="009C7A47">
              <w:rPr>
                <w:sz w:val="20"/>
                <w:szCs w:val="20"/>
              </w:rPr>
              <w:t>Wskaźnik kosztu inwestycyjnego na 1 kg usuniętego ładunku BZT5</w:t>
            </w:r>
          </w:p>
        </w:tc>
        <w:tc>
          <w:tcPr>
            <w:tcW w:w="2037" w:type="pct"/>
            <w:vAlign w:val="center"/>
          </w:tcPr>
          <w:p w:rsidR="004C6F05" w:rsidRPr="002E719A" w:rsidRDefault="004C6F05" w:rsidP="00E428AE">
            <w:pPr>
              <w:keepNext/>
              <w:autoSpaceDE w:val="0"/>
              <w:autoSpaceDN w:val="0"/>
              <w:adjustRightInd w:val="0"/>
              <w:ind w:firstLine="0"/>
              <w:jc w:val="both"/>
              <w:rPr>
                <w:sz w:val="20"/>
                <w:szCs w:val="20"/>
              </w:rPr>
            </w:pPr>
            <w:r w:rsidRPr="002E719A">
              <w:rPr>
                <w:sz w:val="20"/>
                <w:szCs w:val="20"/>
              </w:rPr>
              <w:t>Całkowite nakłady inwestycyjne niezbędne do osiągnięcia efektu ekologicznego. Wartość wskaźnika w zł/kg/d.</w:t>
            </w:r>
          </w:p>
        </w:tc>
        <w:tc>
          <w:tcPr>
            <w:tcW w:w="1796" w:type="pct"/>
            <w:vAlign w:val="center"/>
          </w:tcPr>
          <w:p w:rsidR="004C6F05" w:rsidRPr="009C7A47" w:rsidRDefault="004C6F05" w:rsidP="00E428AE">
            <w:pPr>
              <w:keepNext/>
              <w:autoSpaceDE w:val="0"/>
              <w:autoSpaceDN w:val="0"/>
              <w:ind w:firstLine="0"/>
              <w:rPr>
                <w:sz w:val="20"/>
                <w:szCs w:val="20"/>
              </w:rPr>
            </w:pPr>
            <w:r w:rsidRPr="009C7A47">
              <w:rPr>
                <w:sz w:val="20"/>
                <w:szCs w:val="20"/>
              </w:rPr>
              <w:t>Kryterium punktowe – przyznanie 0 punktów nie dyskwalifikuje z możliwości uzyskania dofinansowania.</w:t>
            </w:r>
          </w:p>
          <w:p w:rsidR="004C6F05" w:rsidRPr="009C7A47" w:rsidRDefault="004C6F05" w:rsidP="00E428AE">
            <w:pPr>
              <w:keepNext/>
              <w:autoSpaceDE w:val="0"/>
              <w:autoSpaceDN w:val="0"/>
              <w:ind w:firstLine="0"/>
              <w:rPr>
                <w:sz w:val="20"/>
                <w:szCs w:val="20"/>
              </w:rPr>
            </w:pPr>
            <w:r w:rsidRPr="009C7A47">
              <w:rPr>
                <w:sz w:val="20"/>
                <w:szCs w:val="20"/>
              </w:rPr>
              <w:t>Projekt może otrzymać 0-8 punktów:</w:t>
            </w:r>
          </w:p>
          <w:p w:rsidR="004C6F05" w:rsidRPr="009C7A47" w:rsidRDefault="004C6F05" w:rsidP="00E428AE">
            <w:pPr>
              <w:keepNext/>
              <w:autoSpaceDE w:val="0"/>
              <w:autoSpaceDN w:val="0"/>
              <w:ind w:firstLine="0"/>
              <w:rPr>
                <w:sz w:val="20"/>
                <w:szCs w:val="20"/>
              </w:rPr>
            </w:pPr>
            <w:r w:rsidRPr="009C7A47">
              <w:rPr>
                <w:sz w:val="20"/>
                <w:szCs w:val="20"/>
              </w:rPr>
              <w:t xml:space="preserve">Przy zastosowaniu kryterium porównania wskaźnika dokonuje się wg następującego wzoru: </w:t>
            </w:r>
          </w:p>
          <w:p w:rsidR="004C6F05" w:rsidRPr="00CA50A5" w:rsidRDefault="004C6F05" w:rsidP="00E428AE">
            <w:pPr>
              <w:keepNext/>
              <w:autoSpaceDE w:val="0"/>
              <w:autoSpaceDN w:val="0"/>
              <w:ind w:firstLine="0"/>
              <w:rPr>
                <w:sz w:val="20"/>
                <w:szCs w:val="20"/>
              </w:rPr>
            </w:pPr>
            <w:r w:rsidRPr="009C7A47">
              <w:rPr>
                <w:sz w:val="20"/>
                <w:szCs w:val="20"/>
              </w:rPr>
              <w:t>(x/y)*8 pkt., gdzie „x” – to najniższy wskaźnik, natomiast „y” – to wskaźnik oceniany.</w:t>
            </w:r>
          </w:p>
        </w:tc>
      </w:tr>
      <w:tr w:rsidR="004C6F05" w:rsidRPr="002E719A" w:rsidTr="00D754FC">
        <w:trPr>
          <w:trHeight w:val="1994"/>
        </w:trPr>
        <w:tc>
          <w:tcPr>
            <w:tcW w:w="210" w:type="pct"/>
            <w:vAlign w:val="center"/>
          </w:tcPr>
          <w:p w:rsidR="004C6F05" w:rsidRDefault="004C6F05" w:rsidP="004C6F05">
            <w:pPr>
              <w:keepNext/>
              <w:autoSpaceDE w:val="0"/>
              <w:autoSpaceDN w:val="0"/>
              <w:ind w:firstLine="0"/>
              <w:rPr>
                <w:sz w:val="20"/>
                <w:szCs w:val="20"/>
              </w:rPr>
            </w:pPr>
            <w:r>
              <w:rPr>
                <w:sz w:val="20"/>
                <w:szCs w:val="20"/>
              </w:rPr>
              <w:t>4.</w:t>
            </w:r>
          </w:p>
        </w:tc>
        <w:tc>
          <w:tcPr>
            <w:tcW w:w="957" w:type="pct"/>
            <w:vAlign w:val="center"/>
          </w:tcPr>
          <w:p w:rsidR="004C6F05" w:rsidRPr="009C7A47" w:rsidRDefault="004C6F05" w:rsidP="00D754FC">
            <w:pPr>
              <w:keepNext/>
              <w:autoSpaceDE w:val="0"/>
              <w:autoSpaceDN w:val="0"/>
              <w:ind w:firstLine="0"/>
              <w:jc w:val="both"/>
              <w:rPr>
                <w:sz w:val="20"/>
                <w:szCs w:val="20"/>
              </w:rPr>
            </w:pPr>
            <w:r>
              <w:rPr>
                <w:sz w:val="20"/>
                <w:szCs w:val="20"/>
              </w:rPr>
              <w:t>Liczba osób</w:t>
            </w:r>
            <w:r w:rsidRPr="00CA466D">
              <w:rPr>
                <w:sz w:val="20"/>
                <w:szCs w:val="20"/>
              </w:rPr>
              <w:t xml:space="preserve"> która w wyniku realizacji projektu zostanie przyłączona do wybudowanej / zmodernizowanej </w:t>
            </w:r>
            <w:r>
              <w:rPr>
                <w:sz w:val="20"/>
                <w:szCs w:val="20"/>
              </w:rPr>
              <w:t>sieci wodociągowej</w:t>
            </w:r>
          </w:p>
        </w:tc>
        <w:tc>
          <w:tcPr>
            <w:tcW w:w="2037" w:type="pct"/>
            <w:vAlign w:val="center"/>
          </w:tcPr>
          <w:p w:rsidR="0074431B" w:rsidRDefault="004C6F05" w:rsidP="000108AE">
            <w:pPr>
              <w:keepNext/>
              <w:autoSpaceDE w:val="0"/>
              <w:autoSpaceDN w:val="0"/>
              <w:spacing w:after="200" w:line="276" w:lineRule="auto"/>
              <w:ind w:firstLine="0"/>
              <w:rPr>
                <w:sz w:val="20"/>
                <w:szCs w:val="20"/>
              </w:rPr>
            </w:pPr>
            <w:r>
              <w:rPr>
                <w:sz w:val="20"/>
                <w:szCs w:val="20"/>
              </w:rPr>
              <w:t>Liczba osób, która zostanie podłączona do sieci wodociągowej wybudowanej lub zmodernizowanej w ramach projektu w okresie do 1 roku po zakończeniu realizacji projektu.</w:t>
            </w:r>
          </w:p>
        </w:tc>
        <w:tc>
          <w:tcPr>
            <w:tcW w:w="1796" w:type="pct"/>
            <w:vAlign w:val="center"/>
          </w:tcPr>
          <w:p w:rsidR="004C6F05" w:rsidRPr="009C7A47" w:rsidRDefault="004C6F05" w:rsidP="00E428AE">
            <w:pPr>
              <w:keepNext/>
              <w:autoSpaceDE w:val="0"/>
              <w:autoSpaceDN w:val="0"/>
              <w:ind w:firstLine="0"/>
              <w:rPr>
                <w:sz w:val="20"/>
                <w:szCs w:val="20"/>
              </w:rPr>
            </w:pPr>
            <w:r w:rsidRPr="009C7A47">
              <w:rPr>
                <w:sz w:val="20"/>
                <w:szCs w:val="20"/>
              </w:rPr>
              <w:t>Kryterium punktowe – przyznanie 0 punktów nie dyskwalifikuje z możliwości uzyskania dofinansowania.</w:t>
            </w:r>
          </w:p>
          <w:p w:rsidR="004C6F05" w:rsidRPr="009C7A47" w:rsidRDefault="004C6F05" w:rsidP="00E428AE">
            <w:pPr>
              <w:keepNext/>
              <w:autoSpaceDE w:val="0"/>
              <w:autoSpaceDN w:val="0"/>
              <w:ind w:firstLine="0"/>
              <w:rPr>
                <w:sz w:val="20"/>
                <w:szCs w:val="20"/>
              </w:rPr>
            </w:pPr>
            <w:r w:rsidRPr="009C7A47">
              <w:rPr>
                <w:sz w:val="20"/>
                <w:szCs w:val="20"/>
              </w:rPr>
              <w:t>Projekt może otrzymać 0-</w:t>
            </w:r>
            <w:r>
              <w:rPr>
                <w:sz w:val="20"/>
                <w:szCs w:val="20"/>
              </w:rPr>
              <w:t>6</w:t>
            </w:r>
            <w:r w:rsidRPr="009C7A47">
              <w:rPr>
                <w:sz w:val="20"/>
                <w:szCs w:val="20"/>
              </w:rPr>
              <w:t xml:space="preserve"> punkt</w:t>
            </w:r>
            <w:r>
              <w:rPr>
                <w:sz w:val="20"/>
                <w:szCs w:val="20"/>
              </w:rPr>
              <w:t>ów</w:t>
            </w:r>
            <w:r w:rsidRPr="009C7A47">
              <w:rPr>
                <w:sz w:val="20"/>
                <w:szCs w:val="20"/>
              </w:rPr>
              <w:t xml:space="preserve"> </w:t>
            </w:r>
          </w:p>
          <w:p w:rsidR="004C6F05" w:rsidRPr="009C7A47" w:rsidRDefault="00E428AE" w:rsidP="00E428AE">
            <w:pPr>
              <w:keepNext/>
              <w:autoSpaceDE w:val="0"/>
              <w:autoSpaceDN w:val="0"/>
              <w:ind w:firstLine="0"/>
              <w:rPr>
                <w:sz w:val="20"/>
                <w:szCs w:val="20"/>
              </w:rPr>
            </w:pPr>
            <w:r>
              <w:rPr>
                <w:sz w:val="20"/>
                <w:szCs w:val="20"/>
              </w:rPr>
              <w:t xml:space="preserve">- </w:t>
            </w:r>
            <w:r w:rsidR="004C6F05">
              <w:rPr>
                <w:sz w:val="20"/>
                <w:szCs w:val="20"/>
              </w:rPr>
              <w:t>6</w:t>
            </w:r>
            <w:r w:rsidR="004C6F05" w:rsidRPr="009C7A47">
              <w:rPr>
                <w:sz w:val="20"/>
                <w:szCs w:val="20"/>
              </w:rPr>
              <w:t xml:space="preserve"> pkt – </w:t>
            </w:r>
            <w:r w:rsidR="004C6F05">
              <w:rPr>
                <w:sz w:val="20"/>
                <w:szCs w:val="20"/>
              </w:rPr>
              <w:t>5</w:t>
            </w:r>
            <w:r w:rsidR="004C6F05" w:rsidRPr="009C7A47">
              <w:rPr>
                <w:sz w:val="20"/>
                <w:szCs w:val="20"/>
              </w:rPr>
              <w:t xml:space="preserve">01 </w:t>
            </w:r>
            <w:r w:rsidR="004C6F05">
              <w:rPr>
                <w:sz w:val="20"/>
                <w:szCs w:val="20"/>
              </w:rPr>
              <w:t xml:space="preserve">osób </w:t>
            </w:r>
            <w:r w:rsidR="004C6F05" w:rsidRPr="009C7A47">
              <w:rPr>
                <w:sz w:val="20"/>
                <w:szCs w:val="20"/>
              </w:rPr>
              <w:t>i powyżej</w:t>
            </w:r>
          </w:p>
          <w:p w:rsidR="004C6F05" w:rsidRPr="009C7A47" w:rsidRDefault="00E428AE" w:rsidP="00E428AE">
            <w:pPr>
              <w:keepNext/>
              <w:autoSpaceDE w:val="0"/>
              <w:autoSpaceDN w:val="0"/>
              <w:ind w:firstLine="0"/>
              <w:rPr>
                <w:sz w:val="20"/>
                <w:szCs w:val="20"/>
              </w:rPr>
            </w:pPr>
            <w:r>
              <w:rPr>
                <w:sz w:val="20"/>
                <w:szCs w:val="20"/>
              </w:rPr>
              <w:t xml:space="preserve">- </w:t>
            </w:r>
            <w:r w:rsidR="004C6F05">
              <w:rPr>
                <w:sz w:val="20"/>
                <w:szCs w:val="20"/>
              </w:rPr>
              <w:t>4</w:t>
            </w:r>
            <w:r w:rsidR="004C6F05" w:rsidRPr="009C7A47">
              <w:rPr>
                <w:sz w:val="20"/>
                <w:szCs w:val="20"/>
              </w:rPr>
              <w:t xml:space="preserve"> pkt – </w:t>
            </w:r>
            <w:r w:rsidR="004C6F05">
              <w:rPr>
                <w:sz w:val="20"/>
                <w:szCs w:val="20"/>
              </w:rPr>
              <w:t xml:space="preserve">301 </w:t>
            </w:r>
            <w:r w:rsidR="004C6F05" w:rsidRPr="009C7A47">
              <w:rPr>
                <w:sz w:val="20"/>
                <w:szCs w:val="20"/>
              </w:rPr>
              <w:t>-</w:t>
            </w:r>
            <w:r w:rsidR="004C6F05">
              <w:rPr>
                <w:sz w:val="20"/>
                <w:szCs w:val="20"/>
              </w:rPr>
              <w:t xml:space="preserve"> 5</w:t>
            </w:r>
            <w:r w:rsidR="004C6F05" w:rsidRPr="009C7A47">
              <w:rPr>
                <w:sz w:val="20"/>
                <w:szCs w:val="20"/>
              </w:rPr>
              <w:t xml:space="preserve">00 </w:t>
            </w:r>
            <w:r w:rsidR="004C6F05">
              <w:rPr>
                <w:sz w:val="20"/>
                <w:szCs w:val="20"/>
              </w:rPr>
              <w:t>osób</w:t>
            </w:r>
          </w:p>
          <w:p w:rsidR="004C6F05" w:rsidRPr="009C7A47" w:rsidRDefault="00E428AE" w:rsidP="00E428AE">
            <w:pPr>
              <w:keepNext/>
              <w:autoSpaceDE w:val="0"/>
              <w:autoSpaceDN w:val="0"/>
              <w:ind w:firstLine="0"/>
              <w:rPr>
                <w:sz w:val="20"/>
                <w:szCs w:val="20"/>
              </w:rPr>
            </w:pPr>
            <w:r>
              <w:rPr>
                <w:sz w:val="20"/>
                <w:szCs w:val="20"/>
              </w:rPr>
              <w:t xml:space="preserve">- </w:t>
            </w:r>
            <w:r w:rsidR="004C6F05">
              <w:rPr>
                <w:sz w:val="20"/>
                <w:szCs w:val="20"/>
              </w:rPr>
              <w:t>3 pkt – 5</w:t>
            </w:r>
            <w:r w:rsidR="004C6F05" w:rsidRPr="009C7A47">
              <w:rPr>
                <w:sz w:val="20"/>
                <w:szCs w:val="20"/>
              </w:rPr>
              <w:t>1</w:t>
            </w:r>
            <w:r w:rsidR="004C6F05">
              <w:rPr>
                <w:sz w:val="20"/>
                <w:szCs w:val="20"/>
              </w:rPr>
              <w:t xml:space="preserve"> </w:t>
            </w:r>
            <w:r w:rsidR="004C6F05" w:rsidRPr="009C7A47">
              <w:rPr>
                <w:sz w:val="20"/>
                <w:szCs w:val="20"/>
              </w:rPr>
              <w:t xml:space="preserve">- </w:t>
            </w:r>
            <w:r w:rsidR="004C6F05">
              <w:rPr>
                <w:sz w:val="20"/>
                <w:szCs w:val="20"/>
              </w:rPr>
              <w:t>3</w:t>
            </w:r>
            <w:r w:rsidR="004C6F05" w:rsidRPr="009C7A47">
              <w:rPr>
                <w:sz w:val="20"/>
                <w:szCs w:val="20"/>
              </w:rPr>
              <w:t xml:space="preserve">00 </w:t>
            </w:r>
            <w:r w:rsidR="004C6F05">
              <w:rPr>
                <w:sz w:val="20"/>
                <w:szCs w:val="20"/>
              </w:rPr>
              <w:t>osób</w:t>
            </w:r>
          </w:p>
          <w:p w:rsidR="004C6F05" w:rsidRPr="009C7A47" w:rsidRDefault="00E428AE" w:rsidP="00E428AE">
            <w:pPr>
              <w:keepNext/>
              <w:autoSpaceDE w:val="0"/>
              <w:autoSpaceDN w:val="0"/>
              <w:ind w:firstLine="0"/>
              <w:rPr>
                <w:sz w:val="20"/>
                <w:szCs w:val="20"/>
              </w:rPr>
            </w:pPr>
            <w:r>
              <w:rPr>
                <w:sz w:val="20"/>
                <w:szCs w:val="20"/>
              </w:rPr>
              <w:t xml:space="preserve">- </w:t>
            </w:r>
            <w:r w:rsidR="004C6F05">
              <w:rPr>
                <w:sz w:val="20"/>
                <w:szCs w:val="20"/>
              </w:rPr>
              <w:t>1</w:t>
            </w:r>
            <w:r w:rsidR="004C6F05" w:rsidRPr="009C7A47">
              <w:rPr>
                <w:sz w:val="20"/>
                <w:szCs w:val="20"/>
              </w:rPr>
              <w:t xml:space="preserve"> pkt – </w:t>
            </w:r>
            <w:r w:rsidR="004C6F05">
              <w:rPr>
                <w:sz w:val="20"/>
                <w:szCs w:val="20"/>
              </w:rPr>
              <w:t>3</w:t>
            </w:r>
            <w:r w:rsidR="004C6F05" w:rsidRPr="009C7A47">
              <w:rPr>
                <w:sz w:val="20"/>
                <w:szCs w:val="20"/>
              </w:rPr>
              <w:t>1- 50</w:t>
            </w:r>
            <w:r w:rsidR="004C6F05">
              <w:rPr>
                <w:sz w:val="20"/>
                <w:szCs w:val="20"/>
              </w:rPr>
              <w:t xml:space="preserve"> osób</w:t>
            </w:r>
          </w:p>
          <w:p w:rsidR="004C6F05" w:rsidRDefault="00E428AE" w:rsidP="00E428AE">
            <w:pPr>
              <w:ind w:firstLine="0"/>
              <w:rPr>
                <w:sz w:val="20"/>
                <w:szCs w:val="20"/>
              </w:rPr>
            </w:pPr>
            <w:r>
              <w:rPr>
                <w:sz w:val="20"/>
                <w:szCs w:val="20"/>
              </w:rPr>
              <w:t xml:space="preserve">- </w:t>
            </w:r>
            <w:r w:rsidR="004C6F05" w:rsidRPr="009C7A47">
              <w:rPr>
                <w:sz w:val="20"/>
                <w:szCs w:val="20"/>
              </w:rPr>
              <w:t xml:space="preserve">0 pkt – </w:t>
            </w:r>
            <w:r w:rsidR="004C6F05">
              <w:rPr>
                <w:sz w:val="20"/>
                <w:szCs w:val="20"/>
              </w:rPr>
              <w:t>3</w:t>
            </w:r>
            <w:r w:rsidR="004C6F05" w:rsidRPr="009C7A47">
              <w:rPr>
                <w:sz w:val="20"/>
                <w:szCs w:val="20"/>
              </w:rPr>
              <w:t xml:space="preserve">0 </w:t>
            </w:r>
            <w:r w:rsidR="004C6F05">
              <w:rPr>
                <w:sz w:val="20"/>
                <w:szCs w:val="20"/>
              </w:rPr>
              <w:t>osób i poniżej</w:t>
            </w:r>
          </w:p>
          <w:p w:rsidR="004C6F05" w:rsidRDefault="004C6F05" w:rsidP="00D754FC">
            <w:pPr>
              <w:rPr>
                <w:sz w:val="20"/>
                <w:szCs w:val="20"/>
              </w:rPr>
            </w:pPr>
          </w:p>
          <w:p w:rsidR="004C6F05" w:rsidRPr="005B2D18" w:rsidRDefault="004C6F05" w:rsidP="00D754FC"/>
        </w:tc>
      </w:tr>
      <w:tr w:rsidR="004C6F05" w:rsidRPr="00CA50A5" w:rsidTr="00D754FC">
        <w:trPr>
          <w:trHeight w:val="992"/>
        </w:trPr>
        <w:tc>
          <w:tcPr>
            <w:tcW w:w="210" w:type="pct"/>
            <w:tcBorders>
              <w:bottom w:val="single" w:sz="4" w:space="0" w:color="auto"/>
            </w:tcBorders>
            <w:vAlign w:val="center"/>
          </w:tcPr>
          <w:p w:rsidR="004C6F05" w:rsidRPr="00CA50A5" w:rsidRDefault="004C6F05" w:rsidP="004C6F05">
            <w:pPr>
              <w:ind w:firstLine="0"/>
              <w:rPr>
                <w:sz w:val="20"/>
                <w:szCs w:val="20"/>
              </w:rPr>
            </w:pPr>
            <w:r>
              <w:rPr>
                <w:sz w:val="20"/>
                <w:szCs w:val="20"/>
              </w:rPr>
              <w:t>5</w:t>
            </w:r>
            <w:r w:rsidRPr="00CA50A5">
              <w:rPr>
                <w:sz w:val="20"/>
                <w:szCs w:val="20"/>
              </w:rPr>
              <w:t>.</w:t>
            </w:r>
          </w:p>
        </w:tc>
        <w:tc>
          <w:tcPr>
            <w:tcW w:w="957" w:type="pct"/>
            <w:tcBorders>
              <w:bottom w:val="single" w:sz="4" w:space="0" w:color="auto"/>
            </w:tcBorders>
            <w:vAlign w:val="center"/>
          </w:tcPr>
          <w:p w:rsidR="004C6F05" w:rsidRPr="00CA50A5" w:rsidRDefault="004C6F05" w:rsidP="00D754FC">
            <w:pPr>
              <w:keepNext/>
              <w:autoSpaceDE w:val="0"/>
              <w:autoSpaceDN w:val="0"/>
              <w:ind w:firstLine="0"/>
              <w:rPr>
                <w:sz w:val="20"/>
                <w:szCs w:val="20"/>
              </w:rPr>
            </w:pPr>
            <w:r w:rsidRPr="009C7A47">
              <w:rPr>
                <w:sz w:val="20"/>
                <w:szCs w:val="20"/>
              </w:rPr>
              <w:t>Przygotowanie projektu – gotowość do realizacji inwestycji</w:t>
            </w:r>
          </w:p>
        </w:tc>
        <w:tc>
          <w:tcPr>
            <w:tcW w:w="2037" w:type="pct"/>
            <w:tcBorders>
              <w:bottom w:val="single" w:sz="4" w:space="0" w:color="auto"/>
            </w:tcBorders>
            <w:vAlign w:val="center"/>
          </w:tcPr>
          <w:p w:rsidR="0074431B" w:rsidRPr="00CF1589" w:rsidRDefault="004C6F05">
            <w:pPr>
              <w:pStyle w:val="Akapitzlist"/>
              <w:keepNext/>
              <w:numPr>
                <w:ilvl w:val="0"/>
                <w:numId w:val="51"/>
              </w:numPr>
              <w:suppressAutoHyphens/>
              <w:autoSpaceDE w:val="0"/>
              <w:autoSpaceDN w:val="0"/>
              <w:spacing w:before="120"/>
              <w:ind w:left="225" w:hanging="283"/>
              <w:rPr>
                <w:sz w:val="20"/>
                <w:szCs w:val="22"/>
                <w:lang w:eastAsia="ko-KR"/>
              </w:rPr>
            </w:pPr>
            <w:r w:rsidRPr="00CF1589">
              <w:rPr>
                <w:sz w:val="20"/>
                <w:szCs w:val="22"/>
                <w:lang w:eastAsia="ko-KR"/>
              </w:rPr>
              <w:t>własność gruntów</w:t>
            </w:r>
          </w:p>
          <w:p w:rsidR="0074431B" w:rsidRPr="00CF1589" w:rsidRDefault="004C6F05">
            <w:pPr>
              <w:pStyle w:val="Akapitzlist"/>
              <w:keepNext/>
              <w:numPr>
                <w:ilvl w:val="0"/>
                <w:numId w:val="51"/>
              </w:numPr>
              <w:suppressAutoHyphens/>
              <w:autoSpaceDE w:val="0"/>
              <w:autoSpaceDN w:val="0"/>
              <w:spacing w:before="120"/>
              <w:ind w:left="225" w:hanging="283"/>
              <w:rPr>
                <w:sz w:val="20"/>
                <w:szCs w:val="22"/>
                <w:lang w:eastAsia="ko-KR"/>
              </w:rPr>
            </w:pPr>
            <w:r w:rsidRPr="00CF1589">
              <w:rPr>
                <w:sz w:val="20"/>
                <w:szCs w:val="22"/>
                <w:lang w:eastAsia="ko-KR"/>
              </w:rPr>
              <w:t>wartość zadań inwestycyjnych posiadających pozwolenia na budowę w stosunku do wartości wszystkich zadań, w zaokrągleniu do pełnych procent,</w:t>
            </w:r>
          </w:p>
          <w:p w:rsidR="0074431B" w:rsidRPr="00CF1589" w:rsidRDefault="004C6F05">
            <w:pPr>
              <w:pStyle w:val="Akapitzlist"/>
              <w:keepNext/>
              <w:numPr>
                <w:ilvl w:val="0"/>
                <w:numId w:val="51"/>
              </w:numPr>
              <w:suppressAutoHyphens/>
              <w:autoSpaceDE w:val="0"/>
              <w:autoSpaceDN w:val="0"/>
              <w:spacing w:before="120"/>
              <w:ind w:left="225" w:hanging="283"/>
              <w:rPr>
                <w:sz w:val="20"/>
                <w:szCs w:val="22"/>
                <w:lang w:eastAsia="ko-KR"/>
              </w:rPr>
            </w:pPr>
            <w:r w:rsidRPr="00CF1589">
              <w:rPr>
                <w:sz w:val="20"/>
                <w:szCs w:val="22"/>
                <w:lang w:eastAsia="ko-KR"/>
              </w:rPr>
              <w:t>wartość kontraktów posiadających dokumentację przetargową w stosunku do całkowitej wartości projektu, w zaokrągleniu do pełnych procent.</w:t>
            </w:r>
          </w:p>
        </w:tc>
        <w:tc>
          <w:tcPr>
            <w:tcW w:w="1796" w:type="pct"/>
            <w:tcBorders>
              <w:bottom w:val="single" w:sz="4" w:space="0" w:color="auto"/>
            </w:tcBorders>
            <w:vAlign w:val="center"/>
          </w:tcPr>
          <w:p w:rsidR="004C6F05" w:rsidRPr="009C7A47" w:rsidRDefault="004C6F05" w:rsidP="000108AE">
            <w:pPr>
              <w:keepNext/>
              <w:autoSpaceDE w:val="0"/>
              <w:autoSpaceDN w:val="0"/>
              <w:ind w:firstLine="0"/>
              <w:rPr>
                <w:sz w:val="20"/>
                <w:szCs w:val="20"/>
              </w:rPr>
            </w:pPr>
            <w:r w:rsidRPr="009C7A47">
              <w:rPr>
                <w:sz w:val="20"/>
                <w:szCs w:val="20"/>
              </w:rPr>
              <w:t>Kryterium punktowe – przyznanie 0 punktów nie dyskwalifikuje z możliwości uzyskania dofinansowania.</w:t>
            </w:r>
          </w:p>
          <w:p w:rsidR="004C6F05" w:rsidRPr="009C7A47" w:rsidRDefault="004C6F05" w:rsidP="000108AE">
            <w:pPr>
              <w:keepNext/>
              <w:autoSpaceDE w:val="0"/>
              <w:autoSpaceDN w:val="0"/>
              <w:ind w:firstLine="0"/>
              <w:rPr>
                <w:sz w:val="20"/>
                <w:szCs w:val="20"/>
              </w:rPr>
            </w:pPr>
            <w:r w:rsidRPr="009C7A47">
              <w:rPr>
                <w:sz w:val="20"/>
                <w:szCs w:val="20"/>
              </w:rPr>
              <w:t>Projekt może otrzymać 0-</w:t>
            </w:r>
            <w:r>
              <w:rPr>
                <w:sz w:val="20"/>
                <w:szCs w:val="20"/>
              </w:rPr>
              <w:t>24</w:t>
            </w:r>
            <w:r w:rsidRPr="009C7A47">
              <w:rPr>
                <w:sz w:val="20"/>
                <w:szCs w:val="20"/>
              </w:rPr>
              <w:t>punktów:</w:t>
            </w:r>
          </w:p>
          <w:p w:rsidR="004C6F05" w:rsidRPr="009C7A47" w:rsidRDefault="004C6F05" w:rsidP="00D754FC">
            <w:pPr>
              <w:keepNext/>
              <w:autoSpaceDE w:val="0"/>
              <w:autoSpaceDN w:val="0"/>
              <w:rPr>
                <w:sz w:val="20"/>
                <w:szCs w:val="20"/>
              </w:rPr>
            </w:pPr>
            <w:r>
              <w:rPr>
                <w:sz w:val="20"/>
                <w:szCs w:val="20"/>
              </w:rPr>
              <w:t xml:space="preserve">a) </w:t>
            </w:r>
            <w:r w:rsidRPr="009C7A47">
              <w:rPr>
                <w:sz w:val="20"/>
                <w:szCs w:val="20"/>
              </w:rPr>
              <w:t>2 pkt - uregulowana w 100% dla całego projektu</w:t>
            </w:r>
          </w:p>
          <w:p w:rsidR="004C6F05" w:rsidRPr="009C7A47" w:rsidRDefault="004C6F05" w:rsidP="00D754FC">
            <w:pPr>
              <w:keepNext/>
              <w:autoSpaceDE w:val="0"/>
              <w:autoSpaceDN w:val="0"/>
              <w:rPr>
                <w:sz w:val="20"/>
                <w:szCs w:val="20"/>
              </w:rPr>
            </w:pPr>
            <w:r>
              <w:rPr>
                <w:sz w:val="20"/>
                <w:szCs w:val="20"/>
              </w:rPr>
              <w:t xml:space="preserve">b) </w:t>
            </w:r>
            <w:r w:rsidRPr="009C7A47">
              <w:rPr>
                <w:sz w:val="20"/>
                <w:szCs w:val="20"/>
              </w:rPr>
              <w:t>14 pkt – 86 – 100%</w:t>
            </w:r>
          </w:p>
          <w:p w:rsidR="004C6F05" w:rsidRPr="009C7A47" w:rsidRDefault="004C6F05" w:rsidP="00D754FC">
            <w:pPr>
              <w:keepNext/>
              <w:autoSpaceDE w:val="0"/>
              <w:autoSpaceDN w:val="0"/>
              <w:rPr>
                <w:sz w:val="20"/>
                <w:szCs w:val="20"/>
              </w:rPr>
            </w:pPr>
            <w:r w:rsidRPr="009C7A47">
              <w:rPr>
                <w:sz w:val="20"/>
                <w:szCs w:val="20"/>
              </w:rPr>
              <w:t xml:space="preserve">      10 pkt – 71 – 85%</w:t>
            </w:r>
          </w:p>
          <w:p w:rsidR="004C6F05" w:rsidRPr="009C7A47" w:rsidRDefault="004C6F05" w:rsidP="00D754FC">
            <w:pPr>
              <w:keepNext/>
              <w:autoSpaceDE w:val="0"/>
              <w:autoSpaceDN w:val="0"/>
              <w:rPr>
                <w:sz w:val="20"/>
                <w:szCs w:val="20"/>
              </w:rPr>
            </w:pPr>
            <w:r w:rsidRPr="009C7A47">
              <w:rPr>
                <w:sz w:val="20"/>
                <w:szCs w:val="20"/>
              </w:rPr>
              <w:t xml:space="preserve">        7 pkt – 56 – 70%</w:t>
            </w:r>
          </w:p>
          <w:p w:rsidR="004C6F05" w:rsidRPr="009C7A47" w:rsidRDefault="004C6F05" w:rsidP="00D754FC">
            <w:pPr>
              <w:keepNext/>
              <w:autoSpaceDE w:val="0"/>
              <w:autoSpaceDN w:val="0"/>
              <w:rPr>
                <w:sz w:val="20"/>
                <w:szCs w:val="20"/>
              </w:rPr>
            </w:pPr>
            <w:r w:rsidRPr="009C7A47">
              <w:rPr>
                <w:sz w:val="20"/>
                <w:szCs w:val="20"/>
              </w:rPr>
              <w:t xml:space="preserve">        3 pkt – 40 - 55% </w:t>
            </w:r>
          </w:p>
          <w:p w:rsidR="004C6F05" w:rsidRPr="009C7A47" w:rsidRDefault="004C6F05" w:rsidP="00D754FC">
            <w:pPr>
              <w:keepNext/>
              <w:autoSpaceDE w:val="0"/>
              <w:autoSpaceDN w:val="0"/>
              <w:rPr>
                <w:sz w:val="20"/>
                <w:szCs w:val="20"/>
              </w:rPr>
            </w:pPr>
            <w:r w:rsidRPr="009C7A47">
              <w:rPr>
                <w:sz w:val="20"/>
                <w:szCs w:val="20"/>
              </w:rPr>
              <w:t xml:space="preserve">        0 pkt – do 39%</w:t>
            </w:r>
          </w:p>
          <w:p w:rsidR="004C6F05" w:rsidRPr="009C7A47" w:rsidRDefault="004C6F05" w:rsidP="00D754FC">
            <w:pPr>
              <w:keepNext/>
              <w:autoSpaceDE w:val="0"/>
              <w:autoSpaceDN w:val="0"/>
              <w:rPr>
                <w:sz w:val="20"/>
                <w:szCs w:val="20"/>
              </w:rPr>
            </w:pPr>
            <w:r>
              <w:rPr>
                <w:sz w:val="20"/>
                <w:szCs w:val="20"/>
              </w:rPr>
              <w:t xml:space="preserve">c)  </w:t>
            </w:r>
            <w:r w:rsidRPr="009C7A47">
              <w:rPr>
                <w:sz w:val="20"/>
                <w:szCs w:val="20"/>
              </w:rPr>
              <w:t xml:space="preserve">8 pkt – 86 – 100% </w:t>
            </w:r>
          </w:p>
          <w:p w:rsidR="004C6F05" w:rsidRPr="009C7A47" w:rsidRDefault="004C6F05" w:rsidP="00D754FC">
            <w:pPr>
              <w:keepNext/>
              <w:autoSpaceDE w:val="0"/>
              <w:autoSpaceDN w:val="0"/>
              <w:rPr>
                <w:sz w:val="20"/>
                <w:szCs w:val="20"/>
              </w:rPr>
            </w:pPr>
            <w:r w:rsidRPr="009C7A47">
              <w:rPr>
                <w:sz w:val="20"/>
                <w:szCs w:val="20"/>
              </w:rPr>
              <w:t xml:space="preserve">       6 pkt – 71 – 85%</w:t>
            </w:r>
          </w:p>
          <w:p w:rsidR="004C6F05" w:rsidRPr="009C7A47" w:rsidRDefault="004C6F05" w:rsidP="00D754FC">
            <w:pPr>
              <w:keepNext/>
              <w:autoSpaceDE w:val="0"/>
              <w:autoSpaceDN w:val="0"/>
              <w:rPr>
                <w:sz w:val="20"/>
                <w:szCs w:val="20"/>
              </w:rPr>
            </w:pPr>
            <w:r w:rsidRPr="009C7A47">
              <w:rPr>
                <w:sz w:val="20"/>
                <w:szCs w:val="20"/>
              </w:rPr>
              <w:t xml:space="preserve">     4 pkt – 56 – 70%</w:t>
            </w:r>
          </w:p>
          <w:p w:rsidR="004C6F05" w:rsidRPr="009C7A47" w:rsidRDefault="004C6F05" w:rsidP="00D754FC">
            <w:pPr>
              <w:keepNext/>
              <w:autoSpaceDE w:val="0"/>
              <w:autoSpaceDN w:val="0"/>
              <w:rPr>
                <w:sz w:val="20"/>
                <w:szCs w:val="20"/>
              </w:rPr>
            </w:pPr>
            <w:r w:rsidRPr="009C7A47">
              <w:rPr>
                <w:sz w:val="20"/>
                <w:szCs w:val="20"/>
              </w:rPr>
              <w:t xml:space="preserve">     2 pkt – 40 - 55% </w:t>
            </w:r>
          </w:p>
          <w:p w:rsidR="004C6F05" w:rsidRPr="00CA50A5" w:rsidRDefault="004C6F05" w:rsidP="00D754FC">
            <w:pPr>
              <w:keepNext/>
              <w:autoSpaceDE w:val="0"/>
              <w:autoSpaceDN w:val="0"/>
              <w:rPr>
                <w:sz w:val="20"/>
                <w:szCs w:val="20"/>
              </w:rPr>
            </w:pPr>
            <w:r w:rsidRPr="009C7A47">
              <w:rPr>
                <w:sz w:val="20"/>
                <w:szCs w:val="20"/>
              </w:rPr>
              <w:t xml:space="preserve">     0 pkt – do 39%</w:t>
            </w:r>
          </w:p>
        </w:tc>
      </w:tr>
      <w:tr w:rsidR="004C6F05" w:rsidTr="00D754FC">
        <w:trPr>
          <w:trHeight w:val="373"/>
        </w:trPr>
        <w:tc>
          <w:tcPr>
            <w:tcW w:w="5000" w:type="pct"/>
            <w:gridSpan w:val="4"/>
            <w:shd w:val="clear" w:color="auto" w:fill="92D050"/>
            <w:vAlign w:val="center"/>
          </w:tcPr>
          <w:p w:rsidR="004C6F05" w:rsidRDefault="004C6F05" w:rsidP="00D754FC">
            <w:pPr>
              <w:jc w:val="right"/>
              <w:rPr>
                <w:sz w:val="20"/>
                <w:szCs w:val="20"/>
              </w:rPr>
            </w:pPr>
            <w:r>
              <w:rPr>
                <w:sz w:val="20"/>
                <w:szCs w:val="20"/>
              </w:rPr>
              <w:t>Maksymalna liczba punktów 54 pkt – 60%= 32 pkt</w:t>
            </w:r>
          </w:p>
        </w:tc>
      </w:tr>
    </w:tbl>
    <w:p w:rsidR="00591FEA" w:rsidRDefault="00591FEA" w:rsidP="001F6567">
      <w:pPr>
        <w:ind w:firstLine="0"/>
        <w:rPr>
          <w:i/>
          <w:sz w:val="24"/>
        </w:rPr>
      </w:pPr>
    </w:p>
    <w:p w:rsidR="001F6567" w:rsidRDefault="001F6567" w:rsidP="001F6567">
      <w:pPr>
        <w:ind w:firstLine="0"/>
        <w:rPr>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
        <w:gridCol w:w="2524"/>
        <w:gridCol w:w="5371"/>
        <w:gridCol w:w="4663"/>
      </w:tblGrid>
      <w:tr w:rsidR="004C6F05" w:rsidRPr="003D6BAA" w:rsidTr="00D754FC">
        <w:trPr>
          <w:trHeight w:val="268"/>
        </w:trPr>
        <w:tc>
          <w:tcPr>
            <w:tcW w:w="5000" w:type="pct"/>
            <w:gridSpan w:val="4"/>
            <w:shd w:val="clear" w:color="auto" w:fill="92CDDC"/>
          </w:tcPr>
          <w:p w:rsidR="004C6F05" w:rsidRPr="003D6BAA" w:rsidRDefault="004C6F05" w:rsidP="00D754FC">
            <w:pPr>
              <w:keepNext/>
              <w:keepLines/>
              <w:tabs>
                <w:tab w:val="left" w:pos="435"/>
              </w:tabs>
              <w:autoSpaceDE w:val="0"/>
              <w:autoSpaceDN w:val="0"/>
              <w:adjustRightInd w:val="0"/>
              <w:ind w:left="720"/>
              <w:jc w:val="center"/>
              <w:rPr>
                <w:rFonts w:cs="Calibri"/>
                <w:b/>
                <w:sz w:val="20"/>
                <w:szCs w:val="20"/>
              </w:rPr>
            </w:pPr>
            <w:r w:rsidRPr="003D6BAA">
              <w:rPr>
                <w:rFonts w:cs="Calibri"/>
                <w:b/>
                <w:sz w:val="20"/>
                <w:szCs w:val="20"/>
              </w:rPr>
              <w:lastRenderedPageBreak/>
              <w:t>KRY</w:t>
            </w:r>
            <w:r>
              <w:rPr>
                <w:rFonts w:cs="Calibri"/>
                <w:b/>
                <w:sz w:val="20"/>
                <w:szCs w:val="20"/>
              </w:rPr>
              <w:t>TERIA MERYTORYCZNE (PREMIUJĄCE)</w:t>
            </w:r>
          </w:p>
        </w:tc>
      </w:tr>
      <w:tr w:rsidR="004C6F05" w:rsidRPr="003D6BAA" w:rsidTr="00D754FC">
        <w:trPr>
          <w:trHeight w:val="1709"/>
        </w:trPr>
        <w:tc>
          <w:tcPr>
            <w:tcW w:w="223" w:type="pct"/>
            <w:vMerge w:val="restart"/>
            <w:vAlign w:val="center"/>
          </w:tcPr>
          <w:p w:rsidR="004C6F05" w:rsidRPr="003D6BAA" w:rsidRDefault="004C6F05" w:rsidP="00D754FC">
            <w:pPr>
              <w:rPr>
                <w:rFonts w:cs="Calibri"/>
                <w:sz w:val="20"/>
                <w:szCs w:val="20"/>
              </w:rPr>
            </w:pPr>
            <w:r>
              <w:rPr>
                <w:rFonts w:cs="Calibri"/>
                <w:sz w:val="20"/>
                <w:szCs w:val="20"/>
              </w:rPr>
              <w:t>1</w:t>
            </w:r>
            <w:r w:rsidRPr="003D6BAA">
              <w:rPr>
                <w:rFonts w:cs="Calibri"/>
                <w:sz w:val="20"/>
                <w:szCs w:val="20"/>
              </w:rPr>
              <w:t>.</w:t>
            </w:r>
          </w:p>
        </w:tc>
        <w:tc>
          <w:tcPr>
            <w:tcW w:w="960" w:type="pct"/>
            <w:vMerge w:val="restart"/>
            <w:vAlign w:val="center"/>
          </w:tcPr>
          <w:p w:rsidR="004C6F05" w:rsidRPr="00710393" w:rsidRDefault="004C6F05" w:rsidP="00D754FC">
            <w:pPr>
              <w:keepNext/>
              <w:tabs>
                <w:tab w:val="left" w:pos="435"/>
              </w:tabs>
              <w:snapToGrid w:val="0"/>
              <w:ind w:firstLine="0"/>
              <w:jc w:val="both"/>
              <w:rPr>
                <w:rFonts w:cs="Arial"/>
                <w:bCs/>
                <w:sz w:val="20"/>
                <w:szCs w:val="20"/>
              </w:rPr>
            </w:pPr>
            <w:r w:rsidRPr="00710393">
              <w:rPr>
                <w:rFonts w:cs="Arial"/>
                <w:bCs/>
                <w:sz w:val="20"/>
                <w:szCs w:val="20"/>
              </w:rPr>
              <w:t>Zgodność projektu z zasadami horyzontalnymi wynikającymi z RPO WiM 2014-2020.</w:t>
            </w:r>
          </w:p>
        </w:tc>
        <w:tc>
          <w:tcPr>
            <w:tcW w:w="2043" w:type="pct"/>
            <w:vAlign w:val="center"/>
          </w:tcPr>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t>Preferowane będą projekty spełniające zasady horyzontalne, w szczególności:</w:t>
            </w:r>
          </w:p>
        </w:tc>
        <w:tc>
          <w:tcPr>
            <w:tcW w:w="1774" w:type="pct"/>
            <w:vAlign w:val="center"/>
          </w:tcPr>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t>Kryterium fakultatywne – spełnienie kryterium nie jest konieczne do przyznania dofinansowania ale ma charakter premiujący (przy czym przyznanie 0 punktów nie dyskwalifikuje z możliwości uzyskania dofinansowania).</w:t>
            </w:r>
          </w:p>
          <w:p w:rsidR="004C6F05" w:rsidRPr="00710393" w:rsidRDefault="004C6F05" w:rsidP="00D754FC">
            <w:pPr>
              <w:keepNext/>
              <w:tabs>
                <w:tab w:val="left" w:pos="435"/>
              </w:tabs>
              <w:snapToGrid w:val="0"/>
              <w:jc w:val="both"/>
              <w:rPr>
                <w:rFonts w:cs="Arial"/>
                <w:bCs/>
                <w:sz w:val="20"/>
                <w:szCs w:val="20"/>
              </w:rPr>
            </w:pPr>
          </w:p>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t>Kryterium punktowe (min-max).</w:t>
            </w:r>
          </w:p>
        </w:tc>
      </w:tr>
      <w:tr w:rsidR="004C6F05" w:rsidRPr="003D6BAA" w:rsidTr="00D754FC">
        <w:trPr>
          <w:trHeight w:val="939"/>
        </w:trPr>
        <w:tc>
          <w:tcPr>
            <w:tcW w:w="223" w:type="pct"/>
            <w:vMerge/>
            <w:vAlign w:val="center"/>
          </w:tcPr>
          <w:p w:rsidR="004C6F05" w:rsidRPr="003D6BAA" w:rsidRDefault="004C6F05" w:rsidP="00D754FC">
            <w:pPr>
              <w:jc w:val="center"/>
              <w:rPr>
                <w:rFonts w:cs="Calibri"/>
                <w:b/>
                <w:sz w:val="20"/>
                <w:szCs w:val="20"/>
              </w:rPr>
            </w:pPr>
          </w:p>
        </w:tc>
        <w:tc>
          <w:tcPr>
            <w:tcW w:w="960" w:type="pct"/>
            <w:vMerge/>
            <w:vAlign w:val="center"/>
          </w:tcPr>
          <w:p w:rsidR="004C6F05" w:rsidRPr="003D6BAA" w:rsidRDefault="004C6F05" w:rsidP="00D754FC">
            <w:pPr>
              <w:pStyle w:val="Default"/>
              <w:rPr>
                <w:sz w:val="20"/>
                <w:szCs w:val="20"/>
              </w:rPr>
            </w:pPr>
          </w:p>
        </w:tc>
        <w:tc>
          <w:tcPr>
            <w:tcW w:w="2043" w:type="pct"/>
            <w:vAlign w:val="center"/>
          </w:tcPr>
          <w:p w:rsidR="004C6F05" w:rsidRPr="00710393" w:rsidRDefault="004C6F05" w:rsidP="00D754FC">
            <w:pPr>
              <w:keepNext/>
              <w:tabs>
                <w:tab w:val="left" w:pos="435"/>
              </w:tabs>
              <w:snapToGrid w:val="0"/>
              <w:jc w:val="both"/>
              <w:rPr>
                <w:rFonts w:cs="Arial"/>
                <w:bCs/>
                <w:sz w:val="20"/>
                <w:szCs w:val="20"/>
              </w:rPr>
            </w:pPr>
            <w:r w:rsidRPr="00710393">
              <w:rPr>
                <w:rFonts w:cs="Arial"/>
                <w:bCs/>
                <w:sz w:val="20"/>
                <w:szCs w:val="20"/>
              </w:rPr>
              <w:t>-  kryterium wykorzystania nowoczesnych technologii informacyjno-komunikacyjnych (TIK),</w:t>
            </w:r>
          </w:p>
          <w:p w:rsidR="004C6F05" w:rsidRPr="00710393" w:rsidRDefault="004C6F05" w:rsidP="00D754FC">
            <w:pPr>
              <w:keepNext/>
              <w:tabs>
                <w:tab w:val="left" w:pos="435"/>
              </w:tabs>
              <w:snapToGrid w:val="0"/>
              <w:jc w:val="both"/>
              <w:rPr>
                <w:rFonts w:cs="Arial"/>
                <w:bCs/>
                <w:sz w:val="20"/>
                <w:szCs w:val="20"/>
              </w:rPr>
            </w:pPr>
          </w:p>
          <w:p w:rsidR="004C6F05" w:rsidRPr="00710393" w:rsidRDefault="004C6F05" w:rsidP="00D754FC">
            <w:pPr>
              <w:keepNext/>
              <w:tabs>
                <w:tab w:val="left" w:pos="435"/>
              </w:tabs>
              <w:snapToGrid w:val="0"/>
              <w:jc w:val="both"/>
              <w:rPr>
                <w:rFonts w:cs="Arial"/>
                <w:bCs/>
                <w:sz w:val="20"/>
                <w:szCs w:val="20"/>
              </w:rPr>
            </w:pPr>
          </w:p>
          <w:p w:rsidR="004C6F05" w:rsidRPr="00710393" w:rsidRDefault="004C6F05" w:rsidP="00D754FC">
            <w:pPr>
              <w:keepNext/>
              <w:tabs>
                <w:tab w:val="left" w:pos="435"/>
              </w:tabs>
              <w:snapToGrid w:val="0"/>
              <w:jc w:val="both"/>
              <w:rPr>
                <w:rFonts w:cs="Arial"/>
                <w:bCs/>
                <w:sz w:val="20"/>
                <w:szCs w:val="20"/>
              </w:rPr>
            </w:pPr>
          </w:p>
          <w:p w:rsidR="004C6F05" w:rsidRPr="00710393" w:rsidRDefault="004C6F05" w:rsidP="00D754FC">
            <w:pPr>
              <w:keepNext/>
              <w:tabs>
                <w:tab w:val="left" w:pos="435"/>
              </w:tabs>
              <w:snapToGrid w:val="0"/>
              <w:jc w:val="both"/>
              <w:rPr>
                <w:rFonts w:cs="Arial"/>
                <w:bCs/>
                <w:sz w:val="20"/>
                <w:szCs w:val="20"/>
              </w:rPr>
            </w:pPr>
          </w:p>
        </w:tc>
        <w:tc>
          <w:tcPr>
            <w:tcW w:w="1774" w:type="pct"/>
            <w:vAlign w:val="center"/>
          </w:tcPr>
          <w:p w:rsidR="004C6F05" w:rsidRPr="00710393" w:rsidRDefault="004C6F05" w:rsidP="00D754FC">
            <w:pPr>
              <w:keepNext/>
              <w:tabs>
                <w:tab w:val="left" w:pos="435"/>
              </w:tabs>
              <w:snapToGrid w:val="0"/>
              <w:jc w:val="both"/>
              <w:rPr>
                <w:rFonts w:cs="Arial"/>
                <w:bCs/>
                <w:sz w:val="20"/>
                <w:szCs w:val="20"/>
              </w:rPr>
            </w:pPr>
          </w:p>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t>Kryterium premiuje wykorzystanie systemów informatycznych oraz zdolności do użytkowania usług telekomunikacyjnych. W ramach kryterium można przyznać następujące punkty:</w:t>
            </w:r>
          </w:p>
          <w:p w:rsidR="004C6F05" w:rsidRPr="0071039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4C6F05" w:rsidRPr="00710393">
              <w:rPr>
                <w:rFonts w:cs="Arial"/>
                <w:bCs/>
                <w:sz w:val="20"/>
                <w:szCs w:val="20"/>
              </w:rPr>
              <w:t>0 pkt – projekt nie wykorzystuje nowoczesnych technologii informacyjno-komunikacyjnych (TIK)</w:t>
            </w:r>
          </w:p>
          <w:p w:rsidR="004C6F05" w:rsidRPr="0071039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4C6F05" w:rsidRPr="00710393">
              <w:rPr>
                <w:rFonts w:cs="Arial"/>
                <w:bCs/>
                <w:sz w:val="20"/>
                <w:szCs w:val="20"/>
              </w:rPr>
              <w:t>1 pkt – dzięki projektowi zostanie przygotowane zostaną systemy informatyczne i zwiększy się zdolność do ich użytkowania i/lub nastąpi wykorzystanie usług telekomunikacyjnych do przekazywania i zdalnego przetwarzania informacji</w:t>
            </w:r>
          </w:p>
          <w:p w:rsidR="004C6F05" w:rsidRPr="00710393" w:rsidRDefault="004C6F05" w:rsidP="00D754FC">
            <w:pPr>
              <w:keepNext/>
              <w:tabs>
                <w:tab w:val="left" w:pos="435"/>
              </w:tabs>
              <w:snapToGrid w:val="0"/>
              <w:jc w:val="both"/>
              <w:rPr>
                <w:rFonts w:cs="Arial"/>
                <w:bCs/>
                <w:sz w:val="20"/>
                <w:szCs w:val="20"/>
              </w:rPr>
            </w:pPr>
          </w:p>
        </w:tc>
      </w:tr>
      <w:tr w:rsidR="004C6F05" w:rsidRPr="003D6BAA" w:rsidTr="00D754FC">
        <w:trPr>
          <w:trHeight w:val="243"/>
        </w:trPr>
        <w:tc>
          <w:tcPr>
            <w:tcW w:w="223" w:type="pct"/>
            <w:vMerge/>
            <w:vAlign w:val="center"/>
          </w:tcPr>
          <w:p w:rsidR="004C6F05" w:rsidRPr="003D6BAA" w:rsidRDefault="004C6F05" w:rsidP="00D754FC">
            <w:pPr>
              <w:jc w:val="center"/>
              <w:rPr>
                <w:rFonts w:cs="Calibri"/>
                <w:b/>
                <w:sz w:val="20"/>
                <w:szCs w:val="20"/>
              </w:rPr>
            </w:pPr>
          </w:p>
        </w:tc>
        <w:tc>
          <w:tcPr>
            <w:tcW w:w="960" w:type="pct"/>
            <w:vMerge/>
            <w:vAlign w:val="center"/>
          </w:tcPr>
          <w:p w:rsidR="004C6F05" w:rsidRPr="003D6BAA" w:rsidRDefault="004C6F05" w:rsidP="00D754FC">
            <w:pPr>
              <w:pStyle w:val="Default"/>
              <w:rPr>
                <w:sz w:val="20"/>
                <w:szCs w:val="20"/>
              </w:rPr>
            </w:pPr>
          </w:p>
        </w:tc>
        <w:tc>
          <w:tcPr>
            <w:tcW w:w="2043" w:type="pct"/>
            <w:vAlign w:val="center"/>
          </w:tcPr>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t>- kryterium komunikacji z interesariuszami,</w:t>
            </w:r>
          </w:p>
        </w:tc>
        <w:tc>
          <w:tcPr>
            <w:tcW w:w="1774" w:type="pct"/>
            <w:vAlign w:val="center"/>
          </w:tcPr>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t>Kryterium premiuje budowanie dowolnej formy komunikacji, kontaktu, wymiany informacji miedzy osobami, instytucjami i firmami na zasadzie partnerstwa, który zapewni ich aktywny udział w przygotowaniu projektu oraz branie ich zdania pod uwagę podczas podejmowania kluczowych decyzji dotyczących projektu.</w:t>
            </w:r>
          </w:p>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t>W ramach kryterium można przyznać następujące punkty:</w:t>
            </w:r>
          </w:p>
          <w:p w:rsidR="004C6F05" w:rsidRPr="0071039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4C6F05" w:rsidRPr="00710393">
              <w:rPr>
                <w:rFonts w:cs="Arial"/>
                <w:bCs/>
                <w:sz w:val="20"/>
                <w:szCs w:val="20"/>
              </w:rPr>
              <w:t xml:space="preserve">0 pkt – Wnioskodawca i partnerzy (jeśli dotyczy) nie zapewnili komunikacji z interesariuszami projektu w powyższy sposób </w:t>
            </w:r>
          </w:p>
          <w:p w:rsidR="004C6F05" w:rsidRPr="0071039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4C6F05" w:rsidRPr="00710393">
              <w:rPr>
                <w:rFonts w:cs="Arial"/>
                <w:bCs/>
                <w:sz w:val="20"/>
                <w:szCs w:val="20"/>
              </w:rPr>
              <w:t>1 pkt – Wnioskodawca i partnerzy (jeśli dotyczy) zapewnili komunikacji z interesariuszami projektu w powyższy sposób</w:t>
            </w:r>
          </w:p>
        </w:tc>
      </w:tr>
      <w:tr w:rsidR="004C6F05" w:rsidRPr="003D6BAA" w:rsidTr="00D754FC">
        <w:trPr>
          <w:trHeight w:val="247"/>
        </w:trPr>
        <w:tc>
          <w:tcPr>
            <w:tcW w:w="223" w:type="pct"/>
            <w:vMerge/>
            <w:vAlign w:val="center"/>
          </w:tcPr>
          <w:p w:rsidR="004C6F05" w:rsidRPr="003D6BAA" w:rsidRDefault="004C6F05" w:rsidP="00D754FC">
            <w:pPr>
              <w:jc w:val="center"/>
              <w:rPr>
                <w:rFonts w:cs="Calibri"/>
                <w:b/>
                <w:sz w:val="20"/>
                <w:szCs w:val="20"/>
              </w:rPr>
            </w:pPr>
          </w:p>
        </w:tc>
        <w:tc>
          <w:tcPr>
            <w:tcW w:w="960" w:type="pct"/>
            <w:vMerge/>
            <w:vAlign w:val="center"/>
          </w:tcPr>
          <w:p w:rsidR="004C6F05" w:rsidRPr="003D6BAA" w:rsidRDefault="004C6F05" w:rsidP="00D754FC">
            <w:pPr>
              <w:pStyle w:val="Default"/>
              <w:rPr>
                <w:sz w:val="20"/>
                <w:szCs w:val="20"/>
              </w:rPr>
            </w:pPr>
          </w:p>
        </w:tc>
        <w:tc>
          <w:tcPr>
            <w:tcW w:w="2043" w:type="pct"/>
            <w:vAlign w:val="center"/>
          </w:tcPr>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t>- efektywne i racjonalne wykorzystywanie zasobów naturalnych oraz stosowanie rozwiązań przyjaznych środowisku,</w:t>
            </w:r>
          </w:p>
        </w:tc>
        <w:tc>
          <w:tcPr>
            <w:tcW w:w="1774" w:type="pct"/>
            <w:vAlign w:val="center"/>
          </w:tcPr>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t>Kryterium premiuje  efektywne i racjonalne wykorzystywanie zasobów naturalnych oraz stosowanie rozwiązań przyjaznych środowisku.</w:t>
            </w:r>
          </w:p>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lastRenderedPageBreak/>
              <w:t>W ramach kryterium można przyznać następujące punkty:</w:t>
            </w:r>
          </w:p>
          <w:p w:rsidR="004C6F05" w:rsidRPr="0071039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4C6F05" w:rsidRPr="00710393">
              <w:rPr>
                <w:rFonts w:cs="Arial"/>
                <w:bCs/>
                <w:sz w:val="20"/>
                <w:szCs w:val="20"/>
              </w:rPr>
              <w:t>0 pkt – w projekcie nie przewidziano działań efektywnie i racjonalnie wykorzystujących zasoby naturalne i stosujących rozwiązania przyjazne środowisku</w:t>
            </w:r>
          </w:p>
          <w:p w:rsidR="004C6F05" w:rsidRPr="0071039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4C6F05" w:rsidRPr="00710393">
              <w:rPr>
                <w:rFonts w:cs="Arial"/>
                <w:bCs/>
                <w:sz w:val="20"/>
                <w:szCs w:val="20"/>
              </w:rPr>
              <w:t>1 pkt – w projekcie przewidziano działania w obszarze ochrony środowiska mające na celu generowanie większej wartości przy użyciu mniejszej ilości materiałów i zastosowaniu innego sposobu zużycia przyjaznego środowisku.</w:t>
            </w:r>
          </w:p>
        </w:tc>
      </w:tr>
      <w:tr w:rsidR="004C6F05" w:rsidRPr="003D6BAA" w:rsidTr="00D754FC">
        <w:trPr>
          <w:trHeight w:val="299"/>
        </w:trPr>
        <w:tc>
          <w:tcPr>
            <w:tcW w:w="223" w:type="pct"/>
            <w:vMerge/>
            <w:vAlign w:val="center"/>
          </w:tcPr>
          <w:p w:rsidR="004C6F05" w:rsidRPr="003D6BAA" w:rsidRDefault="004C6F05" w:rsidP="00D754FC">
            <w:pPr>
              <w:jc w:val="center"/>
              <w:rPr>
                <w:rFonts w:cs="Calibri"/>
                <w:b/>
                <w:sz w:val="20"/>
                <w:szCs w:val="20"/>
              </w:rPr>
            </w:pPr>
          </w:p>
        </w:tc>
        <w:tc>
          <w:tcPr>
            <w:tcW w:w="960" w:type="pct"/>
            <w:vMerge/>
            <w:vAlign w:val="center"/>
          </w:tcPr>
          <w:p w:rsidR="004C6F05" w:rsidRPr="003D6BAA" w:rsidRDefault="004C6F05" w:rsidP="00D754FC">
            <w:pPr>
              <w:pStyle w:val="Default"/>
              <w:rPr>
                <w:sz w:val="20"/>
                <w:szCs w:val="20"/>
              </w:rPr>
            </w:pPr>
          </w:p>
        </w:tc>
        <w:tc>
          <w:tcPr>
            <w:tcW w:w="2043" w:type="pct"/>
            <w:vAlign w:val="center"/>
          </w:tcPr>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t>- kryterium stosowania klauzul społecznych w zamówieniach publicznych.</w:t>
            </w:r>
          </w:p>
        </w:tc>
        <w:tc>
          <w:tcPr>
            <w:tcW w:w="1774" w:type="pct"/>
            <w:vAlign w:val="center"/>
          </w:tcPr>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t>Kryterium premiuje złożone we wniosku o dofinansowania wykorzystanie  przy wyborze oferentów  – obok jakości i ceny – także kryteriów odnoszących się do kwestii społecznych ( dopuszczonych przez prawo zamówień publicznych).</w:t>
            </w:r>
          </w:p>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t>W ramach kryterium można przyznać następujące punkty:</w:t>
            </w:r>
          </w:p>
          <w:p w:rsidR="004C6F05" w:rsidRPr="0071039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4C6F05" w:rsidRPr="00710393">
              <w:rPr>
                <w:rFonts w:cs="Arial"/>
                <w:bCs/>
                <w:sz w:val="20"/>
                <w:szCs w:val="20"/>
              </w:rPr>
              <w:t>0 pkt – w zamówieniach publicznych realizowanych/planowanych do realizacji w ramach projektu nie wskazano, czy wśród kryteriów wyboru oferentów będą kryteria odnoszące się do kwestii społecznych</w:t>
            </w:r>
          </w:p>
          <w:p w:rsidR="004C6F05" w:rsidRPr="0071039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4C6F05" w:rsidRPr="00710393">
              <w:rPr>
                <w:rFonts w:cs="Arial"/>
                <w:bCs/>
                <w:sz w:val="20"/>
                <w:szCs w:val="20"/>
              </w:rPr>
              <w:t>1 pkt – w zamówieniach publicznych realizowanych/planowanych do realizacji w ramach projektu zobowiązano się do stosowania kryteriów odnoszących się do kwestii społecznych</w:t>
            </w:r>
          </w:p>
        </w:tc>
      </w:tr>
      <w:tr w:rsidR="004C6F05" w:rsidRPr="003D6BAA" w:rsidTr="00D754FC">
        <w:trPr>
          <w:trHeight w:val="355"/>
        </w:trPr>
        <w:tc>
          <w:tcPr>
            <w:tcW w:w="223" w:type="pct"/>
            <w:vAlign w:val="center"/>
          </w:tcPr>
          <w:p w:rsidR="004C6F05" w:rsidRPr="00CF1589" w:rsidRDefault="004C6F05" w:rsidP="00D754FC">
            <w:pPr>
              <w:pStyle w:val="Tekstpodstawowy"/>
              <w:keepNext/>
              <w:tabs>
                <w:tab w:val="left" w:pos="435"/>
              </w:tabs>
              <w:snapToGrid w:val="0"/>
              <w:jc w:val="left"/>
              <w:rPr>
                <w:rFonts w:cs="Calibri"/>
                <w:b w:val="0"/>
                <w:sz w:val="20"/>
                <w:lang w:eastAsia="en-US"/>
              </w:rPr>
            </w:pPr>
            <w:r w:rsidRPr="00CF1589">
              <w:rPr>
                <w:rFonts w:cs="Calibri"/>
                <w:b w:val="0"/>
                <w:sz w:val="20"/>
                <w:lang w:eastAsia="en-US"/>
              </w:rPr>
              <w:t>2.</w:t>
            </w:r>
          </w:p>
        </w:tc>
        <w:tc>
          <w:tcPr>
            <w:tcW w:w="960" w:type="pct"/>
            <w:vAlign w:val="center"/>
          </w:tcPr>
          <w:p w:rsidR="004C6F05" w:rsidRPr="00710393" w:rsidRDefault="004C6F05" w:rsidP="00D754FC">
            <w:pPr>
              <w:keepNext/>
              <w:tabs>
                <w:tab w:val="left" w:pos="435"/>
              </w:tabs>
              <w:snapToGrid w:val="0"/>
              <w:ind w:firstLine="0"/>
              <w:jc w:val="both"/>
              <w:rPr>
                <w:rFonts w:cs="Arial"/>
                <w:bCs/>
                <w:sz w:val="20"/>
                <w:szCs w:val="20"/>
              </w:rPr>
            </w:pPr>
            <w:r w:rsidRPr="00710393">
              <w:rPr>
                <w:rFonts w:cs="Arial"/>
                <w:bCs/>
                <w:sz w:val="20"/>
                <w:szCs w:val="20"/>
              </w:rPr>
              <w:t>Projekt realizuje kilka komplementarnych celów.</w:t>
            </w:r>
          </w:p>
        </w:tc>
        <w:tc>
          <w:tcPr>
            <w:tcW w:w="2043" w:type="pct"/>
            <w:vAlign w:val="center"/>
          </w:tcPr>
          <w:p w:rsidR="004C6F05" w:rsidRPr="00003DB1" w:rsidRDefault="004C6F05" w:rsidP="000108AE">
            <w:pPr>
              <w:keepNext/>
              <w:tabs>
                <w:tab w:val="left" w:pos="435"/>
              </w:tabs>
              <w:snapToGrid w:val="0"/>
              <w:ind w:firstLine="0"/>
              <w:jc w:val="both"/>
              <w:rPr>
                <w:rFonts w:cs="Calibri"/>
                <w:b/>
                <w:sz w:val="20"/>
              </w:rPr>
            </w:pPr>
            <w:r w:rsidRPr="00003DB1">
              <w:rPr>
                <w:rFonts w:cs="Calibri"/>
                <w:sz w:val="20"/>
              </w:rPr>
              <w:t>Weryfikowane będzie realizowanie przez projekt kilku różnych, ale uzupełniających się celów wynikających z analizy sytuacji problemowej.</w:t>
            </w:r>
          </w:p>
        </w:tc>
        <w:tc>
          <w:tcPr>
            <w:tcW w:w="1774" w:type="pct"/>
            <w:vAlign w:val="center"/>
          </w:tcPr>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t>Kryterium fakultatywne – spełnienie kryterium nie jest konieczne do przyznania dofinansowania ale ma charakter premiujący (przy czym przyznanie 0 punktów nie dyskwalifikuje z możliwości uzyskania dofinansowania).</w:t>
            </w:r>
          </w:p>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t>W ramach kryterium można przyznać następujące punkty:</w:t>
            </w:r>
          </w:p>
          <w:p w:rsidR="004C6F05" w:rsidRPr="0071039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4C6F05" w:rsidRPr="00710393">
              <w:rPr>
                <w:rFonts w:cs="Arial"/>
                <w:bCs/>
                <w:sz w:val="20"/>
                <w:szCs w:val="20"/>
              </w:rPr>
              <w:t xml:space="preserve">0 pkt – projekt realizuje jeden cel </w:t>
            </w:r>
          </w:p>
          <w:p w:rsidR="004C6F05" w:rsidRPr="0071039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4C6F05" w:rsidRPr="00710393">
              <w:rPr>
                <w:rFonts w:cs="Arial"/>
                <w:bCs/>
                <w:sz w:val="20"/>
                <w:szCs w:val="20"/>
              </w:rPr>
              <w:t>1 pkt – projekt realizuje kilka uzupełniających się celów wymagających odrębnych działań</w:t>
            </w:r>
          </w:p>
        </w:tc>
      </w:tr>
      <w:tr w:rsidR="004C6F05" w:rsidRPr="003D6BAA" w:rsidTr="00D754FC">
        <w:trPr>
          <w:trHeight w:val="299"/>
        </w:trPr>
        <w:tc>
          <w:tcPr>
            <w:tcW w:w="223" w:type="pct"/>
            <w:vAlign w:val="center"/>
          </w:tcPr>
          <w:p w:rsidR="004C6F05" w:rsidRPr="003D6BAA" w:rsidRDefault="004C6F05" w:rsidP="00D754FC">
            <w:pPr>
              <w:ind w:firstLine="0"/>
              <w:rPr>
                <w:rFonts w:cs="Calibri"/>
                <w:b/>
                <w:sz w:val="20"/>
                <w:szCs w:val="20"/>
              </w:rPr>
            </w:pPr>
            <w:r>
              <w:rPr>
                <w:rFonts w:cs="Calibri"/>
                <w:b/>
                <w:sz w:val="20"/>
                <w:szCs w:val="20"/>
              </w:rPr>
              <w:t>3</w:t>
            </w:r>
            <w:r w:rsidRPr="003D6BAA">
              <w:rPr>
                <w:rFonts w:cs="Calibri"/>
                <w:b/>
                <w:sz w:val="20"/>
                <w:szCs w:val="20"/>
              </w:rPr>
              <w:t>.</w:t>
            </w:r>
          </w:p>
        </w:tc>
        <w:tc>
          <w:tcPr>
            <w:tcW w:w="960" w:type="pct"/>
            <w:vAlign w:val="center"/>
          </w:tcPr>
          <w:p w:rsidR="004C6F05" w:rsidRPr="00710393" w:rsidRDefault="004C6F05" w:rsidP="00D754FC">
            <w:pPr>
              <w:keepNext/>
              <w:tabs>
                <w:tab w:val="left" w:pos="435"/>
              </w:tabs>
              <w:snapToGrid w:val="0"/>
              <w:ind w:firstLine="0"/>
              <w:jc w:val="both"/>
              <w:rPr>
                <w:rFonts w:cs="Arial"/>
                <w:bCs/>
                <w:sz w:val="20"/>
                <w:szCs w:val="20"/>
              </w:rPr>
            </w:pPr>
            <w:r w:rsidRPr="00710393">
              <w:rPr>
                <w:rFonts w:cs="Arial"/>
                <w:bCs/>
                <w:sz w:val="20"/>
                <w:szCs w:val="20"/>
              </w:rPr>
              <w:t>Doświadczenie w realizacji podobnych projektów.</w:t>
            </w:r>
          </w:p>
        </w:tc>
        <w:tc>
          <w:tcPr>
            <w:tcW w:w="2043" w:type="pct"/>
            <w:vAlign w:val="center"/>
          </w:tcPr>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t xml:space="preserve">Weryfikowane będzie doświadczenie Wnioskodawcy i/lub partnerów w realizacji podobnych projektów lub przedsięwzięć </w:t>
            </w:r>
            <w:r w:rsidRPr="00710393">
              <w:rPr>
                <w:rFonts w:cs="Arial"/>
                <w:bCs/>
                <w:sz w:val="20"/>
                <w:szCs w:val="20"/>
              </w:rPr>
              <w:lastRenderedPageBreak/>
              <w:t>współfinansowanych ze środków europejskich od roku 2007.</w:t>
            </w:r>
          </w:p>
        </w:tc>
        <w:tc>
          <w:tcPr>
            <w:tcW w:w="1774" w:type="pct"/>
            <w:vAlign w:val="center"/>
          </w:tcPr>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lastRenderedPageBreak/>
              <w:t xml:space="preserve">Kryterium fakultatywne – spełnienie kryterium nie jest konieczne do przyznania dofinansowania ale ma </w:t>
            </w:r>
            <w:r w:rsidRPr="00710393">
              <w:rPr>
                <w:rFonts w:cs="Arial"/>
                <w:bCs/>
                <w:sz w:val="20"/>
                <w:szCs w:val="20"/>
              </w:rPr>
              <w:lastRenderedPageBreak/>
              <w:t>charakter premiujący (przy czym przyznanie 0 punktów nie dyskwalifikuje z możliwości uzyskania dofinansowania).</w:t>
            </w:r>
          </w:p>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t>W ramach kryterium można przyznać następujące punkty:</w:t>
            </w:r>
          </w:p>
          <w:p w:rsidR="004C6F05" w:rsidRPr="0071039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4C6F05" w:rsidRPr="00710393">
              <w:rPr>
                <w:rFonts w:cs="Arial"/>
                <w:bCs/>
                <w:sz w:val="20"/>
                <w:szCs w:val="20"/>
              </w:rPr>
              <w:t>0 pkt –  Wnioskodawca i partnerzy (jeśli dotyczy) nie posiadają doświadczenia w realizacji podobnych projektów lub przedsięwzięć</w:t>
            </w:r>
          </w:p>
          <w:p w:rsidR="004C6F05" w:rsidRPr="0071039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4C6F05" w:rsidRPr="00710393">
              <w:rPr>
                <w:rFonts w:cs="Arial"/>
                <w:bCs/>
                <w:sz w:val="20"/>
                <w:szCs w:val="20"/>
              </w:rPr>
              <w:t>1 pkt –   Wnioskodawca i/lub partnerzy (jeśli dotyczy) zrealizowali przynajmniej jeden  podobny projekt lub przedsięwzięcie współfinansowane ze środków europejskich od roku 2007</w:t>
            </w:r>
          </w:p>
        </w:tc>
      </w:tr>
      <w:tr w:rsidR="004C6F05" w:rsidRPr="003D6BAA" w:rsidTr="00D754FC">
        <w:trPr>
          <w:trHeight w:val="4407"/>
        </w:trPr>
        <w:tc>
          <w:tcPr>
            <w:tcW w:w="223" w:type="pct"/>
            <w:vAlign w:val="center"/>
          </w:tcPr>
          <w:p w:rsidR="00D754FC" w:rsidRPr="00CF1589" w:rsidRDefault="00D754FC" w:rsidP="00D754FC">
            <w:pPr>
              <w:pStyle w:val="Tekstpodstawowy"/>
              <w:keepNext/>
              <w:tabs>
                <w:tab w:val="left" w:pos="435"/>
              </w:tabs>
              <w:snapToGrid w:val="0"/>
              <w:jc w:val="left"/>
              <w:rPr>
                <w:rFonts w:cs="Calibri"/>
                <w:b w:val="0"/>
                <w:sz w:val="20"/>
                <w:lang w:eastAsia="en-US"/>
              </w:rPr>
            </w:pPr>
          </w:p>
          <w:p w:rsidR="00D754FC" w:rsidRPr="00CF1589" w:rsidRDefault="00D754FC" w:rsidP="00D754FC">
            <w:pPr>
              <w:pStyle w:val="Tekstpodstawowy"/>
              <w:keepNext/>
              <w:tabs>
                <w:tab w:val="left" w:pos="435"/>
              </w:tabs>
              <w:snapToGrid w:val="0"/>
              <w:jc w:val="left"/>
              <w:rPr>
                <w:rFonts w:cs="Calibri"/>
                <w:b w:val="0"/>
                <w:sz w:val="20"/>
                <w:lang w:eastAsia="en-US"/>
              </w:rPr>
            </w:pPr>
          </w:p>
          <w:p w:rsidR="00D754FC" w:rsidRPr="00CF1589" w:rsidRDefault="00D754FC" w:rsidP="00D754FC">
            <w:pPr>
              <w:pStyle w:val="Tekstpodstawowy"/>
              <w:keepNext/>
              <w:tabs>
                <w:tab w:val="left" w:pos="435"/>
              </w:tabs>
              <w:snapToGrid w:val="0"/>
              <w:jc w:val="left"/>
              <w:rPr>
                <w:rFonts w:cs="Calibri"/>
                <w:b w:val="0"/>
                <w:sz w:val="20"/>
                <w:lang w:eastAsia="en-US"/>
              </w:rPr>
            </w:pPr>
          </w:p>
          <w:p w:rsidR="00D754FC" w:rsidRPr="00CF1589" w:rsidRDefault="00D754FC" w:rsidP="00D754FC">
            <w:pPr>
              <w:pStyle w:val="Tekstpodstawowy"/>
              <w:keepNext/>
              <w:tabs>
                <w:tab w:val="left" w:pos="435"/>
              </w:tabs>
              <w:snapToGrid w:val="0"/>
              <w:jc w:val="left"/>
              <w:rPr>
                <w:rFonts w:cs="Calibri"/>
                <w:b w:val="0"/>
                <w:sz w:val="20"/>
                <w:lang w:eastAsia="en-US"/>
              </w:rPr>
            </w:pPr>
          </w:p>
          <w:p w:rsidR="004C6F05" w:rsidRPr="00CF1589" w:rsidRDefault="004C6F05" w:rsidP="00D754FC">
            <w:pPr>
              <w:pStyle w:val="Tekstpodstawowy"/>
              <w:keepNext/>
              <w:tabs>
                <w:tab w:val="left" w:pos="435"/>
              </w:tabs>
              <w:snapToGrid w:val="0"/>
              <w:jc w:val="left"/>
              <w:rPr>
                <w:rFonts w:cs="Calibri"/>
                <w:b w:val="0"/>
                <w:sz w:val="20"/>
                <w:lang w:eastAsia="en-US"/>
              </w:rPr>
            </w:pPr>
            <w:r w:rsidRPr="00CF1589">
              <w:rPr>
                <w:rFonts w:cs="Calibri"/>
                <w:b w:val="0"/>
                <w:sz w:val="20"/>
                <w:lang w:eastAsia="en-US"/>
              </w:rPr>
              <w:t>4.</w:t>
            </w:r>
          </w:p>
          <w:p w:rsidR="004C6F05" w:rsidRPr="00CF1589" w:rsidRDefault="004C6F05" w:rsidP="00D754FC">
            <w:pPr>
              <w:pStyle w:val="Tekstpodstawowy"/>
              <w:keepNext/>
              <w:tabs>
                <w:tab w:val="left" w:pos="435"/>
              </w:tabs>
              <w:snapToGrid w:val="0"/>
              <w:jc w:val="left"/>
              <w:rPr>
                <w:rFonts w:cs="Calibri"/>
                <w:b w:val="0"/>
                <w:sz w:val="20"/>
                <w:lang w:eastAsia="en-US"/>
              </w:rPr>
            </w:pPr>
          </w:p>
          <w:p w:rsidR="004C6F05" w:rsidRPr="00CF1589" w:rsidRDefault="004C6F05" w:rsidP="00D754FC">
            <w:pPr>
              <w:pStyle w:val="Tekstpodstawowy"/>
              <w:keepNext/>
              <w:tabs>
                <w:tab w:val="left" w:pos="435"/>
              </w:tabs>
              <w:snapToGrid w:val="0"/>
              <w:jc w:val="left"/>
              <w:rPr>
                <w:rFonts w:cs="Calibri"/>
                <w:b w:val="0"/>
                <w:sz w:val="20"/>
                <w:lang w:eastAsia="en-US"/>
              </w:rPr>
            </w:pPr>
          </w:p>
          <w:p w:rsidR="004C6F05" w:rsidRPr="00CF1589" w:rsidRDefault="004C6F05" w:rsidP="00D754FC">
            <w:pPr>
              <w:pStyle w:val="Tekstpodstawowy"/>
              <w:keepNext/>
              <w:tabs>
                <w:tab w:val="left" w:pos="435"/>
              </w:tabs>
              <w:snapToGrid w:val="0"/>
              <w:jc w:val="left"/>
              <w:rPr>
                <w:rFonts w:cs="Calibri"/>
                <w:b w:val="0"/>
                <w:sz w:val="20"/>
                <w:lang w:eastAsia="en-US"/>
              </w:rPr>
            </w:pPr>
          </w:p>
          <w:p w:rsidR="004C6F05" w:rsidRPr="00CF1589" w:rsidRDefault="004C6F05" w:rsidP="00D754FC">
            <w:pPr>
              <w:pStyle w:val="Tekstpodstawowy"/>
              <w:keepNext/>
              <w:tabs>
                <w:tab w:val="left" w:pos="435"/>
              </w:tabs>
              <w:snapToGrid w:val="0"/>
              <w:jc w:val="left"/>
              <w:rPr>
                <w:rFonts w:cs="Calibri"/>
                <w:b w:val="0"/>
                <w:sz w:val="20"/>
                <w:lang w:eastAsia="en-US"/>
              </w:rPr>
            </w:pPr>
          </w:p>
          <w:p w:rsidR="004C6F05" w:rsidRPr="00CF1589" w:rsidRDefault="004C6F05" w:rsidP="00D754FC">
            <w:pPr>
              <w:pStyle w:val="Tekstpodstawowy"/>
              <w:keepNext/>
              <w:tabs>
                <w:tab w:val="left" w:pos="435"/>
              </w:tabs>
              <w:snapToGrid w:val="0"/>
              <w:jc w:val="left"/>
              <w:rPr>
                <w:rFonts w:cs="Calibri"/>
                <w:b w:val="0"/>
                <w:sz w:val="20"/>
                <w:lang w:eastAsia="en-US"/>
              </w:rPr>
            </w:pPr>
          </w:p>
          <w:p w:rsidR="004C6F05" w:rsidRPr="00CF1589" w:rsidRDefault="004C6F05" w:rsidP="00D754FC">
            <w:pPr>
              <w:pStyle w:val="Tekstpodstawowy"/>
              <w:keepNext/>
              <w:tabs>
                <w:tab w:val="left" w:pos="435"/>
              </w:tabs>
              <w:snapToGrid w:val="0"/>
              <w:jc w:val="left"/>
              <w:rPr>
                <w:rFonts w:cs="Calibri"/>
                <w:b w:val="0"/>
                <w:sz w:val="20"/>
                <w:lang w:eastAsia="en-US"/>
              </w:rPr>
            </w:pPr>
          </w:p>
          <w:p w:rsidR="004C6F05" w:rsidRPr="00CF1589" w:rsidRDefault="004C6F05" w:rsidP="00D754FC">
            <w:pPr>
              <w:pStyle w:val="Tekstpodstawowy"/>
              <w:keepNext/>
              <w:tabs>
                <w:tab w:val="left" w:pos="435"/>
              </w:tabs>
              <w:snapToGrid w:val="0"/>
              <w:jc w:val="left"/>
              <w:rPr>
                <w:rFonts w:cs="Calibri"/>
                <w:b w:val="0"/>
                <w:sz w:val="20"/>
                <w:lang w:eastAsia="en-US"/>
              </w:rPr>
            </w:pPr>
          </w:p>
          <w:p w:rsidR="004C6F05" w:rsidRPr="00CF1589" w:rsidRDefault="004C6F05" w:rsidP="00D754FC">
            <w:pPr>
              <w:pStyle w:val="Tekstpodstawowy"/>
              <w:keepNext/>
              <w:tabs>
                <w:tab w:val="left" w:pos="435"/>
              </w:tabs>
              <w:snapToGrid w:val="0"/>
              <w:jc w:val="left"/>
              <w:rPr>
                <w:rFonts w:cs="Calibri"/>
                <w:b w:val="0"/>
                <w:sz w:val="20"/>
                <w:lang w:eastAsia="en-US"/>
              </w:rPr>
            </w:pPr>
          </w:p>
        </w:tc>
        <w:tc>
          <w:tcPr>
            <w:tcW w:w="960" w:type="pct"/>
            <w:vAlign w:val="center"/>
          </w:tcPr>
          <w:p w:rsidR="004C6F05" w:rsidRPr="00003DB1" w:rsidRDefault="004C6F05" w:rsidP="00D754FC">
            <w:pPr>
              <w:keepNext/>
              <w:tabs>
                <w:tab w:val="left" w:pos="435"/>
              </w:tabs>
              <w:snapToGrid w:val="0"/>
              <w:ind w:firstLine="0"/>
              <w:jc w:val="both"/>
              <w:rPr>
                <w:rFonts w:cs="Calibri"/>
                <w:b/>
                <w:sz w:val="20"/>
              </w:rPr>
            </w:pPr>
            <w:r w:rsidRPr="00003DB1">
              <w:rPr>
                <w:rFonts w:cs="Calibri"/>
                <w:sz w:val="20"/>
              </w:rPr>
              <w:t xml:space="preserve">Komplementarność projektu. </w:t>
            </w:r>
          </w:p>
          <w:p w:rsidR="004C6F05" w:rsidRPr="00CF1589" w:rsidRDefault="004C6F05" w:rsidP="00D754FC">
            <w:pPr>
              <w:pStyle w:val="Tekstpodstawowy"/>
              <w:keepNext/>
              <w:tabs>
                <w:tab w:val="left" w:pos="435"/>
              </w:tabs>
              <w:snapToGrid w:val="0"/>
              <w:jc w:val="left"/>
              <w:rPr>
                <w:rFonts w:cs="Calibri"/>
                <w:b w:val="0"/>
                <w:sz w:val="20"/>
                <w:lang w:eastAsia="en-US"/>
              </w:rPr>
            </w:pPr>
          </w:p>
          <w:p w:rsidR="004C6F05" w:rsidRPr="00CF1589" w:rsidRDefault="004C6F05" w:rsidP="00D754FC">
            <w:pPr>
              <w:pStyle w:val="Tekstpodstawowy"/>
              <w:keepNext/>
              <w:tabs>
                <w:tab w:val="left" w:pos="435"/>
              </w:tabs>
              <w:snapToGrid w:val="0"/>
              <w:jc w:val="left"/>
              <w:rPr>
                <w:rFonts w:cs="Calibri"/>
                <w:b w:val="0"/>
                <w:sz w:val="20"/>
                <w:lang w:eastAsia="en-US"/>
              </w:rPr>
            </w:pPr>
          </w:p>
          <w:p w:rsidR="004C6F05" w:rsidRPr="00CF1589" w:rsidRDefault="004C6F05" w:rsidP="00D754FC">
            <w:pPr>
              <w:pStyle w:val="Tekstpodstawowy"/>
              <w:keepNext/>
              <w:tabs>
                <w:tab w:val="left" w:pos="435"/>
              </w:tabs>
              <w:snapToGrid w:val="0"/>
              <w:jc w:val="left"/>
              <w:rPr>
                <w:rFonts w:cs="Calibri"/>
                <w:b w:val="0"/>
                <w:sz w:val="20"/>
                <w:lang w:eastAsia="en-US"/>
              </w:rPr>
            </w:pPr>
          </w:p>
          <w:p w:rsidR="004C6F05" w:rsidRPr="00CF1589" w:rsidRDefault="004C6F05" w:rsidP="00D754FC">
            <w:pPr>
              <w:pStyle w:val="Tekstpodstawowy"/>
              <w:keepNext/>
              <w:tabs>
                <w:tab w:val="left" w:pos="435"/>
              </w:tabs>
              <w:snapToGrid w:val="0"/>
              <w:jc w:val="left"/>
              <w:rPr>
                <w:rFonts w:cs="Calibri"/>
                <w:b w:val="0"/>
                <w:sz w:val="20"/>
                <w:lang w:eastAsia="en-US"/>
              </w:rPr>
            </w:pPr>
          </w:p>
        </w:tc>
        <w:tc>
          <w:tcPr>
            <w:tcW w:w="2043" w:type="pct"/>
            <w:vAlign w:val="center"/>
          </w:tcPr>
          <w:p w:rsidR="004C6F05" w:rsidRPr="00003DB1" w:rsidRDefault="004C6F05" w:rsidP="000108AE">
            <w:pPr>
              <w:keepNext/>
              <w:tabs>
                <w:tab w:val="left" w:pos="435"/>
              </w:tabs>
              <w:snapToGrid w:val="0"/>
              <w:ind w:firstLine="0"/>
              <w:jc w:val="both"/>
              <w:rPr>
                <w:rFonts w:cs="Calibri"/>
                <w:b/>
                <w:sz w:val="20"/>
              </w:rPr>
            </w:pPr>
            <w:r w:rsidRPr="00710393">
              <w:rPr>
                <w:rFonts w:cs="Arial"/>
                <w:bCs/>
                <w:sz w:val="20"/>
                <w:szCs w:val="20"/>
              </w:rPr>
              <w:t>Weryfikowana</w:t>
            </w:r>
            <w:r w:rsidRPr="00003DB1">
              <w:rPr>
                <w:rFonts w:cs="Calibri"/>
                <w:sz w:val="20"/>
              </w:rPr>
              <w:t xml:space="preserve"> będzie komplementarność projektu z innymi przedsięwzięciami  już zrealizowanymi, w trakcie realizacji lub wybranych do realizacji i współfinansowanych ze środków zagranicznych i polskich m.in. funduszy europejskich, kontraktów wojewódzkich, dotacji celowych itp. od 2007 roku. Premiowane będą tutaj również projekty realizowane w partnerstwach i innych formach współpracy (na mocy: porozumień, umów, listów intencyjnych), a także projekty kompleksowe (w osiąganiu celu w pełni i całkowitej likwidacji problemu na danym obszarze).</w:t>
            </w:r>
          </w:p>
          <w:p w:rsidR="004C6F05" w:rsidRPr="00CF1589" w:rsidRDefault="004C6F05" w:rsidP="00D754FC">
            <w:pPr>
              <w:pStyle w:val="Tekstpodstawowy"/>
              <w:keepNext/>
              <w:tabs>
                <w:tab w:val="left" w:pos="435"/>
              </w:tabs>
              <w:snapToGrid w:val="0"/>
              <w:jc w:val="left"/>
              <w:rPr>
                <w:rFonts w:cs="Calibri"/>
                <w:b w:val="0"/>
                <w:sz w:val="20"/>
                <w:lang w:eastAsia="en-US"/>
              </w:rPr>
            </w:pPr>
          </w:p>
          <w:p w:rsidR="004C6F05" w:rsidRPr="00CF1589" w:rsidRDefault="004C6F05" w:rsidP="00D754FC">
            <w:pPr>
              <w:pStyle w:val="Tekstpodstawowy"/>
              <w:keepNext/>
              <w:tabs>
                <w:tab w:val="left" w:pos="435"/>
              </w:tabs>
              <w:snapToGrid w:val="0"/>
              <w:jc w:val="left"/>
              <w:rPr>
                <w:rFonts w:cs="Calibri"/>
                <w:b w:val="0"/>
                <w:sz w:val="20"/>
                <w:lang w:eastAsia="en-US"/>
              </w:rPr>
            </w:pPr>
          </w:p>
          <w:p w:rsidR="004C6F05" w:rsidRPr="00CF1589" w:rsidRDefault="004C6F05" w:rsidP="00D754FC">
            <w:pPr>
              <w:pStyle w:val="Tekstpodstawowy"/>
              <w:keepNext/>
              <w:tabs>
                <w:tab w:val="left" w:pos="435"/>
              </w:tabs>
              <w:snapToGrid w:val="0"/>
              <w:jc w:val="left"/>
              <w:rPr>
                <w:rFonts w:cs="Calibri"/>
                <w:b w:val="0"/>
                <w:sz w:val="20"/>
                <w:lang w:eastAsia="en-US"/>
              </w:rPr>
            </w:pPr>
          </w:p>
        </w:tc>
        <w:tc>
          <w:tcPr>
            <w:tcW w:w="1774" w:type="pct"/>
            <w:vAlign w:val="center"/>
          </w:tcPr>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t>Kryterium fakultatywne – spełnienie kryterium nie jest konieczne do przyznania dofinansowania ale ma charakter premiujący (przy czym przyznanie 0 punktów nie dyskwalifikuje z możliwości uzyskania dofinansowania).</w:t>
            </w:r>
          </w:p>
          <w:p w:rsidR="004C6F05" w:rsidRPr="00710393" w:rsidRDefault="004C6F05" w:rsidP="000108AE">
            <w:pPr>
              <w:keepNext/>
              <w:tabs>
                <w:tab w:val="left" w:pos="435"/>
              </w:tabs>
              <w:snapToGrid w:val="0"/>
              <w:ind w:firstLine="0"/>
              <w:jc w:val="both"/>
              <w:rPr>
                <w:rFonts w:cs="Arial"/>
                <w:bCs/>
                <w:sz w:val="20"/>
                <w:szCs w:val="20"/>
              </w:rPr>
            </w:pPr>
            <w:r w:rsidRPr="00710393">
              <w:rPr>
                <w:rFonts w:cs="Arial"/>
                <w:bCs/>
                <w:sz w:val="20"/>
                <w:szCs w:val="20"/>
              </w:rPr>
              <w:t>W ramach kryterium można przyznać następujące punkty (punkty sumują się do maksymalnie 6 pkt):</w:t>
            </w:r>
          </w:p>
          <w:p w:rsidR="004C6F05" w:rsidRPr="00CF1589" w:rsidRDefault="000108AE" w:rsidP="00D754FC">
            <w:pPr>
              <w:pStyle w:val="Tekstpodstawowy"/>
              <w:keepNext/>
              <w:tabs>
                <w:tab w:val="left" w:pos="435"/>
              </w:tabs>
              <w:snapToGrid w:val="0"/>
              <w:jc w:val="left"/>
              <w:rPr>
                <w:rFonts w:cs="Arial"/>
                <w:b w:val="0"/>
                <w:sz w:val="20"/>
                <w:lang w:eastAsia="ko-KR"/>
              </w:rPr>
            </w:pPr>
            <w:r>
              <w:rPr>
                <w:rFonts w:cs="Arial"/>
                <w:b w:val="0"/>
                <w:sz w:val="20"/>
                <w:lang w:eastAsia="ko-KR"/>
              </w:rPr>
              <w:t xml:space="preserve">- </w:t>
            </w:r>
            <w:r w:rsidR="004C6F05" w:rsidRPr="00CF1589">
              <w:rPr>
                <w:rFonts w:cs="Arial"/>
                <w:b w:val="0"/>
                <w:sz w:val="20"/>
                <w:lang w:eastAsia="ko-KR"/>
              </w:rPr>
              <w:t>1 pkt – projekt jest realizowany w porozumieniu partnerstwie lub innej formie współpracy</w:t>
            </w:r>
          </w:p>
          <w:p w:rsidR="004C6F05" w:rsidRPr="00CF1589" w:rsidRDefault="000108AE" w:rsidP="00D754FC">
            <w:pPr>
              <w:pStyle w:val="Tekstpodstawowy"/>
              <w:keepNext/>
              <w:tabs>
                <w:tab w:val="left" w:pos="435"/>
              </w:tabs>
              <w:snapToGrid w:val="0"/>
              <w:jc w:val="left"/>
              <w:rPr>
                <w:rFonts w:cs="Arial"/>
                <w:b w:val="0"/>
                <w:sz w:val="20"/>
                <w:lang w:eastAsia="ko-KR"/>
              </w:rPr>
            </w:pPr>
            <w:r>
              <w:rPr>
                <w:rFonts w:cs="Arial"/>
                <w:b w:val="0"/>
                <w:sz w:val="20"/>
                <w:lang w:eastAsia="ko-KR"/>
              </w:rPr>
              <w:t xml:space="preserve">- </w:t>
            </w:r>
            <w:r w:rsidR="004C6F05" w:rsidRPr="00CF1589">
              <w:rPr>
                <w:rFonts w:cs="Arial"/>
                <w:b w:val="0"/>
                <w:sz w:val="20"/>
                <w:lang w:eastAsia="ko-KR"/>
              </w:rPr>
              <w:t>2 pkt –   projekt jest końcowym elementem wypełniającym ostatnią lukę w istniejącej infrastrukturze na danym obszarze</w:t>
            </w:r>
          </w:p>
          <w:p w:rsidR="004C6F05" w:rsidRPr="00CF1589" w:rsidRDefault="000108AE" w:rsidP="00D754FC">
            <w:pPr>
              <w:pStyle w:val="Tekstpodstawowy"/>
              <w:keepNext/>
              <w:tabs>
                <w:tab w:val="left" w:pos="435"/>
              </w:tabs>
              <w:snapToGrid w:val="0"/>
              <w:jc w:val="left"/>
              <w:rPr>
                <w:rFonts w:cs="Arial"/>
                <w:b w:val="0"/>
                <w:sz w:val="20"/>
                <w:lang w:eastAsia="ko-KR"/>
              </w:rPr>
            </w:pPr>
            <w:r>
              <w:rPr>
                <w:rFonts w:cs="Arial"/>
                <w:b w:val="0"/>
                <w:sz w:val="20"/>
                <w:lang w:eastAsia="ko-KR"/>
              </w:rPr>
              <w:t xml:space="preserve">- </w:t>
            </w:r>
            <w:r w:rsidR="004C6F05" w:rsidRPr="00CF1589">
              <w:rPr>
                <w:rFonts w:cs="Arial"/>
                <w:b w:val="0"/>
                <w:sz w:val="20"/>
                <w:lang w:eastAsia="ko-KR"/>
              </w:rPr>
              <w:t>1 pkt – projekt bezpośrednio wykorzystuje produkty bądź rezultaty innego projektu</w:t>
            </w:r>
          </w:p>
          <w:p w:rsidR="004C6F05" w:rsidRPr="00CF1589" w:rsidRDefault="000108AE" w:rsidP="00D754FC">
            <w:pPr>
              <w:pStyle w:val="Tekstpodstawowy"/>
              <w:keepNext/>
              <w:tabs>
                <w:tab w:val="left" w:pos="435"/>
              </w:tabs>
              <w:snapToGrid w:val="0"/>
              <w:jc w:val="left"/>
              <w:rPr>
                <w:rFonts w:cs="Arial"/>
                <w:b w:val="0"/>
                <w:sz w:val="20"/>
                <w:lang w:eastAsia="ko-KR"/>
              </w:rPr>
            </w:pPr>
            <w:r>
              <w:rPr>
                <w:rFonts w:cs="Arial"/>
                <w:b w:val="0"/>
                <w:sz w:val="20"/>
                <w:lang w:eastAsia="ko-KR"/>
              </w:rPr>
              <w:t xml:space="preserve">- </w:t>
            </w:r>
            <w:r w:rsidR="004C6F05" w:rsidRPr="00CF1589">
              <w:rPr>
                <w:rFonts w:cs="Arial"/>
                <w:b w:val="0"/>
                <w:sz w:val="20"/>
                <w:lang w:eastAsia="ko-KR"/>
              </w:rPr>
              <w:t>1 pkt –  projekt pełni łącznie z innymi projektami tę samą funkcję, dzięki czemu w pełni wykorzystywane są możliwości istniejącej infrastruktury</w:t>
            </w:r>
          </w:p>
          <w:p w:rsidR="004C6F05" w:rsidRPr="00CF1589" w:rsidRDefault="000108AE" w:rsidP="00D754FC">
            <w:pPr>
              <w:pStyle w:val="Tekstpodstawowy"/>
              <w:keepNext/>
              <w:tabs>
                <w:tab w:val="left" w:pos="435"/>
              </w:tabs>
              <w:snapToGrid w:val="0"/>
              <w:jc w:val="left"/>
              <w:rPr>
                <w:rFonts w:cs="Arial"/>
                <w:b w:val="0"/>
                <w:sz w:val="20"/>
                <w:lang w:eastAsia="ko-KR"/>
              </w:rPr>
            </w:pPr>
            <w:r>
              <w:rPr>
                <w:rFonts w:cs="Arial"/>
                <w:b w:val="0"/>
                <w:sz w:val="20"/>
                <w:lang w:eastAsia="ko-KR"/>
              </w:rPr>
              <w:t xml:space="preserve">- </w:t>
            </w:r>
            <w:r w:rsidR="004C6F05" w:rsidRPr="00CF1589">
              <w:rPr>
                <w:rFonts w:cs="Arial"/>
                <w:b w:val="0"/>
                <w:sz w:val="20"/>
                <w:lang w:eastAsia="ko-KR"/>
              </w:rPr>
              <w:t>1 pkt – projekt łącznie z innymi projektami jest wykorzystywany przez tych samych użytkowników</w:t>
            </w:r>
          </w:p>
        </w:tc>
      </w:tr>
      <w:tr w:rsidR="004C6F05" w:rsidRPr="003D6BAA" w:rsidTr="00D754FC">
        <w:trPr>
          <w:trHeight w:val="4407"/>
        </w:trPr>
        <w:tc>
          <w:tcPr>
            <w:tcW w:w="223" w:type="pct"/>
            <w:vAlign w:val="center"/>
          </w:tcPr>
          <w:p w:rsidR="004C6F05" w:rsidRPr="00FB4246" w:rsidRDefault="004C6F05" w:rsidP="00D754FC">
            <w:pPr>
              <w:keepNext/>
              <w:tabs>
                <w:tab w:val="left" w:pos="435"/>
              </w:tabs>
              <w:snapToGrid w:val="0"/>
              <w:jc w:val="both"/>
              <w:rPr>
                <w:rFonts w:cs="Calibri"/>
                <w:sz w:val="20"/>
              </w:rPr>
            </w:pPr>
            <w:r w:rsidRPr="00FB4246">
              <w:rPr>
                <w:rFonts w:cs="Calibri"/>
                <w:sz w:val="20"/>
              </w:rPr>
              <w:lastRenderedPageBreak/>
              <w:t>5</w:t>
            </w:r>
          </w:p>
        </w:tc>
        <w:tc>
          <w:tcPr>
            <w:tcW w:w="960" w:type="pct"/>
            <w:vAlign w:val="center"/>
          </w:tcPr>
          <w:p w:rsidR="004C6F05" w:rsidRPr="00763A27" w:rsidRDefault="004C6F05" w:rsidP="00D754FC">
            <w:pPr>
              <w:keepNext/>
              <w:tabs>
                <w:tab w:val="left" w:pos="435"/>
              </w:tabs>
              <w:snapToGrid w:val="0"/>
              <w:ind w:firstLine="0"/>
              <w:jc w:val="both"/>
              <w:rPr>
                <w:rFonts w:cs="Calibri"/>
                <w:sz w:val="20"/>
              </w:rPr>
            </w:pPr>
            <w:r w:rsidRPr="00763A27">
              <w:rPr>
                <w:rFonts w:cs="Calibri"/>
                <w:sz w:val="20"/>
              </w:rPr>
              <w:t>Termin zakończenia projektu</w:t>
            </w:r>
          </w:p>
          <w:p w:rsidR="004C6F05" w:rsidRPr="00003DB1" w:rsidRDefault="004C6F05" w:rsidP="00D754FC">
            <w:pPr>
              <w:keepNext/>
              <w:tabs>
                <w:tab w:val="left" w:pos="435"/>
              </w:tabs>
              <w:snapToGrid w:val="0"/>
              <w:jc w:val="both"/>
              <w:rPr>
                <w:rFonts w:cs="Calibri"/>
                <w:sz w:val="20"/>
              </w:rPr>
            </w:pPr>
          </w:p>
        </w:tc>
        <w:tc>
          <w:tcPr>
            <w:tcW w:w="2043" w:type="pct"/>
            <w:vAlign w:val="center"/>
          </w:tcPr>
          <w:p w:rsidR="004C6F05" w:rsidRPr="00763A27" w:rsidRDefault="004C6F05" w:rsidP="000108AE">
            <w:pPr>
              <w:keepNext/>
              <w:tabs>
                <w:tab w:val="left" w:pos="435"/>
              </w:tabs>
              <w:snapToGrid w:val="0"/>
              <w:ind w:firstLine="0"/>
              <w:jc w:val="both"/>
              <w:rPr>
                <w:rFonts w:cs="Calibri"/>
                <w:sz w:val="20"/>
              </w:rPr>
            </w:pPr>
            <w:r w:rsidRPr="00763A27">
              <w:rPr>
                <w:rFonts w:cs="Calibri"/>
                <w:sz w:val="20"/>
              </w:rPr>
              <w:t>Sprawdzane jest, czy projekt zostanie zakończony w ciągu 1 roku od podpisania umowy o dofinansowanie.</w:t>
            </w:r>
          </w:p>
          <w:p w:rsidR="004C6F05" w:rsidRPr="00763A27" w:rsidRDefault="004C6F05" w:rsidP="00D754FC">
            <w:pPr>
              <w:keepNext/>
              <w:tabs>
                <w:tab w:val="left" w:pos="435"/>
              </w:tabs>
              <w:snapToGrid w:val="0"/>
              <w:jc w:val="both"/>
              <w:rPr>
                <w:rFonts w:cs="Calibri"/>
                <w:sz w:val="20"/>
              </w:rPr>
            </w:pPr>
          </w:p>
        </w:tc>
        <w:tc>
          <w:tcPr>
            <w:tcW w:w="1774" w:type="pct"/>
            <w:vAlign w:val="center"/>
          </w:tcPr>
          <w:p w:rsidR="004C6F05" w:rsidRPr="00763A27" w:rsidRDefault="004C6F05" w:rsidP="000108AE">
            <w:pPr>
              <w:keepNext/>
              <w:tabs>
                <w:tab w:val="left" w:pos="435"/>
              </w:tabs>
              <w:snapToGrid w:val="0"/>
              <w:ind w:firstLine="0"/>
              <w:jc w:val="both"/>
              <w:rPr>
                <w:rFonts w:cs="Calibri"/>
                <w:sz w:val="20"/>
              </w:rPr>
            </w:pPr>
            <w:r w:rsidRPr="00763A27">
              <w:rPr>
                <w:rFonts w:cs="Calibri"/>
                <w:sz w:val="20"/>
              </w:rPr>
              <w:t>Kryterium punktowe – spełnienie kryterium nie jest konieczne do przyznania dofinansowania, ale ma charakter premiujący (przy czym przyznanie 0 punktów nie dyskwalifikuje z możliwości uzyskania dofinansowania).</w:t>
            </w:r>
          </w:p>
          <w:p w:rsidR="004C6F05" w:rsidRPr="00763A27" w:rsidRDefault="004C6F05" w:rsidP="000108AE">
            <w:pPr>
              <w:keepNext/>
              <w:tabs>
                <w:tab w:val="left" w:pos="435"/>
              </w:tabs>
              <w:snapToGrid w:val="0"/>
              <w:ind w:firstLine="0"/>
              <w:jc w:val="both"/>
              <w:rPr>
                <w:rFonts w:cs="Calibri"/>
                <w:sz w:val="20"/>
              </w:rPr>
            </w:pPr>
            <w:r w:rsidRPr="00763A27">
              <w:rPr>
                <w:rFonts w:cs="Calibri"/>
                <w:sz w:val="20"/>
              </w:rPr>
              <w:t>W ramach kryterium można przyznać następujące punkty:</w:t>
            </w:r>
          </w:p>
          <w:p w:rsidR="004C6F05" w:rsidRPr="00763A27" w:rsidRDefault="000108AE" w:rsidP="000108AE">
            <w:pPr>
              <w:keepNext/>
              <w:tabs>
                <w:tab w:val="left" w:pos="435"/>
              </w:tabs>
              <w:snapToGrid w:val="0"/>
              <w:ind w:firstLine="0"/>
              <w:jc w:val="both"/>
              <w:rPr>
                <w:rFonts w:cs="Calibri"/>
                <w:sz w:val="20"/>
              </w:rPr>
            </w:pPr>
            <w:r>
              <w:rPr>
                <w:rFonts w:cs="Calibri"/>
                <w:sz w:val="20"/>
              </w:rPr>
              <w:t xml:space="preserve">- </w:t>
            </w:r>
            <w:r w:rsidR="004C6F05" w:rsidRPr="00763A27">
              <w:rPr>
                <w:rFonts w:cs="Calibri"/>
                <w:sz w:val="20"/>
              </w:rPr>
              <w:t>0 pkt – projekt nie zostanie zakończony w ciągu 1 roku od podpisania umowy o dofinansowanie</w:t>
            </w:r>
          </w:p>
          <w:p w:rsidR="004C6F05" w:rsidRPr="00763A27" w:rsidRDefault="000108AE" w:rsidP="000108AE">
            <w:pPr>
              <w:keepNext/>
              <w:tabs>
                <w:tab w:val="left" w:pos="435"/>
              </w:tabs>
              <w:snapToGrid w:val="0"/>
              <w:ind w:firstLine="0"/>
              <w:jc w:val="both"/>
              <w:rPr>
                <w:rFonts w:cs="Calibri"/>
                <w:sz w:val="20"/>
              </w:rPr>
            </w:pPr>
            <w:r>
              <w:rPr>
                <w:rFonts w:cs="Calibri"/>
                <w:sz w:val="20"/>
              </w:rPr>
              <w:t xml:space="preserve">- </w:t>
            </w:r>
            <w:r w:rsidR="004C6F05" w:rsidRPr="00763A27">
              <w:rPr>
                <w:rFonts w:cs="Calibri"/>
                <w:sz w:val="20"/>
              </w:rPr>
              <w:t>10 pkt – projekt zostanie zakończony w ciągu 1 roku od podpisania umowy o dofinansowanie</w:t>
            </w:r>
          </w:p>
        </w:tc>
      </w:tr>
      <w:tr w:rsidR="004C6F05" w:rsidRPr="00CE1945" w:rsidTr="00D754FC">
        <w:trPr>
          <w:trHeight w:val="280"/>
        </w:trPr>
        <w:tc>
          <w:tcPr>
            <w:tcW w:w="5000" w:type="pct"/>
            <w:gridSpan w:val="4"/>
            <w:shd w:val="clear" w:color="auto" w:fill="B6DDE8"/>
            <w:vAlign w:val="center"/>
          </w:tcPr>
          <w:p w:rsidR="004C6F05" w:rsidRPr="00CE1945" w:rsidRDefault="004C6F05" w:rsidP="00D754FC">
            <w:pPr>
              <w:keepNext/>
              <w:keepLines/>
              <w:tabs>
                <w:tab w:val="left" w:pos="435"/>
              </w:tabs>
              <w:autoSpaceDE w:val="0"/>
              <w:autoSpaceDN w:val="0"/>
              <w:adjustRightInd w:val="0"/>
              <w:rPr>
                <w:rFonts w:cs="Calibri"/>
                <w:b/>
                <w:sz w:val="20"/>
                <w:szCs w:val="20"/>
              </w:rPr>
            </w:pPr>
            <w:r w:rsidRPr="00CE1945">
              <w:rPr>
                <w:rFonts w:cs="Calibri"/>
                <w:b/>
                <w:sz w:val="20"/>
                <w:szCs w:val="20"/>
              </w:rPr>
              <w:t>MAKSYMALNA LICZBA PUNKTÓW</w:t>
            </w:r>
            <w:r>
              <w:rPr>
                <w:rFonts w:cs="Calibri"/>
                <w:b/>
                <w:sz w:val="20"/>
                <w:szCs w:val="20"/>
              </w:rPr>
              <w:t xml:space="preserve"> = 22</w:t>
            </w:r>
          </w:p>
        </w:tc>
      </w:tr>
    </w:tbl>
    <w:p w:rsidR="002D1003" w:rsidRPr="008A4BCC" w:rsidRDefault="002D1003" w:rsidP="00D754FC">
      <w:pPr>
        <w:ind w:firstLine="0"/>
      </w:pPr>
    </w:p>
    <w:p w:rsidR="00054161" w:rsidRDefault="00054161" w:rsidP="00054161">
      <w:pPr>
        <w:pStyle w:val="Nagwek1"/>
        <w:pBdr>
          <w:bottom w:val="single" w:sz="12" w:space="31" w:color="365F91"/>
        </w:pBdr>
        <w:rPr>
          <w:rFonts w:ascii="Arial" w:hAnsi="Arial" w:cs="Arial"/>
          <w:color w:val="auto"/>
          <w:sz w:val="20"/>
          <w:szCs w:val="20"/>
        </w:rPr>
      </w:pPr>
    </w:p>
    <w:p w:rsidR="00E21751" w:rsidRDefault="00E21751" w:rsidP="00E21751">
      <w:pPr>
        <w:rPr>
          <w:lang w:eastAsia="ko-KR"/>
        </w:rPr>
      </w:pPr>
    </w:p>
    <w:p w:rsidR="00E21751" w:rsidRDefault="00E21751" w:rsidP="00E21751">
      <w:pPr>
        <w:rPr>
          <w:lang w:eastAsia="ko-KR"/>
        </w:rPr>
      </w:pPr>
    </w:p>
    <w:p w:rsidR="00E21751" w:rsidRDefault="00E21751" w:rsidP="00E21751">
      <w:pPr>
        <w:rPr>
          <w:lang w:eastAsia="ko-KR"/>
        </w:rPr>
      </w:pPr>
    </w:p>
    <w:p w:rsidR="00E21751" w:rsidRDefault="00E21751" w:rsidP="00E21751">
      <w:pPr>
        <w:rPr>
          <w:lang w:eastAsia="ko-KR"/>
        </w:rPr>
      </w:pPr>
    </w:p>
    <w:p w:rsidR="00E21751" w:rsidRPr="00E21751" w:rsidRDefault="00E21751" w:rsidP="00E21751">
      <w:pPr>
        <w:rPr>
          <w:lang w:eastAsia="ko-KR"/>
        </w:rPr>
      </w:pPr>
    </w:p>
    <w:p w:rsidR="00007889" w:rsidRDefault="00007889" w:rsidP="00054161"/>
    <w:p w:rsidR="00054161" w:rsidRDefault="00054161" w:rsidP="00054161"/>
    <w:p w:rsidR="00054161" w:rsidRDefault="00054161" w:rsidP="00054161"/>
    <w:p w:rsidR="00007889" w:rsidRDefault="00007889" w:rsidP="00054161">
      <w:r>
        <w:tab/>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860"/>
        <w:gridCol w:w="6581"/>
        <w:gridCol w:w="3296"/>
      </w:tblGrid>
      <w:tr w:rsidR="00054161" w:rsidRPr="008E6BFB" w:rsidTr="0037326A">
        <w:trPr>
          <w:trHeight w:val="890"/>
          <w:jc w:val="center"/>
        </w:trPr>
        <w:tc>
          <w:tcPr>
            <w:tcW w:w="5000" w:type="pct"/>
            <w:gridSpan w:val="4"/>
            <w:shd w:val="clear" w:color="auto" w:fill="B2A1C7"/>
          </w:tcPr>
          <w:p w:rsidR="00054161" w:rsidRPr="008E6BFB" w:rsidRDefault="00054161" w:rsidP="0037326A">
            <w:pPr>
              <w:pStyle w:val="Default"/>
              <w:spacing w:before="120" w:after="120"/>
              <w:jc w:val="center"/>
              <w:rPr>
                <w:rFonts w:cs="Arial"/>
                <w:b/>
                <w:bCs/>
                <w:color w:val="auto"/>
                <w:sz w:val="32"/>
                <w:szCs w:val="32"/>
              </w:rPr>
            </w:pPr>
            <w:r w:rsidRPr="008E6BFB">
              <w:rPr>
                <w:rFonts w:cs="Arial"/>
                <w:b/>
                <w:bCs/>
                <w:color w:val="auto"/>
                <w:sz w:val="32"/>
                <w:szCs w:val="32"/>
              </w:rPr>
              <w:lastRenderedPageBreak/>
              <w:t xml:space="preserve">WYMOGI FORMALNE WYBORU PROJEKTÓW </w:t>
            </w:r>
            <w:r>
              <w:rPr>
                <w:rFonts w:cs="Arial"/>
                <w:b/>
                <w:bCs/>
                <w:color w:val="auto"/>
                <w:sz w:val="32"/>
                <w:szCs w:val="32"/>
              </w:rPr>
              <w:t>POZAKONKURSOWYCH</w:t>
            </w:r>
            <w:r w:rsidRPr="008E6BFB">
              <w:rPr>
                <w:rFonts w:cs="Arial"/>
                <w:b/>
                <w:bCs/>
                <w:color w:val="auto"/>
                <w:sz w:val="32"/>
                <w:szCs w:val="32"/>
              </w:rPr>
              <w:t xml:space="preserve"> W RAMACH REGIONALNEGO PROGRAMU OPERACYJNEGO WARMIA I MAZURY 2014-2020</w:t>
            </w:r>
          </w:p>
          <w:p w:rsidR="00054161" w:rsidRPr="008E6BFB" w:rsidRDefault="00054161" w:rsidP="0037326A">
            <w:pPr>
              <w:pStyle w:val="Default"/>
              <w:spacing w:before="120" w:after="120"/>
              <w:jc w:val="center"/>
              <w:rPr>
                <w:rFonts w:cs="Arial"/>
                <w:bCs/>
                <w:i/>
                <w:color w:val="auto"/>
              </w:rPr>
            </w:pPr>
            <w:r w:rsidRPr="008E6BFB">
              <w:rPr>
                <w:rFonts w:cs="Arial"/>
                <w:bCs/>
                <w:i/>
                <w:color w:val="auto"/>
                <w:sz w:val="22"/>
              </w:rPr>
              <w:t>W trybie pozakonkursowym instytucja może określić tryb uzupełnienia wniosku o dofinansowanie. W przypadku braku uzupełnienia wniosku lub niezłożenia wymaganych wyjaśnień projekt nie zostaje dopuszczony do oceny lub dalszej oceny.</w:t>
            </w:r>
          </w:p>
        </w:tc>
      </w:tr>
      <w:tr w:rsidR="00054161" w:rsidRPr="008E6BFB" w:rsidTr="0037326A">
        <w:trPr>
          <w:trHeight w:val="429"/>
          <w:jc w:val="center"/>
        </w:trPr>
        <w:tc>
          <w:tcPr>
            <w:tcW w:w="204" w:type="pct"/>
            <w:vMerge w:val="restart"/>
            <w:shd w:val="clear" w:color="auto" w:fill="B2A1C7"/>
            <w:vAlign w:val="center"/>
          </w:tcPr>
          <w:p w:rsidR="00054161" w:rsidRPr="008E6BFB" w:rsidRDefault="00054161" w:rsidP="0037326A">
            <w:pPr>
              <w:keepNext/>
              <w:tabs>
                <w:tab w:val="left" w:pos="435"/>
              </w:tabs>
              <w:snapToGrid w:val="0"/>
              <w:spacing w:before="120" w:after="120"/>
              <w:ind w:firstLine="0"/>
              <w:rPr>
                <w:rFonts w:cs="Arial"/>
                <w:b/>
                <w:iCs/>
              </w:rPr>
            </w:pPr>
            <w:r w:rsidRPr="008E6BFB">
              <w:rPr>
                <w:rFonts w:cs="Arial"/>
                <w:b/>
                <w:iCs/>
              </w:rPr>
              <w:t>Lp.</w:t>
            </w:r>
          </w:p>
        </w:tc>
        <w:tc>
          <w:tcPr>
            <w:tcW w:w="1077" w:type="pct"/>
            <w:vMerge w:val="restart"/>
            <w:shd w:val="clear" w:color="auto" w:fill="B2A1C7"/>
            <w:vAlign w:val="center"/>
          </w:tcPr>
          <w:p w:rsidR="00054161" w:rsidRPr="008E6BFB" w:rsidRDefault="00054161" w:rsidP="0037326A">
            <w:pPr>
              <w:keepNext/>
              <w:tabs>
                <w:tab w:val="left" w:pos="435"/>
              </w:tabs>
              <w:snapToGrid w:val="0"/>
              <w:spacing w:before="120" w:after="120"/>
              <w:jc w:val="center"/>
              <w:rPr>
                <w:rFonts w:cs="Arial"/>
                <w:b/>
                <w:iCs/>
              </w:rPr>
            </w:pPr>
            <w:r w:rsidRPr="008E6BFB">
              <w:rPr>
                <w:rFonts w:cs="Arial"/>
                <w:b/>
                <w:iCs/>
              </w:rPr>
              <w:t>Nazwa w</w:t>
            </w:r>
            <w:r>
              <w:rPr>
                <w:rFonts w:cs="Arial"/>
                <w:b/>
                <w:iCs/>
              </w:rPr>
              <w:t>ymogu</w:t>
            </w:r>
          </w:p>
        </w:tc>
        <w:tc>
          <w:tcPr>
            <w:tcW w:w="2478" w:type="pct"/>
            <w:vMerge w:val="restart"/>
            <w:shd w:val="clear" w:color="auto" w:fill="B2A1C7"/>
            <w:vAlign w:val="center"/>
          </w:tcPr>
          <w:p w:rsidR="00054161" w:rsidRPr="008E6BFB" w:rsidRDefault="00054161" w:rsidP="0037326A">
            <w:pPr>
              <w:keepNext/>
              <w:tabs>
                <w:tab w:val="left" w:pos="435"/>
              </w:tabs>
              <w:snapToGrid w:val="0"/>
              <w:spacing w:before="120" w:after="120"/>
              <w:jc w:val="center"/>
              <w:rPr>
                <w:rFonts w:cs="Arial"/>
                <w:b/>
                <w:iCs/>
              </w:rPr>
            </w:pPr>
            <w:r w:rsidRPr="008E6BFB">
              <w:rPr>
                <w:rFonts w:cs="Arial"/>
                <w:b/>
                <w:iCs/>
              </w:rPr>
              <w:t xml:space="preserve">Definicja </w:t>
            </w:r>
            <w:r>
              <w:rPr>
                <w:rFonts w:cs="Arial"/>
                <w:b/>
                <w:iCs/>
              </w:rPr>
              <w:t>wymogu</w:t>
            </w:r>
          </w:p>
        </w:tc>
        <w:tc>
          <w:tcPr>
            <w:tcW w:w="1241" w:type="pct"/>
            <w:vMerge w:val="restart"/>
            <w:shd w:val="clear" w:color="auto" w:fill="B2A1C7"/>
            <w:vAlign w:val="center"/>
          </w:tcPr>
          <w:p w:rsidR="00054161" w:rsidRPr="00CF1589" w:rsidRDefault="00054161" w:rsidP="0037326A">
            <w:pPr>
              <w:pStyle w:val="Tekstpodstawowy"/>
              <w:keepNext/>
              <w:tabs>
                <w:tab w:val="left" w:pos="435"/>
              </w:tabs>
              <w:snapToGrid w:val="0"/>
              <w:spacing w:before="120" w:after="120"/>
              <w:rPr>
                <w:rFonts w:cs="Arial"/>
                <w:bCs/>
                <w:strike/>
                <w:sz w:val="22"/>
              </w:rPr>
            </w:pPr>
            <w:r w:rsidRPr="00CF1589">
              <w:rPr>
                <w:rFonts w:cs="Arial"/>
                <w:iCs/>
                <w:sz w:val="22"/>
              </w:rPr>
              <w:t>Opis wymogu</w:t>
            </w:r>
          </w:p>
        </w:tc>
      </w:tr>
      <w:tr w:rsidR="00054161" w:rsidRPr="008E6BFB" w:rsidTr="0037326A">
        <w:trPr>
          <w:trHeight w:val="1247"/>
          <w:jc w:val="center"/>
        </w:trPr>
        <w:tc>
          <w:tcPr>
            <w:tcW w:w="204" w:type="pct"/>
            <w:vMerge/>
            <w:shd w:val="clear" w:color="auto" w:fill="B2A1C7"/>
          </w:tcPr>
          <w:p w:rsidR="00054161" w:rsidRPr="008E6BFB" w:rsidRDefault="00054161" w:rsidP="0037326A">
            <w:pPr>
              <w:keepNext/>
              <w:tabs>
                <w:tab w:val="left" w:pos="435"/>
              </w:tabs>
              <w:snapToGrid w:val="0"/>
              <w:spacing w:before="120" w:after="120"/>
              <w:jc w:val="center"/>
              <w:rPr>
                <w:rFonts w:cs="Arial"/>
                <w:b/>
                <w:iCs/>
              </w:rPr>
            </w:pPr>
          </w:p>
        </w:tc>
        <w:tc>
          <w:tcPr>
            <w:tcW w:w="1077" w:type="pct"/>
            <w:vMerge/>
            <w:shd w:val="clear" w:color="auto" w:fill="B2A1C7"/>
            <w:vAlign w:val="center"/>
          </w:tcPr>
          <w:p w:rsidR="00054161" w:rsidRPr="008E6BFB" w:rsidRDefault="00054161" w:rsidP="0037326A">
            <w:pPr>
              <w:keepNext/>
              <w:tabs>
                <w:tab w:val="left" w:pos="435"/>
              </w:tabs>
              <w:snapToGrid w:val="0"/>
              <w:spacing w:before="120" w:after="120"/>
              <w:jc w:val="center"/>
              <w:rPr>
                <w:rFonts w:cs="Arial"/>
                <w:b/>
                <w:iCs/>
              </w:rPr>
            </w:pPr>
          </w:p>
        </w:tc>
        <w:tc>
          <w:tcPr>
            <w:tcW w:w="2478" w:type="pct"/>
            <w:vMerge/>
            <w:shd w:val="clear" w:color="auto" w:fill="B2A1C7"/>
            <w:vAlign w:val="center"/>
          </w:tcPr>
          <w:p w:rsidR="00054161" w:rsidRPr="008E6BFB" w:rsidRDefault="00054161" w:rsidP="0037326A">
            <w:pPr>
              <w:keepNext/>
              <w:tabs>
                <w:tab w:val="left" w:pos="435"/>
              </w:tabs>
              <w:snapToGrid w:val="0"/>
              <w:spacing w:before="120" w:after="120"/>
              <w:jc w:val="center"/>
              <w:rPr>
                <w:rFonts w:cs="Arial"/>
                <w:b/>
                <w:iCs/>
              </w:rPr>
            </w:pPr>
          </w:p>
        </w:tc>
        <w:tc>
          <w:tcPr>
            <w:tcW w:w="1241" w:type="pct"/>
            <w:vMerge/>
            <w:shd w:val="clear" w:color="auto" w:fill="B2A1C7"/>
            <w:vAlign w:val="center"/>
          </w:tcPr>
          <w:p w:rsidR="00054161" w:rsidRPr="00CF1589" w:rsidRDefault="00054161" w:rsidP="0037326A">
            <w:pPr>
              <w:pStyle w:val="Tekstpodstawowy"/>
              <w:keepNext/>
              <w:tabs>
                <w:tab w:val="left" w:pos="435"/>
              </w:tabs>
              <w:snapToGrid w:val="0"/>
              <w:spacing w:before="120" w:after="120"/>
              <w:rPr>
                <w:rFonts w:cs="Arial"/>
                <w:bCs/>
                <w:strike/>
                <w:sz w:val="22"/>
              </w:rPr>
            </w:pPr>
          </w:p>
        </w:tc>
      </w:tr>
      <w:tr w:rsidR="00054161" w:rsidRPr="008E6BFB" w:rsidTr="0037326A">
        <w:trPr>
          <w:trHeight w:val="2048"/>
          <w:jc w:val="center"/>
        </w:trPr>
        <w:tc>
          <w:tcPr>
            <w:tcW w:w="204" w:type="pct"/>
            <w:vAlign w:val="center"/>
          </w:tcPr>
          <w:p w:rsidR="00054161" w:rsidRPr="008E6BFB" w:rsidRDefault="00054161" w:rsidP="0037326A">
            <w:pPr>
              <w:keepNext/>
              <w:tabs>
                <w:tab w:val="left" w:pos="435"/>
              </w:tabs>
              <w:snapToGrid w:val="0"/>
              <w:spacing w:before="120" w:after="120"/>
              <w:ind w:firstLine="0"/>
              <w:rPr>
                <w:rFonts w:cs="Arial"/>
                <w:b/>
                <w:iCs/>
                <w:sz w:val="20"/>
                <w:szCs w:val="20"/>
              </w:rPr>
            </w:pPr>
            <w:r w:rsidRPr="008E6BFB">
              <w:rPr>
                <w:rFonts w:cs="Arial"/>
                <w:b/>
                <w:iCs/>
                <w:sz w:val="20"/>
                <w:szCs w:val="20"/>
              </w:rPr>
              <w:t>1.</w:t>
            </w:r>
          </w:p>
        </w:tc>
        <w:tc>
          <w:tcPr>
            <w:tcW w:w="1077" w:type="pct"/>
            <w:vAlign w:val="center"/>
          </w:tcPr>
          <w:p w:rsidR="00054161" w:rsidRPr="008E6BFB" w:rsidRDefault="00054161" w:rsidP="0037326A">
            <w:pPr>
              <w:pStyle w:val="Default"/>
              <w:rPr>
                <w:rFonts w:cs="Arial"/>
                <w:color w:val="auto"/>
                <w:sz w:val="20"/>
                <w:szCs w:val="20"/>
              </w:rPr>
            </w:pPr>
            <w:r w:rsidRPr="008E6BFB">
              <w:rPr>
                <w:rFonts w:cs="Arial"/>
                <w:color w:val="auto"/>
                <w:sz w:val="20"/>
                <w:szCs w:val="20"/>
              </w:rPr>
              <w:t>Kompletność wniosku</w:t>
            </w:r>
          </w:p>
        </w:tc>
        <w:tc>
          <w:tcPr>
            <w:tcW w:w="2478" w:type="pct"/>
            <w:vAlign w:val="center"/>
          </w:tcPr>
          <w:p w:rsidR="00054161" w:rsidRPr="008E6BFB" w:rsidRDefault="00054161" w:rsidP="0037326A">
            <w:pPr>
              <w:ind w:firstLine="0"/>
              <w:rPr>
                <w:rFonts w:cs="Arial"/>
                <w:sz w:val="20"/>
                <w:szCs w:val="20"/>
              </w:rPr>
            </w:pPr>
            <w:r w:rsidRPr="008E6BFB">
              <w:rPr>
                <w:rFonts w:cs="Arial"/>
                <w:sz w:val="20"/>
                <w:szCs w:val="20"/>
              </w:rPr>
              <w:t xml:space="preserve">Wniosek o dofinansowanie jest kompletny, spójny i sporządzony zgodnie z instrukcją wypełniania wniosku o dofinansowanie </w:t>
            </w:r>
          </w:p>
          <w:p w:rsidR="00054161" w:rsidRPr="008E6BFB" w:rsidRDefault="00054161" w:rsidP="0037326A">
            <w:pPr>
              <w:pStyle w:val="Default"/>
              <w:ind w:firstLine="0"/>
              <w:rPr>
                <w:rFonts w:cs="Arial"/>
                <w:color w:val="auto"/>
                <w:sz w:val="20"/>
                <w:szCs w:val="20"/>
              </w:rPr>
            </w:pPr>
            <w:r w:rsidRPr="008E6BFB">
              <w:rPr>
                <w:rFonts w:cs="Arial"/>
                <w:color w:val="auto"/>
                <w:sz w:val="20"/>
                <w:szCs w:val="20"/>
              </w:rPr>
              <w:t>i regulaminem konkurs</w:t>
            </w:r>
            <w:r>
              <w:rPr>
                <w:rFonts w:cs="Arial"/>
                <w:color w:val="auto"/>
                <w:sz w:val="20"/>
                <w:szCs w:val="20"/>
              </w:rPr>
              <w:t>u/naboru.</w:t>
            </w:r>
          </w:p>
        </w:tc>
        <w:tc>
          <w:tcPr>
            <w:tcW w:w="1241" w:type="pct"/>
            <w:vAlign w:val="center"/>
          </w:tcPr>
          <w:p w:rsidR="00054161" w:rsidRDefault="00054161" w:rsidP="0037326A">
            <w:pPr>
              <w:ind w:firstLine="0"/>
              <w:jc w:val="both"/>
              <w:rPr>
                <w:rFonts w:cs="Arial"/>
                <w:sz w:val="20"/>
                <w:szCs w:val="20"/>
              </w:rPr>
            </w:pPr>
            <w:r>
              <w:rPr>
                <w:rFonts w:cs="Arial"/>
                <w:sz w:val="20"/>
                <w:szCs w:val="20"/>
              </w:rPr>
              <w:t>Wymóg formalny zerojedynkowy.</w:t>
            </w:r>
          </w:p>
          <w:p w:rsidR="00054161" w:rsidRPr="008E6BFB" w:rsidRDefault="00054161" w:rsidP="0037326A">
            <w:pPr>
              <w:ind w:firstLine="0"/>
              <w:jc w:val="both"/>
              <w:rPr>
                <w:rFonts w:cs="Arial"/>
                <w:sz w:val="20"/>
                <w:szCs w:val="20"/>
              </w:rPr>
            </w:pPr>
          </w:p>
          <w:p w:rsidR="00054161" w:rsidRPr="00CF1589" w:rsidRDefault="00054161" w:rsidP="0037326A">
            <w:pPr>
              <w:pStyle w:val="Tekstpodstawowy"/>
              <w:keepNext/>
              <w:tabs>
                <w:tab w:val="left" w:pos="435"/>
              </w:tabs>
              <w:snapToGrid w:val="0"/>
              <w:jc w:val="left"/>
              <w:rPr>
                <w:rFonts w:cs="Arial"/>
                <w:b w:val="0"/>
                <w:bCs/>
                <w:sz w:val="20"/>
                <w:u w:val="single"/>
              </w:rPr>
            </w:pPr>
            <w:r w:rsidRPr="00CF1589">
              <w:rPr>
                <w:rFonts w:cs="Arial"/>
                <w:b w:val="0"/>
                <w:sz w:val="20"/>
              </w:rPr>
              <w:t>Ocena spełniania wymogu polega na przypisaniu wartości logicznych „tak” lub „nie”.</w:t>
            </w:r>
          </w:p>
        </w:tc>
      </w:tr>
      <w:tr w:rsidR="00054161" w:rsidRPr="008E6BFB" w:rsidTr="0037326A">
        <w:trPr>
          <w:trHeight w:val="558"/>
          <w:jc w:val="center"/>
        </w:trPr>
        <w:tc>
          <w:tcPr>
            <w:tcW w:w="204" w:type="pct"/>
            <w:vAlign w:val="center"/>
          </w:tcPr>
          <w:p w:rsidR="00054161" w:rsidRPr="008E6BFB" w:rsidRDefault="00054161" w:rsidP="0037326A">
            <w:pPr>
              <w:keepNext/>
              <w:tabs>
                <w:tab w:val="left" w:pos="435"/>
              </w:tabs>
              <w:snapToGrid w:val="0"/>
              <w:spacing w:before="120" w:after="120"/>
              <w:ind w:firstLine="0"/>
              <w:rPr>
                <w:rFonts w:cs="Arial"/>
                <w:b/>
                <w:iCs/>
                <w:sz w:val="20"/>
                <w:szCs w:val="20"/>
              </w:rPr>
            </w:pPr>
            <w:r w:rsidRPr="008E6BFB">
              <w:rPr>
                <w:rFonts w:cs="Arial"/>
                <w:b/>
                <w:iCs/>
                <w:sz w:val="20"/>
                <w:szCs w:val="20"/>
              </w:rPr>
              <w:t>2.</w:t>
            </w:r>
          </w:p>
        </w:tc>
        <w:tc>
          <w:tcPr>
            <w:tcW w:w="1077" w:type="pct"/>
            <w:vAlign w:val="center"/>
          </w:tcPr>
          <w:p w:rsidR="00054161" w:rsidRPr="008E6BFB" w:rsidRDefault="00054161" w:rsidP="0037326A">
            <w:pPr>
              <w:pStyle w:val="Default"/>
              <w:rPr>
                <w:rFonts w:cs="Arial"/>
                <w:color w:val="auto"/>
                <w:sz w:val="20"/>
                <w:szCs w:val="20"/>
              </w:rPr>
            </w:pPr>
            <w:r w:rsidRPr="008E6BFB">
              <w:rPr>
                <w:rFonts w:cs="Arial"/>
                <w:color w:val="auto"/>
                <w:sz w:val="20"/>
                <w:szCs w:val="20"/>
              </w:rPr>
              <w:t>Kompletność załączników</w:t>
            </w:r>
          </w:p>
        </w:tc>
        <w:tc>
          <w:tcPr>
            <w:tcW w:w="2478" w:type="pct"/>
            <w:vAlign w:val="center"/>
          </w:tcPr>
          <w:p w:rsidR="00054161" w:rsidRPr="008E6BFB" w:rsidRDefault="00054161" w:rsidP="0037326A">
            <w:pPr>
              <w:pStyle w:val="Default"/>
              <w:ind w:firstLine="0"/>
              <w:rPr>
                <w:rFonts w:cs="Arial"/>
                <w:color w:val="auto"/>
                <w:sz w:val="20"/>
                <w:szCs w:val="20"/>
              </w:rPr>
            </w:pPr>
            <w:r w:rsidRPr="008E6BFB">
              <w:rPr>
                <w:rFonts w:cs="Arial"/>
                <w:color w:val="auto"/>
                <w:sz w:val="20"/>
                <w:szCs w:val="20"/>
              </w:rPr>
              <w:t>Załączniki do wniosku o dofinansowanie są kompletne, spójne i sporządzone zgodnie z instrukcją wypełniania załączników i regulaminem konkursu</w:t>
            </w:r>
          </w:p>
        </w:tc>
        <w:tc>
          <w:tcPr>
            <w:tcW w:w="1241" w:type="pct"/>
            <w:vAlign w:val="center"/>
          </w:tcPr>
          <w:p w:rsidR="00054161" w:rsidRDefault="00054161" w:rsidP="0037326A">
            <w:pPr>
              <w:ind w:firstLine="0"/>
              <w:jc w:val="both"/>
              <w:rPr>
                <w:rFonts w:cs="Arial"/>
                <w:sz w:val="20"/>
                <w:szCs w:val="20"/>
              </w:rPr>
            </w:pPr>
            <w:r>
              <w:rPr>
                <w:rFonts w:cs="Arial"/>
                <w:sz w:val="20"/>
                <w:szCs w:val="20"/>
              </w:rPr>
              <w:t>Wymóg formalny zerojedynkowy.</w:t>
            </w:r>
          </w:p>
          <w:p w:rsidR="00054161" w:rsidRPr="008E6BFB" w:rsidRDefault="00054161" w:rsidP="0037326A">
            <w:pPr>
              <w:ind w:firstLine="0"/>
              <w:jc w:val="both"/>
              <w:rPr>
                <w:rFonts w:cs="Arial"/>
                <w:sz w:val="20"/>
                <w:szCs w:val="20"/>
              </w:rPr>
            </w:pPr>
          </w:p>
          <w:p w:rsidR="00054161" w:rsidRPr="00CF1589" w:rsidRDefault="00054161" w:rsidP="0037326A">
            <w:pPr>
              <w:pStyle w:val="Tekstpodstawowy"/>
              <w:keepNext/>
              <w:tabs>
                <w:tab w:val="left" w:pos="435"/>
              </w:tabs>
              <w:snapToGrid w:val="0"/>
              <w:jc w:val="left"/>
              <w:rPr>
                <w:rFonts w:cs="Arial"/>
                <w:b w:val="0"/>
                <w:bCs/>
                <w:sz w:val="20"/>
                <w:u w:val="single"/>
              </w:rPr>
            </w:pPr>
            <w:r w:rsidRPr="00CF1589">
              <w:rPr>
                <w:rFonts w:cs="Arial"/>
                <w:b w:val="0"/>
                <w:sz w:val="20"/>
              </w:rPr>
              <w:t>Ocena spełniania wymogu polega na przypisaniu  wartości logicznych „tak” lub „nie”.</w:t>
            </w:r>
          </w:p>
        </w:tc>
      </w:tr>
    </w:tbl>
    <w:p w:rsidR="00054161" w:rsidRDefault="00054161" w:rsidP="00913DDC">
      <w:pPr>
        <w:pStyle w:val="Nagwek1"/>
        <w:rPr>
          <w:rFonts w:ascii="Arial" w:hAnsi="Arial" w:cs="Arial"/>
          <w:color w:val="auto"/>
          <w:sz w:val="20"/>
          <w:szCs w:val="20"/>
        </w:rPr>
      </w:pPr>
    </w:p>
    <w:p w:rsidR="00054161" w:rsidRDefault="00054161" w:rsidP="00913DDC">
      <w:pPr>
        <w:pStyle w:val="Nagwek1"/>
        <w:rPr>
          <w:rFonts w:ascii="Arial" w:hAnsi="Arial" w:cs="Arial"/>
          <w:color w:val="auto"/>
          <w:sz w:val="20"/>
          <w:szCs w:val="20"/>
        </w:rPr>
      </w:pPr>
    </w:p>
    <w:p w:rsidR="00054161" w:rsidRDefault="00054161" w:rsidP="00054161">
      <w:pPr>
        <w:rPr>
          <w:lang w:eastAsia="ko-KR"/>
        </w:rPr>
      </w:pPr>
    </w:p>
    <w:p w:rsidR="00054161" w:rsidRDefault="00054161" w:rsidP="00054161">
      <w:pPr>
        <w:rPr>
          <w:lang w:eastAsia="ko-KR"/>
        </w:rPr>
      </w:pPr>
    </w:p>
    <w:p w:rsidR="00054161" w:rsidRDefault="00054161" w:rsidP="00054161">
      <w:pPr>
        <w:rPr>
          <w:lang w:eastAsia="ko-KR"/>
        </w:rPr>
      </w:pPr>
    </w:p>
    <w:p w:rsidR="00054161" w:rsidRDefault="00054161" w:rsidP="00054161">
      <w:pPr>
        <w:rPr>
          <w:lang w:eastAsia="ko-KR"/>
        </w:rPr>
      </w:pPr>
    </w:p>
    <w:p w:rsidR="00054161" w:rsidRPr="00054161" w:rsidRDefault="00054161" w:rsidP="00054161">
      <w:pPr>
        <w:jc w:val="center"/>
        <w:outlineLvl w:val="1"/>
        <w:rPr>
          <w:rFonts w:cs="Calibri"/>
          <w:b/>
          <w:sz w:val="24"/>
          <w:szCs w:val="24"/>
        </w:rPr>
      </w:pPr>
      <w:bookmarkStart w:id="104" w:name="_Toc452538118"/>
      <w:r w:rsidRPr="003D6BAA">
        <w:rPr>
          <w:rFonts w:cs="Calibri"/>
          <w:b/>
          <w:sz w:val="24"/>
          <w:szCs w:val="24"/>
        </w:rPr>
        <w:lastRenderedPageBreak/>
        <w:t xml:space="preserve">Kryteria wyboru </w:t>
      </w:r>
      <w:r w:rsidRPr="009B655E">
        <w:rPr>
          <w:rFonts w:cs="Calibri"/>
          <w:b/>
          <w:sz w:val="24"/>
          <w:szCs w:val="24"/>
          <w:u w:val="single"/>
        </w:rPr>
        <w:t xml:space="preserve">projektów </w:t>
      </w:r>
      <w:r>
        <w:rPr>
          <w:rFonts w:cs="Calibri"/>
          <w:b/>
          <w:sz w:val="24"/>
          <w:szCs w:val="24"/>
          <w:u w:val="single"/>
        </w:rPr>
        <w:t>poza</w:t>
      </w:r>
      <w:r w:rsidRPr="009B655E">
        <w:rPr>
          <w:rFonts w:cs="Calibri"/>
          <w:b/>
          <w:sz w:val="24"/>
          <w:szCs w:val="24"/>
          <w:u w:val="single"/>
        </w:rPr>
        <w:t>konkursowych</w:t>
      </w:r>
      <w:r>
        <w:rPr>
          <w:rFonts w:cs="Calibri"/>
          <w:b/>
          <w:sz w:val="24"/>
          <w:szCs w:val="24"/>
        </w:rPr>
        <w:t xml:space="preserve"> w ramach D</w:t>
      </w:r>
      <w:r w:rsidRPr="003D6BAA">
        <w:rPr>
          <w:rFonts w:cs="Calibri"/>
          <w:b/>
          <w:sz w:val="24"/>
          <w:szCs w:val="24"/>
        </w:rPr>
        <w:t xml:space="preserve">ziałania </w:t>
      </w:r>
      <w:r w:rsidR="002E719A">
        <w:rPr>
          <w:rFonts w:cs="Calibri"/>
          <w:b/>
          <w:sz w:val="24"/>
          <w:szCs w:val="24"/>
        </w:rPr>
        <w:t>5.2 Gospodarka wodno-</w:t>
      </w:r>
      <w:r>
        <w:rPr>
          <w:rFonts w:cs="Calibri"/>
          <w:b/>
          <w:sz w:val="24"/>
          <w:szCs w:val="24"/>
        </w:rPr>
        <w:t>ściekowa</w:t>
      </w:r>
      <w:r w:rsidRPr="003D6BAA">
        <w:rPr>
          <w:rFonts w:cs="Calibri"/>
          <w:b/>
          <w:sz w:val="24"/>
          <w:szCs w:val="24"/>
        </w:rPr>
        <w:t xml:space="preserve">, osi priorytetowej </w:t>
      </w:r>
      <w:r w:rsidR="001F6567">
        <w:rPr>
          <w:rFonts w:cs="Calibri"/>
          <w:b/>
          <w:i/>
          <w:sz w:val="24"/>
          <w:szCs w:val="24"/>
        </w:rPr>
        <w:t>Środowisko przyrodnicze i racjonalne wykorzystanie zasobów</w:t>
      </w:r>
      <w:r w:rsidRPr="003D6BAA">
        <w:rPr>
          <w:rFonts w:cs="Calibri"/>
          <w:b/>
          <w:sz w:val="24"/>
          <w:szCs w:val="24"/>
        </w:rPr>
        <w:t xml:space="preserve"> Regionalnego Programu Operacyjnego Województwa </w:t>
      </w:r>
      <w:r w:rsidR="00CA466D">
        <w:rPr>
          <w:rFonts w:cs="Calibri"/>
          <w:b/>
          <w:sz w:val="24"/>
          <w:szCs w:val="24"/>
        </w:rPr>
        <w:br/>
      </w:r>
      <w:r w:rsidRPr="003D6BAA">
        <w:rPr>
          <w:rFonts w:cs="Calibri"/>
          <w:b/>
          <w:sz w:val="24"/>
          <w:szCs w:val="24"/>
        </w:rPr>
        <w:t>Warmińsko-Mazurskiego na lata 2014-2020</w:t>
      </w:r>
      <w:bookmarkEnd w:id="104"/>
    </w:p>
    <w:p w:rsidR="00054161" w:rsidRPr="00054161" w:rsidRDefault="00054161" w:rsidP="00054161">
      <w:pPr>
        <w:rPr>
          <w:lang w:eastAsia="ko-KR"/>
        </w:rPr>
      </w:pPr>
    </w:p>
    <w:tbl>
      <w:tblPr>
        <w:tblpPr w:leftFromText="141" w:rightFromText="141" w:vertAnchor="text" w:tblpX="-9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2250"/>
        <w:gridCol w:w="5623"/>
        <w:gridCol w:w="4779"/>
      </w:tblGrid>
      <w:tr w:rsidR="00D754FC" w:rsidRPr="003D6BAA" w:rsidTr="00D754FC">
        <w:tc>
          <w:tcPr>
            <w:tcW w:w="5000" w:type="pct"/>
            <w:gridSpan w:val="4"/>
            <w:shd w:val="clear" w:color="auto" w:fill="B2A1C7"/>
            <w:vAlign w:val="center"/>
          </w:tcPr>
          <w:p w:rsidR="00D754FC" w:rsidRDefault="00D754FC" w:rsidP="00D754FC">
            <w:pPr>
              <w:pStyle w:val="Default"/>
              <w:jc w:val="center"/>
              <w:rPr>
                <w:b/>
                <w:bCs/>
                <w:sz w:val="20"/>
                <w:szCs w:val="20"/>
              </w:rPr>
            </w:pPr>
            <w:r w:rsidRPr="003D6BAA">
              <w:rPr>
                <w:b/>
                <w:bCs/>
                <w:sz w:val="20"/>
                <w:szCs w:val="20"/>
              </w:rPr>
              <w:t>KRYTERIA FORMALNE WYBORU PROJEKTÓW</w:t>
            </w:r>
            <w:r>
              <w:rPr>
                <w:b/>
                <w:bCs/>
                <w:sz w:val="20"/>
                <w:szCs w:val="20"/>
              </w:rPr>
              <w:t xml:space="preserve"> (OBLIGATORYJNE)</w:t>
            </w:r>
          </w:p>
          <w:p w:rsidR="00D754FC" w:rsidRPr="003D6BAA" w:rsidRDefault="00D754FC" w:rsidP="00D754FC">
            <w:pPr>
              <w:pStyle w:val="Default"/>
              <w:jc w:val="center"/>
              <w:rPr>
                <w:b/>
                <w:bCs/>
                <w:sz w:val="20"/>
                <w:szCs w:val="20"/>
              </w:rPr>
            </w:pPr>
          </w:p>
        </w:tc>
      </w:tr>
      <w:tr w:rsidR="00D754FC" w:rsidRPr="003D6BAA" w:rsidTr="00D754FC">
        <w:trPr>
          <w:trHeight w:val="481"/>
        </w:trPr>
        <w:tc>
          <w:tcPr>
            <w:tcW w:w="187" w:type="pct"/>
            <w:vMerge w:val="restart"/>
            <w:shd w:val="clear" w:color="auto" w:fill="B2A1C7"/>
            <w:vAlign w:val="center"/>
          </w:tcPr>
          <w:p w:rsidR="00D754FC" w:rsidRPr="003D6BAA" w:rsidRDefault="00D754FC" w:rsidP="00D754FC">
            <w:pPr>
              <w:ind w:firstLine="0"/>
              <w:rPr>
                <w:rFonts w:cs="Calibri"/>
                <w:sz w:val="20"/>
                <w:szCs w:val="20"/>
              </w:rPr>
            </w:pPr>
            <w:r w:rsidRPr="003D6BAA">
              <w:rPr>
                <w:rFonts w:cs="Calibri"/>
                <w:b/>
                <w:iCs/>
                <w:sz w:val="20"/>
                <w:szCs w:val="20"/>
              </w:rPr>
              <w:t>Lp.</w:t>
            </w:r>
          </w:p>
        </w:tc>
        <w:tc>
          <w:tcPr>
            <w:tcW w:w="856" w:type="pct"/>
            <w:vMerge w:val="restart"/>
            <w:shd w:val="clear" w:color="auto" w:fill="B2A1C7"/>
            <w:vAlign w:val="center"/>
          </w:tcPr>
          <w:p w:rsidR="00D754FC" w:rsidRPr="003D6BAA" w:rsidRDefault="00D754FC" w:rsidP="00D754FC">
            <w:pPr>
              <w:keepNext/>
              <w:tabs>
                <w:tab w:val="left" w:pos="435"/>
              </w:tabs>
              <w:snapToGrid w:val="0"/>
              <w:jc w:val="center"/>
              <w:rPr>
                <w:rFonts w:cs="Calibri"/>
                <w:b/>
                <w:iCs/>
                <w:sz w:val="20"/>
                <w:szCs w:val="20"/>
              </w:rPr>
            </w:pPr>
            <w:r w:rsidRPr="003D6BAA">
              <w:rPr>
                <w:rFonts w:cs="Calibri"/>
                <w:b/>
                <w:iCs/>
                <w:sz w:val="20"/>
                <w:szCs w:val="20"/>
              </w:rPr>
              <w:t>Nazwa kryterium</w:t>
            </w:r>
          </w:p>
        </w:tc>
        <w:tc>
          <w:tcPr>
            <w:tcW w:w="2139" w:type="pct"/>
            <w:vMerge w:val="restart"/>
            <w:shd w:val="clear" w:color="auto" w:fill="B2A1C7"/>
            <w:vAlign w:val="center"/>
          </w:tcPr>
          <w:p w:rsidR="00D754FC" w:rsidRPr="003D6BAA" w:rsidRDefault="00D754FC" w:rsidP="00D754FC">
            <w:pPr>
              <w:keepNext/>
              <w:tabs>
                <w:tab w:val="left" w:pos="435"/>
              </w:tabs>
              <w:snapToGrid w:val="0"/>
              <w:jc w:val="center"/>
              <w:rPr>
                <w:rFonts w:cs="Calibri"/>
                <w:b/>
                <w:iCs/>
                <w:sz w:val="20"/>
                <w:szCs w:val="20"/>
              </w:rPr>
            </w:pPr>
            <w:r w:rsidRPr="003D6BAA">
              <w:rPr>
                <w:rFonts w:cs="Calibri"/>
                <w:b/>
                <w:iCs/>
                <w:sz w:val="20"/>
                <w:szCs w:val="20"/>
              </w:rPr>
              <w:t>Definicja kryterium</w:t>
            </w:r>
          </w:p>
        </w:tc>
        <w:tc>
          <w:tcPr>
            <w:tcW w:w="1818" w:type="pct"/>
            <w:vMerge w:val="restart"/>
            <w:shd w:val="clear" w:color="auto" w:fill="B2A1C7"/>
            <w:vAlign w:val="center"/>
          </w:tcPr>
          <w:p w:rsidR="00D754FC" w:rsidRPr="00CF1589" w:rsidRDefault="00D754FC" w:rsidP="00D754FC">
            <w:pPr>
              <w:pStyle w:val="Tekstpodstawowy"/>
              <w:keepNext/>
              <w:tabs>
                <w:tab w:val="left" w:pos="435"/>
              </w:tabs>
              <w:snapToGrid w:val="0"/>
              <w:rPr>
                <w:rFonts w:cs="Calibri"/>
                <w:bCs/>
                <w:strike/>
                <w:sz w:val="20"/>
                <w:lang w:eastAsia="en-US"/>
              </w:rPr>
            </w:pPr>
            <w:r w:rsidRPr="00CF1589">
              <w:rPr>
                <w:rFonts w:cs="Calibri"/>
                <w:iCs/>
                <w:sz w:val="20"/>
                <w:lang w:eastAsia="en-US"/>
              </w:rPr>
              <w:t>Opis kryterium</w:t>
            </w:r>
          </w:p>
        </w:tc>
      </w:tr>
      <w:tr w:rsidR="00D754FC" w:rsidRPr="003D6BAA" w:rsidTr="00D754FC">
        <w:trPr>
          <w:trHeight w:val="481"/>
        </w:trPr>
        <w:tc>
          <w:tcPr>
            <w:tcW w:w="187" w:type="pct"/>
            <w:vMerge/>
            <w:tcBorders>
              <w:bottom w:val="single" w:sz="4" w:space="0" w:color="auto"/>
            </w:tcBorders>
            <w:shd w:val="clear" w:color="auto" w:fill="B2A1C7"/>
            <w:vAlign w:val="center"/>
          </w:tcPr>
          <w:p w:rsidR="00D754FC" w:rsidRPr="003D6BAA" w:rsidRDefault="00D754FC" w:rsidP="00D754FC">
            <w:pPr>
              <w:jc w:val="center"/>
              <w:rPr>
                <w:rFonts w:cs="Calibri"/>
                <w:sz w:val="20"/>
                <w:szCs w:val="20"/>
              </w:rPr>
            </w:pPr>
          </w:p>
        </w:tc>
        <w:tc>
          <w:tcPr>
            <w:tcW w:w="856" w:type="pct"/>
            <w:vMerge/>
            <w:tcBorders>
              <w:bottom w:val="single" w:sz="4" w:space="0" w:color="auto"/>
            </w:tcBorders>
            <w:shd w:val="clear" w:color="auto" w:fill="B2A1C7"/>
            <w:vAlign w:val="center"/>
          </w:tcPr>
          <w:p w:rsidR="00D754FC" w:rsidRPr="003D6BAA" w:rsidRDefault="00D754FC" w:rsidP="00D754FC">
            <w:pPr>
              <w:keepNext/>
              <w:tabs>
                <w:tab w:val="left" w:pos="435"/>
              </w:tabs>
              <w:snapToGrid w:val="0"/>
              <w:jc w:val="center"/>
              <w:rPr>
                <w:rFonts w:cs="Calibri"/>
                <w:b/>
                <w:iCs/>
                <w:sz w:val="20"/>
                <w:szCs w:val="20"/>
              </w:rPr>
            </w:pPr>
          </w:p>
        </w:tc>
        <w:tc>
          <w:tcPr>
            <w:tcW w:w="2139" w:type="pct"/>
            <w:vMerge/>
            <w:tcBorders>
              <w:bottom w:val="single" w:sz="4" w:space="0" w:color="auto"/>
            </w:tcBorders>
            <w:shd w:val="clear" w:color="auto" w:fill="B2A1C7"/>
            <w:vAlign w:val="center"/>
          </w:tcPr>
          <w:p w:rsidR="00D754FC" w:rsidRPr="003D6BAA" w:rsidRDefault="00D754FC" w:rsidP="00D754FC">
            <w:pPr>
              <w:keepNext/>
              <w:tabs>
                <w:tab w:val="left" w:pos="435"/>
              </w:tabs>
              <w:snapToGrid w:val="0"/>
              <w:jc w:val="center"/>
              <w:rPr>
                <w:rFonts w:cs="Calibri"/>
                <w:b/>
                <w:iCs/>
                <w:sz w:val="20"/>
                <w:szCs w:val="20"/>
              </w:rPr>
            </w:pPr>
          </w:p>
        </w:tc>
        <w:tc>
          <w:tcPr>
            <w:tcW w:w="1818" w:type="pct"/>
            <w:vMerge/>
            <w:tcBorders>
              <w:bottom w:val="single" w:sz="4" w:space="0" w:color="auto"/>
            </w:tcBorders>
            <w:shd w:val="clear" w:color="auto" w:fill="B2A1C7"/>
            <w:vAlign w:val="center"/>
          </w:tcPr>
          <w:p w:rsidR="00D754FC" w:rsidRPr="00CF1589" w:rsidRDefault="00D754FC" w:rsidP="00D754FC">
            <w:pPr>
              <w:pStyle w:val="Tekstpodstawowy"/>
              <w:keepNext/>
              <w:tabs>
                <w:tab w:val="left" w:pos="435"/>
              </w:tabs>
              <w:snapToGrid w:val="0"/>
              <w:rPr>
                <w:rFonts w:cs="Calibri"/>
                <w:bCs/>
                <w:iCs/>
                <w:sz w:val="20"/>
                <w:lang w:eastAsia="en-US"/>
              </w:rPr>
            </w:pPr>
          </w:p>
        </w:tc>
      </w:tr>
      <w:tr w:rsidR="00D754FC" w:rsidRPr="003D6BAA" w:rsidTr="00D754FC">
        <w:trPr>
          <w:trHeight w:val="244"/>
        </w:trPr>
        <w:tc>
          <w:tcPr>
            <w:tcW w:w="187" w:type="pct"/>
            <w:shd w:val="clear" w:color="auto" w:fill="FFFFFF"/>
            <w:vAlign w:val="center"/>
          </w:tcPr>
          <w:p w:rsidR="00D754FC" w:rsidRPr="00CF1589" w:rsidRDefault="00D754FC" w:rsidP="00D754FC">
            <w:pPr>
              <w:pStyle w:val="Tekstpodstawowy"/>
              <w:keepNext/>
              <w:tabs>
                <w:tab w:val="left" w:pos="435"/>
              </w:tabs>
              <w:snapToGrid w:val="0"/>
              <w:jc w:val="left"/>
              <w:rPr>
                <w:rFonts w:cs="Arial"/>
                <w:b w:val="0"/>
                <w:sz w:val="20"/>
                <w:lang w:eastAsia="ko-KR"/>
              </w:rPr>
            </w:pPr>
            <w:r w:rsidRPr="00CF1589">
              <w:rPr>
                <w:rFonts w:cs="Arial"/>
                <w:b w:val="0"/>
                <w:sz w:val="20"/>
                <w:lang w:eastAsia="ko-KR"/>
              </w:rPr>
              <w:t>1.</w:t>
            </w:r>
          </w:p>
        </w:tc>
        <w:tc>
          <w:tcPr>
            <w:tcW w:w="856" w:type="pct"/>
            <w:shd w:val="clear" w:color="auto" w:fill="FFFFFF"/>
            <w:vAlign w:val="center"/>
          </w:tcPr>
          <w:p w:rsidR="00D754FC" w:rsidRPr="00CA5003" w:rsidRDefault="00D754FC" w:rsidP="00D754FC">
            <w:pPr>
              <w:keepNext/>
              <w:snapToGrid w:val="0"/>
              <w:ind w:firstLine="0"/>
              <w:rPr>
                <w:rFonts w:cs="Arial"/>
                <w:bCs/>
                <w:sz w:val="20"/>
                <w:szCs w:val="20"/>
              </w:rPr>
            </w:pPr>
            <w:r w:rsidRPr="00CA5003">
              <w:rPr>
                <w:rFonts w:cs="Arial"/>
                <w:bCs/>
                <w:sz w:val="20"/>
                <w:szCs w:val="20"/>
              </w:rPr>
              <w:t>Projekt znajduje się w Wykazie projektów zidentyfikowanych przez właściwą instytucję w ramach trybu pozakonkursowego stanowiącym załącznik do SZOOP</w:t>
            </w:r>
          </w:p>
        </w:tc>
        <w:tc>
          <w:tcPr>
            <w:tcW w:w="2139" w:type="pct"/>
            <w:shd w:val="clear" w:color="auto" w:fill="FFFFFF"/>
            <w:vAlign w:val="center"/>
          </w:tcPr>
          <w:p w:rsidR="00D754FC" w:rsidRPr="00CA5003" w:rsidRDefault="00D754FC" w:rsidP="000108AE">
            <w:pPr>
              <w:keepNext/>
              <w:snapToGrid w:val="0"/>
              <w:ind w:firstLine="0"/>
              <w:rPr>
                <w:rFonts w:cs="Arial"/>
                <w:bCs/>
                <w:sz w:val="20"/>
                <w:szCs w:val="20"/>
              </w:rPr>
            </w:pPr>
            <w:r w:rsidRPr="00CA5003">
              <w:rPr>
                <w:rFonts w:cs="Arial"/>
                <w:bCs/>
                <w:sz w:val="20"/>
                <w:szCs w:val="20"/>
              </w:rPr>
              <w:t>Weryfikowane będzie czy dany projekt znajduje się w załączniku do SZOOP</w:t>
            </w:r>
          </w:p>
        </w:tc>
        <w:tc>
          <w:tcPr>
            <w:tcW w:w="1818" w:type="pct"/>
            <w:shd w:val="clear" w:color="auto" w:fill="FFFFFF"/>
            <w:vAlign w:val="center"/>
          </w:tcPr>
          <w:p w:rsidR="00D754FC" w:rsidRPr="00CA5003" w:rsidRDefault="00D754FC" w:rsidP="000108AE">
            <w:pPr>
              <w:keepNext/>
              <w:snapToGrid w:val="0"/>
              <w:ind w:firstLine="0"/>
              <w:rPr>
                <w:rFonts w:cs="Arial"/>
                <w:bCs/>
                <w:sz w:val="20"/>
                <w:szCs w:val="20"/>
              </w:rPr>
            </w:pPr>
            <w:r w:rsidRPr="00CA5003">
              <w:rPr>
                <w:rFonts w:cs="Arial"/>
                <w:bCs/>
                <w:sz w:val="20"/>
                <w:szCs w:val="20"/>
              </w:rPr>
              <w:t>Kryterium obligatoryjne.</w:t>
            </w:r>
          </w:p>
          <w:p w:rsidR="00D754FC" w:rsidRPr="00CA5003" w:rsidRDefault="00D754FC" w:rsidP="00D754FC">
            <w:pPr>
              <w:keepNext/>
              <w:snapToGrid w:val="0"/>
              <w:rPr>
                <w:rFonts w:cs="Arial"/>
                <w:bCs/>
                <w:sz w:val="20"/>
                <w:szCs w:val="20"/>
              </w:rPr>
            </w:pPr>
          </w:p>
          <w:p w:rsidR="00D754FC" w:rsidRPr="00CA5003" w:rsidRDefault="00D754FC" w:rsidP="000108AE">
            <w:pPr>
              <w:keepNext/>
              <w:snapToGrid w:val="0"/>
              <w:ind w:firstLine="0"/>
              <w:rPr>
                <w:rFonts w:cs="Arial"/>
                <w:bCs/>
                <w:sz w:val="20"/>
                <w:szCs w:val="20"/>
              </w:rPr>
            </w:pPr>
            <w:r w:rsidRPr="00CA5003">
              <w:rPr>
                <w:rFonts w:cs="Arial"/>
                <w:bCs/>
                <w:sz w:val="20"/>
                <w:szCs w:val="20"/>
              </w:rPr>
              <w:t>Kryterium zerojedynkowe.</w:t>
            </w:r>
          </w:p>
          <w:p w:rsidR="00D754FC" w:rsidRPr="00CA5003" w:rsidRDefault="00D754FC" w:rsidP="00D754FC">
            <w:pPr>
              <w:keepNext/>
              <w:snapToGrid w:val="0"/>
              <w:rPr>
                <w:rFonts w:cs="Arial"/>
                <w:bCs/>
                <w:sz w:val="20"/>
                <w:szCs w:val="20"/>
              </w:rPr>
            </w:pPr>
          </w:p>
          <w:p w:rsidR="00D754FC" w:rsidRPr="00CA5003" w:rsidRDefault="00D754FC" w:rsidP="000108AE">
            <w:pPr>
              <w:keepNext/>
              <w:snapToGrid w:val="0"/>
              <w:ind w:firstLine="0"/>
              <w:rPr>
                <w:rFonts w:cs="Arial"/>
                <w:bCs/>
                <w:sz w:val="20"/>
                <w:szCs w:val="20"/>
              </w:rPr>
            </w:pPr>
            <w:r w:rsidRPr="00CA5003">
              <w:rPr>
                <w:rFonts w:cs="Arial"/>
                <w:bCs/>
                <w:sz w:val="20"/>
                <w:szCs w:val="20"/>
              </w:rPr>
              <w:t>Ocena spełniania kryteriów polega na przypisaniu im wartości logicznych „tak” lub „nie”.</w:t>
            </w:r>
          </w:p>
          <w:p w:rsidR="00D754FC" w:rsidRPr="00CA5003" w:rsidRDefault="00D754FC" w:rsidP="000108AE">
            <w:pPr>
              <w:keepNext/>
              <w:snapToGrid w:val="0"/>
              <w:ind w:firstLine="0"/>
              <w:rPr>
                <w:rFonts w:cs="Arial"/>
                <w:bCs/>
                <w:sz w:val="20"/>
                <w:szCs w:val="20"/>
              </w:rPr>
            </w:pPr>
            <w:r w:rsidRPr="00CA5003">
              <w:rPr>
                <w:rFonts w:cs="Arial"/>
                <w:bCs/>
                <w:sz w:val="20"/>
                <w:szCs w:val="20"/>
              </w:rPr>
              <w:t xml:space="preserve">Spełnienie kryterium jest konieczne do przyznania dofinansowania.  </w:t>
            </w:r>
          </w:p>
          <w:p w:rsidR="00D754FC" w:rsidRPr="00CA5003" w:rsidRDefault="00D754FC" w:rsidP="00D754FC">
            <w:pPr>
              <w:keepNext/>
              <w:snapToGrid w:val="0"/>
              <w:rPr>
                <w:rFonts w:cs="Arial"/>
                <w:bCs/>
                <w:sz w:val="20"/>
                <w:szCs w:val="20"/>
              </w:rPr>
            </w:pPr>
          </w:p>
        </w:tc>
      </w:tr>
      <w:tr w:rsidR="00D754FC" w:rsidRPr="003D6BAA" w:rsidTr="00D754FC">
        <w:tc>
          <w:tcPr>
            <w:tcW w:w="187" w:type="pct"/>
            <w:vAlign w:val="center"/>
          </w:tcPr>
          <w:p w:rsidR="00D754FC" w:rsidRPr="00CF1589" w:rsidRDefault="00D754FC" w:rsidP="00D754FC">
            <w:pPr>
              <w:pStyle w:val="Tekstpodstawowy"/>
              <w:keepNext/>
              <w:tabs>
                <w:tab w:val="left" w:pos="435"/>
              </w:tabs>
              <w:snapToGrid w:val="0"/>
              <w:jc w:val="left"/>
              <w:rPr>
                <w:rFonts w:cs="Arial"/>
                <w:b w:val="0"/>
                <w:sz w:val="20"/>
                <w:lang w:eastAsia="ko-KR"/>
              </w:rPr>
            </w:pPr>
            <w:r w:rsidRPr="00CF1589">
              <w:rPr>
                <w:rFonts w:cs="Arial"/>
                <w:b w:val="0"/>
                <w:sz w:val="20"/>
                <w:lang w:eastAsia="ko-KR"/>
              </w:rPr>
              <w:t>2.</w:t>
            </w:r>
          </w:p>
        </w:tc>
        <w:tc>
          <w:tcPr>
            <w:tcW w:w="856" w:type="pct"/>
            <w:vAlign w:val="center"/>
          </w:tcPr>
          <w:p w:rsidR="00D754FC" w:rsidRPr="00CA5003" w:rsidRDefault="00D754FC" w:rsidP="00D754FC">
            <w:pPr>
              <w:keepNext/>
              <w:snapToGrid w:val="0"/>
              <w:ind w:firstLine="0"/>
              <w:rPr>
                <w:rFonts w:cs="Arial"/>
                <w:bCs/>
                <w:sz w:val="20"/>
                <w:szCs w:val="20"/>
              </w:rPr>
            </w:pPr>
            <w:r w:rsidRPr="00CA5003">
              <w:rPr>
                <w:rFonts w:cs="Arial"/>
                <w:bCs/>
                <w:sz w:val="20"/>
                <w:szCs w:val="20"/>
              </w:rPr>
              <w:t>Kwalifikowanie  się projektu w ramach danego działania /poddziałania zgodnie z zapisami SZOOP i Regulaminu</w:t>
            </w:r>
          </w:p>
        </w:tc>
        <w:tc>
          <w:tcPr>
            <w:tcW w:w="2139" w:type="pct"/>
            <w:vAlign w:val="center"/>
          </w:tcPr>
          <w:p w:rsidR="00D754FC" w:rsidRPr="00CA5003" w:rsidRDefault="00D754FC" w:rsidP="000108AE">
            <w:pPr>
              <w:keepNext/>
              <w:snapToGrid w:val="0"/>
              <w:ind w:firstLine="0"/>
              <w:rPr>
                <w:rFonts w:cs="Arial"/>
                <w:bCs/>
                <w:sz w:val="20"/>
                <w:szCs w:val="20"/>
              </w:rPr>
            </w:pPr>
            <w:r w:rsidRPr="00CA5003">
              <w:rPr>
                <w:rFonts w:cs="Arial"/>
                <w:bCs/>
                <w:sz w:val="20"/>
                <w:szCs w:val="20"/>
              </w:rPr>
              <w:t>Projekt wpisuje się w założenia określone w SZOOP i regulaminie, a przyjęte założenia projektu kwalifikują go do wsparcia w ramach naboru, w ramach którego został on złożony, w szczególności  projekt mieści się w katalogu możliwych do realizacji typów projektów w danym działaniu, wskazanych w regulaminie naboru.</w:t>
            </w:r>
          </w:p>
        </w:tc>
        <w:tc>
          <w:tcPr>
            <w:tcW w:w="1818" w:type="pct"/>
            <w:vAlign w:val="center"/>
          </w:tcPr>
          <w:p w:rsidR="00D754FC" w:rsidRPr="00CA5003" w:rsidRDefault="00D754FC" w:rsidP="00D754FC">
            <w:pPr>
              <w:keepNext/>
              <w:snapToGrid w:val="0"/>
              <w:rPr>
                <w:rFonts w:cs="Arial"/>
                <w:bCs/>
                <w:sz w:val="20"/>
                <w:szCs w:val="20"/>
              </w:rPr>
            </w:pPr>
          </w:p>
          <w:p w:rsidR="00D754FC" w:rsidRPr="00CA5003" w:rsidRDefault="00D754FC" w:rsidP="000108AE">
            <w:pPr>
              <w:keepNext/>
              <w:snapToGrid w:val="0"/>
              <w:ind w:firstLine="0"/>
              <w:rPr>
                <w:rFonts w:cs="Arial"/>
                <w:bCs/>
                <w:sz w:val="20"/>
                <w:szCs w:val="20"/>
              </w:rPr>
            </w:pPr>
            <w:r w:rsidRPr="00CA5003">
              <w:rPr>
                <w:rFonts w:cs="Arial"/>
                <w:bCs/>
                <w:sz w:val="20"/>
                <w:szCs w:val="20"/>
              </w:rPr>
              <w:t>Kryterium obligatoryjne.</w:t>
            </w:r>
          </w:p>
          <w:p w:rsidR="00D754FC" w:rsidRPr="00CA5003" w:rsidRDefault="00D754FC" w:rsidP="00D754FC">
            <w:pPr>
              <w:keepNext/>
              <w:snapToGrid w:val="0"/>
              <w:rPr>
                <w:rFonts w:cs="Arial"/>
                <w:bCs/>
                <w:sz w:val="20"/>
                <w:szCs w:val="20"/>
              </w:rPr>
            </w:pPr>
          </w:p>
          <w:p w:rsidR="00D754FC" w:rsidRPr="00CA5003" w:rsidRDefault="00D754FC" w:rsidP="000108AE">
            <w:pPr>
              <w:keepNext/>
              <w:snapToGrid w:val="0"/>
              <w:ind w:firstLine="0"/>
              <w:rPr>
                <w:rFonts w:cs="Arial"/>
                <w:bCs/>
                <w:sz w:val="20"/>
                <w:szCs w:val="20"/>
              </w:rPr>
            </w:pPr>
            <w:r w:rsidRPr="00CA5003">
              <w:rPr>
                <w:rFonts w:cs="Arial"/>
                <w:bCs/>
                <w:sz w:val="20"/>
                <w:szCs w:val="20"/>
              </w:rPr>
              <w:t>Ocena spełniania kryteriów polega na przypisaniu im wartości logicznych „tak” lub „nie”.</w:t>
            </w:r>
          </w:p>
          <w:p w:rsidR="00D754FC" w:rsidRPr="00CA5003" w:rsidRDefault="00D754FC" w:rsidP="00D754FC">
            <w:pPr>
              <w:keepNext/>
              <w:snapToGrid w:val="0"/>
              <w:rPr>
                <w:rFonts w:cs="Arial"/>
                <w:bCs/>
                <w:sz w:val="20"/>
                <w:szCs w:val="20"/>
              </w:rPr>
            </w:pPr>
          </w:p>
          <w:p w:rsidR="00D754FC" w:rsidRPr="00CA5003" w:rsidRDefault="00D754FC" w:rsidP="000108AE">
            <w:pPr>
              <w:keepNext/>
              <w:snapToGrid w:val="0"/>
              <w:ind w:firstLine="0"/>
              <w:rPr>
                <w:rFonts w:cs="Arial"/>
                <w:bCs/>
                <w:sz w:val="20"/>
                <w:szCs w:val="20"/>
              </w:rPr>
            </w:pPr>
            <w:r w:rsidRPr="00CA5003">
              <w:rPr>
                <w:rFonts w:cs="Arial"/>
                <w:bCs/>
                <w:sz w:val="20"/>
                <w:szCs w:val="20"/>
              </w:rPr>
              <w:t>W przypadku niespełnienia  kryterium wnioskodawca zostanie wezwany do poprawienia/uzupełnienia dokumentów we wskazanym terminie.</w:t>
            </w:r>
          </w:p>
        </w:tc>
      </w:tr>
      <w:tr w:rsidR="00D754FC" w:rsidRPr="003D6BAA" w:rsidTr="00D754FC">
        <w:trPr>
          <w:trHeight w:val="552"/>
        </w:trPr>
        <w:tc>
          <w:tcPr>
            <w:tcW w:w="187" w:type="pct"/>
            <w:vAlign w:val="center"/>
          </w:tcPr>
          <w:p w:rsidR="00D754FC" w:rsidRPr="00CF1589" w:rsidRDefault="00D754FC" w:rsidP="00D754FC">
            <w:pPr>
              <w:pStyle w:val="Tekstpodstawowy"/>
              <w:keepNext/>
              <w:tabs>
                <w:tab w:val="left" w:pos="435"/>
              </w:tabs>
              <w:snapToGrid w:val="0"/>
              <w:jc w:val="left"/>
              <w:rPr>
                <w:rFonts w:cs="Arial"/>
                <w:b w:val="0"/>
                <w:sz w:val="20"/>
                <w:lang w:eastAsia="ko-KR"/>
              </w:rPr>
            </w:pPr>
            <w:r w:rsidRPr="00CF1589">
              <w:rPr>
                <w:rFonts w:cs="Arial"/>
                <w:b w:val="0"/>
                <w:sz w:val="20"/>
                <w:lang w:eastAsia="ko-KR"/>
              </w:rPr>
              <w:t>3.</w:t>
            </w:r>
          </w:p>
        </w:tc>
        <w:tc>
          <w:tcPr>
            <w:tcW w:w="856" w:type="pct"/>
            <w:vAlign w:val="center"/>
          </w:tcPr>
          <w:p w:rsidR="00D754FC" w:rsidRPr="00CA5003" w:rsidRDefault="00D754FC" w:rsidP="00D754FC">
            <w:pPr>
              <w:keepNext/>
              <w:snapToGrid w:val="0"/>
              <w:ind w:firstLine="0"/>
              <w:rPr>
                <w:rFonts w:cs="Arial"/>
                <w:bCs/>
                <w:sz w:val="20"/>
                <w:szCs w:val="20"/>
              </w:rPr>
            </w:pPr>
            <w:r w:rsidRPr="00CA5003">
              <w:rPr>
                <w:rFonts w:cs="Arial"/>
                <w:bCs/>
                <w:sz w:val="20"/>
                <w:szCs w:val="20"/>
              </w:rPr>
              <w:t>Niepodleganie wykluczeniu z  możliwości ubiegania się o dofinansowanie ze środków UE na podstawie odrębnych przepisów.</w:t>
            </w:r>
          </w:p>
          <w:p w:rsidR="00D754FC" w:rsidRPr="00CA5003" w:rsidRDefault="00D754FC" w:rsidP="00D754FC">
            <w:pPr>
              <w:keepNext/>
              <w:snapToGrid w:val="0"/>
              <w:rPr>
                <w:rFonts w:cs="Arial"/>
                <w:bCs/>
                <w:sz w:val="20"/>
                <w:szCs w:val="20"/>
              </w:rPr>
            </w:pPr>
          </w:p>
          <w:p w:rsidR="00D754FC" w:rsidRPr="00CA5003" w:rsidRDefault="00D754FC" w:rsidP="00D754FC">
            <w:pPr>
              <w:keepNext/>
              <w:snapToGrid w:val="0"/>
              <w:rPr>
                <w:rFonts w:cs="Arial"/>
                <w:bCs/>
                <w:sz w:val="20"/>
                <w:szCs w:val="20"/>
              </w:rPr>
            </w:pPr>
          </w:p>
        </w:tc>
        <w:tc>
          <w:tcPr>
            <w:tcW w:w="2139" w:type="pct"/>
            <w:vAlign w:val="center"/>
          </w:tcPr>
          <w:p w:rsidR="00D754FC" w:rsidRPr="00CA5003" w:rsidRDefault="00D754FC" w:rsidP="000108AE">
            <w:pPr>
              <w:keepNext/>
              <w:snapToGrid w:val="0"/>
              <w:ind w:firstLine="0"/>
              <w:rPr>
                <w:rFonts w:cs="Arial"/>
                <w:bCs/>
                <w:sz w:val="20"/>
                <w:szCs w:val="20"/>
              </w:rPr>
            </w:pPr>
            <w:r w:rsidRPr="00CA5003">
              <w:rPr>
                <w:rFonts w:cs="Arial"/>
                <w:bCs/>
                <w:sz w:val="20"/>
                <w:szCs w:val="20"/>
              </w:rPr>
              <w:t>Wnioskodawca oraz partnerzy (o ile dotyczy) nie podlegają wykluczeniu z możliwości otrzymania dofinansowania, w tym wykluczeniu, o którym mowa w:</w:t>
            </w:r>
          </w:p>
          <w:p w:rsidR="0074431B" w:rsidRPr="00CF1589" w:rsidRDefault="00D754FC">
            <w:pPr>
              <w:pStyle w:val="Akapitzlist"/>
              <w:keepNext/>
              <w:numPr>
                <w:ilvl w:val="0"/>
                <w:numId w:val="52"/>
              </w:numPr>
              <w:snapToGrid w:val="0"/>
              <w:ind w:left="497" w:hanging="426"/>
              <w:rPr>
                <w:rFonts w:cs="Arial"/>
                <w:bCs/>
                <w:sz w:val="20"/>
                <w:szCs w:val="22"/>
                <w:lang w:eastAsia="ko-KR"/>
              </w:rPr>
            </w:pPr>
            <w:r w:rsidRPr="00CF1589">
              <w:rPr>
                <w:rFonts w:cs="Arial"/>
                <w:bCs/>
                <w:sz w:val="20"/>
                <w:szCs w:val="22"/>
                <w:lang w:eastAsia="ko-KR"/>
              </w:rPr>
              <w:t>ustawie z dnia 27 sierpnia 2009 r. o finansach publicznych;</w:t>
            </w:r>
          </w:p>
          <w:p w:rsidR="0074431B" w:rsidRPr="00CF1589" w:rsidRDefault="00D754FC">
            <w:pPr>
              <w:pStyle w:val="Akapitzlist"/>
              <w:keepNext/>
              <w:numPr>
                <w:ilvl w:val="0"/>
                <w:numId w:val="52"/>
              </w:numPr>
              <w:snapToGrid w:val="0"/>
              <w:ind w:left="497" w:hanging="426"/>
              <w:rPr>
                <w:rFonts w:cs="Arial"/>
                <w:bCs/>
                <w:sz w:val="20"/>
                <w:szCs w:val="22"/>
                <w:lang w:eastAsia="ko-KR"/>
              </w:rPr>
            </w:pPr>
            <w:r w:rsidRPr="00CF1589">
              <w:rPr>
                <w:rFonts w:cs="Arial"/>
                <w:bCs/>
                <w:sz w:val="20"/>
                <w:szCs w:val="22"/>
                <w:lang w:eastAsia="ko-KR"/>
              </w:rPr>
              <w:t>ustawie z dnia 15 czerwca 2012 r. o skutkach powierzania wykonywania pracy cudzoziemcom przebywającym wbrew przepisom na terytorium Rzeczpospolitej Polskiej;</w:t>
            </w:r>
          </w:p>
          <w:p w:rsidR="0074431B" w:rsidRPr="00CF1589" w:rsidRDefault="00D754FC">
            <w:pPr>
              <w:pStyle w:val="Akapitzlist"/>
              <w:keepNext/>
              <w:numPr>
                <w:ilvl w:val="0"/>
                <w:numId w:val="52"/>
              </w:numPr>
              <w:snapToGrid w:val="0"/>
              <w:ind w:left="497" w:hanging="426"/>
              <w:rPr>
                <w:rFonts w:cs="Arial"/>
                <w:bCs/>
                <w:sz w:val="20"/>
                <w:szCs w:val="22"/>
                <w:lang w:eastAsia="ko-KR"/>
              </w:rPr>
            </w:pPr>
            <w:r w:rsidRPr="00CF1589">
              <w:rPr>
                <w:rFonts w:cs="Arial"/>
                <w:bCs/>
                <w:sz w:val="20"/>
                <w:szCs w:val="22"/>
                <w:lang w:eastAsia="ko-KR"/>
              </w:rPr>
              <w:t>ustawą z dnia 28 października 2002 r. o odpowiedzialności podmiotów zbiorowych za czyny zabronione pod groźbą kary.</w:t>
            </w:r>
          </w:p>
          <w:p w:rsidR="00D754FC" w:rsidRPr="00CA5003" w:rsidRDefault="00D754FC" w:rsidP="00D754FC">
            <w:pPr>
              <w:keepNext/>
              <w:snapToGrid w:val="0"/>
              <w:ind w:left="71"/>
              <w:rPr>
                <w:rFonts w:cs="Arial"/>
                <w:bCs/>
                <w:sz w:val="20"/>
              </w:rPr>
            </w:pPr>
            <w:r w:rsidRPr="00CA5003">
              <w:rPr>
                <w:rFonts w:cs="Arial"/>
                <w:bCs/>
                <w:sz w:val="20"/>
              </w:rPr>
              <w:t xml:space="preserve">Kryterium weryfikowane na podstawie oświadczenia </w:t>
            </w:r>
            <w:r w:rsidRPr="00CA5003">
              <w:rPr>
                <w:rFonts w:cs="Arial"/>
                <w:bCs/>
                <w:sz w:val="20"/>
              </w:rPr>
              <w:lastRenderedPageBreak/>
              <w:t>wnioskodawcy i partnerów, (jeśli dotyczy).</w:t>
            </w:r>
          </w:p>
        </w:tc>
        <w:tc>
          <w:tcPr>
            <w:tcW w:w="1818" w:type="pct"/>
            <w:vAlign w:val="center"/>
          </w:tcPr>
          <w:p w:rsidR="00D754FC" w:rsidRPr="00CA5003" w:rsidRDefault="00D754FC" w:rsidP="00D754FC">
            <w:pPr>
              <w:keepNext/>
              <w:snapToGrid w:val="0"/>
              <w:rPr>
                <w:rFonts w:cs="Arial"/>
                <w:bCs/>
                <w:sz w:val="20"/>
                <w:szCs w:val="20"/>
              </w:rPr>
            </w:pPr>
          </w:p>
          <w:p w:rsidR="00D754FC" w:rsidRPr="00CA5003" w:rsidRDefault="00D754FC" w:rsidP="000108AE">
            <w:pPr>
              <w:keepNext/>
              <w:snapToGrid w:val="0"/>
              <w:ind w:firstLine="0"/>
              <w:rPr>
                <w:rFonts w:cs="Arial"/>
                <w:bCs/>
                <w:sz w:val="20"/>
                <w:szCs w:val="20"/>
              </w:rPr>
            </w:pPr>
            <w:r w:rsidRPr="00CA5003">
              <w:rPr>
                <w:rFonts w:cs="Arial"/>
                <w:bCs/>
                <w:sz w:val="20"/>
                <w:szCs w:val="20"/>
              </w:rPr>
              <w:t>Kryterium obligatoryjne.</w:t>
            </w:r>
          </w:p>
          <w:p w:rsidR="00D754FC" w:rsidRPr="00CA5003" w:rsidRDefault="00D754FC" w:rsidP="000108AE">
            <w:pPr>
              <w:keepNext/>
              <w:snapToGrid w:val="0"/>
              <w:ind w:firstLine="0"/>
              <w:rPr>
                <w:rFonts w:cs="Arial"/>
                <w:bCs/>
                <w:sz w:val="20"/>
                <w:szCs w:val="20"/>
              </w:rPr>
            </w:pPr>
            <w:r w:rsidRPr="00CA5003">
              <w:rPr>
                <w:rFonts w:cs="Arial"/>
                <w:bCs/>
                <w:sz w:val="20"/>
                <w:szCs w:val="20"/>
              </w:rPr>
              <w:t>Ocena spełniania kryteriów polega na przypisaniu im wartości logicznych „tak” lub „nie”.</w:t>
            </w:r>
          </w:p>
          <w:p w:rsidR="00D754FC" w:rsidRPr="00CA5003" w:rsidRDefault="00D754FC" w:rsidP="00D754FC">
            <w:pPr>
              <w:keepNext/>
              <w:snapToGrid w:val="0"/>
              <w:rPr>
                <w:rFonts w:cs="Arial"/>
                <w:bCs/>
                <w:sz w:val="20"/>
                <w:szCs w:val="20"/>
              </w:rPr>
            </w:pPr>
          </w:p>
          <w:p w:rsidR="00D754FC" w:rsidRPr="00CA5003" w:rsidRDefault="00D754FC" w:rsidP="000108AE">
            <w:pPr>
              <w:keepNext/>
              <w:snapToGrid w:val="0"/>
              <w:ind w:firstLine="0"/>
              <w:rPr>
                <w:rFonts w:cs="Arial"/>
                <w:bCs/>
                <w:sz w:val="20"/>
                <w:szCs w:val="20"/>
              </w:rPr>
            </w:pPr>
            <w:r w:rsidRPr="00CA5003">
              <w:rPr>
                <w:rFonts w:cs="Arial"/>
                <w:bCs/>
                <w:sz w:val="20"/>
                <w:szCs w:val="20"/>
              </w:rPr>
              <w:t>W przypadku niespełnienia  kryterium wnioskodawca zostanie wezwany do poprawienia/uzupełnienia dokumentów we wskazanym terminie.</w:t>
            </w:r>
          </w:p>
          <w:p w:rsidR="00D754FC" w:rsidRPr="00CA5003" w:rsidRDefault="00D754FC" w:rsidP="00D754FC">
            <w:pPr>
              <w:keepNext/>
              <w:snapToGrid w:val="0"/>
              <w:rPr>
                <w:rFonts w:cs="Arial"/>
                <w:bCs/>
                <w:sz w:val="20"/>
                <w:szCs w:val="20"/>
              </w:rPr>
            </w:pPr>
          </w:p>
          <w:p w:rsidR="00D754FC" w:rsidRPr="00CA5003" w:rsidRDefault="00D754FC" w:rsidP="00D754FC">
            <w:pPr>
              <w:keepNext/>
              <w:snapToGrid w:val="0"/>
              <w:rPr>
                <w:rFonts w:cs="Arial"/>
                <w:bCs/>
                <w:sz w:val="20"/>
                <w:szCs w:val="20"/>
              </w:rPr>
            </w:pPr>
          </w:p>
          <w:p w:rsidR="00D754FC" w:rsidRPr="00CA5003" w:rsidRDefault="00D754FC" w:rsidP="00D754FC">
            <w:pPr>
              <w:keepNext/>
              <w:snapToGrid w:val="0"/>
              <w:rPr>
                <w:rFonts w:cs="Arial"/>
                <w:bCs/>
                <w:sz w:val="20"/>
                <w:szCs w:val="20"/>
              </w:rPr>
            </w:pPr>
          </w:p>
        </w:tc>
      </w:tr>
      <w:tr w:rsidR="00D754FC" w:rsidRPr="003D6BAA" w:rsidTr="00D754FC">
        <w:tc>
          <w:tcPr>
            <w:tcW w:w="187" w:type="pct"/>
            <w:vAlign w:val="center"/>
          </w:tcPr>
          <w:p w:rsidR="00D754FC" w:rsidRPr="00CF1589" w:rsidRDefault="00D754FC" w:rsidP="00D754FC">
            <w:pPr>
              <w:pStyle w:val="Tekstpodstawowy"/>
              <w:keepNext/>
              <w:tabs>
                <w:tab w:val="left" w:pos="435"/>
              </w:tabs>
              <w:snapToGrid w:val="0"/>
              <w:jc w:val="left"/>
              <w:rPr>
                <w:rFonts w:cs="Arial"/>
                <w:b w:val="0"/>
                <w:sz w:val="20"/>
                <w:lang w:eastAsia="ko-KR"/>
              </w:rPr>
            </w:pPr>
            <w:r w:rsidRPr="00CF1589">
              <w:rPr>
                <w:rFonts w:cs="Arial"/>
                <w:b w:val="0"/>
                <w:sz w:val="20"/>
                <w:lang w:eastAsia="ko-KR"/>
              </w:rPr>
              <w:t>4.</w:t>
            </w:r>
          </w:p>
        </w:tc>
        <w:tc>
          <w:tcPr>
            <w:tcW w:w="856" w:type="pct"/>
            <w:vAlign w:val="center"/>
          </w:tcPr>
          <w:p w:rsidR="00D754FC" w:rsidRPr="00CA5003" w:rsidRDefault="00D754FC" w:rsidP="00D754FC">
            <w:pPr>
              <w:keepNext/>
              <w:snapToGrid w:val="0"/>
              <w:ind w:firstLine="0"/>
              <w:rPr>
                <w:rFonts w:cs="Arial"/>
                <w:bCs/>
                <w:sz w:val="20"/>
                <w:szCs w:val="20"/>
              </w:rPr>
            </w:pPr>
            <w:r w:rsidRPr="00CA5003">
              <w:rPr>
                <w:rFonts w:cs="Arial"/>
                <w:bCs/>
                <w:sz w:val="20"/>
                <w:szCs w:val="20"/>
              </w:rPr>
              <w:t>Wartość projektu oraz poziom dofinansowania projektu.</w:t>
            </w:r>
          </w:p>
        </w:tc>
        <w:tc>
          <w:tcPr>
            <w:tcW w:w="2139" w:type="pct"/>
            <w:vAlign w:val="center"/>
          </w:tcPr>
          <w:p w:rsidR="00D754FC" w:rsidRPr="00CA5003" w:rsidRDefault="00D754FC" w:rsidP="000108AE">
            <w:pPr>
              <w:keepNext/>
              <w:snapToGrid w:val="0"/>
              <w:ind w:firstLine="0"/>
              <w:rPr>
                <w:rFonts w:cs="Arial"/>
                <w:bCs/>
                <w:sz w:val="20"/>
                <w:szCs w:val="20"/>
              </w:rPr>
            </w:pPr>
            <w:r w:rsidRPr="00CA5003">
              <w:rPr>
                <w:rFonts w:cs="Arial"/>
                <w:bCs/>
                <w:sz w:val="20"/>
                <w:szCs w:val="20"/>
              </w:rPr>
              <w:t>Wartość projektu i jego poziom dofinansowania są zgodna z minimalną i maksymalną wartością projektu oraz minimalnymi i maksymalnym poziomem dofinansowania obowiązującymi dla danego działania/poddziałania/typu projektu określonymi w SZOOP oraz w regulaminie naboru.</w:t>
            </w:r>
          </w:p>
        </w:tc>
        <w:tc>
          <w:tcPr>
            <w:tcW w:w="1818" w:type="pct"/>
            <w:vAlign w:val="center"/>
          </w:tcPr>
          <w:p w:rsidR="00D754FC" w:rsidRPr="00CA5003" w:rsidRDefault="00D754FC" w:rsidP="000108AE">
            <w:pPr>
              <w:keepNext/>
              <w:snapToGrid w:val="0"/>
              <w:ind w:firstLine="0"/>
              <w:rPr>
                <w:rFonts w:cs="Arial"/>
                <w:bCs/>
                <w:sz w:val="20"/>
                <w:szCs w:val="20"/>
              </w:rPr>
            </w:pPr>
            <w:r w:rsidRPr="00CA5003">
              <w:rPr>
                <w:rFonts w:cs="Arial"/>
                <w:bCs/>
                <w:sz w:val="20"/>
                <w:szCs w:val="20"/>
              </w:rPr>
              <w:t>Kryterium obligatoryjne.</w:t>
            </w:r>
          </w:p>
          <w:p w:rsidR="00D754FC" w:rsidRPr="00CA5003" w:rsidRDefault="00D754FC" w:rsidP="00D754FC">
            <w:pPr>
              <w:keepNext/>
              <w:snapToGrid w:val="0"/>
              <w:rPr>
                <w:rFonts w:cs="Arial"/>
                <w:bCs/>
                <w:sz w:val="20"/>
                <w:szCs w:val="20"/>
              </w:rPr>
            </w:pPr>
          </w:p>
          <w:p w:rsidR="00D754FC" w:rsidRPr="00CA5003" w:rsidRDefault="00D754FC" w:rsidP="000108AE">
            <w:pPr>
              <w:keepNext/>
              <w:snapToGrid w:val="0"/>
              <w:ind w:firstLine="0"/>
              <w:rPr>
                <w:rFonts w:cs="Arial"/>
                <w:bCs/>
                <w:sz w:val="20"/>
                <w:szCs w:val="20"/>
              </w:rPr>
            </w:pPr>
            <w:r w:rsidRPr="00CA5003">
              <w:rPr>
                <w:rFonts w:cs="Arial"/>
                <w:bCs/>
                <w:sz w:val="20"/>
                <w:szCs w:val="20"/>
              </w:rPr>
              <w:t>Ocena spełniania kryteriów polega na przypisaniu im wartości logicznych „tak” lub „nie”.</w:t>
            </w:r>
          </w:p>
          <w:p w:rsidR="00D754FC" w:rsidRPr="00CA5003" w:rsidRDefault="00D754FC" w:rsidP="00D754FC">
            <w:pPr>
              <w:keepNext/>
              <w:snapToGrid w:val="0"/>
              <w:rPr>
                <w:rFonts w:cs="Arial"/>
                <w:bCs/>
                <w:sz w:val="20"/>
                <w:szCs w:val="20"/>
              </w:rPr>
            </w:pPr>
          </w:p>
          <w:p w:rsidR="00D754FC" w:rsidRPr="00CA5003" w:rsidRDefault="00D754FC" w:rsidP="000108AE">
            <w:pPr>
              <w:keepNext/>
              <w:snapToGrid w:val="0"/>
              <w:ind w:firstLine="0"/>
              <w:rPr>
                <w:rFonts w:cs="Arial"/>
                <w:bCs/>
                <w:sz w:val="20"/>
                <w:szCs w:val="20"/>
              </w:rPr>
            </w:pPr>
            <w:r w:rsidRPr="00CA5003">
              <w:rPr>
                <w:rFonts w:cs="Arial"/>
                <w:bCs/>
                <w:sz w:val="20"/>
                <w:szCs w:val="20"/>
              </w:rPr>
              <w:t>W przypadku niespełnienia  kryterium wnioskodawca zostanie wezwany do poprawienia/uzupełnienia dokumentów we wskazanym terminie.</w:t>
            </w:r>
          </w:p>
        </w:tc>
      </w:tr>
      <w:tr w:rsidR="00D754FC" w:rsidRPr="003D6BAA" w:rsidTr="00D754FC">
        <w:tc>
          <w:tcPr>
            <w:tcW w:w="187" w:type="pct"/>
            <w:vAlign w:val="center"/>
          </w:tcPr>
          <w:p w:rsidR="00D754FC" w:rsidRPr="003D6BAA" w:rsidRDefault="00D754FC" w:rsidP="00D754FC">
            <w:pPr>
              <w:ind w:firstLine="0"/>
              <w:rPr>
                <w:rFonts w:cs="Calibri"/>
                <w:b/>
                <w:sz w:val="20"/>
                <w:szCs w:val="20"/>
              </w:rPr>
            </w:pPr>
            <w:r>
              <w:rPr>
                <w:rFonts w:cs="Calibri"/>
                <w:b/>
                <w:sz w:val="20"/>
                <w:szCs w:val="20"/>
              </w:rPr>
              <w:t>5</w:t>
            </w:r>
            <w:r w:rsidRPr="003D6BAA">
              <w:rPr>
                <w:rFonts w:cs="Calibri"/>
                <w:b/>
                <w:sz w:val="20"/>
                <w:szCs w:val="20"/>
              </w:rPr>
              <w:t>.</w:t>
            </w:r>
          </w:p>
        </w:tc>
        <w:tc>
          <w:tcPr>
            <w:tcW w:w="856" w:type="pct"/>
            <w:vAlign w:val="center"/>
          </w:tcPr>
          <w:p w:rsidR="00D754FC" w:rsidRPr="00CA5003" w:rsidRDefault="00D754FC" w:rsidP="00D754FC">
            <w:pPr>
              <w:keepNext/>
              <w:snapToGrid w:val="0"/>
              <w:ind w:firstLine="0"/>
              <w:rPr>
                <w:rFonts w:cs="Arial"/>
                <w:bCs/>
                <w:sz w:val="20"/>
                <w:szCs w:val="20"/>
              </w:rPr>
            </w:pPr>
            <w:r w:rsidRPr="00CA5003">
              <w:rPr>
                <w:rFonts w:cs="Arial"/>
                <w:bCs/>
                <w:sz w:val="20"/>
                <w:szCs w:val="20"/>
              </w:rPr>
              <w:t>Spełnienie wymogów w odniesieniu do projektu partnerskiego.</w:t>
            </w:r>
          </w:p>
        </w:tc>
        <w:tc>
          <w:tcPr>
            <w:tcW w:w="2139" w:type="pct"/>
            <w:vAlign w:val="center"/>
          </w:tcPr>
          <w:p w:rsidR="00D754FC" w:rsidRPr="00CA5003" w:rsidRDefault="00D754FC" w:rsidP="000108AE">
            <w:pPr>
              <w:keepNext/>
              <w:snapToGrid w:val="0"/>
              <w:ind w:firstLine="0"/>
              <w:rPr>
                <w:rFonts w:cs="Arial"/>
                <w:bCs/>
                <w:sz w:val="20"/>
                <w:szCs w:val="20"/>
              </w:rPr>
            </w:pPr>
            <w:r w:rsidRPr="00CA5003">
              <w:rPr>
                <w:rFonts w:cs="Arial"/>
                <w:bCs/>
                <w:sz w:val="20"/>
                <w:szCs w:val="20"/>
              </w:rPr>
              <w:t>Weryfikowane będzie spełnienie przez Wnioskodawcę wymogów w zakresie utworzenia partnerstwa zgodnie z ustawą wdrożeniową.</w:t>
            </w:r>
          </w:p>
          <w:p w:rsidR="00D754FC" w:rsidRPr="00CA5003" w:rsidRDefault="00D754FC" w:rsidP="000108AE">
            <w:pPr>
              <w:keepNext/>
              <w:snapToGrid w:val="0"/>
              <w:ind w:firstLine="0"/>
              <w:rPr>
                <w:rFonts w:cs="Arial"/>
                <w:bCs/>
                <w:sz w:val="20"/>
                <w:szCs w:val="20"/>
              </w:rPr>
            </w:pPr>
            <w:r w:rsidRPr="00CA5003">
              <w:rPr>
                <w:rFonts w:cs="Arial"/>
                <w:bCs/>
                <w:sz w:val="20"/>
                <w:szCs w:val="20"/>
              </w:rPr>
              <w:t>Kryterium będzie weryfikowane na podstawie zawartego i dołączonego do wniosku o dofinansowanie porozumienia lub / oraz umowy Wnioskodawcy oraz treści wniosku o dofinansowanie.</w:t>
            </w:r>
          </w:p>
          <w:p w:rsidR="00D754FC" w:rsidRPr="00CA5003" w:rsidRDefault="00D754FC" w:rsidP="00D754FC">
            <w:pPr>
              <w:keepNext/>
              <w:snapToGrid w:val="0"/>
              <w:rPr>
                <w:rFonts w:cs="Arial"/>
                <w:bCs/>
                <w:sz w:val="20"/>
                <w:szCs w:val="20"/>
              </w:rPr>
            </w:pPr>
          </w:p>
        </w:tc>
        <w:tc>
          <w:tcPr>
            <w:tcW w:w="1818" w:type="pct"/>
            <w:vAlign w:val="center"/>
          </w:tcPr>
          <w:p w:rsidR="00D754FC" w:rsidRPr="00CA5003" w:rsidRDefault="00D754FC" w:rsidP="000108AE">
            <w:pPr>
              <w:keepNext/>
              <w:snapToGrid w:val="0"/>
              <w:ind w:firstLine="0"/>
              <w:rPr>
                <w:rFonts w:cs="Arial"/>
                <w:bCs/>
                <w:sz w:val="20"/>
                <w:szCs w:val="20"/>
              </w:rPr>
            </w:pPr>
            <w:r w:rsidRPr="00CA5003">
              <w:rPr>
                <w:rFonts w:cs="Arial"/>
                <w:bCs/>
                <w:sz w:val="20"/>
                <w:szCs w:val="20"/>
              </w:rPr>
              <w:t>Kryterium obligatoryjne.</w:t>
            </w:r>
          </w:p>
          <w:p w:rsidR="00D754FC" w:rsidRPr="00CA5003" w:rsidRDefault="00D754FC" w:rsidP="000108AE">
            <w:pPr>
              <w:keepNext/>
              <w:snapToGrid w:val="0"/>
              <w:ind w:firstLine="0"/>
              <w:rPr>
                <w:rFonts w:cs="Arial"/>
                <w:bCs/>
                <w:sz w:val="20"/>
                <w:szCs w:val="20"/>
              </w:rPr>
            </w:pPr>
            <w:r w:rsidRPr="00CA5003">
              <w:rPr>
                <w:rFonts w:cs="Arial"/>
                <w:bCs/>
                <w:sz w:val="20"/>
                <w:szCs w:val="20"/>
              </w:rPr>
              <w:t>Ocena spełniania kryteriów polega na przypisaniu im wartości logicznych „tak” lub „nie”.</w:t>
            </w:r>
          </w:p>
          <w:p w:rsidR="00D754FC" w:rsidRPr="00CA5003" w:rsidRDefault="00D754FC" w:rsidP="00D754FC">
            <w:pPr>
              <w:keepNext/>
              <w:snapToGrid w:val="0"/>
              <w:rPr>
                <w:rFonts w:cs="Arial"/>
                <w:bCs/>
                <w:sz w:val="20"/>
                <w:szCs w:val="20"/>
              </w:rPr>
            </w:pPr>
          </w:p>
          <w:p w:rsidR="00D754FC" w:rsidRPr="00CA5003" w:rsidRDefault="00D754FC" w:rsidP="000108AE">
            <w:pPr>
              <w:keepNext/>
              <w:snapToGrid w:val="0"/>
              <w:ind w:firstLine="0"/>
              <w:rPr>
                <w:rFonts w:cs="Arial"/>
                <w:bCs/>
                <w:sz w:val="20"/>
                <w:szCs w:val="20"/>
              </w:rPr>
            </w:pPr>
            <w:r w:rsidRPr="00CA5003">
              <w:rPr>
                <w:rFonts w:cs="Arial"/>
                <w:bCs/>
                <w:sz w:val="20"/>
                <w:szCs w:val="20"/>
              </w:rPr>
              <w:t>W przypadku niespełnienia  kryterium wnioskodawca zostanie wezwany do poprawienia/uzupełnienia dokumentów we wskazanym terminie.</w:t>
            </w:r>
          </w:p>
        </w:tc>
      </w:tr>
      <w:tr w:rsidR="00D754FC" w:rsidRPr="003D6BAA" w:rsidTr="00D754FC">
        <w:tc>
          <w:tcPr>
            <w:tcW w:w="187" w:type="pct"/>
            <w:vAlign w:val="center"/>
          </w:tcPr>
          <w:p w:rsidR="00D754FC" w:rsidRPr="003D6BAA" w:rsidRDefault="00D754FC" w:rsidP="00D754FC">
            <w:pPr>
              <w:ind w:firstLine="0"/>
              <w:rPr>
                <w:rFonts w:cs="Calibri"/>
                <w:b/>
                <w:sz w:val="20"/>
                <w:szCs w:val="20"/>
              </w:rPr>
            </w:pPr>
            <w:r>
              <w:rPr>
                <w:rFonts w:cs="Calibri"/>
                <w:b/>
                <w:sz w:val="20"/>
                <w:szCs w:val="20"/>
              </w:rPr>
              <w:t>6</w:t>
            </w:r>
            <w:r w:rsidRPr="003D6BAA">
              <w:rPr>
                <w:rFonts w:cs="Calibri"/>
                <w:b/>
                <w:sz w:val="20"/>
                <w:szCs w:val="20"/>
              </w:rPr>
              <w:t>.</w:t>
            </w:r>
          </w:p>
        </w:tc>
        <w:tc>
          <w:tcPr>
            <w:tcW w:w="856" w:type="pct"/>
            <w:vAlign w:val="center"/>
          </w:tcPr>
          <w:p w:rsidR="00D754FC" w:rsidRPr="00CA5003" w:rsidRDefault="00D754FC" w:rsidP="00D754FC">
            <w:pPr>
              <w:keepNext/>
              <w:snapToGrid w:val="0"/>
              <w:ind w:firstLine="0"/>
              <w:rPr>
                <w:rFonts w:cs="Arial"/>
                <w:bCs/>
                <w:sz w:val="20"/>
                <w:szCs w:val="20"/>
              </w:rPr>
            </w:pPr>
            <w:r w:rsidRPr="00CA5003">
              <w:rPr>
                <w:rFonts w:cs="Arial"/>
                <w:bCs/>
                <w:sz w:val="20"/>
                <w:szCs w:val="20"/>
              </w:rPr>
              <w:t>Uprawnienie podmiotu do ubiegania się o dofinansowanie</w:t>
            </w:r>
          </w:p>
          <w:p w:rsidR="00D754FC" w:rsidRPr="00CA5003" w:rsidRDefault="00D754FC" w:rsidP="00D754FC">
            <w:pPr>
              <w:keepNext/>
              <w:snapToGrid w:val="0"/>
              <w:rPr>
                <w:rFonts w:cs="Arial"/>
                <w:bCs/>
                <w:sz w:val="20"/>
                <w:szCs w:val="20"/>
              </w:rPr>
            </w:pPr>
          </w:p>
          <w:p w:rsidR="00D754FC" w:rsidRPr="00CA5003" w:rsidRDefault="00D754FC" w:rsidP="00D754FC">
            <w:pPr>
              <w:keepNext/>
              <w:snapToGrid w:val="0"/>
              <w:rPr>
                <w:rFonts w:cs="Arial"/>
                <w:bCs/>
                <w:sz w:val="20"/>
                <w:szCs w:val="20"/>
              </w:rPr>
            </w:pPr>
          </w:p>
        </w:tc>
        <w:tc>
          <w:tcPr>
            <w:tcW w:w="2139" w:type="pct"/>
            <w:vAlign w:val="center"/>
          </w:tcPr>
          <w:p w:rsidR="00D754FC" w:rsidRPr="00CF1589" w:rsidRDefault="00D754FC" w:rsidP="00D754FC">
            <w:pPr>
              <w:pStyle w:val="Tekstpodstawowy"/>
              <w:keepNext/>
              <w:snapToGrid w:val="0"/>
              <w:jc w:val="left"/>
              <w:rPr>
                <w:rFonts w:cs="Arial"/>
                <w:b w:val="0"/>
                <w:sz w:val="20"/>
                <w:lang w:eastAsia="ko-KR"/>
              </w:rPr>
            </w:pPr>
            <w:r w:rsidRPr="00CF1589">
              <w:rPr>
                <w:rFonts w:cs="Arial"/>
                <w:b w:val="0"/>
                <w:sz w:val="20"/>
                <w:lang w:eastAsia="ko-KR"/>
              </w:rPr>
              <w:t>Weryfikowana będzie zgodność formy prawnej Wnioskodawcy/partnera (jeśli dotyczy) z typem beneficjentów wskazanym w SZOOP i regulaminie naboru.</w:t>
            </w:r>
          </w:p>
        </w:tc>
        <w:tc>
          <w:tcPr>
            <w:tcW w:w="1818" w:type="pct"/>
            <w:vAlign w:val="center"/>
          </w:tcPr>
          <w:p w:rsidR="00D754FC" w:rsidRPr="00CF1589" w:rsidRDefault="00D754FC" w:rsidP="00D754FC">
            <w:pPr>
              <w:pStyle w:val="Tekstpodstawowy"/>
              <w:keepNext/>
              <w:snapToGrid w:val="0"/>
              <w:jc w:val="both"/>
              <w:rPr>
                <w:rFonts w:cs="Arial"/>
                <w:b w:val="0"/>
                <w:sz w:val="20"/>
                <w:lang w:eastAsia="ko-KR"/>
              </w:rPr>
            </w:pPr>
            <w:r w:rsidRPr="00CF1589">
              <w:rPr>
                <w:rFonts w:cs="Arial"/>
                <w:b w:val="0"/>
                <w:sz w:val="20"/>
                <w:lang w:eastAsia="ko-KR"/>
              </w:rPr>
              <w:t>Kryterium obligatoryjne.</w:t>
            </w:r>
          </w:p>
          <w:p w:rsidR="00D754FC" w:rsidRPr="00CF1589" w:rsidRDefault="00D754FC" w:rsidP="00D754FC">
            <w:pPr>
              <w:pStyle w:val="Tekstpodstawowy"/>
              <w:keepNext/>
              <w:snapToGrid w:val="0"/>
              <w:jc w:val="left"/>
              <w:rPr>
                <w:rFonts w:cs="Arial"/>
                <w:b w:val="0"/>
                <w:sz w:val="20"/>
                <w:lang w:eastAsia="ko-KR"/>
              </w:rPr>
            </w:pPr>
            <w:r w:rsidRPr="00CF1589">
              <w:rPr>
                <w:rFonts w:cs="Arial"/>
                <w:b w:val="0"/>
                <w:sz w:val="20"/>
                <w:lang w:eastAsia="ko-KR"/>
              </w:rPr>
              <w:t>Ocena spełniania kryteriów polega na przypisaniu im wartości logicznych „tak” lub „nie”.</w:t>
            </w:r>
          </w:p>
          <w:p w:rsidR="00D754FC" w:rsidRPr="00CF1589" w:rsidRDefault="00D754FC" w:rsidP="00D754FC">
            <w:pPr>
              <w:pStyle w:val="Tekstpodstawowy"/>
              <w:keepNext/>
              <w:snapToGrid w:val="0"/>
              <w:jc w:val="left"/>
              <w:rPr>
                <w:rFonts w:cs="Arial"/>
                <w:b w:val="0"/>
                <w:sz w:val="20"/>
                <w:lang w:eastAsia="ko-KR"/>
              </w:rPr>
            </w:pPr>
          </w:p>
          <w:p w:rsidR="00D754FC" w:rsidRPr="00CF1589" w:rsidRDefault="00D754FC" w:rsidP="00D754FC">
            <w:pPr>
              <w:pStyle w:val="Tekstpodstawowy"/>
              <w:keepNext/>
              <w:snapToGrid w:val="0"/>
              <w:jc w:val="left"/>
              <w:rPr>
                <w:rFonts w:cs="Arial"/>
                <w:b w:val="0"/>
                <w:sz w:val="20"/>
                <w:lang w:eastAsia="ko-KR"/>
              </w:rPr>
            </w:pPr>
            <w:r w:rsidRPr="00CF1589">
              <w:rPr>
                <w:rFonts w:cs="Arial"/>
                <w:b w:val="0"/>
                <w:sz w:val="20"/>
                <w:lang w:eastAsia="ko-KR"/>
              </w:rPr>
              <w:t>W przypadku niespełnienia  kryterium wnioskodawca zostanie wezwany do poprawienia/uzupełnienia dokumentów we wskazanym terminie.</w:t>
            </w:r>
          </w:p>
        </w:tc>
      </w:tr>
      <w:tr w:rsidR="00D754FC" w:rsidRPr="003D6BAA" w:rsidTr="00D754FC">
        <w:tc>
          <w:tcPr>
            <w:tcW w:w="187" w:type="pct"/>
            <w:vAlign w:val="center"/>
          </w:tcPr>
          <w:p w:rsidR="00D754FC" w:rsidRPr="003D6BAA" w:rsidRDefault="00D754FC" w:rsidP="00D754FC">
            <w:pPr>
              <w:ind w:firstLine="0"/>
              <w:rPr>
                <w:rFonts w:cs="Calibri"/>
                <w:b/>
                <w:sz w:val="20"/>
                <w:szCs w:val="20"/>
              </w:rPr>
            </w:pPr>
            <w:r>
              <w:rPr>
                <w:rFonts w:cs="Calibri"/>
                <w:b/>
                <w:sz w:val="20"/>
                <w:szCs w:val="20"/>
              </w:rPr>
              <w:t>7</w:t>
            </w:r>
            <w:r w:rsidRPr="003D6BAA">
              <w:rPr>
                <w:rFonts w:cs="Calibri"/>
                <w:b/>
                <w:sz w:val="20"/>
                <w:szCs w:val="20"/>
              </w:rPr>
              <w:t>.</w:t>
            </w:r>
          </w:p>
        </w:tc>
        <w:tc>
          <w:tcPr>
            <w:tcW w:w="856" w:type="pct"/>
            <w:vAlign w:val="center"/>
          </w:tcPr>
          <w:p w:rsidR="00D754FC" w:rsidRPr="00CA5003" w:rsidRDefault="00D754FC" w:rsidP="00D754FC">
            <w:pPr>
              <w:keepNext/>
              <w:snapToGrid w:val="0"/>
              <w:ind w:firstLine="0"/>
              <w:rPr>
                <w:rFonts w:cs="Arial"/>
                <w:bCs/>
                <w:sz w:val="20"/>
                <w:szCs w:val="20"/>
              </w:rPr>
            </w:pPr>
            <w:r w:rsidRPr="00CA5003">
              <w:rPr>
                <w:rFonts w:cs="Arial"/>
                <w:bCs/>
                <w:sz w:val="20"/>
                <w:szCs w:val="20"/>
              </w:rPr>
              <w:t>Obszar realizacji projektu</w:t>
            </w:r>
          </w:p>
        </w:tc>
        <w:tc>
          <w:tcPr>
            <w:tcW w:w="2139" w:type="pct"/>
            <w:vAlign w:val="center"/>
          </w:tcPr>
          <w:p w:rsidR="00D754FC" w:rsidRPr="00CA5003" w:rsidRDefault="00D754FC" w:rsidP="000108AE">
            <w:pPr>
              <w:keepNext/>
              <w:snapToGrid w:val="0"/>
              <w:ind w:firstLine="0"/>
              <w:rPr>
                <w:rFonts w:cs="Arial"/>
                <w:bCs/>
                <w:sz w:val="20"/>
                <w:szCs w:val="20"/>
              </w:rPr>
            </w:pPr>
            <w:r w:rsidRPr="00CA5003">
              <w:rPr>
                <w:rFonts w:cs="Arial"/>
                <w:bCs/>
                <w:sz w:val="20"/>
                <w:szCs w:val="20"/>
              </w:rPr>
              <w:t xml:space="preserve">Weryfikowane będzie czy wskazany obszar realizacji projektu jest zgodny ze wskazanym w  SZOOP  i Regulaminie naboru .  </w:t>
            </w:r>
          </w:p>
        </w:tc>
        <w:tc>
          <w:tcPr>
            <w:tcW w:w="1818" w:type="pct"/>
            <w:vAlign w:val="center"/>
          </w:tcPr>
          <w:p w:rsidR="00D754FC" w:rsidRPr="00CA5003" w:rsidRDefault="00D754FC" w:rsidP="000108AE">
            <w:pPr>
              <w:keepNext/>
              <w:snapToGrid w:val="0"/>
              <w:ind w:firstLine="0"/>
              <w:rPr>
                <w:rFonts w:cs="Arial"/>
                <w:bCs/>
                <w:sz w:val="20"/>
                <w:szCs w:val="20"/>
              </w:rPr>
            </w:pPr>
            <w:r w:rsidRPr="00CA5003">
              <w:rPr>
                <w:rFonts w:cs="Arial"/>
                <w:bCs/>
                <w:sz w:val="20"/>
                <w:szCs w:val="20"/>
              </w:rPr>
              <w:t>Kryterium obligatoryjne.</w:t>
            </w:r>
          </w:p>
          <w:p w:rsidR="00D754FC" w:rsidRPr="00CA5003" w:rsidRDefault="00D754FC" w:rsidP="000108AE">
            <w:pPr>
              <w:keepNext/>
              <w:snapToGrid w:val="0"/>
              <w:ind w:firstLine="0"/>
              <w:rPr>
                <w:rFonts w:cs="Arial"/>
                <w:bCs/>
                <w:sz w:val="20"/>
                <w:szCs w:val="20"/>
              </w:rPr>
            </w:pPr>
            <w:r w:rsidRPr="00CA5003">
              <w:rPr>
                <w:rFonts w:cs="Arial"/>
                <w:bCs/>
                <w:sz w:val="20"/>
                <w:szCs w:val="20"/>
              </w:rPr>
              <w:t>Ocena spełniania kryteriów polega na przypisaniu im wartości logicznych „tak” lub „nie”.</w:t>
            </w:r>
          </w:p>
          <w:p w:rsidR="00D754FC" w:rsidRPr="00CA5003" w:rsidRDefault="00D754FC" w:rsidP="00D754FC">
            <w:pPr>
              <w:keepNext/>
              <w:snapToGrid w:val="0"/>
              <w:rPr>
                <w:rFonts w:cs="Arial"/>
                <w:bCs/>
                <w:sz w:val="20"/>
                <w:szCs w:val="20"/>
              </w:rPr>
            </w:pPr>
          </w:p>
          <w:p w:rsidR="00D754FC" w:rsidRPr="00CA5003" w:rsidRDefault="00D754FC" w:rsidP="000108AE">
            <w:pPr>
              <w:keepNext/>
              <w:snapToGrid w:val="0"/>
              <w:ind w:firstLine="0"/>
              <w:rPr>
                <w:rFonts w:cs="Arial"/>
                <w:bCs/>
                <w:sz w:val="20"/>
                <w:szCs w:val="20"/>
              </w:rPr>
            </w:pPr>
            <w:r w:rsidRPr="00CA5003">
              <w:rPr>
                <w:rFonts w:cs="Arial"/>
                <w:bCs/>
                <w:sz w:val="20"/>
                <w:szCs w:val="20"/>
              </w:rPr>
              <w:t>W przypadku niespełnienia  kryterium wnioskodawca zostanie wezwany do poprawienia/uzupełnienia dokumentów we wskazanym terminie.</w:t>
            </w:r>
          </w:p>
        </w:tc>
      </w:tr>
    </w:tbl>
    <w:p w:rsidR="00815840" w:rsidRDefault="00815840" w:rsidP="00CA466D">
      <w:pPr>
        <w:ind w:firstLine="0"/>
        <w:rPr>
          <w:lang w:eastAsia="ko-KR"/>
        </w:rPr>
      </w:pPr>
    </w:p>
    <w:p w:rsidR="002E719A" w:rsidRDefault="002E719A" w:rsidP="00CA466D">
      <w:pPr>
        <w:ind w:firstLine="0"/>
        <w:rPr>
          <w:lang w:eastAsia="ko-KR"/>
        </w:rPr>
      </w:pPr>
    </w:p>
    <w:p w:rsidR="002E719A" w:rsidRDefault="002E719A" w:rsidP="00CA466D">
      <w:pPr>
        <w:ind w:firstLine="0"/>
        <w:rPr>
          <w:lang w:eastAsia="ko-KR"/>
        </w:rPr>
      </w:pPr>
    </w:p>
    <w:p w:rsidR="002E719A" w:rsidRDefault="002E719A" w:rsidP="00CA466D">
      <w:pPr>
        <w:ind w:firstLine="0"/>
        <w:rPr>
          <w:lang w:eastAsia="ko-KR"/>
        </w:rPr>
      </w:pPr>
    </w:p>
    <w:p w:rsidR="002E719A" w:rsidRDefault="002E719A" w:rsidP="00CA466D">
      <w:pPr>
        <w:ind w:firstLine="0"/>
        <w:rPr>
          <w:lang w:eastAsia="ko-KR"/>
        </w:rPr>
      </w:pPr>
    </w:p>
    <w:p w:rsidR="002E719A" w:rsidRDefault="002E719A" w:rsidP="00CA466D">
      <w:pPr>
        <w:ind w:firstLine="0"/>
        <w:rPr>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8"/>
        <w:gridCol w:w="2198"/>
        <w:gridCol w:w="5034"/>
        <w:gridCol w:w="5313"/>
      </w:tblGrid>
      <w:tr w:rsidR="00D754FC" w:rsidRPr="00CA5003" w:rsidTr="00D754FC">
        <w:trPr>
          <w:trHeight w:val="579"/>
        </w:trPr>
        <w:tc>
          <w:tcPr>
            <w:tcW w:w="5000" w:type="pct"/>
            <w:gridSpan w:val="5"/>
            <w:shd w:val="clear" w:color="auto" w:fill="B2A1C7"/>
          </w:tcPr>
          <w:p w:rsidR="00D754FC" w:rsidRPr="003D6BAA" w:rsidRDefault="00D754FC" w:rsidP="00D754FC">
            <w:pPr>
              <w:jc w:val="center"/>
              <w:rPr>
                <w:rFonts w:cs="Calibri"/>
                <w:b/>
                <w:sz w:val="20"/>
                <w:szCs w:val="20"/>
              </w:rPr>
            </w:pPr>
            <w:r w:rsidRPr="003D6BAA">
              <w:rPr>
                <w:rFonts w:cs="Calibri"/>
                <w:b/>
                <w:sz w:val="20"/>
                <w:szCs w:val="20"/>
              </w:rPr>
              <w:lastRenderedPageBreak/>
              <w:t xml:space="preserve">KRYTERIA MERYTORYCZNE </w:t>
            </w:r>
            <w:r>
              <w:rPr>
                <w:rFonts w:cs="Calibri"/>
                <w:b/>
                <w:sz w:val="20"/>
                <w:szCs w:val="20"/>
              </w:rPr>
              <w:t xml:space="preserve">OGÓLNE </w:t>
            </w:r>
            <w:r w:rsidRPr="003D6BAA">
              <w:rPr>
                <w:rFonts w:cs="Calibri"/>
                <w:b/>
                <w:sz w:val="20"/>
                <w:szCs w:val="20"/>
              </w:rPr>
              <w:t>WYBORU PROJEKTÓW</w:t>
            </w:r>
            <w:r>
              <w:rPr>
                <w:rFonts w:cs="Calibri"/>
                <w:b/>
                <w:sz w:val="20"/>
                <w:szCs w:val="20"/>
              </w:rPr>
              <w:t xml:space="preserve"> (OBLIGATIORYJNE)</w:t>
            </w:r>
          </w:p>
        </w:tc>
      </w:tr>
      <w:tr w:rsidR="00D754FC" w:rsidRPr="00CA5003" w:rsidTr="00D754FC">
        <w:trPr>
          <w:trHeight w:val="481"/>
        </w:trPr>
        <w:tc>
          <w:tcPr>
            <w:tcW w:w="228" w:type="pct"/>
            <w:gridSpan w:val="2"/>
            <w:vMerge w:val="restart"/>
            <w:shd w:val="clear" w:color="auto" w:fill="B2A1C7"/>
            <w:vAlign w:val="center"/>
          </w:tcPr>
          <w:p w:rsidR="00D754FC" w:rsidRPr="003D6BAA" w:rsidRDefault="00D754FC" w:rsidP="00D754FC">
            <w:pPr>
              <w:ind w:firstLine="0"/>
              <w:rPr>
                <w:rFonts w:cs="Calibri"/>
                <w:b/>
                <w:sz w:val="20"/>
                <w:szCs w:val="20"/>
              </w:rPr>
            </w:pPr>
            <w:r w:rsidRPr="003D6BAA">
              <w:rPr>
                <w:rFonts w:cs="Calibri"/>
                <w:b/>
                <w:sz w:val="20"/>
                <w:szCs w:val="20"/>
              </w:rPr>
              <w:t>Lp.</w:t>
            </w:r>
          </w:p>
        </w:tc>
        <w:tc>
          <w:tcPr>
            <w:tcW w:w="836" w:type="pct"/>
            <w:vMerge w:val="restart"/>
            <w:shd w:val="clear" w:color="auto" w:fill="B2A1C7"/>
            <w:vAlign w:val="center"/>
          </w:tcPr>
          <w:p w:rsidR="00D754FC" w:rsidRPr="003D6BAA" w:rsidRDefault="00D754FC" w:rsidP="00D754FC">
            <w:pPr>
              <w:jc w:val="center"/>
              <w:rPr>
                <w:rFonts w:cs="Calibri"/>
                <w:b/>
                <w:sz w:val="20"/>
                <w:szCs w:val="20"/>
              </w:rPr>
            </w:pPr>
            <w:r w:rsidRPr="003D6BAA">
              <w:rPr>
                <w:rFonts w:cs="Calibri"/>
                <w:b/>
                <w:sz w:val="20"/>
                <w:szCs w:val="20"/>
              </w:rPr>
              <w:t>Nazwa kryterium</w:t>
            </w:r>
          </w:p>
        </w:tc>
        <w:tc>
          <w:tcPr>
            <w:tcW w:w="1915" w:type="pct"/>
            <w:vMerge w:val="restart"/>
            <w:shd w:val="clear" w:color="auto" w:fill="B2A1C7"/>
            <w:vAlign w:val="center"/>
          </w:tcPr>
          <w:p w:rsidR="00D754FC" w:rsidRPr="003D6BAA" w:rsidRDefault="00D754FC" w:rsidP="00D754FC">
            <w:pPr>
              <w:jc w:val="center"/>
              <w:rPr>
                <w:rFonts w:cs="Calibri"/>
                <w:b/>
                <w:sz w:val="20"/>
                <w:szCs w:val="20"/>
              </w:rPr>
            </w:pPr>
            <w:r w:rsidRPr="003D6BAA">
              <w:rPr>
                <w:rFonts w:cs="Calibri"/>
                <w:b/>
                <w:sz w:val="20"/>
                <w:szCs w:val="20"/>
              </w:rPr>
              <w:t>Definicja kryterium</w:t>
            </w:r>
          </w:p>
        </w:tc>
        <w:tc>
          <w:tcPr>
            <w:tcW w:w="2021" w:type="pct"/>
            <w:vMerge w:val="restart"/>
            <w:shd w:val="clear" w:color="auto" w:fill="B2A1C7"/>
            <w:vAlign w:val="center"/>
          </w:tcPr>
          <w:p w:rsidR="00D754FC" w:rsidRPr="003D6BAA" w:rsidRDefault="00D754FC" w:rsidP="00D754FC">
            <w:pPr>
              <w:jc w:val="center"/>
              <w:rPr>
                <w:rFonts w:cs="Calibri"/>
                <w:b/>
                <w:sz w:val="20"/>
                <w:szCs w:val="20"/>
              </w:rPr>
            </w:pPr>
            <w:r w:rsidRPr="003D6BAA">
              <w:rPr>
                <w:rFonts w:cs="Calibri"/>
                <w:b/>
                <w:sz w:val="20"/>
                <w:szCs w:val="20"/>
              </w:rPr>
              <w:t>Opis kryterium</w:t>
            </w:r>
          </w:p>
        </w:tc>
      </w:tr>
      <w:tr w:rsidR="00D754FC" w:rsidRPr="00CA5003" w:rsidTr="00D754FC">
        <w:trPr>
          <w:trHeight w:val="481"/>
        </w:trPr>
        <w:tc>
          <w:tcPr>
            <w:tcW w:w="228" w:type="pct"/>
            <w:gridSpan w:val="2"/>
            <w:vMerge/>
            <w:shd w:val="clear" w:color="auto" w:fill="B2A1C7"/>
          </w:tcPr>
          <w:p w:rsidR="00D754FC" w:rsidRPr="003D6BAA" w:rsidRDefault="00D754FC" w:rsidP="00D754FC">
            <w:pPr>
              <w:rPr>
                <w:rFonts w:cs="Calibri"/>
                <w:sz w:val="20"/>
                <w:szCs w:val="20"/>
              </w:rPr>
            </w:pPr>
          </w:p>
        </w:tc>
        <w:tc>
          <w:tcPr>
            <w:tcW w:w="836" w:type="pct"/>
            <w:vMerge/>
            <w:shd w:val="clear" w:color="auto" w:fill="B2A1C7"/>
            <w:vAlign w:val="center"/>
          </w:tcPr>
          <w:p w:rsidR="00D754FC" w:rsidRPr="003D6BAA" w:rsidRDefault="00D754FC" w:rsidP="00D754FC">
            <w:pPr>
              <w:jc w:val="center"/>
              <w:rPr>
                <w:rFonts w:cs="Calibri"/>
                <w:b/>
                <w:sz w:val="20"/>
                <w:szCs w:val="20"/>
              </w:rPr>
            </w:pPr>
          </w:p>
        </w:tc>
        <w:tc>
          <w:tcPr>
            <w:tcW w:w="1915" w:type="pct"/>
            <w:vMerge/>
            <w:shd w:val="clear" w:color="auto" w:fill="B2A1C7"/>
            <w:vAlign w:val="center"/>
          </w:tcPr>
          <w:p w:rsidR="00D754FC" w:rsidRPr="003D6BAA" w:rsidRDefault="00D754FC" w:rsidP="00D754FC">
            <w:pPr>
              <w:jc w:val="center"/>
              <w:rPr>
                <w:rFonts w:cs="Calibri"/>
                <w:b/>
                <w:sz w:val="20"/>
                <w:szCs w:val="20"/>
              </w:rPr>
            </w:pPr>
          </w:p>
        </w:tc>
        <w:tc>
          <w:tcPr>
            <w:tcW w:w="2021" w:type="pct"/>
            <w:vMerge/>
            <w:shd w:val="clear" w:color="auto" w:fill="B2A1C7"/>
            <w:vAlign w:val="center"/>
          </w:tcPr>
          <w:p w:rsidR="00D754FC" w:rsidRPr="003D6BAA" w:rsidRDefault="00D754FC" w:rsidP="00D754FC">
            <w:pPr>
              <w:jc w:val="center"/>
              <w:rPr>
                <w:rFonts w:cs="Calibri"/>
                <w:b/>
                <w:sz w:val="20"/>
                <w:szCs w:val="20"/>
              </w:rPr>
            </w:pPr>
          </w:p>
        </w:tc>
      </w:tr>
      <w:tr w:rsidR="00D754FC" w:rsidRPr="00CA5003" w:rsidTr="00D754FC">
        <w:trPr>
          <w:trHeight w:val="281"/>
        </w:trPr>
        <w:tc>
          <w:tcPr>
            <w:tcW w:w="221" w:type="pct"/>
            <w:vAlign w:val="center"/>
          </w:tcPr>
          <w:p w:rsidR="00D754FC" w:rsidRPr="003D6BAA" w:rsidRDefault="00D754FC" w:rsidP="00D754FC">
            <w:pPr>
              <w:ind w:firstLine="0"/>
              <w:rPr>
                <w:rFonts w:cs="Calibri"/>
                <w:b/>
                <w:sz w:val="20"/>
                <w:szCs w:val="20"/>
              </w:rPr>
            </w:pPr>
            <w:r w:rsidRPr="003D6BAA">
              <w:rPr>
                <w:rFonts w:cs="Calibri"/>
                <w:b/>
                <w:sz w:val="20"/>
                <w:szCs w:val="20"/>
              </w:rPr>
              <w:t>1.</w:t>
            </w:r>
          </w:p>
        </w:tc>
        <w:tc>
          <w:tcPr>
            <w:tcW w:w="843" w:type="pct"/>
            <w:gridSpan w:val="2"/>
            <w:vAlign w:val="center"/>
          </w:tcPr>
          <w:p w:rsidR="00D754FC" w:rsidRPr="00CA5003" w:rsidRDefault="00D754FC" w:rsidP="00D754FC">
            <w:pPr>
              <w:ind w:firstLine="0"/>
              <w:jc w:val="both"/>
              <w:rPr>
                <w:rFonts w:cs="Arial"/>
                <w:sz w:val="20"/>
                <w:szCs w:val="20"/>
              </w:rPr>
            </w:pPr>
            <w:r w:rsidRPr="00CA5003">
              <w:rPr>
                <w:rFonts w:cs="Arial"/>
                <w:sz w:val="20"/>
                <w:szCs w:val="20"/>
              </w:rPr>
              <w:t>Możliwość uzyskania dofinansowania przez projekt</w:t>
            </w:r>
          </w:p>
        </w:tc>
        <w:tc>
          <w:tcPr>
            <w:tcW w:w="1915" w:type="pct"/>
            <w:vAlign w:val="center"/>
          </w:tcPr>
          <w:p w:rsidR="00D754FC" w:rsidRPr="00CA5003" w:rsidRDefault="00D754FC" w:rsidP="000108AE">
            <w:pPr>
              <w:ind w:firstLine="0"/>
              <w:jc w:val="both"/>
              <w:rPr>
                <w:rFonts w:cs="Arial"/>
                <w:sz w:val="20"/>
                <w:szCs w:val="20"/>
              </w:rPr>
            </w:pPr>
            <w:r w:rsidRPr="00CA5003">
              <w:rPr>
                <w:rFonts w:cs="Arial"/>
                <w:sz w:val="20"/>
                <w:szCs w:val="20"/>
              </w:rPr>
              <w:t>Weryfikowana będzie możliwość uzyskania dofinansowania na podstawie analizy studium wykonalności/biznes planu.</w:t>
            </w:r>
          </w:p>
        </w:tc>
        <w:tc>
          <w:tcPr>
            <w:tcW w:w="2021" w:type="pct"/>
            <w:vAlign w:val="center"/>
          </w:tcPr>
          <w:p w:rsidR="00D754FC" w:rsidRPr="00CA5003" w:rsidRDefault="00D754FC" w:rsidP="00D754FC">
            <w:pPr>
              <w:jc w:val="both"/>
              <w:rPr>
                <w:rFonts w:cs="Arial"/>
                <w:sz w:val="20"/>
                <w:szCs w:val="20"/>
              </w:rPr>
            </w:pPr>
          </w:p>
          <w:p w:rsidR="00D754FC" w:rsidRPr="00CA5003" w:rsidRDefault="00D754FC" w:rsidP="000108AE">
            <w:pPr>
              <w:ind w:firstLine="0"/>
              <w:jc w:val="both"/>
              <w:rPr>
                <w:rFonts w:cs="Arial"/>
                <w:sz w:val="20"/>
                <w:szCs w:val="20"/>
              </w:rPr>
            </w:pPr>
            <w:r w:rsidRPr="00CA5003">
              <w:rPr>
                <w:rFonts w:cs="Arial"/>
                <w:sz w:val="20"/>
                <w:szCs w:val="20"/>
              </w:rPr>
              <w:t>Kryterium obligatoryjne.</w:t>
            </w:r>
          </w:p>
          <w:p w:rsidR="00D754FC" w:rsidRPr="00CA5003" w:rsidRDefault="00D754FC" w:rsidP="000108AE">
            <w:pPr>
              <w:ind w:firstLine="0"/>
              <w:jc w:val="both"/>
              <w:rPr>
                <w:rFonts w:cs="Arial"/>
                <w:sz w:val="20"/>
                <w:szCs w:val="20"/>
              </w:rPr>
            </w:pPr>
            <w:r w:rsidRPr="00CA5003">
              <w:rPr>
                <w:rFonts w:cs="Arial"/>
                <w:sz w:val="20"/>
                <w:szCs w:val="20"/>
              </w:rPr>
              <w:t>Ocena spełniania kryteriów polega na przypisaniu im wartości logicznych „tak” lub „nie”.</w:t>
            </w:r>
          </w:p>
          <w:p w:rsidR="00D754FC" w:rsidRPr="00CA5003" w:rsidRDefault="00D754FC" w:rsidP="000108AE">
            <w:pPr>
              <w:ind w:firstLine="0"/>
              <w:jc w:val="both"/>
              <w:rPr>
                <w:rFonts w:cs="Arial"/>
                <w:sz w:val="20"/>
                <w:szCs w:val="20"/>
              </w:rPr>
            </w:pPr>
            <w:r w:rsidRPr="00CA5003">
              <w:rPr>
                <w:rFonts w:cs="Arial"/>
                <w:sz w:val="20"/>
                <w:szCs w:val="20"/>
              </w:rPr>
              <w:t>W przypadku niespełnienia  kryterium wnioskodawca zostanie wezwany do poprawienia/uzupełnienia dokumentów we wskazanym terminie.</w:t>
            </w:r>
          </w:p>
        </w:tc>
      </w:tr>
      <w:tr w:rsidR="00D754FC" w:rsidRPr="00CA5003" w:rsidTr="00D754FC">
        <w:trPr>
          <w:trHeight w:val="392"/>
        </w:trPr>
        <w:tc>
          <w:tcPr>
            <w:tcW w:w="221" w:type="pct"/>
            <w:vAlign w:val="center"/>
          </w:tcPr>
          <w:p w:rsidR="00D754FC" w:rsidRPr="003D6BAA" w:rsidRDefault="00D754FC" w:rsidP="00D754FC">
            <w:pPr>
              <w:ind w:firstLine="0"/>
              <w:rPr>
                <w:rFonts w:cs="Calibri"/>
                <w:b/>
                <w:sz w:val="20"/>
                <w:szCs w:val="20"/>
              </w:rPr>
            </w:pPr>
            <w:r w:rsidRPr="003D6BAA">
              <w:rPr>
                <w:rFonts w:cs="Calibri"/>
                <w:b/>
                <w:sz w:val="20"/>
                <w:szCs w:val="20"/>
              </w:rPr>
              <w:t>2.</w:t>
            </w:r>
          </w:p>
        </w:tc>
        <w:tc>
          <w:tcPr>
            <w:tcW w:w="843" w:type="pct"/>
            <w:gridSpan w:val="2"/>
            <w:vAlign w:val="center"/>
          </w:tcPr>
          <w:p w:rsidR="00D754FC" w:rsidRPr="00CA5003" w:rsidRDefault="00D754FC" w:rsidP="00D754FC">
            <w:pPr>
              <w:ind w:firstLine="0"/>
              <w:jc w:val="both"/>
              <w:rPr>
                <w:rFonts w:cs="Arial"/>
                <w:sz w:val="20"/>
                <w:szCs w:val="20"/>
              </w:rPr>
            </w:pPr>
            <w:r w:rsidRPr="00CA5003">
              <w:rPr>
                <w:rFonts w:cs="Arial"/>
                <w:sz w:val="20"/>
                <w:szCs w:val="20"/>
              </w:rPr>
              <w:t>Zgodność projektu z zasadą równości szans kobiet i mężczyzn</w:t>
            </w:r>
          </w:p>
          <w:p w:rsidR="00D754FC" w:rsidRPr="00CA5003" w:rsidRDefault="00D754FC" w:rsidP="00D754FC">
            <w:pPr>
              <w:jc w:val="both"/>
              <w:rPr>
                <w:rFonts w:cs="Arial"/>
                <w:sz w:val="20"/>
                <w:szCs w:val="20"/>
              </w:rPr>
            </w:pPr>
          </w:p>
        </w:tc>
        <w:tc>
          <w:tcPr>
            <w:tcW w:w="1915" w:type="pct"/>
            <w:vAlign w:val="center"/>
          </w:tcPr>
          <w:p w:rsidR="00D754FC" w:rsidRPr="00CA5003" w:rsidRDefault="00D754FC" w:rsidP="000108AE">
            <w:pPr>
              <w:ind w:firstLine="0"/>
              <w:jc w:val="both"/>
              <w:rPr>
                <w:rFonts w:cs="Arial"/>
                <w:sz w:val="20"/>
                <w:szCs w:val="20"/>
              </w:rPr>
            </w:pPr>
            <w:r w:rsidRPr="00CA5003">
              <w:rPr>
                <w:rFonts w:cs="Arial"/>
                <w:sz w:val="20"/>
                <w:szCs w:val="20"/>
              </w:rPr>
              <w:t>Weryfikowany będzie pozytywny lub neutralny wpływ projektu na zasadę horyzontalną UE:</w:t>
            </w:r>
          </w:p>
          <w:p w:rsidR="00D754FC" w:rsidRPr="00CA5003" w:rsidRDefault="00D754FC" w:rsidP="000108AE">
            <w:pPr>
              <w:ind w:firstLine="0"/>
              <w:jc w:val="both"/>
              <w:rPr>
                <w:rFonts w:cs="Arial"/>
                <w:sz w:val="20"/>
                <w:szCs w:val="20"/>
              </w:rPr>
            </w:pPr>
            <w:r w:rsidRPr="00CA5003">
              <w:rPr>
                <w:rFonts w:cs="Arial"/>
                <w:sz w:val="20"/>
                <w:szCs w:val="20"/>
              </w:rPr>
              <w:t>- promowanie równości szans kobiet i mężczyzn oraz niedyskryminacji, zgodnie z art. 7 Rozporządzenia Parlamentu Europejskiego i Rady (UE) nr 1303/2013 z dnia 17 grudnia 2013 r. oraz Wytycznymi w zakresie realizacji zasady równości szans i niedyskryminacji, w tym dostępności dla osób z niepełnosprawnościami oraz zasady równości szans kobiet i mężczyzn w ramach funduszy unijnych na lata 2014-2020.</w:t>
            </w:r>
          </w:p>
        </w:tc>
        <w:tc>
          <w:tcPr>
            <w:tcW w:w="2021" w:type="pct"/>
            <w:vAlign w:val="center"/>
          </w:tcPr>
          <w:p w:rsidR="00D754FC" w:rsidRPr="00CA5003" w:rsidRDefault="00D754FC" w:rsidP="000108AE">
            <w:pPr>
              <w:ind w:firstLine="0"/>
              <w:jc w:val="both"/>
              <w:rPr>
                <w:rFonts w:cs="Arial"/>
                <w:sz w:val="20"/>
                <w:szCs w:val="20"/>
              </w:rPr>
            </w:pPr>
            <w:r w:rsidRPr="00CA5003">
              <w:rPr>
                <w:rFonts w:cs="Arial"/>
                <w:sz w:val="20"/>
                <w:szCs w:val="20"/>
              </w:rPr>
              <w:t>Kryterium obligatoryjne.</w:t>
            </w:r>
          </w:p>
          <w:p w:rsidR="00D754FC" w:rsidRPr="00CA5003" w:rsidRDefault="00D754FC" w:rsidP="000108AE">
            <w:pPr>
              <w:ind w:firstLine="0"/>
              <w:jc w:val="both"/>
              <w:rPr>
                <w:rFonts w:cs="Arial"/>
                <w:sz w:val="20"/>
                <w:szCs w:val="20"/>
              </w:rPr>
            </w:pPr>
            <w:r w:rsidRPr="00CA5003">
              <w:rPr>
                <w:rFonts w:cs="Arial"/>
                <w:sz w:val="20"/>
                <w:szCs w:val="20"/>
              </w:rPr>
              <w:t>Ocena spełniania kryteriów polega na przypisaniu im wartości logicznych „tak” lub „nie”.</w:t>
            </w:r>
          </w:p>
          <w:p w:rsidR="00D754FC" w:rsidRPr="00CA5003" w:rsidRDefault="00D754FC" w:rsidP="000108AE">
            <w:pPr>
              <w:ind w:firstLine="0"/>
              <w:jc w:val="both"/>
              <w:rPr>
                <w:rFonts w:cs="Arial"/>
                <w:sz w:val="20"/>
                <w:szCs w:val="20"/>
              </w:rPr>
            </w:pPr>
            <w:r w:rsidRPr="00CA5003">
              <w:rPr>
                <w:rFonts w:cs="Arial"/>
                <w:sz w:val="20"/>
                <w:szCs w:val="20"/>
              </w:rPr>
              <w:t>W przypadku niespełnienia  kryterium wnioskodawca zostanie wezwany do poprawienia/uzupełnienia dokumentów we wskazanym terminie.</w:t>
            </w:r>
          </w:p>
        </w:tc>
      </w:tr>
      <w:tr w:rsidR="00D754FC" w:rsidRPr="00CA5003" w:rsidTr="00D754FC">
        <w:trPr>
          <w:trHeight w:val="392"/>
        </w:trPr>
        <w:tc>
          <w:tcPr>
            <w:tcW w:w="221" w:type="pct"/>
            <w:vAlign w:val="center"/>
          </w:tcPr>
          <w:p w:rsidR="00D754FC" w:rsidRPr="00CF1589" w:rsidRDefault="00D754FC" w:rsidP="00D754FC">
            <w:pPr>
              <w:pStyle w:val="Tekstpodstawowy"/>
              <w:keepNext/>
              <w:tabs>
                <w:tab w:val="left" w:pos="435"/>
              </w:tabs>
              <w:snapToGrid w:val="0"/>
              <w:jc w:val="left"/>
              <w:rPr>
                <w:rFonts w:cs="Arial"/>
                <w:b w:val="0"/>
                <w:sz w:val="20"/>
                <w:lang w:eastAsia="ko-KR"/>
              </w:rPr>
            </w:pPr>
            <w:r w:rsidRPr="00CF1589">
              <w:rPr>
                <w:rFonts w:cs="Arial"/>
                <w:b w:val="0"/>
                <w:sz w:val="20"/>
                <w:lang w:eastAsia="ko-KR"/>
              </w:rPr>
              <w:lastRenderedPageBreak/>
              <w:t>3.</w:t>
            </w:r>
          </w:p>
        </w:tc>
        <w:tc>
          <w:tcPr>
            <w:tcW w:w="843" w:type="pct"/>
            <w:gridSpan w:val="2"/>
            <w:vAlign w:val="center"/>
          </w:tcPr>
          <w:p w:rsidR="00D754FC" w:rsidRPr="00CA5003" w:rsidRDefault="00D754FC" w:rsidP="00D754FC">
            <w:pPr>
              <w:ind w:firstLine="0"/>
              <w:jc w:val="both"/>
              <w:rPr>
                <w:rFonts w:cs="Arial"/>
                <w:sz w:val="20"/>
                <w:szCs w:val="20"/>
              </w:rPr>
            </w:pPr>
            <w:r w:rsidRPr="00CA5003">
              <w:rPr>
                <w:rFonts w:cs="Arial"/>
                <w:sz w:val="20"/>
                <w:szCs w:val="20"/>
              </w:rPr>
              <w:t>Zgodność projektu z zasadą równości szans i niedyskryminacji w tym dostępności dla osób z niepełnosprawnościami</w:t>
            </w:r>
          </w:p>
        </w:tc>
        <w:tc>
          <w:tcPr>
            <w:tcW w:w="1915" w:type="pct"/>
            <w:vAlign w:val="center"/>
          </w:tcPr>
          <w:p w:rsidR="00D754FC" w:rsidRPr="00CA5003" w:rsidRDefault="00D754FC" w:rsidP="000108AE">
            <w:pPr>
              <w:ind w:firstLine="0"/>
              <w:jc w:val="both"/>
              <w:rPr>
                <w:rFonts w:cs="Arial"/>
                <w:sz w:val="20"/>
                <w:szCs w:val="20"/>
              </w:rPr>
            </w:pPr>
            <w:r w:rsidRPr="00CA5003">
              <w:rPr>
                <w:rFonts w:cs="Arial"/>
                <w:sz w:val="20"/>
                <w:szCs w:val="20"/>
              </w:rPr>
              <w:t>Weryfikowany będzie pozytywny lub neutralny wpływ projektu na zasadę horyzontalną UE: promowanie równości szans i niedyskryminacji w tym dostępności dla osób z niepełnosprawnościami, zgodnie z art. 7 Rozporządzenia Parlamentu Europejskiego i Rady (UE) nr 1303/2013 z dnia 17 grudnia 2013 r. oraz z Wytycznymi w zakresie realizacji zasady równości szans i niedyskryminacji, w tym dostępności dla osób z niepełnosprawnościami oraz zasady równości szans kobiet i mężczyzn w ramach funduszy unijnych na lata 2014-2020</w:t>
            </w:r>
          </w:p>
        </w:tc>
        <w:tc>
          <w:tcPr>
            <w:tcW w:w="2021" w:type="pct"/>
            <w:vAlign w:val="center"/>
          </w:tcPr>
          <w:p w:rsidR="00D754FC" w:rsidRPr="00CA5003" w:rsidRDefault="00D754FC" w:rsidP="000108AE">
            <w:pPr>
              <w:ind w:firstLine="0"/>
              <w:jc w:val="both"/>
              <w:rPr>
                <w:rFonts w:cs="Arial"/>
                <w:sz w:val="20"/>
                <w:szCs w:val="20"/>
              </w:rPr>
            </w:pPr>
            <w:r w:rsidRPr="00CA5003">
              <w:rPr>
                <w:rFonts w:cs="Arial"/>
                <w:sz w:val="20"/>
                <w:szCs w:val="20"/>
              </w:rPr>
              <w:t>Kryterium obligatoryjne.</w:t>
            </w:r>
          </w:p>
          <w:p w:rsidR="00D754FC" w:rsidRPr="00CA5003" w:rsidRDefault="00D754FC" w:rsidP="000108AE">
            <w:pPr>
              <w:ind w:firstLine="0"/>
              <w:jc w:val="both"/>
              <w:rPr>
                <w:rFonts w:cs="Arial"/>
                <w:sz w:val="20"/>
                <w:szCs w:val="20"/>
              </w:rPr>
            </w:pPr>
            <w:r w:rsidRPr="00CA5003">
              <w:rPr>
                <w:rFonts w:cs="Arial"/>
                <w:sz w:val="20"/>
                <w:szCs w:val="20"/>
              </w:rPr>
              <w:t>Ocena spełniania kryteriów polega na przypisaniu im wartości logicznych „tak” lub „nie”.</w:t>
            </w:r>
          </w:p>
          <w:p w:rsidR="00D754FC" w:rsidRPr="00CA5003" w:rsidRDefault="00D754FC" w:rsidP="00D754FC">
            <w:pPr>
              <w:jc w:val="both"/>
              <w:rPr>
                <w:rFonts w:cs="Arial"/>
                <w:sz w:val="20"/>
                <w:szCs w:val="20"/>
              </w:rPr>
            </w:pPr>
          </w:p>
          <w:p w:rsidR="00D754FC" w:rsidRPr="00CA5003" w:rsidRDefault="00D754FC" w:rsidP="000108AE">
            <w:pPr>
              <w:ind w:firstLine="0"/>
              <w:jc w:val="both"/>
              <w:rPr>
                <w:rFonts w:cs="Arial"/>
                <w:sz w:val="20"/>
                <w:szCs w:val="20"/>
              </w:rPr>
            </w:pPr>
            <w:r w:rsidRPr="00CA5003">
              <w:rPr>
                <w:rFonts w:cs="Arial"/>
                <w:sz w:val="20"/>
                <w:szCs w:val="20"/>
              </w:rPr>
              <w:t>W przypadku niespełnienia  kryterium wnioskodawca zostanie wezwany do poprawienia/uzupełnienia dokumentów we wskazanym terminie.</w:t>
            </w:r>
          </w:p>
        </w:tc>
      </w:tr>
      <w:tr w:rsidR="00D754FC" w:rsidRPr="00CA5003" w:rsidTr="00D754FC">
        <w:trPr>
          <w:trHeight w:val="430"/>
        </w:trPr>
        <w:tc>
          <w:tcPr>
            <w:tcW w:w="221" w:type="pct"/>
            <w:vAlign w:val="center"/>
          </w:tcPr>
          <w:p w:rsidR="00D754FC" w:rsidRPr="00CF1589" w:rsidRDefault="00D754FC" w:rsidP="00D754FC">
            <w:pPr>
              <w:pStyle w:val="Tekstpodstawowy"/>
              <w:keepNext/>
              <w:tabs>
                <w:tab w:val="left" w:pos="435"/>
              </w:tabs>
              <w:snapToGrid w:val="0"/>
              <w:jc w:val="left"/>
              <w:rPr>
                <w:rFonts w:cs="Arial"/>
                <w:b w:val="0"/>
                <w:sz w:val="20"/>
                <w:lang w:eastAsia="ko-KR"/>
              </w:rPr>
            </w:pPr>
            <w:r w:rsidRPr="00CF1589">
              <w:rPr>
                <w:rFonts w:cs="Arial"/>
                <w:b w:val="0"/>
                <w:sz w:val="20"/>
                <w:lang w:eastAsia="ko-KR"/>
              </w:rPr>
              <w:t>4.</w:t>
            </w:r>
          </w:p>
        </w:tc>
        <w:tc>
          <w:tcPr>
            <w:tcW w:w="843" w:type="pct"/>
            <w:gridSpan w:val="2"/>
            <w:vAlign w:val="center"/>
          </w:tcPr>
          <w:p w:rsidR="00D754FC" w:rsidRPr="00CA5003" w:rsidRDefault="00D754FC" w:rsidP="00D754FC">
            <w:pPr>
              <w:ind w:firstLine="0"/>
              <w:jc w:val="both"/>
              <w:rPr>
                <w:rFonts w:cs="Arial"/>
                <w:sz w:val="20"/>
                <w:szCs w:val="20"/>
              </w:rPr>
            </w:pPr>
            <w:r w:rsidRPr="00CA5003">
              <w:rPr>
                <w:rFonts w:cs="Arial"/>
                <w:sz w:val="20"/>
                <w:szCs w:val="20"/>
              </w:rPr>
              <w:t>Zgodność projektu z  politykami horyzontalnymi Unii Europejskiej – zrównoważony rozwój</w:t>
            </w:r>
          </w:p>
        </w:tc>
        <w:tc>
          <w:tcPr>
            <w:tcW w:w="1915" w:type="pct"/>
            <w:vAlign w:val="center"/>
          </w:tcPr>
          <w:p w:rsidR="00D754FC" w:rsidRPr="00CA5003" w:rsidRDefault="00D754FC" w:rsidP="000108AE">
            <w:pPr>
              <w:ind w:firstLine="0"/>
              <w:jc w:val="both"/>
              <w:rPr>
                <w:rFonts w:cs="Arial"/>
                <w:sz w:val="20"/>
                <w:szCs w:val="20"/>
              </w:rPr>
            </w:pPr>
            <w:r w:rsidRPr="00CA5003">
              <w:rPr>
                <w:rFonts w:cs="Arial"/>
                <w:sz w:val="20"/>
                <w:szCs w:val="20"/>
              </w:rPr>
              <w:t>Weryfikowany będzie pozytywny lub neutralny wpływ pro</w:t>
            </w:r>
            <w:r>
              <w:rPr>
                <w:rFonts w:cs="Arial"/>
                <w:sz w:val="20"/>
                <w:szCs w:val="20"/>
              </w:rPr>
              <w:t xml:space="preserve">jektu na zasadę horyzontalną UE </w:t>
            </w:r>
            <w:r w:rsidRPr="00CA5003">
              <w:rPr>
                <w:rFonts w:cs="Arial"/>
                <w:sz w:val="20"/>
                <w:szCs w:val="20"/>
              </w:rPr>
              <w:t>zrównoważony rozwój.</w:t>
            </w:r>
          </w:p>
          <w:p w:rsidR="00D754FC" w:rsidRPr="00CA5003" w:rsidRDefault="00D754FC" w:rsidP="000108AE">
            <w:pPr>
              <w:ind w:firstLine="0"/>
              <w:jc w:val="both"/>
              <w:rPr>
                <w:rFonts w:cs="Arial"/>
                <w:sz w:val="20"/>
                <w:szCs w:val="20"/>
              </w:rPr>
            </w:pPr>
            <w:r w:rsidRPr="00CA5003">
              <w:rPr>
                <w:rFonts w:cs="Arial"/>
                <w:sz w:val="20"/>
                <w:szCs w:val="20"/>
              </w:rPr>
              <w:t>Sprawdzane będzie:</w:t>
            </w:r>
          </w:p>
          <w:p w:rsidR="00D754FC" w:rsidRPr="00CA5003" w:rsidRDefault="000108AE" w:rsidP="000108AE">
            <w:pPr>
              <w:ind w:firstLine="0"/>
              <w:jc w:val="both"/>
              <w:rPr>
                <w:rFonts w:cs="Arial"/>
                <w:sz w:val="20"/>
                <w:szCs w:val="20"/>
              </w:rPr>
            </w:pPr>
            <w:r>
              <w:rPr>
                <w:rFonts w:cs="Arial"/>
                <w:sz w:val="20"/>
                <w:szCs w:val="20"/>
              </w:rPr>
              <w:t xml:space="preserve">- </w:t>
            </w:r>
            <w:r w:rsidR="00D754FC" w:rsidRPr="00CA5003">
              <w:rPr>
                <w:rFonts w:cs="Arial"/>
                <w:sz w:val="20"/>
                <w:szCs w:val="20"/>
              </w:rPr>
              <w:t>czy projekt został przygotowany zgodnie z prawem dotyczącym ochrony środowiska (weryfikacji podlega pełna dokumentacja, zgodnie z Wytycznymi w zakresie postępowania w sprawie oceny oddziaływania na środowisko dla przedsięwzięć współfinansowanych z krajowych lub regionalnych programów operacyjnych.)</w:t>
            </w:r>
          </w:p>
          <w:p w:rsidR="00D754FC" w:rsidRPr="00CA5003" w:rsidRDefault="000108AE" w:rsidP="000108AE">
            <w:pPr>
              <w:ind w:firstLine="0"/>
              <w:jc w:val="both"/>
              <w:rPr>
                <w:rFonts w:cs="Arial"/>
                <w:sz w:val="20"/>
                <w:szCs w:val="20"/>
              </w:rPr>
            </w:pPr>
            <w:r>
              <w:rPr>
                <w:rFonts w:cs="Arial"/>
                <w:sz w:val="20"/>
                <w:szCs w:val="20"/>
              </w:rPr>
              <w:t xml:space="preserve">- </w:t>
            </w:r>
            <w:r w:rsidR="00D754FC" w:rsidRPr="00CA5003">
              <w:rPr>
                <w:rFonts w:cs="Arial"/>
                <w:sz w:val="20"/>
                <w:szCs w:val="20"/>
              </w:rPr>
              <w:t>czy projekt odnosi się i określa zdolność do reagowania i adaptacji do zmian klimatu (w szczególności w obszarze zagrożenia powodziowego)</w:t>
            </w:r>
          </w:p>
        </w:tc>
        <w:tc>
          <w:tcPr>
            <w:tcW w:w="2021" w:type="pct"/>
            <w:vAlign w:val="center"/>
          </w:tcPr>
          <w:p w:rsidR="00D754FC" w:rsidRPr="00CA5003" w:rsidRDefault="00D754FC" w:rsidP="000108AE">
            <w:pPr>
              <w:ind w:firstLine="0"/>
              <w:jc w:val="both"/>
              <w:rPr>
                <w:rFonts w:cs="Arial"/>
                <w:sz w:val="20"/>
                <w:szCs w:val="20"/>
              </w:rPr>
            </w:pPr>
            <w:r w:rsidRPr="00CA5003">
              <w:rPr>
                <w:rFonts w:cs="Arial"/>
                <w:sz w:val="20"/>
                <w:szCs w:val="20"/>
              </w:rPr>
              <w:t>Kryterium obligatoryjne.</w:t>
            </w:r>
          </w:p>
          <w:p w:rsidR="00D754FC" w:rsidRPr="00CA5003" w:rsidRDefault="00D754FC" w:rsidP="000108AE">
            <w:pPr>
              <w:ind w:firstLine="0"/>
              <w:jc w:val="both"/>
              <w:rPr>
                <w:rFonts w:cs="Arial"/>
                <w:sz w:val="20"/>
                <w:szCs w:val="20"/>
              </w:rPr>
            </w:pPr>
            <w:r w:rsidRPr="00CA5003">
              <w:rPr>
                <w:rFonts w:cs="Arial"/>
                <w:sz w:val="20"/>
                <w:szCs w:val="20"/>
              </w:rPr>
              <w:t>Ocena spełniania kryteriów polega na przypisaniu im wartości logicznych „tak” lub „nie”.</w:t>
            </w:r>
          </w:p>
          <w:p w:rsidR="00D754FC" w:rsidRPr="00CA5003" w:rsidRDefault="00D754FC" w:rsidP="000108AE">
            <w:pPr>
              <w:ind w:firstLine="0"/>
              <w:jc w:val="both"/>
              <w:rPr>
                <w:rFonts w:cs="Arial"/>
                <w:sz w:val="20"/>
                <w:szCs w:val="20"/>
              </w:rPr>
            </w:pPr>
            <w:r w:rsidRPr="00CA5003">
              <w:rPr>
                <w:rFonts w:cs="Arial"/>
                <w:sz w:val="20"/>
                <w:szCs w:val="20"/>
              </w:rPr>
              <w:t>W przypadku niespełnienia  kryterium wnioskodawca zostanie wezwany do poprawienia/uzupełnienia dokumentów we wskazanym terminie.</w:t>
            </w:r>
          </w:p>
        </w:tc>
      </w:tr>
      <w:tr w:rsidR="00D754FC" w:rsidRPr="00CA5003" w:rsidTr="00D754FC">
        <w:trPr>
          <w:trHeight w:val="262"/>
        </w:trPr>
        <w:tc>
          <w:tcPr>
            <w:tcW w:w="221" w:type="pct"/>
            <w:vAlign w:val="center"/>
          </w:tcPr>
          <w:p w:rsidR="00D754FC" w:rsidRPr="00CF1589" w:rsidRDefault="00D754FC" w:rsidP="00D754FC">
            <w:pPr>
              <w:pStyle w:val="Tekstpodstawowy"/>
              <w:keepNext/>
              <w:tabs>
                <w:tab w:val="left" w:pos="435"/>
              </w:tabs>
              <w:snapToGrid w:val="0"/>
              <w:jc w:val="left"/>
              <w:rPr>
                <w:rFonts w:cs="Arial"/>
                <w:b w:val="0"/>
                <w:sz w:val="20"/>
                <w:lang w:eastAsia="ko-KR"/>
              </w:rPr>
            </w:pPr>
            <w:r w:rsidRPr="00CF1589">
              <w:rPr>
                <w:rFonts w:cs="Arial"/>
                <w:b w:val="0"/>
                <w:sz w:val="20"/>
                <w:lang w:eastAsia="ko-KR"/>
              </w:rPr>
              <w:t>5.</w:t>
            </w:r>
          </w:p>
        </w:tc>
        <w:tc>
          <w:tcPr>
            <w:tcW w:w="843" w:type="pct"/>
            <w:gridSpan w:val="2"/>
            <w:vAlign w:val="center"/>
          </w:tcPr>
          <w:p w:rsidR="00D754FC" w:rsidRPr="00CA5003" w:rsidRDefault="00D754FC" w:rsidP="00D754FC">
            <w:pPr>
              <w:ind w:firstLine="0"/>
              <w:jc w:val="both"/>
              <w:rPr>
                <w:rFonts w:cs="Arial"/>
                <w:sz w:val="20"/>
                <w:szCs w:val="20"/>
              </w:rPr>
            </w:pPr>
            <w:r w:rsidRPr="00CA5003">
              <w:rPr>
                <w:rFonts w:cs="Arial"/>
                <w:sz w:val="20"/>
                <w:szCs w:val="20"/>
              </w:rPr>
              <w:t>Zamówienia publiczne i konkurencyjność</w:t>
            </w:r>
          </w:p>
          <w:p w:rsidR="00D754FC" w:rsidRPr="00CA5003" w:rsidRDefault="00D754FC" w:rsidP="00D754FC">
            <w:pPr>
              <w:jc w:val="both"/>
              <w:rPr>
                <w:rFonts w:cs="Arial"/>
                <w:sz w:val="20"/>
                <w:szCs w:val="20"/>
              </w:rPr>
            </w:pPr>
            <w:r w:rsidRPr="00CA5003">
              <w:rPr>
                <w:rFonts w:cs="Arial"/>
                <w:sz w:val="20"/>
                <w:szCs w:val="20"/>
              </w:rPr>
              <w:t xml:space="preserve"> </w:t>
            </w:r>
          </w:p>
        </w:tc>
        <w:tc>
          <w:tcPr>
            <w:tcW w:w="1915" w:type="pct"/>
            <w:vAlign w:val="center"/>
          </w:tcPr>
          <w:p w:rsidR="00D754FC" w:rsidRPr="00CA5003" w:rsidRDefault="00D754FC" w:rsidP="00D754FC">
            <w:pPr>
              <w:jc w:val="both"/>
              <w:rPr>
                <w:rFonts w:cs="Arial"/>
                <w:sz w:val="20"/>
                <w:szCs w:val="20"/>
              </w:rPr>
            </w:pPr>
            <w:r w:rsidRPr="00CA5003">
              <w:rPr>
                <w:rFonts w:cs="Arial"/>
                <w:sz w:val="20"/>
                <w:szCs w:val="20"/>
              </w:rPr>
              <w:t>Weryfikowana będzie zgodność założeń projektu z przepisami ustawy prawo zamówień publicznych oraz zasadą konkurencyjności.</w:t>
            </w:r>
          </w:p>
        </w:tc>
        <w:tc>
          <w:tcPr>
            <w:tcW w:w="2021" w:type="pct"/>
            <w:vAlign w:val="center"/>
          </w:tcPr>
          <w:p w:rsidR="00D754FC" w:rsidRPr="00CA5003" w:rsidRDefault="00D754FC" w:rsidP="000108AE">
            <w:pPr>
              <w:ind w:firstLine="0"/>
              <w:jc w:val="both"/>
              <w:rPr>
                <w:rFonts w:cs="Arial"/>
                <w:sz w:val="20"/>
                <w:szCs w:val="20"/>
              </w:rPr>
            </w:pPr>
            <w:r w:rsidRPr="00CA5003">
              <w:rPr>
                <w:rFonts w:cs="Arial"/>
                <w:sz w:val="20"/>
                <w:szCs w:val="20"/>
              </w:rPr>
              <w:t>Kryterium obligatoryjne.</w:t>
            </w:r>
          </w:p>
          <w:p w:rsidR="00D754FC" w:rsidRPr="00CA5003" w:rsidRDefault="00D754FC" w:rsidP="000108AE">
            <w:pPr>
              <w:ind w:firstLine="0"/>
              <w:jc w:val="both"/>
              <w:rPr>
                <w:rFonts w:cs="Arial"/>
                <w:sz w:val="20"/>
                <w:szCs w:val="20"/>
              </w:rPr>
            </w:pPr>
            <w:r w:rsidRPr="00CA5003">
              <w:rPr>
                <w:rFonts w:cs="Arial"/>
                <w:sz w:val="20"/>
                <w:szCs w:val="20"/>
              </w:rPr>
              <w:t>Ocena spełniania kryteriów polega na przypisaniu im wartości logicznych „tak” lub „nie”.</w:t>
            </w:r>
          </w:p>
          <w:p w:rsidR="00D754FC" w:rsidRPr="00CA5003" w:rsidRDefault="00D754FC" w:rsidP="000108AE">
            <w:pPr>
              <w:ind w:firstLine="0"/>
              <w:jc w:val="both"/>
              <w:rPr>
                <w:rFonts w:cs="Arial"/>
                <w:sz w:val="20"/>
                <w:szCs w:val="20"/>
              </w:rPr>
            </w:pPr>
            <w:r w:rsidRPr="00CA5003">
              <w:rPr>
                <w:rFonts w:cs="Arial"/>
                <w:sz w:val="20"/>
                <w:szCs w:val="20"/>
              </w:rPr>
              <w:t>W przypadku niespełnienia  kryterium wnioskodawca zostanie wezwany do poprawienia/uzupełnienia dokumentów we wskazanym terminie.</w:t>
            </w:r>
          </w:p>
        </w:tc>
      </w:tr>
      <w:tr w:rsidR="00D754FC" w:rsidRPr="00CA5003" w:rsidTr="00D754FC">
        <w:trPr>
          <w:trHeight w:val="229"/>
        </w:trPr>
        <w:tc>
          <w:tcPr>
            <w:tcW w:w="221" w:type="pct"/>
            <w:vAlign w:val="center"/>
          </w:tcPr>
          <w:p w:rsidR="00D754FC" w:rsidRPr="00CF1589" w:rsidRDefault="00D754FC" w:rsidP="00D754FC">
            <w:pPr>
              <w:pStyle w:val="Tekstpodstawowy"/>
              <w:keepNext/>
              <w:tabs>
                <w:tab w:val="left" w:pos="435"/>
              </w:tabs>
              <w:snapToGrid w:val="0"/>
              <w:jc w:val="left"/>
              <w:rPr>
                <w:rFonts w:cs="Arial"/>
                <w:b w:val="0"/>
                <w:sz w:val="20"/>
                <w:lang w:eastAsia="ko-KR"/>
              </w:rPr>
            </w:pPr>
            <w:r w:rsidRPr="00CF1589">
              <w:rPr>
                <w:rFonts w:cs="Arial"/>
                <w:b w:val="0"/>
                <w:sz w:val="20"/>
                <w:lang w:eastAsia="ko-KR"/>
              </w:rPr>
              <w:t>6.</w:t>
            </w:r>
          </w:p>
        </w:tc>
        <w:tc>
          <w:tcPr>
            <w:tcW w:w="843" w:type="pct"/>
            <w:gridSpan w:val="2"/>
            <w:vAlign w:val="center"/>
          </w:tcPr>
          <w:p w:rsidR="00D754FC" w:rsidRPr="00CA5003" w:rsidRDefault="00D754FC" w:rsidP="00D754FC">
            <w:pPr>
              <w:ind w:firstLine="0"/>
              <w:jc w:val="both"/>
              <w:rPr>
                <w:rFonts w:cs="Arial"/>
                <w:sz w:val="20"/>
                <w:szCs w:val="20"/>
              </w:rPr>
            </w:pPr>
            <w:r w:rsidRPr="00CA5003">
              <w:rPr>
                <w:rFonts w:cs="Arial"/>
                <w:sz w:val="20"/>
                <w:szCs w:val="20"/>
              </w:rPr>
              <w:t>Pomoc publiczna i pomoc de minimis</w:t>
            </w:r>
          </w:p>
          <w:p w:rsidR="00D754FC" w:rsidRPr="00CA5003" w:rsidRDefault="00D754FC" w:rsidP="00D754FC">
            <w:pPr>
              <w:jc w:val="both"/>
              <w:rPr>
                <w:rFonts w:cs="Arial"/>
                <w:sz w:val="20"/>
                <w:szCs w:val="20"/>
              </w:rPr>
            </w:pPr>
          </w:p>
        </w:tc>
        <w:tc>
          <w:tcPr>
            <w:tcW w:w="1915" w:type="pct"/>
            <w:vAlign w:val="center"/>
          </w:tcPr>
          <w:p w:rsidR="00D754FC" w:rsidRPr="00CA5003" w:rsidRDefault="00D754FC" w:rsidP="000108AE">
            <w:pPr>
              <w:ind w:firstLine="0"/>
              <w:jc w:val="both"/>
              <w:rPr>
                <w:rFonts w:cs="Arial"/>
                <w:sz w:val="20"/>
                <w:szCs w:val="20"/>
              </w:rPr>
            </w:pPr>
            <w:r w:rsidRPr="00CA5003">
              <w:rPr>
                <w:rFonts w:cs="Arial"/>
                <w:sz w:val="20"/>
                <w:szCs w:val="20"/>
              </w:rPr>
              <w:t>Weryfikowana będzie zgodność zapisów we wniosku o dofinansowanie projektu z zasadami pomocy publicznej/pomocy de minimis w odniesieniu do wnioskodawcy, form wsparcia, wydatków, jak również oceniana będzie możliwość udzielenia w ramach projektu pomocy publicznej, uwzględniając reguły ogólne jej przyznawania oraz warunki jej dopuszczalności w danym typie projektu.</w:t>
            </w:r>
          </w:p>
          <w:p w:rsidR="00D754FC" w:rsidRPr="00CA5003" w:rsidRDefault="00D754FC" w:rsidP="00D754FC">
            <w:pPr>
              <w:jc w:val="both"/>
              <w:rPr>
                <w:rFonts w:cs="Arial"/>
                <w:sz w:val="20"/>
                <w:szCs w:val="20"/>
              </w:rPr>
            </w:pPr>
          </w:p>
        </w:tc>
        <w:tc>
          <w:tcPr>
            <w:tcW w:w="2021" w:type="pct"/>
            <w:vAlign w:val="center"/>
          </w:tcPr>
          <w:p w:rsidR="00D754FC" w:rsidRPr="00CA5003" w:rsidRDefault="00D754FC" w:rsidP="000108AE">
            <w:pPr>
              <w:ind w:firstLine="0"/>
              <w:jc w:val="both"/>
              <w:rPr>
                <w:rFonts w:cs="Arial"/>
                <w:sz w:val="20"/>
                <w:szCs w:val="20"/>
              </w:rPr>
            </w:pPr>
            <w:r w:rsidRPr="00CA5003">
              <w:rPr>
                <w:rFonts w:cs="Arial"/>
                <w:sz w:val="20"/>
                <w:szCs w:val="20"/>
              </w:rPr>
              <w:t>Kryterium obligatoryjne.</w:t>
            </w:r>
          </w:p>
          <w:p w:rsidR="00D754FC" w:rsidRPr="00CA5003" w:rsidRDefault="00D754FC" w:rsidP="000108AE">
            <w:pPr>
              <w:ind w:firstLine="0"/>
              <w:jc w:val="both"/>
              <w:rPr>
                <w:rFonts w:cs="Arial"/>
                <w:sz w:val="20"/>
                <w:szCs w:val="20"/>
              </w:rPr>
            </w:pPr>
            <w:r w:rsidRPr="00CA5003">
              <w:rPr>
                <w:rFonts w:cs="Arial"/>
                <w:sz w:val="20"/>
                <w:szCs w:val="20"/>
              </w:rPr>
              <w:t>Ocena spełniania kryteriów polega na przypisaniu im wartości logicznych „tak” lub „nie”</w:t>
            </w:r>
            <w:r>
              <w:rPr>
                <w:rFonts w:cs="Arial"/>
                <w:sz w:val="20"/>
                <w:szCs w:val="20"/>
              </w:rPr>
              <w:t xml:space="preserve"> </w:t>
            </w:r>
            <w:r w:rsidRPr="00CA5003">
              <w:rPr>
                <w:rFonts w:cs="Arial"/>
                <w:sz w:val="20"/>
                <w:szCs w:val="20"/>
              </w:rPr>
              <w:t>.</w:t>
            </w:r>
            <w:r w:rsidRPr="002E1502">
              <w:rPr>
                <w:rFonts w:cs="Arial"/>
                <w:sz w:val="20"/>
                <w:szCs w:val="20"/>
              </w:rPr>
              <w:t xml:space="preserve"> albo stwierdzeniu, że kryterium nie dotyczy danego projektu.</w:t>
            </w:r>
          </w:p>
          <w:p w:rsidR="00D754FC" w:rsidRPr="00CA5003" w:rsidRDefault="00D754FC" w:rsidP="000108AE">
            <w:pPr>
              <w:ind w:firstLine="0"/>
              <w:jc w:val="both"/>
              <w:rPr>
                <w:rFonts w:cs="Arial"/>
                <w:sz w:val="20"/>
                <w:szCs w:val="20"/>
              </w:rPr>
            </w:pPr>
            <w:r w:rsidRPr="00CA5003">
              <w:rPr>
                <w:rFonts w:cs="Arial"/>
                <w:sz w:val="20"/>
                <w:szCs w:val="20"/>
              </w:rPr>
              <w:t>W przypadku niespełnienia  kryterium wnioskodawca zostanie wezwany do poprawienia/uzupełnienia dokumentów we wskazanym terminie.</w:t>
            </w:r>
          </w:p>
        </w:tc>
      </w:tr>
      <w:tr w:rsidR="00D754FC" w:rsidRPr="00CA5003" w:rsidTr="00D754FC">
        <w:trPr>
          <w:trHeight w:val="191"/>
        </w:trPr>
        <w:tc>
          <w:tcPr>
            <w:tcW w:w="221" w:type="pct"/>
            <w:vAlign w:val="center"/>
          </w:tcPr>
          <w:p w:rsidR="00D754FC" w:rsidRPr="00CF1589" w:rsidRDefault="00D754FC" w:rsidP="00D754FC">
            <w:pPr>
              <w:pStyle w:val="Tekstpodstawowy"/>
              <w:keepNext/>
              <w:tabs>
                <w:tab w:val="left" w:pos="435"/>
              </w:tabs>
              <w:snapToGrid w:val="0"/>
              <w:jc w:val="left"/>
              <w:rPr>
                <w:rFonts w:cs="Arial"/>
                <w:b w:val="0"/>
                <w:sz w:val="20"/>
                <w:lang w:eastAsia="ko-KR"/>
              </w:rPr>
            </w:pPr>
            <w:r w:rsidRPr="00CF1589">
              <w:rPr>
                <w:rFonts w:cs="Arial"/>
                <w:b w:val="0"/>
                <w:sz w:val="20"/>
                <w:lang w:eastAsia="ko-KR"/>
              </w:rPr>
              <w:t>7.</w:t>
            </w:r>
          </w:p>
        </w:tc>
        <w:tc>
          <w:tcPr>
            <w:tcW w:w="843" w:type="pct"/>
            <w:gridSpan w:val="2"/>
            <w:vAlign w:val="center"/>
          </w:tcPr>
          <w:p w:rsidR="00D754FC" w:rsidRPr="00CA5003" w:rsidRDefault="00D754FC" w:rsidP="00D754FC">
            <w:pPr>
              <w:ind w:firstLine="0"/>
              <w:jc w:val="both"/>
              <w:rPr>
                <w:rFonts w:cs="Arial"/>
                <w:sz w:val="20"/>
                <w:szCs w:val="20"/>
              </w:rPr>
            </w:pPr>
            <w:r w:rsidRPr="00CA5003">
              <w:rPr>
                <w:rFonts w:cs="Arial"/>
                <w:sz w:val="20"/>
                <w:szCs w:val="20"/>
              </w:rPr>
              <w:t>Wykonalność techniczna</w:t>
            </w:r>
          </w:p>
        </w:tc>
        <w:tc>
          <w:tcPr>
            <w:tcW w:w="1915" w:type="pct"/>
            <w:vAlign w:val="center"/>
          </w:tcPr>
          <w:p w:rsidR="00D754FC" w:rsidRPr="00CA5003" w:rsidRDefault="00D754FC" w:rsidP="000108AE">
            <w:pPr>
              <w:ind w:firstLine="0"/>
              <w:jc w:val="both"/>
              <w:rPr>
                <w:rFonts w:cs="Arial"/>
                <w:sz w:val="20"/>
                <w:szCs w:val="20"/>
              </w:rPr>
            </w:pPr>
            <w:r w:rsidRPr="00CA5003">
              <w:rPr>
                <w:rFonts w:cs="Arial"/>
                <w:sz w:val="20"/>
                <w:szCs w:val="20"/>
              </w:rPr>
              <w:t xml:space="preserve">Weryfikowana będzie wykonalność prawna i techniczna projektu, potrzeba jego realizacji i cele, optymalny wariant, </w:t>
            </w:r>
            <w:r w:rsidRPr="00CA5003">
              <w:rPr>
                <w:rFonts w:cs="Arial"/>
                <w:sz w:val="20"/>
                <w:szCs w:val="20"/>
              </w:rPr>
              <w:lastRenderedPageBreak/>
              <w:t>sposób realizacji i stan po realizacji</w:t>
            </w:r>
          </w:p>
        </w:tc>
        <w:tc>
          <w:tcPr>
            <w:tcW w:w="2021" w:type="pct"/>
            <w:vAlign w:val="center"/>
          </w:tcPr>
          <w:p w:rsidR="00D754FC" w:rsidRPr="00CA5003" w:rsidRDefault="00D754FC" w:rsidP="000108AE">
            <w:pPr>
              <w:ind w:firstLine="0"/>
              <w:jc w:val="both"/>
              <w:rPr>
                <w:rFonts w:cs="Arial"/>
                <w:sz w:val="20"/>
                <w:szCs w:val="20"/>
              </w:rPr>
            </w:pPr>
            <w:r w:rsidRPr="00CA5003">
              <w:rPr>
                <w:rFonts w:cs="Arial"/>
                <w:sz w:val="20"/>
                <w:szCs w:val="20"/>
              </w:rPr>
              <w:lastRenderedPageBreak/>
              <w:t>Kryterium obligatoryjne.</w:t>
            </w:r>
          </w:p>
          <w:p w:rsidR="00D754FC" w:rsidRPr="00CA5003" w:rsidRDefault="00D754FC" w:rsidP="000108AE">
            <w:pPr>
              <w:ind w:firstLine="0"/>
              <w:jc w:val="both"/>
              <w:rPr>
                <w:rFonts w:cs="Arial"/>
                <w:sz w:val="20"/>
                <w:szCs w:val="20"/>
              </w:rPr>
            </w:pPr>
            <w:r w:rsidRPr="00CA5003">
              <w:rPr>
                <w:rFonts w:cs="Arial"/>
                <w:sz w:val="20"/>
                <w:szCs w:val="20"/>
              </w:rPr>
              <w:t xml:space="preserve">Ocena spełniania kryteriów polega na przypisaniu im wartości </w:t>
            </w:r>
            <w:r w:rsidRPr="00CA5003">
              <w:rPr>
                <w:rFonts w:cs="Arial"/>
                <w:sz w:val="20"/>
                <w:szCs w:val="20"/>
              </w:rPr>
              <w:lastRenderedPageBreak/>
              <w:t>logicznych „tak” lub „nie”.</w:t>
            </w:r>
          </w:p>
          <w:p w:rsidR="00D754FC" w:rsidRPr="00CA5003" w:rsidRDefault="00D754FC" w:rsidP="000108AE">
            <w:pPr>
              <w:ind w:firstLine="0"/>
              <w:jc w:val="both"/>
              <w:rPr>
                <w:rFonts w:cs="Arial"/>
                <w:sz w:val="20"/>
                <w:szCs w:val="20"/>
              </w:rPr>
            </w:pPr>
            <w:r w:rsidRPr="00CA5003">
              <w:rPr>
                <w:rFonts w:cs="Arial"/>
                <w:sz w:val="20"/>
                <w:szCs w:val="20"/>
              </w:rPr>
              <w:t>W przypadku niespełnienia  kryterium wnioskodawca zostanie wezwany do poprawienia/uzupełnienia dokumentów we wskazanym terminie.</w:t>
            </w:r>
          </w:p>
        </w:tc>
      </w:tr>
      <w:tr w:rsidR="00D754FC" w:rsidRPr="00CA5003" w:rsidTr="00D754FC">
        <w:tc>
          <w:tcPr>
            <w:tcW w:w="221" w:type="pct"/>
            <w:vMerge w:val="restart"/>
            <w:vAlign w:val="center"/>
          </w:tcPr>
          <w:p w:rsidR="00D754FC" w:rsidRPr="00CF1589" w:rsidRDefault="00D754FC" w:rsidP="00D754FC">
            <w:pPr>
              <w:pStyle w:val="Tekstpodstawowy"/>
              <w:keepNext/>
              <w:tabs>
                <w:tab w:val="left" w:pos="435"/>
              </w:tabs>
              <w:snapToGrid w:val="0"/>
              <w:jc w:val="left"/>
              <w:rPr>
                <w:rFonts w:cs="Arial"/>
                <w:b w:val="0"/>
                <w:sz w:val="20"/>
                <w:lang w:eastAsia="ko-KR"/>
              </w:rPr>
            </w:pPr>
            <w:r w:rsidRPr="00CF1589">
              <w:rPr>
                <w:rFonts w:cs="Arial"/>
                <w:b w:val="0"/>
                <w:sz w:val="20"/>
                <w:lang w:eastAsia="ko-KR"/>
              </w:rPr>
              <w:lastRenderedPageBreak/>
              <w:t>8.</w:t>
            </w:r>
          </w:p>
          <w:p w:rsidR="00D754FC" w:rsidRPr="00CF1589" w:rsidRDefault="00D754FC" w:rsidP="00D754FC">
            <w:pPr>
              <w:pStyle w:val="Tekstpodstawowy"/>
              <w:keepNext/>
              <w:tabs>
                <w:tab w:val="left" w:pos="435"/>
              </w:tabs>
              <w:snapToGrid w:val="0"/>
              <w:jc w:val="left"/>
              <w:rPr>
                <w:rFonts w:cs="Arial"/>
                <w:b w:val="0"/>
                <w:sz w:val="20"/>
                <w:lang w:eastAsia="ko-KR"/>
              </w:rPr>
            </w:pPr>
          </w:p>
        </w:tc>
        <w:tc>
          <w:tcPr>
            <w:tcW w:w="843" w:type="pct"/>
            <w:gridSpan w:val="2"/>
            <w:vMerge w:val="restart"/>
            <w:vAlign w:val="center"/>
          </w:tcPr>
          <w:p w:rsidR="00D754FC" w:rsidRPr="00CA5003" w:rsidRDefault="00D754FC" w:rsidP="00D754FC">
            <w:pPr>
              <w:ind w:firstLine="0"/>
              <w:jc w:val="both"/>
              <w:rPr>
                <w:rFonts w:cs="Arial"/>
                <w:sz w:val="20"/>
                <w:szCs w:val="20"/>
              </w:rPr>
            </w:pPr>
            <w:r w:rsidRPr="00CA5003">
              <w:rPr>
                <w:rFonts w:cs="Arial"/>
                <w:sz w:val="20"/>
                <w:szCs w:val="20"/>
              </w:rPr>
              <w:t>Trwałość projektu</w:t>
            </w:r>
          </w:p>
        </w:tc>
        <w:tc>
          <w:tcPr>
            <w:tcW w:w="1915" w:type="pct"/>
            <w:vAlign w:val="center"/>
          </w:tcPr>
          <w:p w:rsidR="00D754FC" w:rsidRPr="00CA5003" w:rsidRDefault="00D754FC" w:rsidP="000108AE">
            <w:pPr>
              <w:ind w:firstLine="0"/>
              <w:jc w:val="both"/>
              <w:rPr>
                <w:rFonts w:cs="Arial"/>
                <w:sz w:val="20"/>
                <w:szCs w:val="20"/>
              </w:rPr>
            </w:pPr>
            <w:r w:rsidRPr="00CA5003">
              <w:rPr>
                <w:rFonts w:cs="Arial"/>
                <w:sz w:val="20"/>
                <w:szCs w:val="20"/>
              </w:rPr>
              <w:t>Weryfikowane będą następujące aspekty, które muszą być spełnione, aby projekt mógł otrzymać dofinansowanie:</w:t>
            </w:r>
          </w:p>
        </w:tc>
        <w:tc>
          <w:tcPr>
            <w:tcW w:w="2021" w:type="pct"/>
            <w:vMerge w:val="restart"/>
            <w:vAlign w:val="center"/>
          </w:tcPr>
          <w:p w:rsidR="00D754FC" w:rsidRPr="00CA5003" w:rsidRDefault="00D754FC" w:rsidP="000108AE">
            <w:pPr>
              <w:ind w:firstLine="0"/>
              <w:jc w:val="both"/>
              <w:rPr>
                <w:rFonts w:cs="Arial"/>
                <w:sz w:val="20"/>
                <w:szCs w:val="20"/>
              </w:rPr>
            </w:pPr>
            <w:r w:rsidRPr="00CA5003">
              <w:rPr>
                <w:rFonts w:cs="Arial"/>
                <w:sz w:val="20"/>
                <w:szCs w:val="20"/>
              </w:rPr>
              <w:t>Kryterium obligatoryjne.</w:t>
            </w:r>
          </w:p>
          <w:p w:rsidR="00D754FC" w:rsidRPr="00CA5003" w:rsidRDefault="00D754FC" w:rsidP="000108AE">
            <w:pPr>
              <w:ind w:firstLine="0"/>
              <w:jc w:val="both"/>
              <w:rPr>
                <w:rFonts w:cs="Arial"/>
                <w:sz w:val="20"/>
                <w:szCs w:val="20"/>
              </w:rPr>
            </w:pPr>
            <w:r w:rsidRPr="00CA5003">
              <w:rPr>
                <w:rFonts w:cs="Arial"/>
                <w:sz w:val="20"/>
                <w:szCs w:val="20"/>
              </w:rPr>
              <w:t>Ocena spełniania kryteriów polega na przypisaniu im wartości logicznych „tak” lub „nie”.</w:t>
            </w:r>
          </w:p>
          <w:p w:rsidR="00D754FC" w:rsidRPr="00CA5003" w:rsidRDefault="00D754FC" w:rsidP="000108AE">
            <w:pPr>
              <w:ind w:firstLine="0"/>
              <w:jc w:val="both"/>
              <w:rPr>
                <w:rFonts w:cs="Arial"/>
                <w:sz w:val="20"/>
                <w:szCs w:val="20"/>
              </w:rPr>
            </w:pPr>
            <w:r w:rsidRPr="00CA5003">
              <w:rPr>
                <w:rFonts w:cs="Arial"/>
                <w:sz w:val="20"/>
                <w:szCs w:val="20"/>
              </w:rPr>
              <w:t>W przypadku niespełnienia  kryterium wnioskodawca zostanie wezwany do poprawienia/uzupełnienia dokumentów we wskazanym terminie.</w:t>
            </w:r>
          </w:p>
        </w:tc>
      </w:tr>
      <w:tr w:rsidR="00D754FC" w:rsidRPr="00CA5003" w:rsidTr="00D754FC">
        <w:trPr>
          <w:trHeight w:val="929"/>
        </w:trPr>
        <w:tc>
          <w:tcPr>
            <w:tcW w:w="221" w:type="pct"/>
            <w:vMerge/>
            <w:vAlign w:val="center"/>
          </w:tcPr>
          <w:p w:rsidR="00D754FC" w:rsidRDefault="00D754FC" w:rsidP="00D754FC">
            <w:pPr>
              <w:rPr>
                <w:rFonts w:cs="Calibri"/>
                <w:b/>
                <w:sz w:val="20"/>
                <w:szCs w:val="20"/>
              </w:rPr>
            </w:pPr>
          </w:p>
        </w:tc>
        <w:tc>
          <w:tcPr>
            <w:tcW w:w="843" w:type="pct"/>
            <w:gridSpan w:val="2"/>
            <w:vMerge/>
            <w:vAlign w:val="center"/>
          </w:tcPr>
          <w:p w:rsidR="00D754FC" w:rsidRDefault="00D754FC" w:rsidP="00D754FC">
            <w:pPr>
              <w:rPr>
                <w:rFonts w:cs="Calibri"/>
                <w:sz w:val="20"/>
                <w:szCs w:val="20"/>
              </w:rPr>
            </w:pPr>
          </w:p>
        </w:tc>
        <w:tc>
          <w:tcPr>
            <w:tcW w:w="1915" w:type="pct"/>
            <w:vAlign w:val="center"/>
          </w:tcPr>
          <w:p w:rsidR="00D754FC" w:rsidRPr="00CA5003" w:rsidRDefault="00D754FC" w:rsidP="000108AE">
            <w:pPr>
              <w:ind w:firstLine="0"/>
              <w:jc w:val="both"/>
              <w:rPr>
                <w:rFonts w:cs="Arial"/>
                <w:sz w:val="20"/>
                <w:szCs w:val="20"/>
              </w:rPr>
            </w:pPr>
            <w:r w:rsidRPr="00CA5003">
              <w:rPr>
                <w:rFonts w:cs="Arial"/>
                <w:sz w:val="20"/>
                <w:szCs w:val="20"/>
              </w:rPr>
              <w:t>- Wnioskodawca i/lub partnerzy (jeśli dotyczy) posiada potencjał instytucjonalny do realizacji projektu (posiada lub dostosuje strukturę organizacyjną i procedury zapewniające sprawną realizację projektu).</w:t>
            </w:r>
          </w:p>
        </w:tc>
        <w:tc>
          <w:tcPr>
            <w:tcW w:w="2021" w:type="pct"/>
            <w:vMerge/>
            <w:vAlign w:val="center"/>
          </w:tcPr>
          <w:p w:rsidR="00D754FC" w:rsidRPr="00CF1589" w:rsidRDefault="00D754FC" w:rsidP="00D754FC">
            <w:pPr>
              <w:pStyle w:val="Tekstpodstawowy"/>
              <w:keepNext/>
              <w:tabs>
                <w:tab w:val="left" w:pos="435"/>
              </w:tabs>
              <w:snapToGrid w:val="0"/>
              <w:jc w:val="left"/>
              <w:rPr>
                <w:rFonts w:cs="Calibri"/>
                <w:b w:val="0"/>
                <w:bCs/>
                <w:sz w:val="20"/>
                <w:lang w:eastAsia="en-US"/>
              </w:rPr>
            </w:pPr>
          </w:p>
        </w:tc>
      </w:tr>
      <w:tr w:rsidR="00D754FC" w:rsidRPr="00CA5003" w:rsidTr="00D754FC">
        <w:trPr>
          <w:trHeight w:val="262"/>
        </w:trPr>
        <w:tc>
          <w:tcPr>
            <w:tcW w:w="221" w:type="pct"/>
            <w:vMerge/>
            <w:vAlign w:val="center"/>
          </w:tcPr>
          <w:p w:rsidR="00D754FC" w:rsidRPr="003D6BAA" w:rsidRDefault="00D754FC" w:rsidP="00D754FC">
            <w:pPr>
              <w:rPr>
                <w:rFonts w:cs="Calibri"/>
                <w:b/>
                <w:sz w:val="20"/>
                <w:szCs w:val="20"/>
              </w:rPr>
            </w:pPr>
          </w:p>
        </w:tc>
        <w:tc>
          <w:tcPr>
            <w:tcW w:w="843" w:type="pct"/>
            <w:gridSpan w:val="2"/>
            <w:vMerge/>
            <w:vAlign w:val="center"/>
          </w:tcPr>
          <w:p w:rsidR="00D754FC" w:rsidRPr="003D6BAA" w:rsidRDefault="00D754FC" w:rsidP="00D754FC">
            <w:pPr>
              <w:pStyle w:val="Default"/>
              <w:ind w:firstLine="0"/>
              <w:rPr>
                <w:sz w:val="20"/>
                <w:szCs w:val="20"/>
              </w:rPr>
            </w:pPr>
          </w:p>
        </w:tc>
        <w:tc>
          <w:tcPr>
            <w:tcW w:w="1915" w:type="pct"/>
            <w:vAlign w:val="center"/>
          </w:tcPr>
          <w:p w:rsidR="00D754FC" w:rsidRPr="00CA5003" w:rsidRDefault="00D754FC" w:rsidP="000108AE">
            <w:pPr>
              <w:ind w:firstLine="0"/>
              <w:jc w:val="both"/>
              <w:rPr>
                <w:rFonts w:cs="Arial"/>
                <w:sz w:val="20"/>
                <w:szCs w:val="20"/>
              </w:rPr>
            </w:pPr>
            <w:r w:rsidRPr="00CA5003">
              <w:rPr>
                <w:rFonts w:cs="Arial"/>
                <w:sz w:val="20"/>
                <w:szCs w:val="20"/>
              </w:rPr>
              <w:t>- Wnioskodawca i/lub partnerzy (jeśli dotyczy) posiada potencjał kadrowy do realizacji projektu (posiada zespół projektowy lub go stworzy – adekwatny do zakresu zadań w projekcie umożliwiający jego sprawne zarządzanie i realizację).</w:t>
            </w:r>
          </w:p>
        </w:tc>
        <w:tc>
          <w:tcPr>
            <w:tcW w:w="2021" w:type="pct"/>
            <w:vMerge/>
            <w:vAlign w:val="center"/>
          </w:tcPr>
          <w:p w:rsidR="00D754FC" w:rsidRPr="00CF1589" w:rsidRDefault="00D754FC" w:rsidP="00D754FC">
            <w:pPr>
              <w:pStyle w:val="Tekstpodstawowy"/>
              <w:keepNext/>
              <w:tabs>
                <w:tab w:val="left" w:pos="435"/>
              </w:tabs>
              <w:snapToGrid w:val="0"/>
              <w:jc w:val="left"/>
              <w:rPr>
                <w:rFonts w:cs="Calibri"/>
                <w:b w:val="0"/>
                <w:bCs/>
                <w:sz w:val="20"/>
                <w:lang w:eastAsia="en-US"/>
              </w:rPr>
            </w:pPr>
          </w:p>
        </w:tc>
      </w:tr>
      <w:tr w:rsidR="00D754FC" w:rsidRPr="00CA5003" w:rsidTr="00D754FC">
        <w:trPr>
          <w:trHeight w:val="280"/>
        </w:trPr>
        <w:tc>
          <w:tcPr>
            <w:tcW w:w="221" w:type="pct"/>
            <w:vMerge/>
            <w:vAlign w:val="center"/>
          </w:tcPr>
          <w:p w:rsidR="00D754FC" w:rsidRPr="003D6BAA" w:rsidRDefault="00D754FC" w:rsidP="00D754FC">
            <w:pPr>
              <w:rPr>
                <w:rFonts w:cs="Calibri"/>
                <w:b/>
                <w:sz w:val="20"/>
                <w:szCs w:val="20"/>
              </w:rPr>
            </w:pPr>
          </w:p>
        </w:tc>
        <w:tc>
          <w:tcPr>
            <w:tcW w:w="843" w:type="pct"/>
            <w:gridSpan w:val="2"/>
            <w:vMerge/>
            <w:vAlign w:val="center"/>
          </w:tcPr>
          <w:p w:rsidR="00D754FC" w:rsidRPr="003D6BAA" w:rsidRDefault="00D754FC" w:rsidP="00D754FC">
            <w:pPr>
              <w:rPr>
                <w:rFonts w:cs="Calibri"/>
                <w:sz w:val="20"/>
                <w:szCs w:val="20"/>
              </w:rPr>
            </w:pPr>
          </w:p>
        </w:tc>
        <w:tc>
          <w:tcPr>
            <w:tcW w:w="1915" w:type="pct"/>
            <w:vAlign w:val="center"/>
          </w:tcPr>
          <w:p w:rsidR="00D754FC" w:rsidRPr="00CA5003" w:rsidRDefault="00D754FC" w:rsidP="000108AE">
            <w:pPr>
              <w:ind w:firstLine="0"/>
              <w:jc w:val="both"/>
              <w:rPr>
                <w:rFonts w:cs="Arial"/>
                <w:sz w:val="20"/>
                <w:szCs w:val="20"/>
              </w:rPr>
            </w:pPr>
            <w:r w:rsidRPr="00CA5003">
              <w:rPr>
                <w:rFonts w:cs="Arial"/>
                <w:sz w:val="20"/>
                <w:szCs w:val="20"/>
              </w:rPr>
              <w:t>- Wnioskodawca i/lub partnerzy (jeśli dotyczy) posiada potencjał finansowy do realizacji projektu (dysponuje środkami na realizacje projektu lub ma możliwość ich pozyskania: wskazał źródła finansowania projektu).</w:t>
            </w:r>
          </w:p>
        </w:tc>
        <w:tc>
          <w:tcPr>
            <w:tcW w:w="2021" w:type="pct"/>
            <w:vMerge/>
            <w:vAlign w:val="center"/>
          </w:tcPr>
          <w:p w:rsidR="00D754FC" w:rsidRPr="00CF1589" w:rsidRDefault="00D754FC" w:rsidP="00D754FC">
            <w:pPr>
              <w:pStyle w:val="Tekstpodstawowy"/>
              <w:keepNext/>
              <w:tabs>
                <w:tab w:val="left" w:pos="435"/>
              </w:tabs>
              <w:snapToGrid w:val="0"/>
              <w:jc w:val="left"/>
              <w:rPr>
                <w:rFonts w:cs="Calibri"/>
                <w:b w:val="0"/>
                <w:bCs/>
                <w:sz w:val="20"/>
                <w:lang w:eastAsia="en-US"/>
              </w:rPr>
            </w:pPr>
          </w:p>
        </w:tc>
      </w:tr>
      <w:tr w:rsidR="00D754FC" w:rsidRPr="00CA5003" w:rsidTr="00D754FC">
        <w:trPr>
          <w:trHeight w:val="280"/>
        </w:trPr>
        <w:tc>
          <w:tcPr>
            <w:tcW w:w="221" w:type="pct"/>
            <w:vAlign w:val="center"/>
          </w:tcPr>
          <w:p w:rsidR="00D754FC" w:rsidRPr="00CF1589" w:rsidRDefault="00D754FC" w:rsidP="00D754FC">
            <w:pPr>
              <w:pStyle w:val="Tekstpodstawowy"/>
              <w:keepNext/>
              <w:tabs>
                <w:tab w:val="left" w:pos="435"/>
              </w:tabs>
              <w:snapToGrid w:val="0"/>
              <w:jc w:val="left"/>
              <w:rPr>
                <w:rFonts w:cs="Arial"/>
                <w:b w:val="0"/>
                <w:sz w:val="20"/>
                <w:lang w:eastAsia="ko-KR"/>
              </w:rPr>
            </w:pPr>
            <w:r w:rsidRPr="00CF1589">
              <w:rPr>
                <w:rFonts w:cs="Arial"/>
                <w:b w:val="0"/>
                <w:sz w:val="20"/>
                <w:lang w:eastAsia="ko-KR"/>
              </w:rPr>
              <w:t>9.</w:t>
            </w:r>
          </w:p>
        </w:tc>
        <w:tc>
          <w:tcPr>
            <w:tcW w:w="843" w:type="pct"/>
            <w:gridSpan w:val="2"/>
            <w:vAlign w:val="center"/>
          </w:tcPr>
          <w:p w:rsidR="00D754FC" w:rsidRPr="00CA5003" w:rsidRDefault="00D754FC" w:rsidP="00D754FC">
            <w:pPr>
              <w:ind w:firstLine="0"/>
              <w:jc w:val="both"/>
              <w:rPr>
                <w:rFonts w:cs="Arial"/>
                <w:sz w:val="20"/>
                <w:szCs w:val="20"/>
              </w:rPr>
            </w:pPr>
            <w:r w:rsidRPr="00CA5003">
              <w:rPr>
                <w:rFonts w:cs="Arial"/>
                <w:sz w:val="20"/>
                <w:szCs w:val="20"/>
              </w:rPr>
              <w:t xml:space="preserve">Wskaźniki. </w:t>
            </w:r>
          </w:p>
        </w:tc>
        <w:tc>
          <w:tcPr>
            <w:tcW w:w="1915" w:type="pct"/>
            <w:vAlign w:val="center"/>
          </w:tcPr>
          <w:p w:rsidR="00D754FC" w:rsidRPr="00CA5003" w:rsidRDefault="00D754FC" w:rsidP="000108AE">
            <w:pPr>
              <w:ind w:firstLine="0"/>
              <w:jc w:val="both"/>
              <w:rPr>
                <w:rFonts w:cs="Arial"/>
                <w:sz w:val="20"/>
                <w:szCs w:val="20"/>
              </w:rPr>
            </w:pPr>
            <w:r w:rsidRPr="00CA5003">
              <w:rPr>
                <w:rFonts w:cs="Arial"/>
                <w:sz w:val="20"/>
                <w:szCs w:val="20"/>
              </w:rPr>
              <w:t>Weryfikowana będzie  poprawność merytoryczna wskaźników.</w:t>
            </w:r>
          </w:p>
        </w:tc>
        <w:tc>
          <w:tcPr>
            <w:tcW w:w="2021" w:type="pct"/>
            <w:vAlign w:val="center"/>
          </w:tcPr>
          <w:p w:rsidR="00D754FC" w:rsidRPr="00CA5003" w:rsidRDefault="00D754FC" w:rsidP="000108AE">
            <w:pPr>
              <w:ind w:firstLine="0"/>
              <w:jc w:val="both"/>
              <w:rPr>
                <w:rFonts w:cs="Arial"/>
                <w:sz w:val="20"/>
                <w:szCs w:val="20"/>
              </w:rPr>
            </w:pPr>
            <w:r w:rsidRPr="00CA5003">
              <w:rPr>
                <w:rFonts w:cs="Arial"/>
                <w:sz w:val="20"/>
                <w:szCs w:val="20"/>
              </w:rPr>
              <w:t>Kryterium obligatoryjne.</w:t>
            </w:r>
          </w:p>
          <w:p w:rsidR="00D754FC" w:rsidRPr="00CA5003" w:rsidRDefault="00D754FC" w:rsidP="000108AE">
            <w:pPr>
              <w:ind w:firstLine="0"/>
              <w:jc w:val="both"/>
              <w:rPr>
                <w:rFonts w:cs="Arial"/>
                <w:sz w:val="20"/>
                <w:szCs w:val="20"/>
              </w:rPr>
            </w:pPr>
            <w:r w:rsidRPr="00CA5003">
              <w:rPr>
                <w:rFonts w:cs="Arial"/>
                <w:sz w:val="20"/>
                <w:szCs w:val="20"/>
              </w:rPr>
              <w:t>Ocena spełniania kryteriów polega na przypisaniu im wartości logicznych „tak” lub „nie”.</w:t>
            </w:r>
          </w:p>
          <w:p w:rsidR="00D754FC" w:rsidRPr="00CA5003" w:rsidRDefault="00D754FC" w:rsidP="000108AE">
            <w:pPr>
              <w:ind w:firstLine="0"/>
              <w:jc w:val="both"/>
              <w:rPr>
                <w:rFonts w:cs="Arial"/>
                <w:sz w:val="20"/>
                <w:szCs w:val="20"/>
              </w:rPr>
            </w:pPr>
            <w:r w:rsidRPr="00CA5003">
              <w:rPr>
                <w:rFonts w:cs="Arial"/>
                <w:sz w:val="20"/>
                <w:szCs w:val="20"/>
              </w:rPr>
              <w:t>W przypadku niespełnienia  kryterium wnioskodawca zostanie wezwany do poprawienia/uzupełnienia dokumentów we wskazanym terminie.</w:t>
            </w:r>
          </w:p>
        </w:tc>
      </w:tr>
    </w:tbl>
    <w:p w:rsidR="00815840" w:rsidRPr="00815840" w:rsidRDefault="00815840" w:rsidP="00815840">
      <w:pPr>
        <w:rPr>
          <w:lang w:eastAsia="ko-KR"/>
        </w:rPr>
      </w:pPr>
    </w:p>
    <w:p w:rsidR="00EB3364" w:rsidRPr="00EB3364" w:rsidRDefault="00EB3364" w:rsidP="00CA466D">
      <w:pPr>
        <w:ind w:firstLine="0"/>
        <w:rPr>
          <w:lang w:eastAsia="ko-KR"/>
        </w:rPr>
      </w:pPr>
    </w:p>
    <w:p w:rsidR="00815840" w:rsidRDefault="00815840" w:rsidP="00913DDC">
      <w:pPr>
        <w:pStyle w:val="Nagwek1"/>
        <w:rPr>
          <w:rFonts w:ascii="Arial" w:hAnsi="Arial" w:cs="Arial"/>
          <w:color w:val="auto"/>
          <w:sz w:val="20"/>
          <w:szCs w:val="20"/>
        </w:rPr>
      </w:pPr>
    </w:p>
    <w:p w:rsidR="00D754FC" w:rsidRDefault="00D754FC" w:rsidP="00D754FC">
      <w:pPr>
        <w:rPr>
          <w:lang w:eastAsia="ko-KR"/>
        </w:rPr>
      </w:pPr>
    </w:p>
    <w:p w:rsidR="00D754FC" w:rsidRDefault="00D754FC" w:rsidP="00D754FC">
      <w:pPr>
        <w:rPr>
          <w:lang w:eastAsia="ko-KR"/>
        </w:rPr>
      </w:pPr>
    </w:p>
    <w:p w:rsidR="00D754FC" w:rsidRDefault="00D754FC" w:rsidP="00D754FC">
      <w:pPr>
        <w:rPr>
          <w:lang w:eastAsia="ko-KR"/>
        </w:rPr>
      </w:pPr>
    </w:p>
    <w:p w:rsidR="00D754FC" w:rsidRDefault="00D754FC" w:rsidP="00D754FC">
      <w:pPr>
        <w:rPr>
          <w:lang w:eastAsia="ko-KR"/>
        </w:rPr>
      </w:pPr>
    </w:p>
    <w:p w:rsidR="00D754FC" w:rsidRDefault="00D754FC" w:rsidP="00D754FC">
      <w:pPr>
        <w:rPr>
          <w:lang w:eastAsia="ko-KR"/>
        </w:rPr>
      </w:pPr>
    </w:p>
    <w:p w:rsidR="00D754FC" w:rsidRDefault="00D754FC" w:rsidP="00D754FC">
      <w:pPr>
        <w:rPr>
          <w:lang w:eastAsia="ko-KR"/>
        </w:rPr>
      </w:pPr>
    </w:p>
    <w:p w:rsidR="00D754FC" w:rsidRPr="00D754FC" w:rsidRDefault="00D754FC" w:rsidP="00D754FC">
      <w:pPr>
        <w:rPr>
          <w:lang w:eastAsia="ko-KR"/>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30"/>
        <w:gridCol w:w="5386"/>
        <w:gridCol w:w="4749"/>
      </w:tblGrid>
      <w:tr w:rsidR="00D754FC" w:rsidRPr="00CA50A5" w:rsidTr="00D754FC">
        <w:tc>
          <w:tcPr>
            <w:tcW w:w="5000" w:type="pct"/>
            <w:gridSpan w:val="4"/>
            <w:shd w:val="clear" w:color="auto" w:fill="99CC00"/>
            <w:vAlign w:val="center"/>
          </w:tcPr>
          <w:p w:rsidR="00D754FC" w:rsidRDefault="00D754FC" w:rsidP="00D754FC">
            <w:pPr>
              <w:jc w:val="center"/>
              <w:rPr>
                <w:rFonts w:cs="Arial"/>
                <w:b/>
                <w:sz w:val="20"/>
                <w:szCs w:val="20"/>
                <w:u w:val="single"/>
              </w:rPr>
            </w:pPr>
            <w:r w:rsidRPr="00CA50A5">
              <w:rPr>
                <w:rFonts w:cs="Arial"/>
                <w:b/>
                <w:sz w:val="20"/>
                <w:szCs w:val="20"/>
                <w:u w:val="single"/>
              </w:rPr>
              <w:lastRenderedPageBreak/>
              <w:t xml:space="preserve">Kryteria merytoryczne – </w:t>
            </w:r>
            <w:r>
              <w:rPr>
                <w:rFonts w:cs="Arial"/>
                <w:b/>
                <w:sz w:val="20"/>
                <w:szCs w:val="20"/>
                <w:u w:val="single"/>
              </w:rPr>
              <w:t>Punktowe</w:t>
            </w:r>
          </w:p>
          <w:p w:rsidR="00D754FC" w:rsidRPr="00CA50A5" w:rsidRDefault="00D754FC" w:rsidP="00D754FC">
            <w:pPr>
              <w:jc w:val="center"/>
              <w:rPr>
                <w:rFonts w:cs="Arial"/>
                <w:sz w:val="20"/>
                <w:szCs w:val="20"/>
              </w:rPr>
            </w:pPr>
            <w:r>
              <w:rPr>
                <w:rFonts w:cs="Arial"/>
                <w:b/>
                <w:sz w:val="20"/>
                <w:szCs w:val="20"/>
                <w:u w:val="single"/>
              </w:rPr>
              <w:t>(wymagane minimum 60 % punktów)</w:t>
            </w:r>
          </w:p>
        </w:tc>
      </w:tr>
      <w:tr w:rsidR="00D754FC" w:rsidRPr="00CA50A5" w:rsidTr="00D754FC">
        <w:tc>
          <w:tcPr>
            <w:tcW w:w="210" w:type="pct"/>
            <w:shd w:val="clear" w:color="auto" w:fill="99CC00"/>
            <w:vAlign w:val="center"/>
          </w:tcPr>
          <w:p w:rsidR="00D754FC" w:rsidRPr="00CA50A5" w:rsidRDefault="00D754FC" w:rsidP="00D754FC">
            <w:pPr>
              <w:ind w:firstLine="0"/>
              <w:rPr>
                <w:rFonts w:cs="Arial"/>
                <w:sz w:val="20"/>
                <w:szCs w:val="20"/>
              </w:rPr>
            </w:pPr>
            <w:r w:rsidRPr="00CA50A5">
              <w:rPr>
                <w:rFonts w:cs="Arial"/>
                <w:sz w:val="20"/>
                <w:szCs w:val="20"/>
              </w:rPr>
              <w:t>Lp.</w:t>
            </w:r>
          </w:p>
        </w:tc>
        <w:tc>
          <w:tcPr>
            <w:tcW w:w="957" w:type="pct"/>
            <w:shd w:val="clear" w:color="auto" w:fill="99CC00"/>
            <w:vAlign w:val="center"/>
          </w:tcPr>
          <w:p w:rsidR="00D754FC" w:rsidRPr="00CA50A5" w:rsidRDefault="00D754FC" w:rsidP="00D754FC">
            <w:pPr>
              <w:jc w:val="center"/>
              <w:rPr>
                <w:rFonts w:cs="Arial"/>
                <w:sz w:val="20"/>
                <w:szCs w:val="20"/>
              </w:rPr>
            </w:pPr>
            <w:r w:rsidRPr="00CA50A5">
              <w:rPr>
                <w:rFonts w:cs="Arial"/>
                <w:sz w:val="20"/>
                <w:szCs w:val="20"/>
              </w:rPr>
              <w:t>Nazwa kryterium</w:t>
            </w:r>
          </w:p>
        </w:tc>
        <w:tc>
          <w:tcPr>
            <w:tcW w:w="2037" w:type="pct"/>
            <w:shd w:val="clear" w:color="auto" w:fill="99CC00"/>
            <w:vAlign w:val="center"/>
          </w:tcPr>
          <w:p w:rsidR="00D754FC" w:rsidRPr="00632ED8" w:rsidRDefault="00D754FC" w:rsidP="00D754FC">
            <w:pPr>
              <w:spacing w:before="120" w:after="120"/>
              <w:jc w:val="center"/>
              <w:rPr>
                <w:rFonts w:cs="Arial"/>
                <w:sz w:val="20"/>
                <w:szCs w:val="20"/>
              </w:rPr>
            </w:pPr>
            <w:r w:rsidRPr="00CA50A5">
              <w:rPr>
                <w:rFonts w:cs="Arial"/>
                <w:sz w:val="20"/>
                <w:szCs w:val="20"/>
              </w:rPr>
              <w:t>Definicja kryterium</w:t>
            </w:r>
          </w:p>
        </w:tc>
        <w:tc>
          <w:tcPr>
            <w:tcW w:w="1796" w:type="pct"/>
            <w:shd w:val="clear" w:color="auto" w:fill="99CC00"/>
            <w:vAlign w:val="center"/>
          </w:tcPr>
          <w:p w:rsidR="00D754FC" w:rsidRPr="00CA50A5" w:rsidRDefault="00D754FC" w:rsidP="00D754FC">
            <w:pPr>
              <w:rPr>
                <w:rFonts w:cs="Arial"/>
                <w:sz w:val="20"/>
                <w:szCs w:val="20"/>
              </w:rPr>
            </w:pPr>
            <w:r w:rsidRPr="00CA50A5">
              <w:rPr>
                <w:rFonts w:cs="Arial"/>
                <w:sz w:val="20"/>
                <w:szCs w:val="20"/>
              </w:rPr>
              <w:t xml:space="preserve">Opis znaczenia kryterium  </w:t>
            </w:r>
          </w:p>
        </w:tc>
      </w:tr>
      <w:tr w:rsidR="00D754FC" w:rsidRPr="00CA50A5" w:rsidTr="00D754FC">
        <w:tc>
          <w:tcPr>
            <w:tcW w:w="210" w:type="pct"/>
            <w:vAlign w:val="center"/>
          </w:tcPr>
          <w:p w:rsidR="00D754FC" w:rsidRPr="00CF1589" w:rsidRDefault="00D754FC" w:rsidP="00D754FC">
            <w:pPr>
              <w:pStyle w:val="Tekstpodstawowy"/>
              <w:keepNext/>
              <w:tabs>
                <w:tab w:val="left" w:pos="435"/>
              </w:tabs>
              <w:snapToGrid w:val="0"/>
              <w:jc w:val="left"/>
              <w:rPr>
                <w:rFonts w:cs="Arial"/>
                <w:b w:val="0"/>
                <w:sz w:val="20"/>
                <w:lang w:eastAsia="ko-KR"/>
              </w:rPr>
            </w:pPr>
            <w:r w:rsidRPr="00CF1589">
              <w:rPr>
                <w:rFonts w:cs="Arial"/>
                <w:b w:val="0"/>
                <w:sz w:val="20"/>
                <w:lang w:eastAsia="ko-KR"/>
              </w:rPr>
              <w:t>1.</w:t>
            </w:r>
          </w:p>
        </w:tc>
        <w:tc>
          <w:tcPr>
            <w:tcW w:w="957" w:type="pct"/>
            <w:vAlign w:val="center"/>
          </w:tcPr>
          <w:p w:rsidR="00D754FC" w:rsidRPr="00CA5003" w:rsidRDefault="00D754FC" w:rsidP="00D754FC">
            <w:pPr>
              <w:spacing w:after="120"/>
              <w:ind w:firstLine="0"/>
              <w:jc w:val="both"/>
              <w:rPr>
                <w:rFonts w:cs="Arial"/>
                <w:sz w:val="20"/>
                <w:szCs w:val="20"/>
              </w:rPr>
            </w:pPr>
            <w:r w:rsidRPr="00CA5003">
              <w:rPr>
                <w:rFonts w:cs="Arial"/>
                <w:sz w:val="20"/>
                <w:szCs w:val="20"/>
              </w:rPr>
              <w:t>Wielkość RLM która w wyniku realizacji projektu zostanie przyłączona do wybudowanej / zmodernizowanej kanalizacji</w:t>
            </w:r>
          </w:p>
        </w:tc>
        <w:tc>
          <w:tcPr>
            <w:tcW w:w="2037" w:type="pct"/>
            <w:vAlign w:val="center"/>
          </w:tcPr>
          <w:p w:rsidR="00D754FC" w:rsidRPr="00CA5003" w:rsidRDefault="00D754FC" w:rsidP="000108AE">
            <w:pPr>
              <w:spacing w:after="120"/>
              <w:ind w:firstLine="0"/>
              <w:jc w:val="both"/>
              <w:rPr>
                <w:rFonts w:cs="Arial"/>
                <w:sz w:val="20"/>
                <w:szCs w:val="20"/>
              </w:rPr>
            </w:pPr>
            <w:r w:rsidRPr="00FA1D87">
              <w:rPr>
                <w:rFonts w:cs="Arial"/>
                <w:sz w:val="20"/>
                <w:szCs w:val="20"/>
              </w:rPr>
              <w:t>Równoważna liczba mieszkańców podłączona do sieci kanalizacji sanitarnej wybudowanej lub zmodernizowanej w ramach projektu w okresie do 1 roku po zakończeniu realizacji projektu.”</w:t>
            </w:r>
          </w:p>
        </w:tc>
        <w:tc>
          <w:tcPr>
            <w:tcW w:w="1796" w:type="pct"/>
            <w:vAlign w:val="center"/>
          </w:tcPr>
          <w:p w:rsidR="00D754FC" w:rsidRPr="00CA5003" w:rsidRDefault="00D754FC" w:rsidP="000108AE">
            <w:pPr>
              <w:spacing w:after="120"/>
              <w:ind w:firstLine="0"/>
              <w:jc w:val="both"/>
              <w:rPr>
                <w:rFonts w:cs="Arial"/>
                <w:sz w:val="20"/>
                <w:szCs w:val="20"/>
              </w:rPr>
            </w:pPr>
            <w:r w:rsidRPr="00CA5003">
              <w:rPr>
                <w:rFonts w:cs="Arial"/>
                <w:sz w:val="20"/>
                <w:szCs w:val="20"/>
              </w:rPr>
              <w:t>Kryterium punktowe – przyznanie 0 punktów nie dyskwalifikuje z możliwości uzyskania dofinansowania.</w:t>
            </w:r>
          </w:p>
          <w:p w:rsidR="00D754FC" w:rsidRPr="00CA5003" w:rsidRDefault="00D754FC" w:rsidP="000108AE">
            <w:pPr>
              <w:spacing w:after="120"/>
              <w:ind w:firstLine="0"/>
              <w:jc w:val="both"/>
              <w:rPr>
                <w:rFonts w:cs="Arial"/>
                <w:sz w:val="20"/>
                <w:szCs w:val="20"/>
              </w:rPr>
            </w:pPr>
            <w:r w:rsidRPr="00CA5003">
              <w:rPr>
                <w:rFonts w:cs="Arial"/>
                <w:sz w:val="20"/>
                <w:szCs w:val="20"/>
              </w:rPr>
              <w:t xml:space="preserve">Projekt może otrzymać 0-8 punkty </w:t>
            </w:r>
          </w:p>
          <w:p w:rsidR="00D754FC" w:rsidRPr="00CA5003" w:rsidRDefault="000108AE" w:rsidP="000108AE">
            <w:pPr>
              <w:spacing w:after="120"/>
              <w:ind w:firstLine="0"/>
              <w:jc w:val="both"/>
              <w:rPr>
                <w:rFonts w:cs="Arial"/>
                <w:sz w:val="20"/>
                <w:szCs w:val="20"/>
              </w:rPr>
            </w:pPr>
            <w:r>
              <w:rPr>
                <w:rFonts w:cs="Arial"/>
                <w:sz w:val="20"/>
                <w:szCs w:val="20"/>
              </w:rPr>
              <w:t xml:space="preserve">- </w:t>
            </w:r>
            <w:r w:rsidR="00D754FC" w:rsidRPr="00CA5003">
              <w:rPr>
                <w:rFonts w:cs="Arial"/>
                <w:sz w:val="20"/>
                <w:szCs w:val="20"/>
              </w:rPr>
              <w:t>8 pkt – 2 001 RLM i powyżej</w:t>
            </w:r>
          </w:p>
          <w:p w:rsidR="00D754FC" w:rsidRPr="00CA5003" w:rsidRDefault="000108AE" w:rsidP="000108AE">
            <w:pPr>
              <w:spacing w:after="120"/>
              <w:ind w:firstLine="0"/>
              <w:jc w:val="both"/>
              <w:rPr>
                <w:rFonts w:cs="Arial"/>
                <w:sz w:val="20"/>
                <w:szCs w:val="20"/>
              </w:rPr>
            </w:pPr>
            <w:r>
              <w:rPr>
                <w:rFonts w:cs="Arial"/>
                <w:sz w:val="20"/>
                <w:szCs w:val="20"/>
              </w:rPr>
              <w:t xml:space="preserve">- </w:t>
            </w:r>
            <w:r w:rsidR="00D754FC" w:rsidRPr="00CA5003">
              <w:rPr>
                <w:rFonts w:cs="Arial"/>
                <w:sz w:val="20"/>
                <w:szCs w:val="20"/>
              </w:rPr>
              <w:t>6 pkt – 1 001-2 000 RLM</w:t>
            </w:r>
          </w:p>
          <w:p w:rsidR="00D754FC" w:rsidRPr="00CA5003" w:rsidRDefault="000108AE" w:rsidP="000108AE">
            <w:pPr>
              <w:spacing w:after="120"/>
              <w:ind w:firstLine="0"/>
              <w:jc w:val="both"/>
              <w:rPr>
                <w:rFonts w:cs="Arial"/>
                <w:sz w:val="20"/>
                <w:szCs w:val="20"/>
              </w:rPr>
            </w:pPr>
            <w:r>
              <w:rPr>
                <w:rFonts w:cs="Arial"/>
                <w:sz w:val="20"/>
                <w:szCs w:val="20"/>
              </w:rPr>
              <w:t xml:space="preserve">- </w:t>
            </w:r>
            <w:r w:rsidR="00D754FC" w:rsidRPr="00CA5003">
              <w:rPr>
                <w:rFonts w:cs="Arial"/>
                <w:sz w:val="20"/>
                <w:szCs w:val="20"/>
              </w:rPr>
              <w:t>4 pkt – 501-1 000 RLM</w:t>
            </w:r>
          </w:p>
          <w:p w:rsidR="00D754FC" w:rsidRPr="00CA5003" w:rsidRDefault="000108AE" w:rsidP="000108AE">
            <w:pPr>
              <w:spacing w:after="120"/>
              <w:ind w:firstLine="0"/>
              <w:jc w:val="both"/>
              <w:rPr>
                <w:rFonts w:cs="Arial"/>
                <w:sz w:val="20"/>
                <w:szCs w:val="20"/>
              </w:rPr>
            </w:pPr>
            <w:r>
              <w:rPr>
                <w:rFonts w:cs="Arial"/>
                <w:sz w:val="20"/>
                <w:szCs w:val="20"/>
              </w:rPr>
              <w:t xml:space="preserve">- </w:t>
            </w:r>
            <w:r w:rsidR="00D754FC" w:rsidRPr="00CA5003">
              <w:rPr>
                <w:rFonts w:cs="Arial"/>
                <w:sz w:val="20"/>
                <w:szCs w:val="20"/>
              </w:rPr>
              <w:t>2 pkt – 301- 500 RLM</w:t>
            </w:r>
          </w:p>
          <w:p w:rsidR="00D754FC" w:rsidRPr="00CA5003" w:rsidRDefault="000108AE" w:rsidP="000108AE">
            <w:pPr>
              <w:spacing w:after="120"/>
              <w:ind w:firstLine="0"/>
              <w:jc w:val="both"/>
              <w:rPr>
                <w:rFonts w:cs="Arial"/>
                <w:sz w:val="20"/>
                <w:szCs w:val="20"/>
              </w:rPr>
            </w:pPr>
            <w:r>
              <w:rPr>
                <w:rFonts w:cs="Arial"/>
                <w:sz w:val="20"/>
                <w:szCs w:val="20"/>
              </w:rPr>
              <w:t xml:space="preserve">- </w:t>
            </w:r>
            <w:r w:rsidR="00D754FC" w:rsidRPr="00CA5003">
              <w:rPr>
                <w:rFonts w:cs="Arial"/>
                <w:sz w:val="20"/>
                <w:szCs w:val="20"/>
              </w:rPr>
              <w:t>0 pkt – 300 RLM</w:t>
            </w:r>
          </w:p>
        </w:tc>
      </w:tr>
      <w:tr w:rsidR="00D754FC" w:rsidRPr="00CA50A5" w:rsidTr="00D754FC">
        <w:tc>
          <w:tcPr>
            <w:tcW w:w="210" w:type="pct"/>
            <w:vAlign w:val="center"/>
          </w:tcPr>
          <w:p w:rsidR="00D754FC" w:rsidRPr="00CF1589" w:rsidRDefault="00D754FC" w:rsidP="00D754FC">
            <w:pPr>
              <w:pStyle w:val="Tekstpodstawowy"/>
              <w:keepNext/>
              <w:tabs>
                <w:tab w:val="left" w:pos="435"/>
              </w:tabs>
              <w:snapToGrid w:val="0"/>
              <w:jc w:val="left"/>
              <w:rPr>
                <w:rFonts w:cs="Arial"/>
                <w:b w:val="0"/>
                <w:sz w:val="20"/>
                <w:lang w:eastAsia="ko-KR"/>
              </w:rPr>
            </w:pPr>
            <w:r w:rsidRPr="00CF1589">
              <w:rPr>
                <w:rFonts w:cs="Arial"/>
                <w:b w:val="0"/>
                <w:sz w:val="20"/>
                <w:lang w:eastAsia="ko-KR"/>
              </w:rPr>
              <w:t>2.</w:t>
            </w:r>
          </w:p>
        </w:tc>
        <w:tc>
          <w:tcPr>
            <w:tcW w:w="957" w:type="pct"/>
            <w:vAlign w:val="center"/>
          </w:tcPr>
          <w:p w:rsidR="00D754FC" w:rsidRPr="00CA5003" w:rsidRDefault="00D754FC" w:rsidP="00D754FC">
            <w:pPr>
              <w:spacing w:after="120"/>
              <w:ind w:firstLine="0"/>
              <w:jc w:val="both"/>
              <w:rPr>
                <w:rFonts w:cs="Arial"/>
                <w:sz w:val="20"/>
                <w:szCs w:val="20"/>
              </w:rPr>
            </w:pPr>
            <w:r w:rsidRPr="00CA5003">
              <w:rPr>
                <w:rFonts w:cs="Arial"/>
                <w:sz w:val="20"/>
                <w:szCs w:val="20"/>
              </w:rPr>
              <w:t>Wskaźnik jednostkowych kosztów inwestycyjnych</w:t>
            </w:r>
          </w:p>
        </w:tc>
        <w:tc>
          <w:tcPr>
            <w:tcW w:w="2037" w:type="pct"/>
            <w:vAlign w:val="center"/>
          </w:tcPr>
          <w:p w:rsidR="00D754FC" w:rsidRPr="00CA5003" w:rsidRDefault="00D754FC" w:rsidP="000108AE">
            <w:pPr>
              <w:spacing w:after="120"/>
              <w:ind w:firstLine="0"/>
              <w:jc w:val="both"/>
              <w:rPr>
                <w:rFonts w:cs="Arial"/>
                <w:sz w:val="20"/>
                <w:szCs w:val="20"/>
              </w:rPr>
            </w:pPr>
            <w:r w:rsidRPr="00CA5003">
              <w:rPr>
                <w:rFonts w:cs="Arial"/>
                <w:sz w:val="20"/>
                <w:szCs w:val="20"/>
              </w:rPr>
              <w:t>Całkowite nakłady inwestycyjne niezbędne do realizacji projektu wyrażone w zł/m3/d.</w:t>
            </w:r>
          </w:p>
        </w:tc>
        <w:tc>
          <w:tcPr>
            <w:tcW w:w="1796" w:type="pct"/>
            <w:vAlign w:val="center"/>
          </w:tcPr>
          <w:p w:rsidR="00D754FC" w:rsidRPr="00CA5003" w:rsidRDefault="00D754FC" w:rsidP="000108AE">
            <w:pPr>
              <w:spacing w:after="120"/>
              <w:ind w:firstLine="0"/>
              <w:jc w:val="both"/>
              <w:rPr>
                <w:rFonts w:cs="Arial"/>
                <w:sz w:val="20"/>
                <w:szCs w:val="20"/>
              </w:rPr>
            </w:pPr>
            <w:r w:rsidRPr="00CA5003">
              <w:rPr>
                <w:rFonts w:cs="Arial"/>
                <w:sz w:val="20"/>
                <w:szCs w:val="20"/>
              </w:rPr>
              <w:t>Kryterium punktowe – przyznanie 0 punktów nie dyskwalifikuje z możliwości uzyskania dofinansowania.</w:t>
            </w:r>
          </w:p>
          <w:p w:rsidR="00D754FC" w:rsidRPr="00CA5003" w:rsidRDefault="00D754FC" w:rsidP="000108AE">
            <w:pPr>
              <w:spacing w:after="120"/>
              <w:ind w:firstLine="0"/>
              <w:jc w:val="both"/>
              <w:rPr>
                <w:rFonts w:cs="Arial"/>
                <w:sz w:val="20"/>
                <w:szCs w:val="20"/>
              </w:rPr>
            </w:pPr>
            <w:r w:rsidRPr="00CA5003">
              <w:rPr>
                <w:rFonts w:cs="Arial"/>
                <w:sz w:val="20"/>
                <w:szCs w:val="20"/>
              </w:rPr>
              <w:t>Projekt może otrzymać 0-8 punktów:</w:t>
            </w:r>
          </w:p>
          <w:p w:rsidR="00D754FC" w:rsidRPr="00CA5003" w:rsidRDefault="00D754FC" w:rsidP="000108AE">
            <w:pPr>
              <w:spacing w:after="120"/>
              <w:ind w:firstLine="0"/>
              <w:jc w:val="both"/>
              <w:rPr>
                <w:rFonts w:cs="Arial"/>
                <w:sz w:val="20"/>
                <w:szCs w:val="20"/>
              </w:rPr>
            </w:pPr>
            <w:r w:rsidRPr="00CA5003">
              <w:rPr>
                <w:rFonts w:cs="Arial"/>
                <w:sz w:val="20"/>
                <w:szCs w:val="20"/>
              </w:rPr>
              <w:t xml:space="preserve">Przy zastosowaniu kryterium porównania wskaźnika dokonuje się wg następującego wzoru: </w:t>
            </w:r>
          </w:p>
          <w:p w:rsidR="00D754FC" w:rsidRPr="00CA5003" w:rsidRDefault="00D754FC" w:rsidP="000108AE">
            <w:pPr>
              <w:spacing w:after="120"/>
              <w:ind w:firstLine="0"/>
              <w:jc w:val="both"/>
              <w:rPr>
                <w:rFonts w:cs="Arial"/>
                <w:sz w:val="20"/>
                <w:szCs w:val="20"/>
              </w:rPr>
            </w:pPr>
            <w:r w:rsidRPr="00CA5003">
              <w:rPr>
                <w:rFonts w:cs="Arial"/>
                <w:sz w:val="20"/>
                <w:szCs w:val="20"/>
              </w:rPr>
              <w:t>(x/y)*8 pkt., gdzie „x” – to najniższy wskaźnik, natomiast „y” – to wskaźnik oceniany.</w:t>
            </w:r>
          </w:p>
        </w:tc>
      </w:tr>
      <w:tr w:rsidR="00D754FC" w:rsidRPr="00CA50A5" w:rsidTr="00D754FC">
        <w:tc>
          <w:tcPr>
            <w:tcW w:w="210" w:type="pct"/>
            <w:vAlign w:val="center"/>
          </w:tcPr>
          <w:p w:rsidR="00D754FC" w:rsidRPr="00CF1589" w:rsidRDefault="00D754FC" w:rsidP="00D754FC">
            <w:pPr>
              <w:pStyle w:val="Tekstpodstawowy"/>
              <w:keepNext/>
              <w:tabs>
                <w:tab w:val="left" w:pos="435"/>
              </w:tabs>
              <w:snapToGrid w:val="0"/>
              <w:jc w:val="left"/>
              <w:rPr>
                <w:rFonts w:cs="Arial"/>
                <w:b w:val="0"/>
                <w:sz w:val="20"/>
                <w:lang w:eastAsia="ko-KR"/>
              </w:rPr>
            </w:pPr>
            <w:r w:rsidRPr="00CF1589">
              <w:rPr>
                <w:rFonts w:cs="Arial"/>
                <w:b w:val="0"/>
                <w:sz w:val="20"/>
                <w:lang w:eastAsia="ko-KR"/>
              </w:rPr>
              <w:t>3.</w:t>
            </w:r>
          </w:p>
        </w:tc>
        <w:tc>
          <w:tcPr>
            <w:tcW w:w="957" w:type="pct"/>
            <w:vAlign w:val="center"/>
          </w:tcPr>
          <w:p w:rsidR="00D754FC" w:rsidRPr="00CA5003" w:rsidRDefault="00D754FC" w:rsidP="00D754FC">
            <w:pPr>
              <w:spacing w:after="120"/>
              <w:ind w:firstLine="0"/>
              <w:jc w:val="both"/>
              <w:rPr>
                <w:rFonts w:cs="Arial"/>
                <w:sz w:val="20"/>
                <w:szCs w:val="20"/>
              </w:rPr>
            </w:pPr>
            <w:r w:rsidRPr="00CA5003">
              <w:rPr>
                <w:rFonts w:cs="Arial"/>
                <w:sz w:val="20"/>
                <w:szCs w:val="20"/>
              </w:rPr>
              <w:t>Wskaźnik kosztu inwestycyjnego na 1 kg usuniętego ładunku BZT5</w:t>
            </w:r>
          </w:p>
        </w:tc>
        <w:tc>
          <w:tcPr>
            <w:tcW w:w="2037" w:type="pct"/>
            <w:vAlign w:val="center"/>
          </w:tcPr>
          <w:p w:rsidR="00D754FC" w:rsidRPr="00CA5003" w:rsidRDefault="00D754FC" w:rsidP="000108AE">
            <w:pPr>
              <w:spacing w:after="120"/>
              <w:ind w:firstLine="0"/>
              <w:jc w:val="both"/>
              <w:rPr>
                <w:rFonts w:cs="Arial"/>
                <w:sz w:val="20"/>
                <w:szCs w:val="20"/>
              </w:rPr>
            </w:pPr>
            <w:r w:rsidRPr="00CA5003">
              <w:rPr>
                <w:rFonts w:cs="Arial"/>
                <w:sz w:val="20"/>
                <w:szCs w:val="20"/>
              </w:rPr>
              <w:t xml:space="preserve"> Całkowite nakłady inwestycyjne niezbędne do osiągnięcia efektu ekologicznego. Wartość wskaźnika w zł/kg/d.</w:t>
            </w:r>
          </w:p>
        </w:tc>
        <w:tc>
          <w:tcPr>
            <w:tcW w:w="1796" w:type="pct"/>
            <w:vAlign w:val="center"/>
          </w:tcPr>
          <w:p w:rsidR="00D754FC" w:rsidRPr="00CA5003" w:rsidRDefault="00D754FC" w:rsidP="000108AE">
            <w:pPr>
              <w:spacing w:after="120"/>
              <w:ind w:firstLine="0"/>
              <w:jc w:val="both"/>
              <w:rPr>
                <w:rFonts w:cs="Arial"/>
                <w:sz w:val="20"/>
                <w:szCs w:val="20"/>
              </w:rPr>
            </w:pPr>
            <w:r w:rsidRPr="00CA5003">
              <w:rPr>
                <w:rFonts w:cs="Arial"/>
                <w:sz w:val="20"/>
                <w:szCs w:val="20"/>
              </w:rPr>
              <w:t>Kryterium punktowe – przyznanie 0 punktów nie dyskwalifikuje z możliwości uzyskania dofinansowania.</w:t>
            </w:r>
          </w:p>
          <w:p w:rsidR="00D754FC" w:rsidRPr="00CA5003" w:rsidRDefault="00D754FC" w:rsidP="000108AE">
            <w:pPr>
              <w:spacing w:after="120"/>
              <w:ind w:firstLine="0"/>
              <w:jc w:val="both"/>
              <w:rPr>
                <w:rFonts w:cs="Arial"/>
                <w:sz w:val="20"/>
                <w:szCs w:val="20"/>
              </w:rPr>
            </w:pPr>
            <w:r w:rsidRPr="00CA5003">
              <w:rPr>
                <w:rFonts w:cs="Arial"/>
                <w:sz w:val="20"/>
                <w:szCs w:val="20"/>
              </w:rPr>
              <w:t>Projekt może otrzymać 0-8 punktów:</w:t>
            </w:r>
          </w:p>
          <w:p w:rsidR="00D754FC" w:rsidRPr="00CA5003" w:rsidRDefault="00D754FC" w:rsidP="000108AE">
            <w:pPr>
              <w:spacing w:after="120"/>
              <w:ind w:firstLine="0"/>
              <w:jc w:val="both"/>
              <w:rPr>
                <w:rFonts w:cs="Arial"/>
                <w:sz w:val="20"/>
                <w:szCs w:val="20"/>
              </w:rPr>
            </w:pPr>
            <w:r w:rsidRPr="00CA5003">
              <w:rPr>
                <w:rFonts w:cs="Arial"/>
                <w:sz w:val="20"/>
                <w:szCs w:val="20"/>
              </w:rPr>
              <w:t xml:space="preserve">Przy zastosowaniu kryterium porównania wskaźnika dokonuje się wg następującego wzoru: </w:t>
            </w:r>
          </w:p>
          <w:p w:rsidR="00D754FC" w:rsidRPr="00CA5003" w:rsidRDefault="00D754FC" w:rsidP="000108AE">
            <w:pPr>
              <w:spacing w:after="120"/>
              <w:ind w:firstLine="0"/>
              <w:jc w:val="both"/>
              <w:rPr>
                <w:rFonts w:cs="Arial"/>
                <w:sz w:val="20"/>
                <w:szCs w:val="20"/>
              </w:rPr>
            </w:pPr>
            <w:r w:rsidRPr="00CA5003">
              <w:rPr>
                <w:rFonts w:cs="Arial"/>
                <w:sz w:val="20"/>
                <w:szCs w:val="20"/>
              </w:rPr>
              <w:t>(x/y)*8 pkt., gdzie „x” – to najniższy wskaźnik, natomiast „y” – to wskaźnik oceniany.</w:t>
            </w:r>
          </w:p>
        </w:tc>
      </w:tr>
      <w:tr w:rsidR="00D754FC" w:rsidRPr="00CA50A5" w:rsidTr="00D754FC">
        <w:tc>
          <w:tcPr>
            <w:tcW w:w="210" w:type="pct"/>
            <w:vAlign w:val="center"/>
          </w:tcPr>
          <w:p w:rsidR="00D754FC" w:rsidRPr="00CF1589" w:rsidRDefault="00D754FC" w:rsidP="00D754FC">
            <w:pPr>
              <w:pStyle w:val="Tekstpodstawowy"/>
              <w:keepNext/>
              <w:tabs>
                <w:tab w:val="left" w:pos="435"/>
              </w:tabs>
              <w:snapToGrid w:val="0"/>
              <w:jc w:val="left"/>
              <w:rPr>
                <w:rFonts w:cs="Arial"/>
                <w:b w:val="0"/>
                <w:sz w:val="20"/>
                <w:lang w:eastAsia="ko-KR"/>
              </w:rPr>
            </w:pPr>
            <w:r w:rsidRPr="00CF1589">
              <w:rPr>
                <w:sz w:val="20"/>
                <w:lang w:eastAsia="ko-KR"/>
              </w:rPr>
              <w:t>4.</w:t>
            </w:r>
          </w:p>
        </w:tc>
        <w:tc>
          <w:tcPr>
            <w:tcW w:w="957" w:type="pct"/>
            <w:vAlign w:val="center"/>
          </w:tcPr>
          <w:p w:rsidR="00D754FC" w:rsidRPr="00CA5003" w:rsidRDefault="00D754FC" w:rsidP="00D754FC">
            <w:pPr>
              <w:spacing w:after="120"/>
              <w:ind w:firstLine="0"/>
              <w:jc w:val="both"/>
              <w:rPr>
                <w:rFonts w:cs="Arial"/>
                <w:sz w:val="20"/>
                <w:szCs w:val="20"/>
              </w:rPr>
            </w:pPr>
            <w:r>
              <w:rPr>
                <w:sz w:val="20"/>
                <w:szCs w:val="20"/>
              </w:rPr>
              <w:t>Liczba osób</w:t>
            </w:r>
            <w:r w:rsidRPr="00CA466D">
              <w:rPr>
                <w:sz w:val="20"/>
                <w:szCs w:val="20"/>
              </w:rPr>
              <w:t xml:space="preserve"> która w wyniku realizacji projektu zostanie przyłączona do wybudowanej / zmodernizowanej </w:t>
            </w:r>
            <w:r>
              <w:rPr>
                <w:sz w:val="20"/>
                <w:szCs w:val="20"/>
              </w:rPr>
              <w:t>sieci wodociągowej</w:t>
            </w:r>
          </w:p>
        </w:tc>
        <w:tc>
          <w:tcPr>
            <w:tcW w:w="2037" w:type="pct"/>
            <w:vAlign w:val="center"/>
          </w:tcPr>
          <w:p w:rsidR="00D754FC" w:rsidRPr="00CA5003" w:rsidRDefault="00D754FC" w:rsidP="000108AE">
            <w:pPr>
              <w:spacing w:after="120"/>
              <w:ind w:firstLine="0"/>
              <w:jc w:val="both"/>
              <w:rPr>
                <w:rFonts w:cs="Arial"/>
                <w:sz w:val="20"/>
                <w:szCs w:val="20"/>
              </w:rPr>
            </w:pPr>
            <w:r>
              <w:rPr>
                <w:sz w:val="20"/>
                <w:szCs w:val="20"/>
              </w:rPr>
              <w:t>Liczba osób, która zostanie podłączona do sieci wodociągowej wybudowanej lub zmodernizowanej w ramach projektu w okresie do 1 roku po zakończeniu realizacji projektu.</w:t>
            </w:r>
          </w:p>
        </w:tc>
        <w:tc>
          <w:tcPr>
            <w:tcW w:w="1796" w:type="pct"/>
            <w:vAlign w:val="center"/>
          </w:tcPr>
          <w:p w:rsidR="00D754FC" w:rsidRPr="009C7A47" w:rsidRDefault="00D754FC" w:rsidP="000108AE">
            <w:pPr>
              <w:keepNext/>
              <w:autoSpaceDE w:val="0"/>
              <w:autoSpaceDN w:val="0"/>
              <w:ind w:firstLine="0"/>
              <w:rPr>
                <w:sz w:val="20"/>
                <w:szCs w:val="20"/>
              </w:rPr>
            </w:pPr>
            <w:r w:rsidRPr="009C7A47">
              <w:rPr>
                <w:sz w:val="20"/>
                <w:szCs w:val="20"/>
              </w:rPr>
              <w:t>Kryterium punktowe – przyznanie 0 punktów nie dyskwalifikuje z możliwości uzyskania dofinansowania.</w:t>
            </w:r>
          </w:p>
          <w:p w:rsidR="00D754FC" w:rsidRPr="009C7A47" w:rsidRDefault="00D754FC" w:rsidP="000108AE">
            <w:pPr>
              <w:keepNext/>
              <w:autoSpaceDE w:val="0"/>
              <w:autoSpaceDN w:val="0"/>
              <w:ind w:firstLine="0"/>
              <w:rPr>
                <w:sz w:val="20"/>
                <w:szCs w:val="20"/>
              </w:rPr>
            </w:pPr>
            <w:r w:rsidRPr="009C7A47">
              <w:rPr>
                <w:sz w:val="20"/>
                <w:szCs w:val="20"/>
              </w:rPr>
              <w:t>Projekt może otrzymać 0-</w:t>
            </w:r>
            <w:r>
              <w:rPr>
                <w:sz w:val="20"/>
                <w:szCs w:val="20"/>
              </w:rPr>
              <w:t>6</w:t>
            </w:r>
            <w:r w:rsidRPr="009C7A47">
              <w:rPr>
                <w:sz w:val="20"/>
                <w:szCs w:val="20"/>
              </w:rPr>
              <w:t xml:space="preserve"> punkt</w:t>
            </w:r>
            <w:r>
              <w:rPr>
                <w:sz w:val="20"/>
                <w:szCs w:val="20"/>
              </w:rPr>
              <w:t>ów</w:t>
            </w:r>
            <w:r w:rsidRPr="009C7A47">
              <w:rPr>
                <w:sz w:val="20"/>
                <w:szCs w:val="20"/>
              </w:rPr>
              <w:t xml:space="preserve"> </w:t>
            </w:r>
          </w:p>
          <w:p w:rsidR="00D754FC" w:rsidRPr="009C7A47" w:rsidRDefault="000108AE" w:rsidP="000108AE">
            <w:pPr>
              <w:keepNext/>
              <w:autoSpaceDE w:val="0"/>
              <w:autoSpaceDN w:val="0"/>
              <w:ind w:firstLine="0"/>
              <w:rPr>
                <w:sz w:val="20"/>
                <w:szCs w:val="20"/>
              </w:rPr>
            </w:pPr>
            <w:r>
              <w:rPr>
                <w:sz w:val="20"/>
                <w:szCs w:val="20"/>
              </w:rPr>
              <w:t xml:space="preserve">- </w:t>
            </w:r>
            <w:r w:rsidR="00D754FC">
              <w:rPr>
                <w:sz w:val="20"/>
                <w:szCs w:val="20"/>
              </w:rPr>
              <w:t>6</w:t>
            </w:r>
            <w:r w:rsidR="00D754FC" w:rsidRPr="009C7A47">
              <w:rPr>
                <w:sz w:val="20"/>
                <w:szCs w:val="20"/>
              </w:rPr>
              <w:t xml:space="preserve"> pkt – </w:t>
            </w:r>
            <w:r w:rsidR="00D754FC">
              <w:rPr>
                <w:sz w:val="20"/>
                <w:szCs w:val="20"/>
              </w:rPr>
              <w:t>5</w:t>
            </w:r>
            <w:r w:rsidR="00D754FC" w:rsidRPr="009C7A47">
              <w:rPr>
                <w:sz w:val="20"/>
                <w:szCs w:val="20"/>
              </w:rPr>
              <w:t xml:space="preserve">01 </w:t>
            </w:r>
            <w:r w:rsidR="00D754FC">
              <w:rPr>
                <w:sz w:val="20"/>
                <w:szCs w:val="20"/>
              </w:rPr>
              <w:t xml:space="preserve">osób </w:t>
            </w:r>
            <w:r w:rsidR="00D754FC" w:rsidRPr="009C7A47">
              <w:rPr>
                <w:sz w:val="20"/>
                <w:szCs w:val="20"/>
              </w:rPr>
              <w:t>i powyżej</w:t>
            </w:r>
          </w:p>
          <w:p w:rsidR="00D754FC" w:rsidRPr="009C7A47" w:rsidRDefault="000108AE" w:rsidP="000108AE">
            <w:pPr>
              <w:keepNext/>
              <w:autoSpaceDE w:val="0"/>
              <w:autoSpaceDN w:val="0"/>
              <w:ind w:firstLine="0"/>
              <w:rPr>
                <w:sz w:val="20"/>
                <w:szCs w:val="20"/>
              </w:rPr>
            </w:pPr>
            <w:r>
              <w:rPr>
                <w:sz w:val="20"/>
                <w:szCs w:val="20"/>
              </w:rPr>
              <w:t xml:space="preserve">- </w:t>
            </w:r>
            <w:r w:rsidR="00D754FC">
              <w:rPr>
                <w:sz w:val="20"/>
                <w:szCs w:val="20"/>
              </w:rPr>
              <w:t>4</w:t>
            </w:r>
            <w:r w:rsidR="00D754FC" w:rsidRPr="009C7A47">
              <w:rPr>
                <w:sz w:val="20"/>
                <w:szCs w:val="20"/>
              </w:rPr>
              <w:t xml:space="preserve"> pkt – </w:t>
            </w:r>
            <w:r w:rsidR="00D754FC">
              <w:rPr>
                <w:sz w:val="20"/>
                <w:szCs w:val="20"/>
              </w:rPr>
              <w:t xml:space="preserve">301 </w:t>
            </w:r>
            <w:r w:rsidR="00D754FC" w:rsidRPr="009C7A47">
              <w:rPr>
                <w:sz w:val="20"/>
                <w:szCs w:val="20"/>
              </w:rPr>
              <w:t>-</w:t>
            </w:r>
            <w:r w:rsidR="00D754FC">
              <w:rPr>
                <w:sz w:val="20"/>
                <w:szCs w:val="20"/>
              </w:rPr>
              <w:t xml:space="preserve"> 5</w:t>
            </w:r>
            <w:r w:rsidR="00D754FC" w:rsidRPr="009C7A47">
              <w:rPr>
                <w:sz w:val="20"/>
                <w:szCs w:val="20"/>
              </w:rPr>
              <w:t xml:space="preserve">00 </w:t>
            </w:r>
            <w:r w:rsidR="00D754FC">
              <w:rPr>
                <w:sz w:val="20"/>
                <w:szCs w:val="20"/>
              </w:rPr>
              <w:t>osób</w:t>
            </w:r>
          </w:p>
          <w:p w:rsidR="00D754FC" w:rsidRPr="009C7A47" w:rsidRDefault="000108AE" w:rsidP="000108AE">
            <w:pPr>
              <w:keepNext/>
              <w:autoSpaceDE w:val="0"/>
              <w:autoSpaceDN w:val="0"/>
              <w:ind w:firstLine="0"/>
              <w:rPr>
                <w:sz w:val="20"/>
                <w:szCs w:val="20"/>
              </w:rPr>
            </w:pPr>
            <w:r>
              <w:rPr>
                <w:sz w:val="20"/>
                <w:szCs w:val="20"/>
              </w:rPr>
              <w:t xml:space="preserve">- </w:t>
            </w:r>
            <w:r w:rsidR="00D754FC">
              <w:rPr>
                <w:sz w:val="20"/>
                <w:szCs w:val="20"/>
              </w:rPr>
              <w:t>3 pkt – 5</w:t>
            </w:r>
            <w:r w:rsidR="00D754FC" w:rsidRPr="009C7A47">
              <w:rPr>
                <w:sz w:val="20"/>
                <w:szCs w:val="20"/>
              </w:rPr>
              <w:t>1</w:t>
            </w:r>
            <w:r w:rsidR="00D754FC">
              <w:rPr>
                <w:sz w:val="20"/>
                <w:szCs w:val="20"/>
              </w:rPr>
              <w:t xml:space="preserve"> </w:t>
            </w:r>
            <w:r w:rsidR="00D754FC" w:rsidRPr="009C7A47">
              <w:rPr>
                <w:sz w:val="20"/>
                <w:szCs w:val="20"/>
              </w:rPr>
              <w:t xml:space="preserve">- </w:t>
            </w:r>
            <w:r w:rsidR="00D754FC">
              <w:rPr>
                <w:sz w:val="20"/>
                <w:szCs w:val="20"/>
              </w:rPr>
              <w:t>3</w:t>
            </w:r>
            <w:r w:rsidR="00D754FC" w:rsidRPr="009C7A47">
              <w:rPr>
                <w:sz w:val="20"/>
                <w:szCs w:val="20"/>
              </w:rPr>
              <w:t xml:space="preserve">00 </w:t>
            </w:r>
            <w:r w:rsidR="00D754FC">
              <w:rPr>
                <w:sz w:val="20"/>
                <w:szCs w:val="20"/>
              </w:rPr>
              <w:t>osób</w:t>
            </w:r>
          </w:p>
          <w:p w:rsidR="00D754FC" w:rsidRPr="009C7A47" w:rsidRDefault="000108AE" w:rsidP="000108AE">
            <w:pPr>
              <w:keepNext/>
              <w:autoSpaceDE w:val="0"/>
              <w:autoSpaceDN w:val="0"/>
              <w:ind w:firstLine="0"/>
              <w:rPr>
                <w:sz w:val="20"/>
                <w:szCs w:val="20"/>
              </w:rPr>
            </w:pPr>
            <w:r>
              <w:rPr>
                <w:sz w:val="20"/>
                <w:szCs w:val="20"/>
              </w:rPr>
              <w:lastRenderedPageBreak/>
              <w:t xml:space="preserve">- </w:t>
            </w:r>
            <w:r w:rsidR="00D754FC">
              <w:rPr>
                <w:sz w:val="20"/>
                <w:szCs w:val="20"/>
              </w:rPr>
              <w:t>1</w:t>
            </w:r>
            <w:r w:rsidR="00D754FC" w:rsidRPr="009C7A47">
              <w:rPr>
                <w:sz w:val="20"/>
                <w:szCs w:val="20"/>
              </w:rPr>
              <w:t xml:space="preserve"> pkt – </w:t>
            </w:r>
            <w:r w:rsidR="00D754FC">
              <w:rPr>
                <w:sz w:val="20"/>
                <w:szCs w:val="20"/>
              </w:rPr>
              <w:t>3</w:t>
            </w:r>
            <w:r w:rsidR="00D754FC" w:rsidRPr="009C7A47">
              <w:rPr>
                <w:sz w:val="20"/>
                <w:szCs w:val="20"/>
              </w:rPr>
              <w:t>1- 50</w:t>
            </w:r>
            <w:r w:rsidR="00D754FC">
              <w:rPr>
                <w:sz w:val="20"/>
                <w:szCs w:val="20"/>
              </w:rPr>
              <w:t xml:space="preserve"> osób</w:t>
            </w:r>
          </w:p>
          <w:p w:rsidR="00D754FC" w:rsidRDefault="000108AE" w:rsidP="000108AE">
            <w:pPr>
              <w:ind w:firstLine="0"/>
              <w:rPr>
                <w:sz w:val="20"/>
                <w:szCs w:val="20"/>
              </w:rPr>
            </w:pPr>
            <w:r>
              <w:rPr>
                <w:sz w:val="20"/>
                <w:szCs w:val="20"/>
              </w:rPr>
              <w:t xml:space="preserve">- </w:t>
            </w:r>
            <w:r w:rsidR="00D754FC" w:rsidRPr="009C7A47">
              <w:rPr>
                <w:sz w:val="20"/>
                <w:szCs w:val="20"/>
              </w:rPr>
              <w:t xml:space="preserve">0 pkt – </w:t>
            </w:r>
            <w:r w:rsidR="00D754FC">
              <w:rPr>
                <w:sz w:val="20"/>
                <w:szCs w:val="20"/>
              </w:rPr>
              <w:t>3</w:t>
            </w:r>
            <w:r w:rsidR="00D754FC" w:rsidRPr="009C7A47">
              <w:rPr>
                <w:sz w:val="20"/>
                <w:szCs w:val="20"/>
              </w:rPr>
              <w:t xml:space="preserve">0 </w:t>
            </w:r>
            <w:r w:rsidR="00D754FC">
              <w:rPr>
                <w:sz w:val="20"/>
                <w:szCs w:val="20"/>
              </w:rPr>
              <w:t>osób i poniżej</w:t>
            </w:r>
          </w:p>
          <w:p w:rsidR="00D754FC" w:rsidRPr="00CA5003" w:rsidRDefault="00D754FC" w:rsidP="00D754FC">
            <w:pPr>
              <w:spacing w:after="120"/>
              <w:ind w:firstLine="0"/>
              <w:jc w:val="both"/>
              <w:rPr>
                <w:rFonts w:cs="Arial"/>
                <w:sz w:val="20"/>
                <w:szCs w:val="20"/>
              </w:rPr>
            </w:pPr>
          </w:p>
        </w:tc>
      </w:tr>
      <w:tr w:rsidR="00D754FC" w:rsidRPr="00CA50A5" w:rsidTr="00D754FC">
        <w:tc>
          <w:tcPr>
            <w:tcW w:w="210" w:type="pct"/>
            <w:tcBorders>
              <w:bottom w:val="single" w:sz="4" w:space="0" w:color="auto"/>
            </w:tcBorders>
            <w:vAlign w:val="center"/>
          </w:tcPr>
          <w:p w:rsidR="00D754FC" w:rsidRPr="00CA50A5" w:rsidRDefault="00D754FC" w:rsidP="00D754FC">
            <w:pPr>
              <w:ind w:firstLine="0"/>
              <w:rPr>
                <w:sz w:val="20"/>
                <w:szCs w:val="20"/>
              </w:rPr>
            </w:pPr>
            <w:r>
              <w:rPr>
                <w:sz w:val="20"/>
                <w:szCs w:val="20"/>
              </w:rPr>
              <w:lastRenderedPageBreak/>
              <w:t>5</w:t>
            </w:r>
            <w:r w:rsidRPr="00CA50A5">
              <w:rPr>
                <w:sz w:val="20"/>
                <w:szCs w:val="20"/>
              </w:rPr>
              <w:t>.</w:t>
            </w:r>
          </w:p>
        </w:tc>
        <w:tc>
          <w:tcPr>
            <w:tcW w:w="957" w:type="pct"/>
            <w:tcBorders>
              <w:bottom w:val="single" w:sz="4" w:space="0" w:color="auto"/>
            </w:tcBorders>
            <w:vAlign w:val="center"/>
          </w:tcPr>
          <w:p w:rsidR="00D754FC" w:rsidRPr="00CA5003" w:rsidRDefault="00D754FC" w:rsidP="000108AE">
            <w:pPr>
              <w:spacing w:after="120"/>
              <w:ind w:firstLine="0"/>
              <w:jc w:val="both"/>
              <w:rPr>
                <w:rFonts w:cs="Arial"/>
                <w:sz w:val="20"/>
                <w:szCs w:val="20"/>
              </w:rPr>
            </w:pPr>
            <w:r w:rsidRPr="00CA5003">
              <w:rPr>
                <w:rFonts w:cs="Arial"/>
                <w:sz w:val="20"/>
                <w:szCs w:val="20"/>
              </w:rPr>
              <w:t>Przygotowanie projektu – gotowość do realizacji inwestycji</w:t>
            </w:r>
          </w:p>
        </w:tc>
        <w:tc>
          <w:tcPr>
            <w:tcW w:w="2037" w:type="pct"/>
            <w:tcBorders>
              <w:bottom w:val="single" w:sz="4" w:space="0" w:color="auto"/>
            </w:tcBorders>
            <w:vAlign w:val="center"/>
          </w:tcPr>
          <w:p w:rsidR="0074431B" w:rsidRPr="00CF1589" w:rsidRDefault="00D754FC">
            <w:pPr>
              <w:pStyle w:val="Akapitzlist"/>
              <w:numPr>
                <w:ilvl w:val="0"/>
                <w:numId w:val="53"/>
              </w:numPr>
              <w:spacing w:after="120"/>
              <w:ind w:left="367" w:hanging="367"/>
              <w:jc w:val="both"/>
              <w:rPr>
                <w:rFonts w:cs="Arial"/>
                <w:sz w:val="20"/>
                <w:szCs w:val="22"/>
                <w:lang w:eastAsia="ko-KR"/>
              </w:rPr>
            </w:pPr>
            <w:r w:rsidRPr="00CF1589">
              <w:rPr>
                <w:rFonts w:cs="Arial"/>
                <w:sz w:val="20"/>
                <w:szCs w:val="22"/>
                <w:lang w:eastAsia="ko-KR"/>
              </w:rPr>
              <w:t>własność gruntów</w:t>
            </w:r>
          </w:p>
          <w:p w:rsidR="0074431B" w:rsidRPr="00CF1589" w:rsidRDefault="00D754FC">
            <w:pPr>
              <w:pStyle w:val="Akapitzlist"/>
              <w:numPr>
                <w:ilvl w:val="0"/>
                <w:numId w:val="53"/>
              </w:numPr>
              <w:spacing w:after="120"/>
              <w:ind w:left="367" w:hanging="367"/>
              <w:jc w:val="both"/>
              <w:rPr>
                <w:rFonts w:cs="Arial"/>
                <w:sz w:val="20"/>
                <w:szCs w:val="22"/>
                <w:lang w:eastAsia="ko-KR"/>
              </w:rPr>
            </w:pPr>
            <w:r w:rsidRPr="00CF1589">
              <w:rPr>
                <w:rFonts w:cs="Arial"/>
                <w:sz w:val="20"/>
                <w:szCs w:val="22"/>
                <w:lang w:eastAsia="ko-KR"/>
              </w:rPr>
              <w:t>wartość zadań inwestycyjnych posiadających pozwolenia na budowę w stosunku do wartości wszystkich zadań, w zaokrągleniu do pełnych procent,</w:t>
            </w:r>
          </w:p>
          <w:p w:rsidR="0074431B" w:rsidRPr="00CF1589" w:rsidRDefault="00D754FC">
            <w:pPr>
              <w:pStyle w:val="Akapitzlist"/>
              <w:numPr>
                <w:ilvl w:val="0"/>
                <w:numId w:val="53"/>
              </w:numPr>
              <w:spacing w:after="120"/>
              <w:ind w:left="367" w:hanging="367"/>
              <w:jc w:val="both"/>
              <w:rPr>
                <w:rFonts w:cs="Arial"/>
                <w:sz w:val="20"/>
                <w:szCs w:val="22"/>
                <w:lang w:eastAsia="ko-KR"/>
              </w:rPr>
            </w:pPr>
            <w:r w:rsidRPr="00CF1589">
              <w:rPr>
                <w:rFonts w:cs="Arial"/>
                <w:sz w:val="20"/>
                <w:szCs w:val="22"/>
                <w:lang w:eastAsia="ko-KR"/>
              </w:rPr>
              <w:t>wartość kontraktów posiadających dokumentację przetargową w stosunku do całkowitej wartości projektu, w zaokrągleniu do pełnych procent.</w:t>
            </w:r>
          </w:p>
        </w:tc>
        <w:tc>
          <w:tcPr>
            <w:tcW w:w="1796" w:type="pct"/>
            <w:tcBorders>
              <w:bottom w:val="single" w:sz="4" w:space="0" w:color="auto"/>
            </w:tcBorders>
            <w:vAlign w:val="center"/>
          </w:tcPr>
          <w:p w:rsidR="00D754FC" w:rsidRPr="00CA5003" w:rsidRDefault="00D754FC" w:rsidP="000108AE">
            <w:pPr>
              <w:spacing w:after="120"/>
              <w:ind w:firstLine="0"/>
              <w:jc w:val="both"/>
              <w:rPr>
                <w:rFonts w:cs="Arial"/>
                <w:sz w:val="20"/>
                <w:szCs w:val="20"/>
              </w:rPr>
            </w:pPr>
            <w:r w:rsidRPr="00CA5003">
              <w:rPr>
                <w:rFonts w:cs="Arial"/>
                <w:sz w:val="20"/>
                <w:szCs w:val="20"/>
              </w:rPr>
              <w:t>Kryterium punktowe – przyznanie 0 punktów nie dyskwalifikuje z możliwości uzyskania dofinansowania.</w:t>
            </w:r>
          </w:p>
          <w:p w:rsidR="00D754FC" w:rsidRPr="00CA5003" w:rsidRDefault="00D754FC" w:rsidP="000108AE">
            <w:pPr>
              <w:spacing w:after="120"/>
              <w:ind w:firstLine="0"/>
              <w:jc w:val="both"/>
              <w:rPr>
                <w:rFonts w:cs="Arial"/>
                <w:sz w:val="20"/>
                <w:szCs w:val="20"/>
              </w:rPr>
            </w:pPr>
            <w:r w:rsidRPr="00CA5003">
              <w:rPr>
                <w:rFonts w:cs="Arial"/>
                <w:sz w:val="20"/>
                <w:szCs w:val="20"/>
              </w:rPr>
              <w:t>Projekt może otrzymać 0-</w:t>
            </w:r>
            <w:r>
              <w:rPr>
                <w:rFonts w:cs="Arial"/>
                <w:sz w:val="20"/>
                <w:szCs w:val="20"/>
              </w:rPr>
              <w:t>24</w:t>
            </w:r>
            <w:r w:rsidRPr="00CA5003">
              <w:rPr>
                <w:rFonts w:cs="Arial"/>
                <w:sz w:val="20"/>
                <w:szCs w:val="20"/>
              </w:rPr>
              <w:t xml:space="preserve"> punktów:</w:t>
            </w:r>
          </w:p>
          <w:p w:rsidR="00D754FC" w:rsidRPr="00CA5003" w:rsidRDefault="00D754FC" w:rsidP="00D754FC">
            <w:pPr>
              <w:spacing w:after="120"/>
              <w:jc w:val="both"/>
              <w:rPr>
                <w:rFonts w:cs="Arial"/>
                <w:sz w:val="20"/>
                <w:szCs w:val="20"/>
              </w:rPr>
            </w:pPr>
            <w:r>
              <w:rPr>
                <w:rFonts w:cs="Arial"/>
                <w:sz w:val="20"/>
                <w:szCs w:val="20"/>
              </w:rPr>
              <w:t xml:space="preserve">a) </w:t>
            </w:r>
            <w:r w:rsidRPr="00CA5003">
              <w:rPr>
                <w:rFonts w:cs="Arial"/>
                <w:sz w:val="20"/>
                <w:szCs w:val="20"/>
              </w:rPr>
              <w:t>2 pkt - uregulowana w 100% dla całego projektu</w:t>
            </w:r>
          </w:p>
          <w:p w:rsidR="00D754FC" w:rsidRPr="00CA5003" w:rsidRDefault="00D754FC" w:rsidP="00D754FC">
            <w:pPr>
              <w:spacing w:after="120"/>
              <w:jc w:val="both"/>
              <w:rPr>
                <w:rFonts w:cs="Arial"/>
                <w:sz w:val="20"/>
                <w:szCs w:val="20"/>
              </w:rPr>
            </w:pPr>
            <w:r>
              <w:rPr>
                <w:rFonts w:cs="Arial"/>
                <w:sz w:val="20"/>
                <w:szCs w:val="20"/>
              </w:rPr>
              <w:t xml:space="preserve">b) </w:t>
            </w:r>
            <w:r w:rsidRPr="00CA5003">
              <w:rPr>
                <w:rFonts w:cs="Arial"/>
                <w:sz w:val="20"/>
                <w:szCs w:val="20"/>
              </w:rPr>
              <w:t>14 pkt – 86 – 100%</w:t>
            </w:r>
          </w:p>
          <w:p w:rsidR="00D754FC" w:rsidRPr="00CA5003" w:rsidRDefault="00D754FC" w:rsidP="00D754FC">
            <w:pPr>
              <w:spacing w:after="120"/>
              <w:jc w:val="both"/>
              <w:rPr>
                <w:rFonts w:cs="Arial"/>
                <w:sz w:val="20"/>
                <w:szCs w:val="20"/>
              </w:rPr>
            </w:pPr>
            <w:r w:rsidRPr="00CA5003">
              <w:rPr>
                <w:rFonts w:cs="Arial"/>
                <w:sz w:val="20"/>
                <w:szCs w:val="20"/>
              </w:rPr>
              <w:t xml:space="preserve">      10 pkt – 71 – 85%</w:t>
            </w:r>
          </w:p>
          <w:p w:rsidR="00D754FC" w:rsidRPr="00CA5003" w:rsidRDefault="00D754FC" w:rsidP="00D754FC">
            <w:pPr>
              <w:spacing w:after="120"/>
              <w:jc w:val="both"/>
              <w:rPr>
                <w:rFonts w:cs="Arial"/>
                <w:sz w:val="20"/>
                <w:szCs w:val="20"/>
              </w:rPr>
            </w:pPr>
            <w:r w:rsidRPr="00CA5003">
              <w:rPr>
                <w:rFonts w:cs="Arial"/>
                <w:sz w:val="20"/>
                <w:szCs w:val="20"/>
              </w:rPr>
              <w:t xml:space="preserve">        7 pkt – 56 – 70%</w:t>
            </w:r>
          </w:p>
          <w:p w:rsidR="00D754FC" w:rsidRPr="00CA5003" w:rsidRDefault="00D754FC" w:rsidP="00D754FC">
            <w:pPr>
              <w:spacing w:after="120"/>
              <w:jc w:val="both"/>
              <w:rPr>
                <w:rFonts w:cs="Arial"/>
                <w:sz w:val="20"/>
                <w:szCs w:val="20"/>
              </w:rPr>
            </w:pPr>
            <w:r w:rsidRPr="00CA5003">
              <w:rPr>
                <w:rFonts w:cs="Arial"/>
                <w:sz w:val="20"/>
                <w:szCs w:val="20"/>
              </w:rPr>
              <w:t xml:space="preserve">        3 pkt – 40 - 55% </w:t>
            </w:r>
          </w:p>
          <w:p w:rsidR="00D754FC" w:rsidRPr="00CA5003" w:rsidRDefault="00D754FC" w:rsidP="00D754FC">
            <w:pPr>
              <w:spacing w:after="120"/>
              <w:jc w:val="both"/>
              <w:rPr>
                <w:rFonts w:cs="Arial"/>
                <w:sz w:val="20"/>
                <w:szCs w:val="20"/>
              </w:rPr>
            </w:pPr>
            <w:r w:rsidRPr="00CA5003">
              <w:rPr>
                <w:rFonts w:cs="Arial"/>
                <w:sz w:val="20"/>
                <w:szCs w:val="20"/>
              </w:rPr>
              <w:t xml:space="preserve">        0 pkt – do 39%</w:t>
            </w:r>
          </w:p>
          <w:p w:rsidR="00D754FC" w:rsidRPr="00CA5003" w:rsidRDefault="00D754FC" w:rsidP="00D754FC">
            <w:pPr>
              <w:spacing w:after="120"/>
              <w:jc w:val="both"/>
              <w:rPr>
                <w:rFonts w:cs="Arial"/>
                <w:sz w:val="20"/>
                <w:szCs w:val="20"/>
              </w:rPr>
            </w:pPr>
            <w:r>
              <w:rPr>
                <w:rFonts w:cs="Arial"/>
                <w:sz w:val="20"/>
                <w:szCs w:val="20"/>
              </w:rPr>
              <w:t xml:space="preserve">c) </w:t>
            </w:r>
            <w:r w:rsidRPr="00CA5003">
              <w:rPr>
                <w:rFonts w:cs="Arial"/>
                <w:sz w:val="20"/>
                <w:szCs w:val="20"/>
              </w:rPr>
              <w:t xml:space="preserve">8 pkt – 86 – 100% </w:t>
            </w:r>
          </w:p>
          <w:p w:rsidR="00D754FC" w:rsidRPr="00CA5003" w:rsidRDefault="00D754FC" w:rsidP="00D754FC">
            <w:pPr>
              <w:spacing w:after="120"/>
              <w:jc w:val="both"/>
              <w:rPr>
                <w:rFonts w:cs="Arial"/>
                <w:sz w:val="20"/>
                <w:szCs w:val="20"/>
              </w:rPr>
            </w:pPr>
            <w:r w:rsidRPr="00CA5003">
              <w:rPr>
                <w:rFonts w:cs="Arial"/>
                <w:sz w:val="20"/>
                <w:szCs w:val="20"/>
              </w:rPr>
              <w:t xml:space="preserve">       6 pkt – 71 – 85%</w:t>
            </w:r>
          </w:p>
          <w:p w:rsidR="00D754FC" w:rsidRPr="00CA5003" w:rsidRDefault="00D754FC" w:rsidP="00D754FC">
            <w:pPr>
              <w:spacing w:after="120"/>
              <w:jc w:val="both"/>
              <w:rPr>
                <w:rFonts w:cs="Arial"/>
                <w:sz w:val="20"/>
                <w:szCs w:val="20"/>
              </w:rPr>
            </w:pPr>
            <w:r w:rsidRPr="00CA5003">
              <w:rPr>
                <w:rFonts w:cs="Arial"/>
                <w:sz w:val="20"/>
                <w:szCs w:val="20"/>
              </w:rPr>
              <w:t xml:space="preserve">     4 pkt – 56 – 70%</w:t>
            </w:r>
          </w:p>
          <w:p w:rsidR="00D754FC" w:rsidRPr="00CA5003" w:rsidRDefault="00D754FC" w:rsidP="00D754FC">
            <w:pPr>
              <w:spacing w:after="120"/>
              <w:jc w:val="both"/>
              <w:rPr>
                <w:rFonts w:cs="Arial"/>
                <w:sz w:val="20"/>
                <w:szCs w:val="20"/>
              </w:rPr>
            </w:pPr>
            <w:r w:rsidRPr="00CA5003">
              <w:rPr>
                <w:rFonts w:cs="Arial"/>
                <w:sz w:val="20"/>
                <w:szCs w:val="20"/>
              </w:rPr>
              <w:t xml:space="preserve">     2 pkt – 40 - 55% </w:t>
            </w:r>
          </w:p>
          <w:p w:rsidR="00D754FC" w:rsidRPr="00CA5003" w:rsidRDefault="00D754FC" w:rsidP="00D754FC">
            <w:pPr>
              <w:spacing w:after="120"/>
              <w:jc w:val="both"/>
              <w:rPr>
                <w:rFonts w:cs="Arial"/>
                <w:sz w:val="20"/>
                <w:szCs w:val="20"/>
              </w:rPr>
            </w:pPr>
            <w:r w:rsidRPr="00CA5003">
              <w:rPr>
                <w:rFonts w:cs="Arial"/>
                <w:sz w:val="20"/>
                <w:szCs w:val="20"/>
              </w:rPr>
              <w:t xml:space="preserve">     0 pkt – do 39%</w:t>
            </w:r>
          </w:p>
        </w:tc>
      </w:tr>
      <w:tr w:rsidR="00D754FC" w:rsidRPr="00CA50A5" w:rsidTr="00D754FC">
        <w:tc>
          <w:tcPr>
            <w:tcW w:w="5000" w:type="pct"/>
            <w:gridSpan w:val="4"/>
            <w:shd w:val="clear" w:color="auto" w:fill="92D050"/>
            <w:vAlign w:val="center"/>
          </w:tcPr>
          <w:p w:rsidR="00D754FC" w:rsidRDefault="00D754FC" w:rsidP="00D754FC">
            <w:pPr>
              <w:jc w:val="right"/>
              <w:rPr>
                <w:sz w:val="20"/>
                <w:szCs w:val="20"/>
              </w:rPr>
            </w:pPr>
            <w:r>
              <w:rPr>
                <w:sz w:val="20"/>
                <w:szCs w:val="20"/>
              </w:rPr>
              <w:t>Maksymalna liczba punktów 54 pkt – 60%= 32 pkt</w:t>
            </w:r>
          </w:p>
        </w:tc>
      </w:tr>
    </w:tbl>
    <w:p w:rsidR="00815840" w:rsidRDefault="00815840" w:rsidP="00913DDC">
      <w:pPr>
        <w:pStyle w:val="Nagwek1"/>
        <w:rPr>
          <w:rFonts w:ascii="Arial" w:hAnsi="Arial" w:cs="Arial"/>
          <w:color w:val="auto"/>
          <w:sz w:val="20"/>
          <w:szCs w:val="20"/>
        </w:rPr>
      </w:pPr>
    </w:p>
    <w:p w:rsidR="00D754FC" w:rsidRDefault="00D754FC" w:rsidP="00D754FC">
      <w:pPr>
        <w:rPr>
          <w:lang w:eastAsia="ko-KR"/>
        </w:rPr>
      </w:pPr>
    </w:p>
    <w:p w:rsidR="00D754FC" w:rsidRDefault="00D754FC" w:rsidP="00D754FC">
      <w:pPr>
        <w:rPr>
          <w:lang w:eastAsia="ko-KR"/>
        </w:rPr>
      </w:pPr>
    </w:p>
    <w:p w:rsidR="00D754FC" w:rsidRDefault="00D754FC" w:rsidP="00D754FC">
      <w:pPr>
        <w:rPr>
          <w:lang w:eastAsia="ko-KR"/>
        </w:rPr>
      </w:pPr>
    </w:p>
    <w:p w:rsidR="00D754FC" w:rsidRDefault="00D754FC" w:rsidP="00D754FC">
      <w:pPr>
        <w:rPr>
          <w:lang w:eastAsia="ko-KR"/>
        </w:rPr>
      </w:pPr>
    </w:p>
    <w:p w:rsidR="00D754FC" w:rsidRDefault="00D754FC" w:rsidP="00D754FC">
      <w:pPr>
        <w:rPr>
          <w:lang w:eastAsia="ko-KR"/>
        </w:rPr>
      </w:pPr>
    </w:p>
    <w:p w:rsidR="00D754FC" w:rsidRDefault="00D754FC" w:rsidP="00D754FC">
      <w:pPr>
        <w:rPr>
          <w:lang w:eastAsia="ko-KR"/>
        </w:rPr>
      </w:pPr>
    </w:p>
    <w:p w:rsidR="00D754FC" w:rsidRDefault="00D754FC" w:rsidP="00D754FC">
      <w:pPr>
        <w:rPr>
          <w:lang w:eastAsia="ko-KR"/>
        </w:rPr>
      </w:pPr>
    </w:p>
    <w:p w:rsidR="00D754FC" w:rsidRPr="00D754FC" w:rsidRDefault="00D754FC" w:rsidP="00D754FC">
      <w:pPr>
        <w:rPr>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
        <w:gridCol w:w="2524"/>
        <w:gridCol w:w="5371"/>
        <w:gridCol w:w="4663"/>
      </w:tblGrid>
      <w:tr w:rsidR="00D754FC" w:rsidRPr="003D6BAA" w:rsidTr="00D754FC">
        <w:trPr>
          <w:trHeight w:val="268"/>
        </w:trPr>
        <w:tc>
          <w:tcPr>
            <w:tcW w:w="5000" w:type="pct"/>
            <w:gridSpan w:val="4"/>
            <w:shd w:val="clear" w:color="auto" w:fill="92CDDC"/>
          </w:tcPr>
          <w:p w:rsidR="00D754FC" w:rsidRPr="003D6BAA" w:rsidRDefault="00D754FC" w:rsidP="00D754FC">
            <w:pPr>
              <w:keepNext/>
              <w:keepLines/>
              <w:tabs>
                <w:tab w:val="left" w:pos="435"/>
              </w:tabs>
              <w:autoSpaceDE w:val="0"/>
              <w:autoSpaceDN w:val="0"/>
              <w:adjustRightInd w:val="0"/>
              <w:ind w:left="720"/>
              <w:jc w:val="center"/>
              <w:rPr>
                <w:rFonts w:cs="Calibri"/>
                <w:b/>
                <w:sz w:val="20"/>
                <w:szCs w:val="20"/>
              </w:rPr>
            </w:pPr>
            <w:r w:rsidRPr="003D6BAA">
              <w:rPr>
                <w:rFonts w:cs="Calibri"/>
                <w:b/>
                <w:sz w:val="20"/>
                <w:szCs w:val="20"/>
              </w:rPr>
              <w:lastRenderedPageBreak/>
              <w:t>KRY</w:t>
            </w:r>
            <w:r>
              <w:rPr>
                <w:rFonts w:cs="Calibri"/>
                <w:b/>
                <w:sz w:val="20"/>
                <w:szCs w:val="20"/>
              </w:rPr>
              <w:t>TERIA MERYTORYCZNE (PREMIUJĄCE)</w:t>
            </w:r>
          </w:p>
        </w:tc>
      </w:tr>
      <w:tr w:rsidR="00D754FC" w:rsidRPr="003D6BAA" w:rsidTr="00D754FC">
        <w:trPr>
          <w:trHeight w:val="412"/>
        </w:trPr>
        <w:tc>
          <w:tcPr>
            <w:tcW w:w="223" w:type="pct"/>
            <w:vMerge w:val="restart"/>
            <w:vAlign w:val="center"/>
          </w:tcPr>
          <w:p w:rsidR="00D754FC" w:rsidRPr="003D6BAA" w:rsidRDefault="00D754FC" w:rsidP="00D754FC">
            <w:pPr>
              <w:ind w:firstLine="0"/>
              <w:rPr>
                <w:rFonts w:cs="Calibri"/>
                <w:sz w:val="20"/>
                <w:szCs w:val="20"/>
              </w:rPr>
            </w:pPr>
            <w:r>
              <w:rPr>
                <w:rFonts w:cs="Calibri"/>
                <w:sz w:val="20"/>
                <w:szCs w:val="20"/>
              </w:rPr>
              <w:t>1</w:t>
            </w:r>
            <w:r w:rsidRPr="003D6BAA">
              <w:rPr>
                <w:rFonts w:cs="Calibri"/>
                <w:sz w:val="20"/>
                <w:szCs w:val="20"/>
              </w:rPr>
              <w:t>.</w:t>
            </w:r>
          </w:p>
        </w:tc>
        <w:tc>
          <w:tcPr>
            <w:tcW w:w="960" w:type="pct"/>
            <w:vMerge w:val="restart"/>
            <w:vAlign w:val="center"/>
          </w:tcPr>
          <w:p w:rsidR="00D754FC" w:rsidRPr="00CA5003" w:rsidRDefault="00D754FC" w:rsidP="00D754FC">
            <w:pPr>
              <w:keepNext/>
              <w:tabs>
                <w:tab w:val="left" w:pos="435"/>
              </w:tabs>
              <w:snapToGrid w:val="0"/>
              <w:ind w:firstLine="0"/>
              <w:jc w:val="both"/>
              <w:rPr>
                <w:rFonts w:cs="Arial"/>
                <w:bCs/>
                <w:sz w:val="20"/>
                <w:szCs w:val="20"/>
              </w:rPr>
            </w:pPr>
            <w:r w:rsidRPr="00CA5003">
              <w:rPr>
                <w:rFonts w:cs="Arial"/>
                <w:bCs/>
                <w:sz w:val="20"/>
                <w:szCs w:val="20"/>
              </w:rPr>
              <w:t>Zgodność projektu z zasadami horyzontalnymi wynikającymi z RPO WiM 2014-2020.</w:t>
            </w:r>
          </w:p>
        </w:tc>
        <w:tc>
          <w:tcPr>
            <w:tcW w:w="2043" w:type="pct"/>
            <w:vAlign w:val="center"/>
          </w:tcPr>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Preferowane będą projekty spełniające zasady horyzontalne, w szczególności:</w:t>
            </w:r>
          </w:p>
        </w:tc>
        <w:tc>
          <w:tcPr>
            <w:tcW w:w="1774" w:type="pct"/>
            <w:vAlign w:val="center"/>
          </w:tcPr>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Kryterium fakultatywne – spełnienie kryterium nie jest konieczne do przyznania dofinansowania ale ma charakter premiujący (przy czym przyznanie 0 punktów nie dyskwalifikuje z możliwości uzyskania dofinansowania).</w:t>
            </w:r>
          </w:p>
          <w:p w:rsidR="00D754FC" w:rsidRPr="00CA5003" w:rsidRDefault="00D754FC" w:rsidP="00D754FC">
            <w:pPr>
              <w:keepNext/>
              <w:tabs>
                <w:tab w:val="left" w:pos="435"/>
              </w:tabs>
              <w:snapToGrid w:val="0"/>
              <w:jc w:val="both"/>
              <w:rPr>
                <w:rFonts w:cs="Arial"/>
                <w:bCs/>
                <w:sz w:val="20"/>
                <w:szCs w:val="20"/>
              </w:rPr>
            </w:pPr>
          </w:p>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Kryterium punktowe (min-max).</w:t>
            </w:r>
          </w:p>
        </w:tc>
      </w:tr>
      <w:tr w:rsidR="00D754FC" w:rsidRPr="003D6BAA" w:rsidTr="00D754FC">
        <w:trPr>
          <w:trHeight w:val="939"/>
        </w:trPr>
        <w:tc>
          <w:tcPr>
            <w:tcW w:w="223" w:type="pct"/>
            <w:vMerge/>
            <w:vAlign w:val="center"/>
          </w:tcPr>
          <w:p w:rsidR="00D754FC" w:rsidRPr="003D6BAA" w:rsidRDefault="00D754FC" w:rsidP="00D754FC">
            <w:pPr>
              <w:jc w:val="center"/>
              <w:rPr>
                <w:rFonts w:cs="Calibri"/>
                <w:b/>
                <w:sz w:val="20"/>
                <w:szCs w:val="20"/>
              </w:rPr>
            </w:pPr>
          </w:p>
        </w:tc>
        <w:tc>
          <w:tcPr>
            <w:tcW w:w="960" w:type="pct"/>
            <w:vMerge/>
            <w:vAlign w:val="center"/>
          </w:tcPr>
          <w:p w:rsidR="00D754FC" w:rsidRPr="003D6BAA" w:rsidRDefault="00D754FC" w:rsidP="00D754FC">
            <w:pPr>
              <w:pStyle w:val="Default"/>
              <w:rPr>
                <w:sz w:val="20"/>
                <w:szCs w:val="20"/>
              </w:rPr>
            </w:pPr>
          </w:p>
        </w:tc>
        <w:tc>
          <w:tcPr>
            <w:tcW w:w="2043" w:type="pct"/>
            <w:vAlign w:val="center"/>
          </w:tcPr>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  kryterium wykorzystania nowoczesnych technologii informacyjno-komunikacyjnych (TIK),</w:t>
            </w:r>
          </w:p>
          <w:p w:rsidR="00D754FC" w:rsidRPr="00CA5003" w:rsidRDefault="00D754FC" w:rsidP="00D754FC">
            <w:pPr>
              <w:keepNext/>
              <w:tabs>
                <w:tab w:val="left" w:pos="435"/>
              </w:tabs>
              <w:snapToGrid w:val="0"/>
              <w:jc w:val="both"/>
              <w:rPr>
                <w:rFonts w:cs="Arial"/>
                <w:bCs/>
                <w:sz w:val="20"/>
                <w:szCs w:val="20"/>
              </w:rPr>
            </w:pPr>
          </w:p>
          <w:p w:rsidR="00D754FC" w:rsidRPr="00CA5003" w:rsidRDefault="00D754FC" w:rsidP="00D754FC">
            <w:pPr>
              <w:keepNext/>
              <w:tabs>
                <w:tab w:val="left" w:pos="435"/>
              </w:tabs>
              <w:snapToGrid w:val="0"/>
              <w:jc w:val="both"/>
              <w:rPr>
                <w:rFonts w:cs="Arial"/>
                <w:bCs/>
                <w:sz w:val="20"/>
                <w:szCs w:val="20"/>
              </w:rPr>
            </w:pPr>
          </w:p>
          <w:p w:rsidR="00D754FC" w:rsidRPr="00CA5003" w:rsidRDefault="00D754FC" w:rsidP="00D754FC">
            <w:pPr>
              <w:keepNext/>
              <w:tabs>
                <w:tab w:val="left" w:pos="435"/>
              </w:tabs>
              <w:snapToGrid w:val="0"/>
              <w:jc w:val="both"/>
              <w:rPr>
                <w:rFonts w:cs="Arial"/>
                <w:bCs/>
                <w:sz w:val="20"/>
                <w:szCs w:val="20"/>
              </w:rPr>
            </w:pPr>
          </w:p>
          <w:p w:rsidR="00D754FC" w:rsidRPr="00CA5003" w:rsidRDefault="00D754FC" w:rsidP="00D754FC">
            <w:pPr>
              <w:keepNext/>
              <w:tabs>
                <w:tab w:val="left" w:pos="435"/>
              </w:tabs>
              <w:snapToGrid w:val="0"/>
              <w:jc w:val="both"/>
              <w:rPr>
                <w:rFonts w:cs="Arial"/>
                <w:bCs/>
                <w:sz w:val="20"/>
                <w:szCs w:val="20"/>
              </w:rPr>
            </w:pPr>
          </w:p>
        </w:tc>
        <w:tc>
          <w:tcPr>
            <w:tcW w:w="1774" w:type="pct"/>
            <w:vAlign w:val="center"/>
          </w:tcPr>
          <w:p w:rsidR="00D754FC" w:rsidRPr="00CA5003" w:rsidRDefault="00D754FC" w:rsidP="00D754FC">
            <w:pPr>
              <w:keepNext/>
              <w:tabs>
                <w:tab w:val="left" w:pos="435"/>
              </w:tabs>
              <w:snapToGrid w:val="0"/>
              <w:jc w:val="both"/>
              <w:rPr>
                <w:rFonts w:cs="Arial"/>
                <w:bCs/>
                <w:sz w:val="20"/>
                <w:szCs w:val="20"/>
              </w:rPr>
            </w:pPr>
          </w:p>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Kryterium premiuje wykorzystanie systemów informatycznych oraz zdolności do użytkowania usług telekomunikacyjnych. W ramach kryterium można przyznać następujące punkty:</w:t>
            </w:r>
          </w:p>
          <w:p w:rsidR="00D754FC" w:rsidRPr="00CA500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CA5003">
              <w:rPr>
                <w:rFonts w:cs="Arial"/>
                <w:bCs/>
                <w:sz w:val="20"/>
                <w:szCs w:val="20"/>
              </w:rPr>
              <w:t>0 pkt – projekt nie wykorzystuje nowoczesnych technologii informacyjno-komunikacyjnych (TIK)</w:t>
            </w:r>
          </w:p>
          <w:p w:rsidR="00D754FC" w:rsidRPr="00CA500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CA5003">
              <w:rPr>
                <w:rFonts w:cs="Arial"/>
                <w:bCs/>
                <w:sz w:val="20"/>
                <w:szCs w:val="20"/>
              </w:rPr>
              <w:t>1 pkt – dzięki projektowi zostanie przygotowane zostaną systemy informatyczne i zwiększy się zdolność do ich użytkowania i/lub nastąpi wykorzystanie usług telekomunikacyjnych do przekazywania i zdalnego przetwarzania informacji</w:t>
            </w:r>
          </w:p>
          <w:p w:rsidR="00D754FC" w:rsidRPr="00CA5003" w:rsidRDefault="00D754FC" w:rsidP="00D754FC">
            <w:pPr>
              <w:keepNext/>
              <w:tabs>
                <w:tab w:val="left" w:pos="435"/>
              </w:tabs>
              <w:snapToGrid w:val="0"/>
              <w:jc w:val="both"/>
              <w:rPr>
                <w:rFonts w:cs="Arial"/>
                <w:bCs/>
                <w:sz w:val="20"/>
                <w:szCs w:val="20"/>
              </w:rPr>
            </w:pPr>
          </w:p>
        </w:tc>
      </w:tr>
      <w:tr w:rsidR="00D754FC" w:rsidRPr="003D6BAA" w:rsidTr="00D754FC">
        <w:trPr>
          <w:trHeight w:val="243"/>
        </w:trPr>
        <w:tc>
          <w:tcPr>
            <w:tcW w:w="223" w:type="pct"/>
            <w:vMerge/>
            <w:vAlign w:val="center"/>
          </w:tcPr>
          <w:p w:rsidR="00D754FC" w:rsidRPr="003D6BAA" w:rsidRDefault="00D754FC" w:rsidP="00D754FC">
            <w:pPr>
              <w:jc w:val="center"/>
              <w:rPr>
                <w:rFonts w:cs="Calibri"/>
                <w:b/>
                <w:sz w:val="20"/>
                <w:szCs w:val="20"/>
              </w:rPr>
            </w:pPr>
          </w:p>
        </w:tc>
        <w:tc>
          <w:tcPr>
            <w:tcW w:w="960" w:type="pct"/>
            <w:vMerge/>
            <w:vAlign w:val="center"/>
          </w:tcPr>
          <w:p w:rsidR="00D754FC" w:rsidRPr="003D6BAA" w:rsidRDefault="00D754FC" w:rsidP="00D754FC">
            <w:pPr>
              <w:pStyle w:val="Default"/>
              <w:rPr>
                <w:sz w:val="20"/>
                <w:szCs w:val="20"/>
              </w:rPr>
            </w:pPr>
          </w:p>
        </w:tc>
        <w:tc>
          <w:tcPr>
            <w:tcW w:w="2043" w:type="pct"/>
            <w:vAlign w:val="center"/>
          </w:tcPr>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 kryterium komunikacji z interesariuszami,</w:t>
            </w:r>
          </w:p>
        </w:tc>
        <w:tc>
          <w:tcPr>
            <w:tcW w:w="1774" w:type="pct"/>
            <w:vAlign w:val="center"/>
          </w:tcPr>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Kryterium premiuje budowanie dowolnej formy komunikacji, kontaktu, wymiany informacji miedzy osobami, instytucjami i firmami na zasadzie partnerstwa, który zapewni ich aktywny udział w przygotowaniu projektu oraz branie ich zdania pod uwagę podczas podejmowania kluczowych decyzji dotyczących projektu.</w:t>
            </w:r>
          </w:p>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W ramach kryterium można przyznać następujące punkty:</w:t>
            </w:r>
          </w:p>
          <w:p w:rsidR="00D754FC" w:rsidRPr="00CA500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CA5003">
              <w:rPr>
                <w:rFonts w:cs="Arial"/>
                <w:bCs/>
                <w:sz w:val="20"/>
                <w:szCs w:val="20"/>
              </w:rPr>
              <w:t xml:space="preserve">0 pkt – Wnioskodawca i partnerzy (jeśli dotyczy) nie zapewnili komunikacji z interesariuszami projektu w powyższy sposób </w:t>
            </w:r>
          </w:p>
          <w:p w:rsidR="00D754FC" w:rsidRPr="00CA500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CA5003">
              <w:rPr>
                <w:rFonts w:cs="Arial"/>
                <w:bCs/>
                <w:sz w:val="20"/>
                <w:szCs w:val="20"/>
              </w:rPr>
              <w:t>1 pkt – Wnioskodawca i partnerzy (jeśli dotyczy) zapewnili komunikacji z interesariuszami projektu w powyższy sposób</w:t>
            </w:r>
          </w:p>
        </w:tc>
      </w:tr>
      <w:tr w:rsidR="00D754FC" w:rsidRPr="003D6BAA" w:rsidTr="00D754FC">
        <w:trPr>
          <w:trHeight w:val="247"/>
        </w:trPr>
        <w:tc>
          <w:tcPr>
            <w:tcW w:w="223" w:type="pct"/>
            <w:vMerge/>
            <w:vAlign w:val="center"/>
          </w:tcPr>
          <w:p w:rsidR="00D754FC" w:rsidRPr="003D6BAA" w:rsidRDefault="00D754FC" w:rsidP="00D754FC">
            <w:pPr>
              <w:jc w:val="center"/>
              <w:rPr>
                <w:rFonts w:cs="Calibri"/>
                <w:b/>
                <w:sz w:val="20"/>
                <w:szCs w:val="20"/>
              </w:rPr>
            </w:pPr>
          </w:p>
        </w:tc>
        <w:tc>
          <w:tcPr>
            <w:tcW w:w="960" w:type="pct"/>
            <w:vMerge/>
            <w:vAlign w:val="center"/>
          </w:tcPr>
          <w:p w:rsidR="00D754FC" w:rsidRPr="003D6BAA" w:rsidRDefault="00D754FC" w:rsidP="00D754FC">
            <w:pPr>
              <w:pStyle w:val="Default"/>
              <w:rPr>
                <w:sz w:val="20"/>
                <w:szCs w:val="20"/>
              </w:rPr>
            </w:pPr>
          </w:p>
        </w:tc>
        <w:tc>
          <w:tcPr>
            <w:tcW w:w="2043" w:type="pct"/>
            <w:vAlign w:val="center"/>
          </w:tcPr>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 efektywne i racjonalne wykorzystywanie zasobów naturalnych oraz stosowanie rozwiązań przyjaznych środowisku,</w:t>
            </w:r>
          </w:p>
        </w:tc>
        <w:tc>
          <w:tcPr>
            <w:tcW w:w="1774" w:type="pct"/>
            <w:vAlign w:val="center"/>
          </w:tcPr>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Kryterium premiuje  efektywne i racjonalne wykorzystywanie zasobów naturalnych oraz stosowanie rozwiązań przyjaznych środowisku.</w:t>
            </w:r>
          </w:p>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lastRenderedPageBreak/>
              <w:t>W ramach kryterium można przyznać następujące punkty:</w:t>
            </w:r>
          </w:p>
          <w:p w:rsidR="00D754FC" w:rsidRPr="00CA500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CA5003">
              <w:rPr>
                <w:rFonts w:cs="Arial"/>
                <w:bCs/>
                <w:sz w:val="20"/>
                <w:szCs w:val="20"/>
              </w:rPr>
              <w:t>0 pkt – w projekcie nie przewidziano działań efektywnie i racjonalnie wykorzystujących zasoby naturalne i stosujących rozwiązania przyjazne środowisku</w:t>
            </w:r>
          </w:p>
          <w:p w:rsidR="00D754FC" w:rsidRPr="00CA500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CA5003">
              <w:rPr>
                <w:rFonts w:cs="Arial"/>
                <w:bCs/>
                <w:sz w:val="20"/>
                <w:szCs w:val="20"/>
              </w:rPr>
              <w:t>1 pkt – w projekcie przewidziano działania w obszarze ochrony środowiska mające na celu generowanie większej wartości przy użyciu mniejszej ilości materiałów i zastosowaniu innego sposobu zużycia przyjaznego środowisku.</w:t>
            </w:r>
          </w:p>
        </w:tc>
      </w:tr>
      <w:tr w:rsidR="00D754FC" w:rsidRPr="003D6BAA" w:rsidTr="00D754FC">
        <w:trPr>
          <w:trHeight w:val="299"/>
        </w:trPr>
        <w:tc>
          <w:tcPr>
            <w:tcW w:w="223" w:type="pct"/>
            <w:vMerge/>
            <w:vAlign w:val="center"/>
          </w:tcPr>
          <w:p w:rsidR="00D754FC" w:rsidRPr="003D6BAA" w:rsidRDefault="00D754FC" w:rsidP="00D754FC">
            <w:pPr>
              <w:jc w:val="center"/>
              <w:rPr>
                <w:rFonts w:cs="Calibri"/>
                <w:b/>
                <w:sz w:val="20"/>
                <w:szCs w:val="20"/>
              </w:rPr>
            </w:pPr>
          </w:p>
        </w:tc>
        <w:tc>
          <w:tcPr>
            <w:tcW w:w="960" w:type="pct"/>
            <w:vMerge/>
            <w:vAlign w:val="center"/>
          </w:tcPr>
          <w:p w:rsidR="00D754FC" w:rsidRPr="003D6BAA" w:rsidRDefault="00D754FC" w:rsidP="00D754FC">
            <w:pPr>
              <w:pStyle w:val="Default"/>
              <w:rPr>
                <w:sz w:val="20"/>
                <w:szCs w:val="20"/>
              </w:rPr>
            </w:pPr>
          </w:p>
        </w:tc>
        <w:tc>
          <w:tcPr>
            <w:tcW w:w="2043" w:type="pct"/>
            <w:vAlign w:val="center"/>
          </w:tcPr>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 kryterium stosowania klauzul społecznych w zamówieniach publicznych.</w:t>
            </w:r>
          </w:p>
        </w:tc>
        <w:tc>
          <w:tcPr>
            <w:tcW w:w="1774" w:type="pct"/>
            <w:vAlign w:val="center"/>
          </w:tcPr>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Kryterium premiuje złożone we wniosku o dofinansowania wykorzystanie  przy wyborze oferentów  – obok jakości i ceny – także kryteriów odnoszących się do kwestii społecznych ( dopuszczonych przez prawo zamówień publicznych).</w:t>
            </w:r>
          </w:p>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W ramach kryterium można przyznać następujące punkty:</w:t>
            </w:r>
          </w:p>
          <w:p w:rsidR="00D754FC" w:rsidRPr="00CA500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CA5003">
              <w:rPr>
                <w:rFonts w:cs="Arial"/>
                <w:bCs/>
                <w:sz w:val="20"/>
                <w:szCs w:val="20"/>
              </w:rPr>
              <w:t>0 pkt – w zamówieniach publicznych realizowanych/planowanych do realizacji w ramach projektu nie wskazano, czy wśród kryteriów wyboru oferentów będą kryteria odnoszące się do kwestii społecznych</w:t>
            </w:r>
          </w:p>
          <w:p w:rsidR="00D754FC" w:rsidRPr="00CA500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CA5003">
              <w:rPr>
                <w:rFonts w:cs="Arial"/>
                <w:bCs/>
                <w:sz w:val="20"/>
                <w:szCs w:val="20"/>
              </w:rPr>
              <w:t>1 pkt – w zamówieniach publicznych realizowanych/planowanych do realizacji w ramach projektu zobowiązano się do stosowania kryteriów odnoszących się do kwestii społecznych</w:t>
            </w:r>
          </w:p>
        </w:tc>
      </w:tr>
      <w:tr w:rsidR="00D754FC" w:rsidRPr="003D6BAA" w:rsidTr="00D754FC">
        <w:trPr>
          <w:trHeight w:val="355"/>
        </w:trPr>
        <w:tc>
          <w:tcPr>
            <w:tcW w:w="223" w:type="pct"/>
            <w:vAlign w:val="center"/>
          </w:tcPr>
          <w:p w:rsidR="00D754FC" w:rsidRPr="003D6BAA" w:rsidRDefault="00D754FC" w:rsidP="00D754FC">
            <w:pPr>
              <w:ind w:firstLine="0"/>
              <w:rPr>
                <w:rFonts w:cs="Calibri"/>
                <w:b/>
                <w:sz w:val="20"/>
                <w:szCs w:val="20"/>
              </w:rPr>
            </w:pPr>
            <w:r>
              <w:rPr>
                <w:rFonts w:cs="Calibri"/>
                <w:b/>
                <w:sz w:val="20"/>
                <w:szCs w:val="20"/>
              </w:rPr>
              <w:t>2</w:t>
            </w:r>
            <w:r w:rsidRPr="003D6BAA">
              <w:rPr>
                <w:rFonts w:cs="Calibri"/>
                <w:b/>
                <w:sz w:val="20"/>
                <w:szCs w:val="20"/>
              </w:rPr>
              <w:t>.</w:t>
            </w:r>
          </w:p>
        </w:tc>
        <w:tc>
          <w:tcPr>
            <w:tcW w:w="960" w:type="pct"/>
            <w:vAlign w:val="center"/>
          </w:tcPr>
          <w:p w:rsidR="00D754FC" w:rsidRPr="00CA5003" w:rsidRDefault="00D754FC" w:rsidP="00D754FC">
            <w:pPr>
              <w:keepNext/>
              <w:tabs>
                <w:tab w:val="left" w:pos="435"/>
              </w:tabs>
              <w:snapToGrid w:val="0"/>
              <w:ind w:firstLine="0"/>
              <w:jc w:val="both"/>
              <w:rPr>
                <w:rFonts w:cs="Arial"/>
                <w:bCs/>
                <w:sz w:val="20"/>
                <w:szCs w:val="20"/>
              </w:rPr>
            </w:pPr>
            <w:r w:rsidRPr="00CA5003">
              <w:rPr>
                <w:rFonts w:cs="Arial"/>
                <w:bCs/>
                <w:sz w:val="20"/>
                <w:szCs w:val="20"/>
              </w:rPr>
              <w:t>Projekt realizuje kilka komplementarnych celów.</w:t>
            </w:r>
          </w:p>
        </w:tc>
        <w:tc>
          <w:tcPr>
            <w:tcW w:w="2043" w:type="pct"/>
            <w:vAlign w:val="center"/>
          </w:tcPr>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Weryfikowane będzie realizowanie przez projekt kilku różnych, ale uzupełniających się celów wynikających z analizy sytuacji problemowej.</w:t>
            </w:r>
          </w:p>
        </w:tc>
        <w:tc>
          <w:tcPr>
            <w:tcW w:w="1774" w:type="pct"/>
            <w:vAlign w:val="center"/>
          </w:tcPr>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Kryterium fakultatywne – spełnienie kryterium nie jest konieczne do przyznania dofinansowania ale ma charakter premiujący (przy czym przyznanie 0 punktów nie dyskwalifikuje z możliwości uzyskania dofinansowania).</w:t>
            </w:r>
          </w:p>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W ramach kryterium można przyznać następujące punkty:</w:t>
            </w:r>
          </w:p>
          <w:p w:rsidR="00D754FC" w:rsidRPr="00CA500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CA5003">
              <w:rPr>
                <w:rFonts w:cs="Arial"/>
                <w:bCs/>
                <w:sz w:val="20"/>
                <w:szCs w:val="20"/>
              </w:rPr>
              <w:t xml:space="preserve">0 pkt – projekt realizuje jeden cel </w:t>
            </w:r>
          </w:p>
          <w:p w:rsidR="00D754FC" w:rsidRPr="00CA500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CA5003">
              <w:rPr>
                <w:rFonts w:cs="Arial"/>
                <w:bCs/>
                <w:sz w:val="20"/>
                <w:szCs w:val="20"/>
              </w:rPr>
              <w:t>1 pkt – projekt realizuje kilka uzupełniających się celów wymagających odrębnych działań</w:t>
            </w:r>
          </w:p>
        </w:tc>
      </w:tr>
      <w:tr w:rsidR="00D754FC" w:rsidRPr="003D6BAA" w:rsidTr="00D754FC">
        <w:trPr>
          <w:trHeight w:val="299"/>
        </w:trPr>
        <w:tc>
          <w:tcPr>
            <w:tcW w:w="223" w:type="pct"/>
            <w:vAlign w:val="center"/>
          </w:tcPr>
          <w:p w:rsidR="00D754FC" w:rsidRPr="003D6BAA" w:rsidRDefault="00D754FC" w:rsidP="00D754FC">
            <w:pPr>
              <w:ind w:firstLine="0"/>
              <w:rPr>
                <w:rFonts w:cs="Calibri"/>
                <w:b/>
                <w:sz w:val="20"/>
                <w:szCs w:val="20"/>
              </w:rPr>
            </w:pPr>
            <w:r>
              <w:rPr>
                <w:rFonts w:cs="Calibri"/>
                <w:b/>
                <w:sz w:val="20"/>
                <w:szCs w:val="20"/>
              </w:rPr>
              <w:t>3</w:t>
            </w:r>
            <w:r w:rsidRPr="003D6BAA">
              <w:rPr>
                <w:rFonts w:cs="Calibri"/>
                <w:b/>
                <w:sz w:val="20"/>
                <w:szCs w:val="20"/>
              </w:rPr>
              <w:t>.</w:t>
            </w:r>
          </w:p>
        </w:tc>
        <w:tc>
          <w:tcPr>
            <w:tcW w:w="960" w:type="pct"/>
            <w:vAlign w:val="center"/>
          </w:tcPr>
          <w:p w:rsidR="00D754FC" w:rsidRPr="00CA5003" w:rsidRDefault="00D754FC" w:rsidP="00D754FC">
            <w:pPr>
              <w:keepNext/>
              <w:tabs>
                <w:tab w:val="left" w:pos="435"/>
              </w:tabs>
              <w:snapToGrid w:val="0"/>
              <w:ind w:firstLine="0"/>
              <w:jc w:val="both"/>
              <w:rPr>
                <w:rFonts w:cs="Arial"/>
                <w:bCs/>
                <w:sz w:val="20"/>
                <w:szCs w:val="20"/>
              </w:rPr>
            </w:pPr>
            <w:r w:rsidRPr="00CA5003">
              <w:rPr>
                <w:rFonts w:cs="Arial"/>
                <w:bCs/>
                <w:sz w:val="20"/>
                <w:szCs w:val="20"/>
              </w:rPr>
              <w:t>Doświadczenie w realizacji podobnych projektów.</w:t>
            </w:r>
          </w:p>
        </w:tc>
        <w:tc>
          <w:tcPr>
            <w:tcW w:w="2043" w:type="pct"/>
            <w:vAlign w:val="center"/>
          </w:tcPr>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 xml:space="preserve">Weryfikowane będzie doświadczenie Wnioskodawcy i/lub partnerów w realizacji podobnych projektów lub przedsięwzięć </w:t>
            </w:r>
            <w:r w:rsidRPr="00CA5003">
              <w:rPr>
                <w:rFonts w:cs="Arial"/>
                <w:bCs/>
                <w:sz w:val="20"/>
                <w:szCs w:val="20"/>
              </w:rPr>
              <w:lastRenderedPageBreak/>
              <w:t>współfinansowanych ze środków europejskich od roku 2007.</w:t>
            </w:r>
          </w:p>
        </w:tc>
        <w:tc>
          <w:tcPr>
            <w:tcW w:w="1774" w:type="pct"/>
            <w:vAlign w:val="center"/>
          </w:tcPr>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lastRenderedPageBreak/>
              <w:t xml:space="preserve">Kryterium fakultatywne – spełnienie kryterium nie jest konieczne do przyznania dofinansowania ale ma </w:t>
            </w:r>
            <w:r w:rsidRPr="00CA5003">
              <w:rPr>
                <w:rFonts w:cs="Arial"/>
                <w:bCs/>
                <w:sz w:val="20"/>
                <w:szCs w:val="20"/>
              </w:rPr>
              <w:lastRenderedPageBreak/>
              <w:t>charakter premiujący (przy czym przyznanie 0 punktów nie dyskwalifikuje z możliwości uzyskania dofinansowania).</w:t>
            </w:r>
          </w:p>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W ramach kryterium można przyznać następujące punkty:</w:t>
            </w:r>
          </w:p>
          <w:p w:rsidR="00D754FC" w:rsidRPr="00CA500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CA5003">
              <w:rPr>
                <w:rFonts w:cs="Arial"/>
                <w:bCs/>
                <w:sz w:val="20"/>
                <w:szCs w:val="20"/>
              </w:rPr>
              <w:t>0 pkt –  Wnioskodawca i partnerzy (jeśli dotyczy) nie posiadają doświadczenia w realizacji podobnych projektów lub przedsięwzięć</w:t>
            </w:r>
          </w:p>
          <w:p w:rsidR="00D754FC" w:rsidRPr="00CA500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CA5003">
              <w:rPr>
                <w:rFonts w:cs="Arial"/>
                <w:bCs/>
                <w:sz w:val="20"/>
                <w:szCs w:val="20"/>
              </w:rPr>
              <w:t>1 pkt –   Wnioskodawca i/lub partnerzy (jeśli dotyczy) zrealizowali przynajmniej jeden  podobny projekt lub przedsięwzięcie współfinansowane ze środków europejskich od roku 2007</w:t>
            </w:r>
          </w:p>
        </w:tc>
      </w:tr>
      <w:tr w:rsidR="00D754FC" w:rsidRPr="003D6BAA" w:rsidTr="00D754FC">
        <w:trPr>
          <w:trHeight w:val="695"/>
        </w:trPr>
        <w:tc>
          <w:tcPr>
            <w:tcW w:w="223" w:type="pct"/>
            <w:vAlign w:val="center"/>
          </w:tcPr>
          <w:p w:rsidR="00D754FC" w:rsidRPr="003D6BAA" w:rsidRDefault="00D754FC" w:rsidP="00D754FC">
            <w:pPr>
              <w:ind w:hanging="37"/>
              <w:rPr>
                <w:rFonts w:cs="Calibri"/>
                <w:b/>
                <w:sz w:val="20"/>
                <w:szCs w:val="20"/>
              </w:rPr>
            </w:pPr>
            <w:r>
              <w:rPr>
                <w:rFonts w:cs="Calibri"/>
                <w:b/>
                <w:sz w:val="20"/>
                <w:szCs w:val="20"/>
              </w:rPr>
              <w:lastRenderedPageBreak/>
              <w:t>4</w:t>
            </w:r>
            <w:r w:rsidRPr="003D6BAA">
              <w:rPr>
                <w:rFonts w:cs="Calibri"/>
                <w:b/>
                <w:sz w:val="20"/>
                <w:szCs w:val="20"/>
              </w:rPr>
              <w:t>.</w:t>
            </w:r>
          </w:p>
        </w:tc>
        <w:tc>
          <w:tcPr>
            <w:tcW w:w="960" w:type="pct"/>
            <w:vAlign w:val="center"/>
          </w:tcPr>
          <w:p w:rsidR="00D754FC" w:rsidRPr="00CA5003" w:rsidRDefault="00D754FC" w:rsidP="00D754FC">
            <w:pPr>
              <w:keepNext/>
              <w:tabs>
                <w:tab w:val="left" w:pos="435"/>
              </w:tabs>
              <w:snapToGrid w:val="0"/>
              <w:ind w:firstLine="0"/>
              <w:jc w:val="both"/>
              <w:rPr>
                <w:rFonts w:cs="Arial"/>
                <w:bCs/>
                <w:sz w:val="20"/>
                <w:szCs w:val="20"/>
              </w:rPr>
            </w:pPr>
            <w:r w:rsidRPr="00CA5003">
              <w:rPr>
                <w:rFonts w:cs="Arial"/>
                <w:bCs/>
                <w:sz w:val="20"/>
                <w:szCs w:val="20"/>
              </w:rPr>
              <w:t xml:space="preserve">Komplementarność projektu. </w:t>
            </w:r>
          </w:p>
        </w:tc>
        <w:tc>
          <w:tcPr>
            <w:tcW w:w="2043" w:type="pct"/>
            <w:vAlign w:val="center"/>
          </w:tcPr>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Weryfikowana będzie komplementarność projektu z innymi przedsięwzięciami  już zrealizowanymi, w trakcie realizacji lub wybranych do realizacji i współfinansowanych ze środków zagranicznych i polskich m.in. funduszy europejskich, kontraktów wojewódzkich, dotacji celowych itp. od 2007 roku. Premiowane będą tutaj również projekty realizowane w partnerstwach i innych formach współpracy (na mocy: porozumień, umów, listów intencyjnych), a także projekty kompleksowe (w osiąganiu celu w pełni i całkowitej likwidacji problemu na danym obszarze).</w:t>
            </w:r>
          </w:p>
          <w:p w:rsidR="00D754FC" w:rsidRPr="00CA5003" w:rsidRDefault="00D754FC" w:rsidP="00D754FC">
            <w:pPr>
              <w:keepNext/>
              <w:tabs>
                <w:tab w:val="left" w:pos="435"/>
              </w:tabs>
              <w:snapToGrid w:val="0"/>
              <w:jc w:val="both"/>
              <w:rPr>
                <w:rFonts w:cs="Arial"/>
                <w:bCs/>
                <w:sz w:val="20"/>
                <w:szCs w:val="20"/>
              </w:rPr>
            </w:pPr>
          </w:p>
          <w:p w:rsidR="00D754FC" w:rsidRPr="00CA5003" w:rsidRDefault="00D754FC" w:rsidP="00D754FC">
            <w:pPr>
              <w:keepNext/>
              <w:tabs>
                <w:tab w:val="left" w:pos="435"/>
              </w:tabs>
              <w:snapToGrid w:val="0"/>
              <w:jc w:val="both"/>
              <w:rPr>
                <w:rFonts w:cs="Arial"/>
                <w:bCs/>
                <w:sz w:val="20"/>
                <w:szCs w:val="20"/>
              </w:rPr>
            </w:pPr>
          </w:p>
          <w:p w:rsidR="00D754FC" w:rsidRPr="00CA5003" w:rsidRDefault="00D754FC" w:rsidP="00D754FC">
            <w:pPr>
              <w:keepNext/>
              <w:tabs>
                <w:tab w:val="left" w:pos="435"/>
              </w:tabs>
              <w:snapToGrid w:val="0"/>
              <w:jc w:val="both"/>
              <w:rPr>
                <w:rFonts w:cs="Arial"/>
                <w:bCs/>
                <w:sz w:val="20"/>
                <w:szCs w:val="20"/>
              </w:rPr>
            </w:pPr>
          </w:p>
        </w:tc>
        <w:tc>
          <w:tcPr>
            <w:tcW w:w="1774" w:type="pct"/>
            <w:vAlign w:val="center"/>
          </w:tcPr>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Kryterium fakultatywne – spełnienie kryterium nie jest konieczne do przyznania dofinansowania ale ma charakter premiujący (przy czym przyznanie 0 punktów nie dyskwalifikuje z możliwości uzyskania dofinansowania).</w:t>
            </w:r>
          </w:p>
          <w:p w:rsidR="00D754FC" w:rsidRPr="00CA5003" w:rsidRDefault="00D754FC" w:rsidP="000108AE">
            <w:pPr>
              <w:keepNext/>
              <w:tabs>
                <w:tab w:val="left" w:pos="435"/>
              </w:tabs>
              <w:snapToGrid w:val="0"/>
              <w:ind w:firstLine="0"/>
              <w:jc w:val="both"/>
              <w:rPr>
                <w:rFonts w:cs="Arial"/>
                <w:bCs/>
                <w:sz w:val="20"/>
                <w:szCs w:val="20"/>
              </w:rPr>
            </w:pPr>
            <w:r w:rsidRPr="00CA5003">
              <w:rPr>
                <w:rFonts w:cs="Arial"/>
                <w:bCs/>
                <w:sz w:val="20"/>
                <w:szCs w:val="20"/>
              </w:rPr>
              <w:t>W ramach kryterium można przyznać następujące punkty (punkty sumują się do maksymalnie 6 pkt):</w:t>
            </w:r>
          </w:p>
          <w:p w:rsidR="00D754FC" w:rsidRPr="00CA500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CA5003">
              <w:rPr>
                <w:rFonts w:cs="Arial"/>
                <w:bCs/>
                <w:sz w:val="20"/>
                <w:szCs w:val="20"/>
              </w:rPr>
              <w:t>1 pkt – projekt jest realizowany w porozumieniu partnerstwie lub innej formie współpracy</w:t>
            </w:r>
          </w:p>
          <w:p w:rsidR="00D754FC" w:rsidRPr="00CA500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CA5003">
              <w:rPr>
                <w:rFonts w:cs="Arial"/>
                <w:bCs/>
                <w:sz w:val="20"/>
                <w:szCs w:val="20"/>
              </w:rPr>
              <w:t>2 pkt –   projekt jest końcowym elementem wypełniającym ostatnią lukę w istniejącej infrastrukturze na danym obszarze</w:t>
            </w:r>
          </w:p>
          <w:p w:rsidR="00D754FC" w:rsidRPr="00CA500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CA5003">
              <w:rPr>
                <w:rFonts w:cs="Arial"/>
                <w:bCs/>
                <w:sz w:val="20"/>
                <w:szCs w:val="20"/>
              </w:rPr>
              <w:t>1 pkt – projekt bezpośrednio wykorzystuje produkty bądź rezultaty innego projektu</w:t>
            </w:r>
          </w:p>
          <w:p w:rsidR="00D754FC" w:rsidRPr="00CA500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CA5003">
              <w:rPr>
                <w:rFonts w:cs="Arial"/>
                <w:bCs/>
                <w:sz w:val="20"/>
                <w:szCs w:val="20"/>
              </w:rPr>
              <w:t>1 pkt –  projekt pełni łącznie z innymi projektami tę samą funkcję, dzięki czemu w pełni wykorzystywane są możliwości istniejącej infrastruktury</w:t>
            </w:r>
          </w:p>
          <w:p w:rsidR="00D754FC" w:rsidRPr="00CA500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CA5003">
              <w:rPr>
                <w:rFonts w:cs="Arial"/>
                <w:bCs/>
                <w:sz w:val="20"/>
                <w:szCs w:val="20"/>
              </w:rPr>
              <w:t>1 pkt – projekt łącznie z innymi projektami jest wykorzystywany przez tych samych użytkowników</w:t>
            </w:r>
          </w:p>
        </w:tc>
      </w:tr>
      <w:tr w:rsidR="00D754FC" w:rsidRPr="003D6BAA" w:rsidTr="00D754FC">
        <w:trPr>
          <w:trHeight w:val="695"/>
        </w:trPr>
        <w:tc>
          <w:tcPr>
            <w:tcW w:w="223" w:type="pct"/>
            <w:vAlign w:val="center"/>
          </w:tcPr>
          <w:p w:rsidR="00D754FC" w:rsidRPr="00FA1D87" w:rsidRDefault="00D754FC" w:rsidP="00D754FC">
            <w:pPr>
              <w:keepNext/>
              <w:tabs>
                <w:tab w:val="left" w:pos="435"/>
              </w:tabs>
              <w:snapToGrid w:val="0"/>
              <w:ind w:firstLine="0"/>
              <w:jc w:val="both"/>
              <w:rPr>
                <w:rFonts w:cs="Arial"/>
                <w:bCs/>
                <w:sz w:val="20"/>
                <w:szCs w:val="20"/>
              </w:rPr>
            </w:pPr>
            <w:r w:rsidRPr="00FA1D87">
              <w:rPr>
                <w:rFonts w:cs="Arial"/>
                <w:bCs/>
                <w:sz w:val="20"/>
                <w:szCs w:val="20"/>
              </w:rPr>
              <w:lastRenderedPageBreak/>
              <w:t>5</w:t>
            </w:r>
            <w:r>
              <w:rPr>
                <w:rFonts w:cs="Arial"/>
                <w:bCs/>
                <w:sz w:val="20"/>
                <w:szCs w:val="20"/>
              </w:rPr>
              <w:t>.</w:t>
            </w:r>
          </w:p>
        </w:tc>
        <w:tc>
          <w:tcPr>
            <w:tcW w:w="960" w:type="pct"/>
            <w:vAlign w:val="center"/>
          </w:tcPr>
          <w:p w:rsidR="00D754FC" w:rsidRPr="00FA1D87" w:rsidRDefault="00D754FC" w:rsidP="00D754FC">
            <w:pPr>
              <w:keepNext/>
              <w:tabs>
                <w:tab w:val="left" w:pos="435"/>
              </w:tabs>
              <w:snapToGrid w:val="0"/>
              <w:ind w:firstLine="0"/>
              <w:jc w:val="both"/>
              <w:rPr>
                <w:rFonts w:cs="Arial"/>
                <w:bCs/>
                <w:sz w:val="20"/>
                <w:szCs w:val="20"/>
              </w:rPr>
            </w:pPr>
            <w:r w:rsidRPr="00FA1D87">
              <w:rPr>
                <w:rFonts w:cs="Arial"/>
                <w:bCs/>
                <w:sz w:val="20"/>
                <w:szCs w:val="20"/>
              </w:rPr>
              <w:t>Termin zakończenia projektu</w:t>
            </w:r>
          </w:p>
          <w:p w:rsidR="00D754FC" w:rsidRPr="00CA5003" w:rsidRDefault="00D754FC" w:rsidP="00D754FC">
            <w:pPr>
              <w:keepNext/>
              <w:tabs>
                <w:tab w:val="left" w:pos="435"/>
              </w:tabs>
              <w:snapToGrid w:val="0"/>
              <w:jc w:val="both"/>
              <w:rPr>
                <w:rFonts w:cs="Arial"/>
                <w:bCs/>
                <w:sz w:val="20"/>
                <w:szCs w:val="20"/>
              </w:rPr>
            </w:pPr>
          </w:p>
        </w:tc>
        <w:tc>
          <w:tcPr>
            <w:tcW w:w="2043" w:type="pct"/>
            <w:vAlign w:val="center"/>
          </w:tcPr>
          <w:p w:rsidR="00D754FC" w:rsidRPr="00FA1D87" w:rsidRDefault="00D754FC" w:rsidP="000108AE">
            <w:pPr>
              <w:keepNext/>
              <w:tabs>
                <w:tab w:val="left" w:pos="435"/>
              </w:tabs>
              <w:snapToGrid w:val="0"/>
              <w:ind w:firstLine="0"/>
              <w:jc w:val="both"/>
              <w:rPr>
                <w:rFonts w:cs="Arial"/>
                <w:bCs/>
                <w:sz w:val="20"/>
                <w:szCs w:val="20"/>
              </w:rPr>
            </w:pPr>
            <w:r w:rsidRPr="00FA1D87">
              <w:rPr>
                <w:rFonts w:cs="Arial"/>
                <w:bCs/>
                <w:sz w:val="20"/>
                <w:szCs w:val="20"/>
              </w:rPr>
              <w:t>Sprawdzane jest, czy projekt zostanie zakończony w ciągu 1 roku od podpisania umowy o dofinansowanie.</w:t>
            </w:r>
          </w:p>
          <w:p w:rsidR="00D754FC" w:rsidRPr="00CA5003" w:rsidRDefault="00D754FC" w:rsidP="00D754FC">
            <w:pPr>
              <w:keepNext/>
              <w:tabs>
                <w:tab w:val="left" w:pos="435"/>
              </w:tabs>
              <w:snapToGrid w:val="0"/>
              <w:jc w:val="both"/>
              <w:rPr>
                <w:rFonts w:cs="Arial"/>
                <w:bCs/>
                <w:sz w:val="20"/>
                <w:szCs w:val="20"/>
              </w:rPr>
            </w:pPr>
          </w:p>
        </w:tc>
        <w:tc>
          <w:tcPr>
            <w:tcW w:w="1774" w:type="pct"/>
            <w:vAlign w:val="center"/>
          </w:tcPr>
          <w:p w:rsidR="00D754FC" w:rsidRPr="00FA1D87" w:rsidRDefault="00D754FC" w:rsidP="000108AE">
            <w:pPr>
              <w:keepNext/>
              <w:tabs>
                <w:tab w:val="left" w:pos="435"/>
              </w:tabs>
              <w:snapToGrid w:val="0"/>
              <w:ind w:firstLine="0"/>
              <w:jc w:val="both"/>
              <w:rPr>
                <w:rFonts w:cs="Arial"/>
                <w:bCs/>
                <w:sz w:val="20"/>
                <w:szCs w:val="20"/>
              </w:rPr>
            </w:pPr>
            <w:r w:rsidRPr="00FA1D87">
              <w:rPr>
                <w:rFonts w:cs="Arial"/>
                <w:bCs/>
                <w:sz w:val="20"/>
                <w:szCs w:val="20"/>
              </w:rPr>
              <w:t>Kryterium punktowe – spełnienie kryterium nie jest konieczne do przyznania dofinansowania, ale ma charakter premiujący (przy czym przyznanie 0 punktów nie dyskwalifikuje z możliwości uzyskania dofinansowania).</w:t>
            </w:r>
          </w:p>
          <w:p w:rsidR="00D754FC" w:rsidRPr="00FA1D87" w:rsidRDefault="00D754FC" w:rsidP="000108AE">
            <w:pPr>
              <w:keepNext/>
              <w:tabs>
                <w:tab w:val="left" w:pos="435"/>
              </w:tabs>
              <w:snapToGrid w:val="0"/>
              <w:ind w:firstLine="0"/>
              <w:jc w:val="both"/>
              <w:rPr>
                <w:rFonts w:cs="Arial"/>
                <w:bCs/>
                <w:sz w:val="20"/>
                <w:szCs w:val="20"/>
              </w:rPr>
            </w:pPr>
            <w:r w:rsidRPr="00FA1D87">
              <w:rPr>
                <w:rFonts w:cs="Arial"/>
                <w:bCs/>
                <w:sz w:val="20"/>
                <w:szCs w:val="20"/>
              </w:rPr>
              <w:t>W ramach kryterium można przyznać następujące punkty:</w:t>
            </w:r>
          </w:p>
          <w:p w:rsidR="00D754FC" w:rsidRPr="00FA1D87"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FA1D87">
              <w:rPr>
                <w:rFonts w:cs="Arial"/>
                <w:bCs/>
                <w:sz w:val="20"/>
                <w:szCs w:val="20"/>
              </w:rPr>
              <w:t>0 pkt – projekt nie zostanie zakończony w ciągu 1 roku od podpisania umowy o dofinansowanie</w:t>
            </w:r>
          </w:p>
          <w:p w:rsidR="00D754FC" w:rsidRPr="00CA5003" w:rsidRDefault="000108AE" w:rsidP="000108AE">
            <w:pPr>
              <w:keepNext/>
              <w:tabs>
                <w:tab w:val="left" w:pos="435"/>
              </w:tabs>
              <w:snapToGrid w:val="0"/>
              <w:ind w:firstLine="0"/>
              <w:jc w:val="both"/>
              <w:rPr>
                <w:rFonts w:cs="Arial"/>
                <w:bCs/>
                <w:sz w:val="20"/>
                <w:szCs w:val="20"/>
              </w:rPr>
            </w:pPr>
            <w:r>
              <w:rPr>
                <w:rFonts w:cs="Arial"/>
                <w:bCs/>
                <w:sz w:val="20"/>
                <w:szCs w:val="20"/>
              </w:rPr>
              <w:t xml:space="preserve">- </w:t>
            </w:r>
            <w:r w:rsidR="00D754FC" w:rsidRPr="00FA1D87">
              <w:rPr>
                <w:rFonts w:cs="Arial"/>
                <w:bCs/>
                <w:sz w:val="20"/>
                <w:szCs w:val="20"/>
              </w:rPr>
              <w:t>10 pkt – projekt zostanie zakończony w ciągu 1 roku od podpisania umowy o dofinansowanie</w:t>
            </w:r>
          </w:p>
        </w:tc>
      </w:tr>
      <w:tr w:rsidR="00D754FC" w:rsidRPr="00CE1945" w:rsidTr="00D754FC">
        <w:trPr>
          <w:trHeight w:val="280"/>
        </w:trPr>
        <w:tc>
          <w:tcPr>
            <w:tcW w:w="5000" w:type="pct"/>
            <w:gridSpan w:val="4"/>
            <w:shd w:val="clear" w:color="auto" w:fill="B6DDE8"/>
            <w:vAlign w:val="center"/>
          </w:tcPr>
          <w:p w:rsidR="00D754FC" w:rsidRPr="00CE1945" w:rsidRDefault="00D754FC" w:rsidP="00D754FC">
            <w:pPr>
              <w:keepNext/>
              <w:keepLines/>
              <w:tabs>
                <w:tab w:val="left" w:pos="435"/>
              </w:tabs>
              <w:autoSpaceDE w:val="0"/>
              <w:autoSpaceDN w:val="0"/>
              <w:adjustRightInd w:val="0"/>
              <w:rPr>
                <w:rFonts w:cs="Calibri"/>
                <w:b/>
                <w:sz w:val="20"/>
                <w:szCs w:val="20"/>
              </w:rPr>
            </w:pPr>
            <w:r w:rsidRPr="00CE1945">
              <w:rPr>
                <w:rFonts w:cs="Calibri"/>
                <w:b/>
                <w:sz w:val="20"/>
                <w:szCs w:val="20"/>
              </w:rPr>
              <w:t>MAKSYMALNA LICZBA PUNKTÓW</w:t>
            </w:r>
            <w:r>
              <w:rPr>
                <w:rFonts w:cs="Calibri"/>
                <w:b/>
                <w:sz w:val="20"/>
                <w:szCs w:val="20"/>
              </w:rPr>
              <w:t xml:space="preserve"> = 22</w:t>
            </w:r>
          </w:p>
        </w:tc>
      </w:tr>
    </w:tbl>
    <w:p w:rsidR="009C34A3" w:rsidRDefault="009C34A3" w:rsidP="009C34A3">
      <w:pPr>
        <w:rPr>
          <w:lang w:eastAsia="ko-KR"/>
        </w:rPr>
      </w:pPr>
    </w:p>
    <w:p w:rsidR="009C34A3" w:rsidRDefault="009C34A3" w:rsidP="009C34A3">
      <w:pPr>
        <w:rPr>
          <w:lang w:eastAsia="ko-KR"/>
        </w:rPr>
      </w:pPr>
    </w:p>
    <w:p w:rsidR="009C34A3" w:rsidRDefault="009C34A3" w:rsidP="009C34A3">
      <w:pPr>
        <w:rPr>
          <w:lang w:eastAsia="ko-KR"/>
        </w:rPr>
      </w:pPr>
    </w:p>
    <w:p w:rsidR="009C34A3" w:rsidRDefault="009C34A3" w:rsidP="009C34A3">
      <w:pPr>
        <w:rPr>
          <w:lang w:eastAsia="ko-KR"/>
        </w:rPr>
      </w:pPr>
    </w:p>
    <w:p w:rsidR="009C34A3" w:rsidRPr="009C34A3" w:rsidRDefault="009C34A3" w:rsidP="009C34A3">
      <w:pPr>
        <w:rPr>
          <w:lang w:eastAsia="ko-KR"/>
        </w:rPr>
      </w:pPr>
    </w:p>
    <w:p w:rsidR="00815840" w:rsidRDefault="00815840" w:rsidP="00913DDC">
      <w:pPr>
        <w:pStyle w:val="Nagwek1"/>
        <w:rPr>
          <w:rFonts w:ascii="Arial" w:hAnsi="Arial" w:cs="Arial"/>
          <w:color w:val="auto"/>
          <w:sz w:val="20"/>
          <w:szCs w:val="20"/>
        </w:rPr>
      </w:pPr>
    </w:p>
    <w:p w:rsidR="009C34A3" w:rsidRPr="009C34A3" w:rsidRDefault="009C34A3" w:rsidP="009C34A3">
      <w:pPr>
        <w:rPr>
          <w:lang w:eastAsia="ko-KR"/>
        </w:rPr>
      </w:pPr>
    </w:p>
    <w:p w:rsidR="00F717AB" w:rsidRDefault="00F717AB">
      <w:pPr>
        <w:ind w:firstLine="0"/>
        <w:rPr>
          <w:rFonts w:ascii="Arial" w:hAnsi="Arial" w:cs="Arial"/>
          <w:b/>
          <w:bCs/>
          <w:sz w:val="20"/>
          <w:szCs w:val="20"/>
          <w:lang w:eastAsia="ko-KR"/>
        </w:rPr>
      </w:pPr>
      <w:r>
        <w:rPr>
          <w:rFonts w:ascii="Arial" w:hAnsi="Arial" w:cs="Arial"/>
          <w:sz w:val="20"/>
          <w:szCs w:val="20"/>
        </w:rPr>
        <w:br w:type="page"/>
      </w:r>
    </w:p>
    <w:p w:rsidR="002D1003" w:rsidRPr="00D81E0B" w:rsidRDefault="002D1003" w:rsidP="00913DDC">
      <w:pPr>
        <w:pStyle w:val="Nagwek1"/>
        <w:rPr>
          <w:rFonts w:ascii="Arial" w:hAnsi="Arial" w:cs="Arial"/>
          <w:color w:val="auto"/>
          <w:sz w:val="20"/>
          <w:szCs w:val="20"/>
        </w:rPr>
      </w:pPr>
      <w:bookmarkStart w:id="105" w:name="_Toc452538119"/>
      <w:r w:rsidRPr="00D81E0B">
        <w:rPr>
          <w:rFonts w:ascii="Arial" w:hAnsi="Arial" w:cs="Arial"/>
          <w:color w:val="auto"/>
          <w:sz w:val="20"/>
          <w:szCs w:val="20"/>
        </w:rPr>
        <w:lastRenderedPageBreak/>
        <w:t>3.</w:t>
      </w:r>
      <w:r w:rsidR="00796EAF">
        <w:rPr>
          <w:rFonts w:ascii="Arial" w:hAnsi="Arial" w:cs="Arial"/>
          <w:color w:val="auto"/>
          <w:sz w:val="20"/>
          <w:szCs w:val="20"/>
        </w:rPr>
        <w:t>3</w:t>
      </w:r>
      <w:r w:rsidRPr="00D81E0B">
        <w:rPr>
          <w:rFonts w:ascii="Arial" w:hAnsi="Arial" w:cs="Arial"/>
          <w:color w:val="auto"/>
          <w:sz w:val="20"/>
          <w:szCs w:val="20"/>
        </w:rPr>
        <w:t xml:space="preserve">. </w:t>
      </w:r>
      <w:r w:rsidR="00F717AB">
        <w:rPr>
          <w:rFonts w:ascii="Arial" w:hAnsi="Arial" w:cs="Arial"/>
          <w:color w:val="auto"/>
          <w:sz w:val="20"/>
          <w:szCs w:val="20"/>
        </w:rPr>
        <w:t>Działanie</w:t>
      </w:r>
      <w:r w:rsidRPr="00D81E0B">
        <w:rPr>
          <w:rFonts w:ascii="Arial" w:hAnsi="Arial" w:cs="Arial"/>
          <w:color w:val="auto"/>
          <w:sz w:val="20"/>
          <w:szCs w:val="20"/>
        </w:rPr>
        <w:t xml:space="preserve"> 5.3 – Ochrona różnorodności biologicznej</w:t>
      </w:r>
      <w:bookmarkEnd w:id="105"/>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860"/>
        <w:gridCol w:w="6581"/>
        <w:gridCol w:w="3296"/>
      </w:tblGrid>
      <w:tr w:rsidR="002D1003" w:rsidRPr="008E6BFB" w:rsidTr="001C6808">
        <w:trPr>
          <w:trHeight w:val="890"/>
          <w:jc w:val="center"/>
        </w:trPr>
        <w:tc>
          <w:tcPr>
            <w:tcW w:w="5000" w:type="pct"/>
            <w:gridSpan w:val="4"/>
            <w:shd w:val="clear" w:color="auto" w:fill="B2A1C7"/>
          </w:tcPr>
          <w:p w:rsidR="002D1003" w:rsidRPr="008E6BFB" w:rsidRDefault="002D1003" w:rsidP="001C6808">
            <w:pPr>
              <w:pStyle w:val="Default"/>
              <w:spacing w:before="120" w:after="120"/>
              <w:jc w:val="center"/>
              <w:rPr>
                <w:rFonts w:cs="Arial"/>
                <w:b/>
                <w:bCs/>
                <w:color w:val="auto"/>
                <w:sz w:val="32"/>
                <w:szCs w:val="32"/>
              </w:rPr>
            </w:pPr>
            <w:r w:rsidRPr="008E6BFB">
              <w:rPr>
                <w:rFonts w:cs="Arial"/>
                <w:b/>
                <w:bCs/>
                <w:color w:val="auto"/>
                <w:sz w:val="32"/>
                <w:szCs w:val="32"/>
              </w:rPr>
              <w:t>WYMOGI FORMALNE WYBORU PROJEKTÓW KONKURSOWYCH W RAMACH REGIONALNEGO PROGRAMU OPERACYJNEGO WARMIA I MAZURY 2014-2020</w:t>
            </w:r>
          </w:p>
          <w:p w:rsidR="002D1003" w:rsidRPr="00F717AB" w:rsidRDefault="002D1003" w:rsidP="00F717AB">
            <w:pPr>
              <w:pStyle w:val="Default"/>
              <w:spacing w:before="120" w:after="120"/>
              <w:jc w:val="center"/>
              <w:rPr>
                <w:rFonts w:cs="Arial"/>
                <w:bCs/>
                <w:i/>
                <w:color w:val="auto"/>
                <w:sz w:val="22"/>
              </w:rPr>
            </w:pPr>
            <w:r w:rsidRPr="008E6BFB">
              <w:rPr>
                <w:rFonts w:cs="Arial"/>
                <w:bCs/>
                <w:i/>
                <w:color w:val="auto"/>
                <w:sz w:val="22"/>
              </w:rPr>
              <w:t xml:space="preserve">Zgodnie z art. 43 ust. 1 ustawy wdrożeniowej „w razie stwierdzenia we wniosku o dofinansowanie projektu braków formalnych lub oczywistych omyłek pisarskich właściwa instytucja wzywa wnioskodawcę do uzupełnienia wniosku lub poprawienia w nim oczywistej omyłki w wyznaczonym terminie nie krótszym niż 7 dni, pod rygorem pozostawienia wniosku bez rozpatrzenia” (tryb konkursowy). </w:t>
            </w:r>
          </w:p>
        </w:tc>
      </w:tr>
      <w:tr w:rsidR="002D1003" w:rsidRPr="008E6BFB" w:rsidTr="001C6808">
        <w:trPr>
          <w:trHeight w:val="429"/>
          <w:jc w:val="center"/>
        </w:trPr>
        <w:tc>
          <w:tcPr>
            <w:tcW w:w="204" w:type="pct"/>
            <w:vMerge w:val="restart"/>
            <w:shd w:val="clear" w:color="auto" w:fill="B2A1C7"/>
            <w:vAlign w:val="center"/>
          </w:tcPr>
          <w:p w:rsidR="002D1003" w:rsidRPr="008E6BFB" w:rsidRDefault="002D1003" w:rsidP="001C6808">
            <w:pPr>
              <w:keepNext/>
              <w:tabs>
                <w:tab w:val="left" w:pos="435"/>
              </w:tabs>
              <w:snapToGrid w:val="0"/>
              <w:spacing w:before="120" w:after="120"/>
              <w:ind w:firstLine="0"/>
              <w:rPr>
                <w:rFonts w:cs="Arial"/>
                <w:b/>
                <w:iCs/>
              </w:rPr>
            </w:pPr>
            <w:r w:rsidRPr="008E6BFB">
              <w:rPr>
                <w:rFonts w:cs="Arial"/>
                <w:b/>
                <w:iCs/>
              </w:rPr>
              <w:t>Lp.</w:t>
            </w:r>
          </w:p>
        </w:tc>
        <w:tc>
          <w:tcPr>
            <w:tcW w:w="1077" w:type="pct"/>
            <w:vMerge w:val="restart"/>
            <w:shd w:val="clear" w:color="auto" w:fill="B2A1C7"/>
            <w:vAlign w:val="center"/>
          </w:tcPr>
          <w:p w:rsidR="002D1003" w:rsidRPr="008E6BFB" w:rsidRDefault="002D1003" w:rsidP="001C6808">
            <w:pPr>
              <w:keepNext/>
              <w:tabs>
                <w:tab w:val="left" w:pos="435"/>
              </w:tabs>
              <w:snapToGrid w:val="0"/>
              <w:spacing w:before="120" w:after="120"/>
              <w:jc w:val="center"/>
              <w:rPr>
                <w:rFonts w:cs="Arial"/>
                <w:b/>
                <w:iCs/>
              </w:rPr>
            </w:pPr>
            <w:r w:rsidRPr="008E6BFB">
              <w:rPr>
                <w:rFonts w:cs="Arial"/>
                <w:b/>
                <w:iCs/>
              </w:rPr>
              <w:t xml:space="preserve">Nazwa </w:t>
            </w:r>
            <w:r w:rsidR="0087355A" w:rsidRPr="008E6BFB">
              <w:rPr>
                <w:rFonts w:cs="Arial"/>
                <w:b/>
                <w:iCs/>
              </w:rPr>
              <w:t>w</w:t>
            </w:r>
            <w:r w:rsidR="0087355A">
              <w:rPr>
                <w:rFonts w:cs="Arial"/>
                <w:b/>
                <w:iCs/>
              </w:rPr>
              <w:t>ymogu</w:t>
            </w:r>
          </w:p>
        </w:tc>
        <w:tc>
          <w:tcPr>
            <w:tcW w:w="2478" w:type="pct"/>
            <w:vMerge w:val="restart"/>
            <w:shd w:val="clear" w:color="auto" w:fill="B2A1C7"/>
            <w:vAlign w:val="center"/>
          </w:tcPr>
          <w:p w:rsidR="002D1003" w:rsidRPr="008E6BFB" w:rsidRDefault="002D1003" w:rsidP="001C6808">
            <w:pPr>
              <w:keepNext/>
              <w:tabs>
                <w:tab w:val="left" w:pos="435"/>
              </w:tabs>
              <w:snapToGrid w:val="0"/>
              <w:spacing w:before="120" w:after="120"/>
              <w:jc w:val="center"/>
              <w:rPr>
                <w:rFonts w:cs="Arial"/>
                <w:b/>
                <w:iCs/>
              </w:rPr>
            </w:pPr>
            <w:r w:rsidRPr="008E6BFB">
              <w:rPr>
                <w:rFonts w:cs="Arial"/>
                <w:b/>
                <w:iCs/>
              </w:rPr>
              <w:t>Definicja w</w:t>
            </w:r>
            <w:r w:rsidR="0087355A">
              <w:rPr>
                <w:rFonts w:cs="Arial"/>
                <w:b/>
                <w:iCs/>
              </w:rPr>
              <w:t>ymogu</w:t>
            </w:r>
          </w:p>
        </w:tc>
        <w:tc>
          <w:tcPr>
            <w:tcW w:w="1241" w:type="pct"/>
            <w:vMerge w:val="restart"/>
            <w:shd w:val="clear" w:color="auto" w:fill="B2A1C7"/>
            <w:vAlign w:val="center"/>
          </w:tcPr>
          <w:p w:rsidR="002D1003" w:rsidRPr="00CF1589" w:rsidRDefault="002D1003" w:rsidP="001C6808">
            <w:pPr>
              <w:pStyle w:val="Tekstpodstawowy"/>
              <w:keepNext/>
              <w:tabs>
                <w:tab w:val="left" w:pos="435"/>
              </w:tabs>
              <w:snapToGrid w:val="0"/>
              <w:spacing w:before="120" w:after="120"/>
              <w:rPr>
                <w:rFonts w:cs="Arial"/>
                <w:bCs/>
                <w:strike/>
                <w:sz w:val="22"/>
              </w:rPr>
            </w:pPr>
            <w:r w:rsidRPr="00CF1589">
              <w:rPr>
                <w:rFonts w:cs="Arial"/>
                <w:iCs/>
                <w:sz w:val="22"/>
              </w:rPr>
              <w:t xml:space="preserve">Opis </w:t>
            </w:r>
            <w:r w:rsidR="0087355A" w:rsidRPr="00CF1589">
              <w:rPr>
                <w:rFonts w:cs="Arial"/>
                <w:iCs/>
                <w:sz w:val="22"/>
              </w:rPr>
              <w:t>wymogu</w:t>
            </w:r>
          </w:p>
        </w:tc>
      </w:tr>
      <w:tr w:rsidR="002D1003" w:rsidRPr="008E6BFB" w:rsidTr="001C6808">
        <w:trPr>
          <w:trHeight w:val="1247"/>
          <w:jc w:val="center"/>
        </w:trPr>
        <w:tc>
          <w:tcPr>
            <w:tcW w:w="204" w:type="pct"/>
            <w:vMerge/>
            <w:shd w:val="clear" w:color="auto" w:fill="B2A1C7"/>
          </w:tcPr>
          <w:p w:rsidR="002D1003" w:rsidRPr="008E6BFB" w:rsidRDefault="002D1003" w:rsidP="001C6808">
            <w:pPr>
              <w:keepNext/>
              <w:tabs>
                <w:tab w:val="left" w:pos="435"/>
              </w:tabs>
              <w:snapToGrid w:val="0"/>
              <w:spacing w:before="120" w:after="120"/>
              <w:jc w:val="center"/>
              <w:rPr>
                <w:rFonts w:cs="Arial"/>
                <w:b/>
                <w:iCs/>
              </w:rPr>
            </w:pPr>
          </w:p>
        </w:tc>
        <w:tc>
          <w:tcPr>
            <w:tcW w:w="1077" w:type="pct"/>
            <w:vMerge/>
            <w:shd w:val="clear" w:color="auto" w:fill="B2A1C7"/>
            <w:vAlign w:val="center"/>
          </w:tcPr>
          <w:p w:rsidR="002D1003" w:rsidRPr="008E6BFB" w:rsidRDefault="002D1003" w:rsidP="001C6808">
            <w:pPr>
              <w:keepNext/>
              <w:tabs>
                <w:tab w:val="left" w:pos="435"/>
              </w:tabs>
              <w:snapToGrid w:val="0"/>
              <w:spacing w:before="120" w:after="120"/>
              <w:jc w:val="center"/>
              <w:rPr>
                <w:rFonts w:cs="Arial"/>
                <w:b/>
                <w:iCs/>
              </w:rPr>
            </w:pPr>
          </w:p>
        </w:tc>
        <w:tc>
          <w:tcPr>
            <w:tcW w:w="2478" w:type="pct"/>
            <w:vMerge/>
            <w:shd w:val="clear" w:color="auto" w:fill="B2A1C7"/>
            <w:vAlign w:val="center"/>
          </w:tcPr>
          <w:p w:rsidR="002D1003" w:rsidRPr="008E6BFB" w:rsidRDefault="002D1003" w:rsidP="001C6808">
            <w:pPr>
              <w:keepNext/>
              <w:tabs>
                <w:tab w:val="left" w:pos="435"/>
              </w:tabs>
              <w:snapToGrid w:val="0"/>
              <w:spacing w:before="120" w:after="120"/>
              <w:jc w:val="center"/>
              <w:rPr>
                <w:rFonts w:cs="Arial"/>
                <w:b/>
                <w:iCs/>
              </w:rPr>
            </w:pPr>
          </w:p>
        </w:tc>
        <w:tc>
          <w:tcPr>
            <w:tcW w:w="1241" w:type="pct"/>
            <w:vMerge/>
            <w:shd w:val="clear" w:color="auto" w:fill="B2A1C7"/>
            <w:vAlign w:val="center"/>
          </w:tcPr>
          <w:p w:rsidR="002D1003" w:rsidRPr="00CF1589" w:rsidRDefault="002D1003" w:rsidP="001C6808">
            <w:pPr>
              <w:pStyle w:val="Tekstpodstawowy"/>
              <w:keepNext/>
              <w:tabs>
                <w:tab w:val="left" w:pos="435"/>
              </w:tabs>
              <w:snapToGrid w:val="0"/>
              <w:spacing w:before="120" w:after="120"/>
              <w:rPr>
                <w:rFonts w:cs="Arial"/>
                <w:bCs/>
                <w:strike/>
                <w:sz w:val="22"/>
              </w:rPr>
            </w:pPr>
          </w:p>
        </w:tc>
      </w:tr>
      <w:tr w:rsidR="002D1003" w:rsidRPr="008E6BFB" w:rsidTr="001C6808">
        <w:trPr>
          <w:trHeight w:val="2048"/>
          <w:jc w:val="center"/>
        </w:trPr>
        <w:tc>
          <w:tcPr>
            <w:tcW w:w="204" w:type="pct"/>
            <w:vAlign w:val="center"/>
          </w:tcPr>
          <w:p w:rsidR="002D1003" w:rsidRPr="008E6BFB" w:rsidRDefault="002D1003" w:rsidP="001C6808">
            <w:pPr>
              <w:keepNext/>
              <w:tabs>
                <w:tab w:val="left" w:pos="435"/>
              </w:tabs>
              <w:snapToGrid w:val="0"/>
              <w:spacing w:before="120" w:after="120"/>
              <w:ind w:firstLine="0"/>
              <w:rPr>
                <w:rFonts w:cs="Arial"/>
                <w:b/>
                <w:iCs/>
                <w:sz w:val="20"/>
                <w:szCs w:val="20"/>
              </w:rPr>
            </w:pPr>
            <w:r w:rsidRPr="008E6BFB">
              <w:rPr>
                <w:rFonts w:cs="Arial"/>
                <w:b/>
                <w:iCs/>
                <w:sz w:val="20"/>
                <w:szCs w:val="20"/>
              </w:rPr>
              <w:t>1.</w:t>
            </w:r>
          </w:p>
        </w:tc>
        <w:tc>
          <w:tcPr>
            <w:tcW w:w="1077" w:type="pct"/>
            <w:vAlign w:val="center"/>
          </w:tcPr>
          <w:p w:rsidR="002D1003" w:rsidRPr="008E6BFB" w:rsidRDefault="002D1003" w:rsidP="001C6808">
            <w:pPr>
              <w:pStyle w:val="Default"/>
              <w:rPr>
                <w:rFonts w:cs="Arial"/>
                <w:color w:val="auto"/>
                <w:sz w:val="20"/>
                <w:szCs w:val="20"/>
              </w:rPr>
            </w:pPr>
            <w:r w:rsidRPr="008E6BFB">
              <w:rPr>
                <w:rFonts w:cs="Arial"/>
                <w:color w:val="auto"/>
                <w:sz w:val="20"/>
                <w:szCs w:val="20"/>
              </w:rPr>
              <w:t>Kompletność wniosku</w:t>
            </w:r>
          </w:p>
        </w:tc>
        <w:tc>
          <w:tcPr>
            <w:tcW w:w="2478" w:type="pct"/>
            <w:vAlign w:val="center"/>
          </w:tcPr>
          <w:p w:rsidR="002D1003" w:rsidRPr="008E6BFB" w:rsidRDefault="002D1003" w:rsidP="001C6808">
            <w:pPr>
              <w:ind w:firstLine="0"/>
              <w:rPr>
                <w:rFonts w:cs="Arial"/>
                <w:sz w:val="20"/>
                <w:szCs w:val="20"/>
              </w:rPr>
            </w:pPr>
            <w:r w:rsidRPr="008E6BFB">
              <w:rPr>
                <w:rFonts w:cs="Arial"/>
                <w:sz w:val="20"/>
                <w:szCs w:val="20"/>
              </w:rPr>
              <w:t xml:space="preserve">Wniosek o dofinansowanie jest kompletny, spójny i sporządzony zgodnie z instrukcją wypełniania wniosku o dofinansowanie </w:t>
            </w:r>
          </w:p>
          <w:p w:rsidR="002D1003" w:rsidRPr="008E6BFB" w:rsidRDefault="002D1003" w:rsidP="001C6808">
            <w:pPr>
              <w:pStyle w:val="Default"/>
              <w:ind w:firstLine="0"/>
              <w:rPr>
                <w:rFonts w:cs="Arial"/>
                <w:color w:val="auto"/>
                <w:sz w:val="20"/>
                <w:szCs w:val="20"/>
              </w:rPr>
            </w:pPr>
            <w:r w:rsidRPr="008E6BFB">
              <w:rPr>
                <w:rFonts w:cs="Arial"/>
                <w:color w:val="auto"/>
                <w:sz w:val="20"/>
                <w:szCs w:val="20"/>
              </w:rPr>
              <w:t>i regulaminem konkurs</w:t>
            </w:r>
            <w:r w:rsidR="00E6421A">
              <w:rPr>
                <w:rFonts w:cs="Arial"/>
                <w:color w:val="auto"/>
                <w:sz w:val="20"/>
                <w:szCs w:val="20"/>
              </w:rPr>
              <w:t>u.</w:t>
            </w:r>
          </w:p>
        </w:tc>
        <w:tc>
          <w:tcPr>
            <w:tcW w:w="1241" w:type="pct"/>
            <w:vAlign w:val="center"/>
          </w:tcPr>
          <w:p w:rsidR="002D1003" w:rsidRPr="008E6BFB" w:rsidRDefault="006D6817" w:rsidP="001C6808">
            <w:pPr>
              <w:ind w:firstLine="0"/>
              <w:jc w:val="both"/>
              <w:rPr>
                <w:rFonts w:cs="Arial"/>
                <w:sz w:val="20"/>
                <w:szCs w:val="20"/>
              </w:rPr>
            </w:pPr>
            <w:r>
              <w:rPr>
                <w:rFonts w:cs="Arial"/>
                <w:sz w:val="20"/>
                <w:szCs w:val="20"/>
              </w:rPr>
              <w:t>W</w:t>
            </w:r>
            <w:r w:rsidR="0087355A">
              <w:rPr>
                <w:rFonts w:cs="Arial"/>
                <w:sz w:val="20"/>
                <w:szCs w:val="20"/>
              </w:rPr>
              <w:t>ymóg formalny zerojedynkowy.</w:t>
            </w:r>
            <w:r w:rsidR="002D1003" w:rsidRPr="008E6BFB">
              <w:rPr>
                <w:rFonts w:cs="Arial"/>
                <w:sz w:val="20"/>
                <w:szCs w:val="20"/>
              </w:rPr>
              <w:t>.</w:t>
            </w:r>
          </w:p>
          <w:p w:rsidR="002D1003" w:rsidRPr="00CF1589" w:rsidRDefault="002D1003" w:rsidP="001C6808">
            <w:pPr>
              <w:pStyle w:val="Tekstpodstawowy"/>
              <w:keepNext/>
              <w:tabs>
                <w:tab w:val="left" w:pos="435"/>
              </w:tabs>
              <w:snapToGrid w:val="0"/>
              <w:jc w:val="left"/>
              <w:rPr>
                <w:rFonts w:cs="Arial"/>
                <w:b w:val="0"/>
                <w:bCs/>
                <w:sz w:val="20"/>
                <w:u w:val="single"/>
              </w:rPr>
            </w:pPr>
            <w:r w:rsidRPr="00CF1589">
              <w:rPr>
                <w:rFonts w:cs="Arial"/>
                <w:b w:val="0"/>
                <w:sz w:val="20"/>
              </w:rPr>
              <w:t xml:space="preserve">Ocena spełniania </w:t>
            </w:r>
            <w:r w:rsidR="0087355A" w:rsidRPr="00CF1589">
              <w:rPr>
                <w:rFonts w:cs="Arial"/>
                <w:b w:val="0"/>
                <w:sz w:val="20"/>
              </w:rPr>
              <w:t>wymogu</w:t>
            </w:r>
            <w:r w:rsidRPr="00CF1589">
              <w:rPr>
                <w:rFonts w:cs="Arial"/>
                <w:b w:val="0"/>
                <w:sz w:val="20"/>
              </w:rPr>
              <w:t xml:space="preserve"> polega na przypisaniu wartości logicznych „tak” lub „nie”.</w:t>
            </w:r>
          </w:p>
        </w:tc>
      </w:tr>
      <w:tr w:rsidR="002D1003" w:rsidRPr="008E6BFB" w:rsidTr="001C6808">
        <w:trPr>
          <w:trHeight w:val="1272"/>
          <w:jc w:val="center"/>
        </w:trPr>
        <w:tc>
          <w:tcPr>
            <w:tcW w:w="204" w:type="pct"/>
            <w:vAlign w:val="center"/>
          </w:tcPr>
          <w:p w:rsidR="002D1003" w:rsidRPr="008E6BFB" w:rsidRDefault="002D1003" w:rsidP="001C6808">
            <w:pPr>
              <w:keepNext/>
              <w:tabs>
                <w:tab w:val="left" w:pos="435"/>
              </w:tabs>
              <w:snapToGrid w:val="0"/>
              <w:spacing w:before="120" w:after="120"/>
              <w:ind w:firstLine="0"/>
              <w:rPr>
                <w:rFonts w:cs="Arial"/>
                <w:b/>
                <w:iCs/>
                <w:sz w:val="20"/>
                <w:szCs w:val="20"/>
              </w:rPr>
            </w:pPr>
            <w:r w:rsidRPr="008E6BFB">
              <w:rPr>
                <w:rFonts w:cs="Arial"/>
                <w:b/>
                <w:iCs/>
                <w:sz w:val="20"/>
                <w:szCs w:val="20"/>
              </w:rPr>
              <w:t>2.</w:t>
            </w:r>
          </w:p>
        </w:tc>
        <w:tc>
          <w:tcPr>
            <w:tcW w:w="1077" w:type="pct"/>
            <w:vAlign w:val="center"/>
          </w:tcPr>
          <w:p w:rsidR="002D1003" w:rsidRPr="008E6BFB" w:rsidRDefault="002D1003" w:rsidP="001C6808">
            <w:pPr>
              <w:pStyle w:val="Default"/>
              <w:rPr>
                <w:rFonts w:cs="Arial"/>
                <w:color w:val="auto"/>
                <w:sz w:val="20"/>
                <w:szCs w:val="20"/>
              </w:rPr>
            </w:pPr>
            <w:r w:rsidRPr="008E6BFB">
              <w:rPr>
                <w:rFonts w:cs="Arial"/>
                <w:color w:val="auto"/>
                <w:sz w:val="20"/>
                <w:szCs w:val="20"/>
              </w:rPr>
              <w:t>Kompletność załączników</w:t>
            </w:r>
          </w:p>
        </w:tc>
        <w:tc>
          <w:tcPr>
            <w:tcW w:w="2478" w:type="pct"/>
            <w:vAlign w:val="center"/>
          </w:tcPr>
          <w:p w:rsidR="002D1003" w:rsidRPr="008E6BFB" w:rsidRDefault="002D1003" w:rsidP="001C6808">
            <w:pPr>
              <w:pStyle w:val="Default"/>
              <w:ind w:firstLine="0"/>
              <w:rPr>
                <w:rFonts w:cs="Arial"/>
                <w:color w:val="auto"/>
                <w:sz w:val="20"/>
                <w:szCs w:val="20"/>
              </w:rPr>
            </w:pPr>
            <w:r w:rsidRPr="008E6BFB">
              <w:rPr>
                <w:rFonts w:cs="Arial"/>
                <w:color w:val="auto"/>
                <w:sz w:val="20"/>
                <w:szCs w:val="20"/>
              </w:rPr>
              <w:t>Załączniki do wniosku o dofinansowanie są kompletne, spójne i sporządzone zgodnie z instrukcją wypełniania załączników i regulaminem konkursu</w:t>
            </w:r>
          </w:p>
        </w:tc>
        <w:tc>
          <w:tcPr>
            <w:tcW w:w="1241" w:type="pct"/>
            <w:vAlign w:val="center"/>
          </w:tcPr>
          <w:p w:rsidR="002D1003" w:rsidRPr="008E6BFB" w:rsidRDefault="0087355A" w:rsidP="001C6808">
            <w:pPr>
              <w:ind w:firstLine="0"/>
              <w:jc w:val="both"/>
              <w:rPr>
                <w:rFonts w:cs="Arial"/>
                <w:sz w:val="20"/>
                <w:szCs w:val="20"/>
              </w:rPr>
            </w:pPr>
            <w:r>
              <w:rPr>
                <w:rFonts w:cs="Arial"/>
                <w:sz w:val="20"/>
                <w:szCs w:val="20"/>
              </w:rPr>
              <w:t>Wymóg formalny zerojedynkowy</w:t>
            </w:r>
          </w:p>
          <w:p w:rsidR="002D1003" w:rsidRPr="00CF1589" w:rsidRDefault="002D1003" w:rsidP="001C6808">
            <w:pPr>
              <w:pStyle w:val="Tekstpodstawowy"/>
              <w:keepNext/>
              <w:tabs>
                <w:tab w:val="left" w:pos="435"/>
              </w:tabs>
              <w:snapToGrid w:val="0"/>
              <w:jc w:val="left"/>
              <w:rPr>
                <w:rFonts w:cs="Arial"/>
                <w:b w:val="0"/>
                <w:bCs/>
                <w:sz w:val="20"/>
                <w:u w:val="single"/>
              </w:rPr>
            </w:pPr>
            <w:r w:rsidRPr="00CF1589">
              <w:rPr>
                <w:rFonts w:cs="Arial"/>
                <w:b w:val="0"/>
                <w:sz w:val="20"/>
              </w:rPr>
              <w:t xml:space="preserve">Ocena spełniania </w:t>
            </w:r>
            <w:r w:rsidR="0087355A" w:rsidRPr="00CF1589">
              <w:rPr>
                <w:rFonts w:cs="Arial"/>
                <w:b w:val="0"/>
                <w:sz w:val="20"/>
              </w:rPr>
              <w:t xml:space="preserve">wymogu </w:t>
            </w:r>
            <w:r w:rsidRPr="00CF1589">
              <w:rPr>
                <w:rFonts w:cs="Arial"/>
                <w:b w:val="0"/>
                <w:sz w:val="20"/>
              </w:rPr>
              <w:t>polega na przypisaniu  wartości logicznych „tak” lub „nie”.</w:t>
            </w:r>
          </w:p>
        </w:tc>
      </w:tr>
    </w:tbl>
    <w:p w:rsidR="002D1003" w:rsidRDefault="002D1003" w:rsidP="00CD7EDF"/>
    <w:p w:rsidR="002D1003" w:rsidRDefault="002D1003" w:rsidP="00CD7EDF"/>
    <w:p w:rsidR="0087355A" w:rsidRDefault="0087355A" w:rsidP="00CD7EDF"/>
    <w:p w:rsidR="00007889" w:rsidRDefault="00007889" w:rsidP="00CD7EDF"/>
    <w:p w:rsidR="001C6808" w:rsidRDefault="001C6808" w:rsidP="00CD7EDF"/>
    <w:p w:rsidR="001C6808" w:rsidRDefault="001C6808" w:rsidP="00CD7EDF"/>
    <w:p w:rsidR="001C6808" w:rsidRDefault="001C6808" w:rsidP="001C6808">
      <w:pPr>
        <w:tabs>
          <w:tab w:val="left" w:pos="5490"/>
        </w:tabs>
      </w:pPr>
      <w:r>
        <w:tab/>
      </w:r>
    </w:p>
    <w:p w:rsidR="00CA466D" w:rsidRPr="00054161" w:rsidRDefault="00CA466D" w:rsidP="00CA466D">
      <w:pPr>
        <w:jc w:val="center"/>
        <w:outlineLvl w:val="1"/>
        <w:rPr>
          <w:rFonts w:cs="Calibri"/>
          <w:b/>
          <w:sz w:val="24"/>
          <w:szCs w:val="24"/>
        </w:rPr>
      </w:pPr>
      <w:bookmarkStart w:id="106" w:name="_Toc452538120"/>
      <w:r w:rsidRPr="003D6BAA">
        <w:rPr>
          <w:rFonts w:cs="Calibri"/>
          <w:b/>
          <w:sz w:val="24"/>
          <w:szCs w:val="24"/>
        </w:rPr>
        <w:lastRenderedPageBreak/>
        <w:t xml:space="preserve">Kryteria wyboru </w:t>
      </w:r>
      <w:r w:rsidRPr="009B655E">
        <w:rPr>
          <w:rFonts w:cs="Calibri"/>
          <w:b/>
          <w:sz w:val="24"/>
          <w:szCs w:val="24"/>
          <w:u w:val="single"/>
        </w:rPr>
        <w:t>projektów konkursowych</w:t>
      </w:r>
      <w:r>
        <w:rPr>
          <w:rFonts w:cs="Calibri"/>
          <w:b/>
          <w:sz w:val="24"/>
          <w:szCs w:val="24"/>
        </w:rPr>
        <w:t xml:space="preserve"> w ramach D</w:t>
      </w:r>
      <w:r w:rsidRPr="003D6BAA">
        <w:rPr>
          <w:rFonts w:cs="Calibri"/>
          <w:b/>
          <w:sz w:val="24"/>
          <w:szCs w:val="24"/>
        </w:rPr>
        <w:t xml:space="preserve">ziałania </w:t>
      </w:r>
      <w:r>
        <w:rPr>
          <w:rFonts w:cs="Calibri"/>
          <w:b/>
          <w:sz w:val="24"/>
          <w:szCs w:val="24"/>
        </w:rPr>
        <w:t>5.3 Ochrona różnorodności biologicznej</w:t>
      </w:r>
      <w:r w:rsidRPr="003D6BAA">
        <w:rPr>
          <w:rFonts w:cs="Calibri"/>
          <w:b/>
          <w:sz w:val="24"/>
          <w:szCs w:val="24"/>
        </w:rPr>
        <w:t xml:space="preserve">, osi priorytetowej </w:t>
      </w:r>
      <w:r>
        <w:rPr>
          <w:rFonts w:cs="Calibri"/>
          <w:b/>
          <w:i/>
          <w:sz w:val="24"/>
          <w:szCs w:val="24"/>
        </w:rPr>
        <w:t>Środowisko przyrodnicze i racjonalne wykorzystanie zasobów</w:t>
      </w:r>
      <w:r w:rsidRPr="003D6BAA">
        <w:rPr>
          <w:rFonts w:cs="Calibri"/>
          <w:b/>
          <w:sz w:val="24"/>
          <w:szCs w:val="24"/>
        </w:rPr>
        <w:t xml:space="preserve"> Regionalnego Programu Operacyjnego Województwa </w:t>
      </w:r>
      <w:r>
        <w:rPr>
          <w:rFonts w:cs="Calibri"/>
          <w:b/>
          <w:sz w:val="24"/>
          <w:szCs w:val="24"/>
        </w:rPr>
        <w:br/>
      </w:r>
      <w:r w:rsidRPr="003D6BAA">
        <w:rPr>
          <w:rFonts w:cs="Calibri"/>
          <w:b/>
          <w:sz w:val="24"/>
          <w:szCs w:val="24"/>
        </w:rPr>
        <w:t>Warmińsko-Mazurskiego na lata 2014-2020</w:t>
      </w:r>
      <w:bookmarkEnd w:id="106"/>
    </w:p>
    <w:p w:rsidR="00007889" w:rsidRDefault="00007889" w:rsidP="00647EE1">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2250"/>
        <w:gridCol w:w="5623"/>
        <w:gridCol w:w="4779"/>
      </w:tblGrid>
      <w:tr w:rsidR="00D754FC" w:rsidRPr="003D6BAA" w:rsidTr="00D754FC">
        <w:tc>
          <w:tcPr>
            <w:tcW w:w="5000" w:type="pct"/>
            <w:gridSpan w:val="4"/>
            <w:shd w:val="clear" w:color="auto" w:fill="B2A1C7"/>
            <w:vAlign w:val="center"/>
          </w:tcPr>
          <w:p w:rsidR="00D754FC" w:rsidRDefault="00D754FC" w:rsidP="00D754FC">
            <w:pPr>
              <w:pStyle w:val="Default"/>
              <w:ind w:firstLine="0"/>
              <w:jc w:val="center"/>
              <w:rPr>
                <w:b/>
                <w:bCs/>
                <w:sz w:val="20"/>
                <w:szCs w:val="20"/>
              </w:rPr>
            </w:pPr>
            <w:r w:rsidRPr="003D6BAA">
              <w:rPr>
                <w:b/>
                <w:bCs/>
                <w:sz w:val="20"/>
                <w:szCs w:val="20"/>
              </w:rPr>
              <w:t>KRYTERIA FORMALNE WYBORU PROJEKTÓW</w:t>
            </w:r>
            <w:r>
              <w:rPr>
                <w:b/>
                <w:bCs/>
                <w:sz w:val="20"/>
                <w:szCs w:val="20"/>
              </w:rPr>
              <w:t xml:space="preserve"> (OBLIGATORYJNE)</w:t>
            </w:r>
          </w:p>
          <w:p w:rsidR="00D754FC" w:rsidRDefault="00D754FC" w:rsidP="00D754FC">
            <w:pPr>
              <w:pStyle w:val="Default"/>
              <w:jc w:val="center"/>
              <w:rPr>
                <w:b/>
                <w:bCs/>
                <w:sz w:val="20"/>
                <w:szCs w:val="20"/>
              </w:rPr>
            </w:pPr>
          </w:p>
          <w:p w:rsidR="00D754FC" w:rsidRPr="00EE7528" w:rsidRDefault="00D754FC" w:rsidP="00D754FC">
            <w:pPr>
              <w:pStyle w:val="Default"/>
              <w:ind w:firstLine="0"/>
              <w:jc w:val="center"/>
              <w:rPr>
                <w:b/>
                <w:bCs/>
                <w:sz w:val="20"/>
                <w:szCs w:val="20"/>
              </w:rPr>
            </w:pPr>
            <w:r w:rsidRPr="00EE7528">
              <w:rPr>
                <w:bCs/>
                <w:i/>
                <w:sz w:val="20"/>
                <w:szCs w:val="20"/>
              </w:rPr>
              <w:t>Projekty niespełniające kryteriów formalnych są odrzucane i nie podlegają dalszej ocenie.</w:t>
            </w:r>
          </w:p>
          <w:p w:rsidR="00D754FC" w:rsidRPr="003D6BAA" w:rsidRDefault="00D754FC" w:rsidP="00D754FC">
            <w:pPr>
              <w:pStyle w:val="Default"/>
              <w:jc w:val="center"/>
              <w:rPr>
                <w:b/>
                <w:bCs/>
                <w:sz w:val="20"/>
                <w:szCs w:val="20"/>
              </w:rPr>
            </w:pPr>
          </w:p>
        </w:tc>
      </w:tr>
      <w:tr w:rsidR="00D754FC" w:rsidRPr="003D6BAA" w:rsidTr="00D754FC">
        <w:trPr>
          <w:trHeight w:val="481"/>
        </w:trPr>
        <w:tc>
          <w:tcPr>
            <w:tcW w:w="187" w:type="pct"/>
            <w:vMerge w:val="restart"/>
            <w:shd w:val="clear" w:color="auto" w:fill="B2A1C7"/>
            <w:vAlign w:val="center"/>
          </w:tcPr>
          <w:p w:rsidR="00D754FC" w:rsidRPr="003D6BAA" w:rsidRDefault="00D754FC" w:rsidP="00D754FC">
            <w:pPr>
              <w:ind w:firstLine="0"/>
              <w:rPr>
                <w:rFonts w:cs="Calibri"/>
                <w:sz w:val="20"/>
                <w:szCs w:val="20"/>
              </w:rPr>
            </w:pPr>
            <w:r w:rsidRPr="003D6BAA">
              <w:rPr>
                <w:rFonts w:cs="Calibri"/>
                <w:b/>
                <w:iCs/>
                <w:sz w:val="20"/>
                <w:szCs w:val="20"/>
              </w:rPr>
              <w:t>Lp.</w:t>
            </w:r>
          </w:p>
        </w:tc>
        <w:tc>
          <w:tcPr>
            <w:tcW w:w="856" w:type="pct"/>
            <w:vMerge w:val="restart"/>
            <w:shd w:val="clear" w:color="auto" w:fill="B2A1C7"/>
            <w:vAlign w:val="center"/>
          </w:tcPr>
          <w:p w:rsidR="00D754FC" w:rsidRPr="003D6BAA" w:rsidRDefault="00D754FC" w:rsidP="00D754FC">
            <w:pPr>
              <w:keepNext/>
              <w:tabs>
                <w:tab w:val="left" w:pos="435"/>
              </w:tabs>
              <w:snapToGrid w:val="0"/>
              <w:jc w:val="center"/>
              <w:rPr>
                <w:rFonts w:cs="Calibri"/>
                <w:b/>
                <w:iCs/>
                <w:sz w:val="20"/>
                <w:szCs w:val="20"/>
              </w:rPr>
            </w:pPr>
            <w:r w:rsidRPr="003D6BAA">
              <w:rPr>
                <w:rFonts w:cs="Calibri"/>
                <w:b/>
                <w:iCs/>
                <w:sz w:val="20"/>
                <w:szCs w:val="20"/>
              </w:rPr>
              <w:t>Nazwa kryterium</w:t>
            </w:r>
          </w:p>
        </w:tc>
        <w:tc>
          <w:tcPr>
            <w:tcW w:w="2139" w:type="pct"/>
            <w:vMerge w:val="restart"/>
            <w:shd w:val="clear" w:color="auto" w:fill="B2A1C7"/>
            <w:vAlign w:val="center"/>
          </w:tcPr>
          <w:p w:rsidR="00D754FC" w:rsidRPr="003D6BAA" w:rsidRDefault="00D754FC" w:rsidP="00D754FC">
            <w:pPr>
              <w:keepNext/>
              <w:tabs>
                <w:tab w:val="left" w:pos="435"/>
              </w:tabs>
              <w:snapToGrid w:val="0"/>
              <w:jc w:val="center"/>
              <w:rPr>
                <w:rFonts w:cs="Calibri"/>
                <w:b/>
                <w:iCs/>
                <w:sz w:val="20"/>
                <w:szCs w:val="20"/>
              </w:rPr>
            </w:pPr>
            <w:r w:rsidRPr="003D6BAA">
              <w:rPr>
                <w:rFonts w:cs="Calibri"/>
                <w:b/>
                <w:iCs/>
                <w:sz w:val="20"/>
                <w:szCs w:val="20"/>
              </w:rPr>
              <w:t>Definicja kryterium</w:t>
            </w:r>
          </w:p>
        </w:tc>
        <w:tc>
          <w:tcPr>
            <w:tcW w:w="1818" w:type="pct"/>
            <w:vMerge w:val="restart"/>
            <w:shd w:val="clear" w:color="auto" w:fill="B2A1C7"/>
            <w:vAlign w:val="center"/>
          </w:tcPr>
          <w:p w:rsidR="00D754FC" w:rsidRPr="00CF1589" w:rsidRDefault="00D754FC" w:rsidP="00D754FC">
            <w:pPr>
              <w:pStyle w:val="Tekstpodstawowy"/>
              <w:keepNext/>
              <w:tabs>
                <w:tab w:val="left" w:pos="435"/>
              </w:tabs>
              <w:snapToGrid w:val="0"/>
              <w:rPr>
                <w:rFonts w:cs="Calibri"/>
                <w:bCs/>
                <w:strike/>
                <w:sz w:val="20"/>
                <w:lang w:eastAsia="en-US"/>
              </w:rPr>
            </w:pPr>
            <w:r w:rsidRPr="00CF1589">
              <w:rPr>
                <w:rFonts w:cs="Calibri"/>
                <w:iCs/>
                <w:sz w:val="20"/>
                <w:lang w:eastAsia="en-US"/>
              </w:rPr>
              <w:t>Opis kryterium</w:t>
            </w:r>
          </w:p>
        </w:tc>
      </w:tr>
      <w:tr w:rsidR="00D754FC" w:rsidRPr="003D6BAA" w:rsidTr="00D754FC">
        <w:trPr>
          <w:trHeight w:val="481"/>
        </w:trPr>
        <w:tc>
          <w:tcPr>
            <w:tcW w:w="187" w:type="pct"/>
            <w:vMerge/>
            <w:shd w:val="clear" w:color="auto" w:fill="B2A1C7"/>
            <w:vAlign w:val="center"/>
          </w:tcPr>
          <w:p w:rsidR="00D754FC" w:rsidRPr="003D6BAA" w:rsidRDefault="00D754FC" w:rsidP="00D754FC">
            <w:pPr>
              <w:jc w:val="center"/>
              <w:rPr>
                <w:rFonts w:cs="Calibri"/>
                <w:sz w:val="20"/>
                <w:szCs w:val="20"/>
              </w:rPr>
            </w:pPr>
          </w:p>
        </w:tc>
        <w:tc>
          <w:tcPr>
            <w:tcW w:w="856" w:type="pct"/>
            <w:vMerge/>
            <w:shd w:val="clear" w:color="auto" w:fill="B2A1C7"/>
            <w:vAlign w:val="center"/>
          </w:tcPr>
          <w:p w:rsidR="00D754FC" w:rsidRPr="003D6BAA" w:rsidRDefault="00D754FC" w:rsidP="00D754FC">
            <w:pPr>
              <w:keepNext/>
              <w:tabs>
                <w:tab w:val="left" w:pos="435"/>
              </w:tabs>
              <w:snapToGrid w:val="0"/>
              <w:jc w:val="center"/>
              <w:rPr>
                <w:rFonts w:cs="Calibri"/>
                <w:b/>
                <w:iCs/>
                <w:sz w:val="20"/>
                <w:szCs w:val="20"/>
              </w:rPr>
            </w:pPr>
          </w:p>
        </w:tc>
        <w:tc>
          <w:tcPr>
            <w:tcW w:w="2139" w:type="pct"/>
            <w:vMerge/>
            <w:shd w:val="clear" w:color="auto" w:fill="B2A1C7"/>
            <w:vAlign w:val="center"/>
          </w:tcPr>
          <w:p w:rsidR="00D754FC" w:rsidRPr="003D6BAA" w:rsidRDefault="00D754FC" w:rsidP="00D754FC">
            <w:pPr>
              <w:keepNext/>
              <w:tabs>
                <w:tab w:val="left" w:pos="435"/>
              </w:tabs>
              <w:snapToGrid w:val="0"/>
              <w:jc w:val="center"/>
              <w:rPr>
                <w:rFonts w:cs="Calibri"/>
                <w:b/>
                <w:iCs/>
                <w:sz w:val="20"/>
                <w:szCs w:val="20"/>
              </w:rPr>
            </w:pPr>
          </w:p>
        </w:tc>
        <w:tc>
          <w:tcPr>
            <w:tcW w:w="1818" w:type="pct"/>
            <w:vMerge/>
            <w:shd w:val="clear" w:color="auto" w:fill="B2A1C7"/>
            <w:vAlign w:val="center"/>
          </w:tcPr>
          <w:p w:rsidR="00D754FC" w:rsidRPr="00CF1589" w:rsidRDefault="00D754FC" w:rsidP="00D754FC">
            <w:pPr>
              <w:pStyle w:val="Tekstpodstawowy"/>
              <w:keepNext/>
              <w:tabs>
                <w:tab w:val="left" w:pos="435"/>
              </w:tabs>
              <w:snapToGrid w:val="0"/>
              <w:rPr>
                <w:rFonts w:cs="Calibri"/>
                <w:bCs/>
                <w:iCs/>
                <w:sz w:val="20"/>
                <w:lang w:eastAsia="en-US"/>
              </w:rPr>
            </w:pPr>
          </w:p>
        </w:tc>
      </w:tr>
      <w:tr w:rsidR="00D754FC" w:rsidRPr="00D56297" w:rsidTr="00D754FC">
        <w:tc>
          <w:tcPr>
            <w:tcW w:w="187" w:type="pct"/>
            <w:vAlign w:val="center"/>
          </w:tcPr>
          <w:p w:rsidR="00D754FC" w:rsidRPr="00D56297" w:rsidRDefault="00D754FC" w:rsidP="00D754FC">
            <w:pPr>
              <w:keepNext/>
              <w:snapToGrid w:val="0"/>
              <w:ind w:firstLine="0"/>
              <w:rPr>
                <w:rFonts w:cs="Arial"/>
                <w:bCs/>
                <w:sz w:val="20"/>
                <w:szCs w:val="20"/>
              </w:rPr>
            </w:pPr>
            <w:r w:rsidRPr="00D56297">
              <w:rPr>
                <w:rFonts w:cs="Arial"/>
                <w:bCs/>
                <w:sz w:val="20"/>
                <w:szCs w:val="20"/>
              </w:rPr>
              <w:t>1.</w:t>
            </w:r>
          </w:p>
        </w:tc>
        <w:tc>
          <w:tcPr>
            <w:tcW w:w="856" w:type="pct"/>
            <w:vAlign w:val="center"/>
          </w:tcPr>
          <w:p w:rsidR="00D754FC" w:rsidRPr="00D56297" w:rsidRDefault="00D754FC" w:rsidP="00D754FC">
            <w:pPr>
              <w:keepNext/>
              <w:snapToGrid w:val="0"/>
              <w:ind w:firstLine="0"/>
              <w:rPr>
                <w:rFonts w:cs="Arial"/>
                <w:bCs/>
                <w:sz w:val="20"/>
                <w:szCs w:val="20"/>
              </w:rPr>
            </w:pPr>
            <w:r w:rsidRPr="00D56297">
              <w:rPr>
                <w:rFonts w:cs="Arial"/>
                <w:bCs/>
                <w:sz w:val="20"/>
                <w:szCs w:val="20"/>
              </w:rPr>
              <w:t>Kwalifikowanie się projektu w ramach danego działania /poddziałania zgodnie z zapisami SZOOP i Regulaminu</w:t>
            </w:r>
          </w:p>
        </w:tc>
        <w:tc>
          <w:tcPr>
            <w:tcW w:w="2139" w:type="pct"/>
            <w:vAlign w:val="center"/>
          </w:tcPr>
          <w:p w:rsidR="00D754FC" w:rsidRPr="00D56297" w:rsidRDefault="00D754FC" w:rsidP="000108AE">
            <w:pPr>
              <w:keepNext/>
              <w:snapToGrid w:val="0"/>
              <w:ind w:firstLine="0"/>
              <w:rPr>
                <w:rFonts w:cs="Arial"/>
                <w:bCs/>
                <w:sz w:val="20"/>
                <w:szCs w:val="20"/>
              </w:rPr>
            </w:pPr>
            <w:r w:rsidRPr="00D56297">
              <w:rPr>
                <w:rFonts w:cs="Arial"/>
                <w:bCs/>
                <w:sz w:val="20"/>
                <w:szCs w:val="20"/>
              </w:rPr>
              <w:t>Projekt wpisuje się w założenia określone w SZOOP i regulaminie, a przyjęte założenia projektu kwalifikują go do wsparcia w ramach konkursu, w ramach którego został on złożony, w szczególności  projekt mieści się w katalogu możliwych do realizacji typów projektów w danym działaniu, wskazanych w regulaminie konkursu.</w:t>
            </w:r>
          </w:p>
        </w:tc>
        <w:tc>
          <w:tcPr>
            <w:tcW w:w="1818" w:type="pct"/>
            <w:vAlign w:val="center"/>
          </w:tcPr>
          <w:p w:rsidR="00D754FC" w:rsidRPr="00D56297" w:rsidRDefault="00D754FC" w:rsidP="000108AE">
            <w:pPr>
              <w:keepNext/>
              <w:snapToGrid w:val="0"/>
              <w:ind w:firstLine="0"/>
              <w:rPr>
                <w:rFonts w:cs="Arial"/>
                <w:bCs/>
                <w:sz w:val="20"/>
                <w:szCs w:val="20"/>
              </w:rPr>
            </w:pPr>
            <w:r w:rsidRPr="00D56297">
              <w:rPr>
                <w:rFonts w:cs="Arial"/>
                <w:bCs/>
                <w:sz w:val="20"/>
                <w:szCs w:val="20"/>
              </w:rPr>
              <w:t>Kryterium obligatoryjne.</w:t>
            </w:r>
          </w:p>
          <w:p w:rsidR="00D754FC" w:rsidRPr="00D56297" w:rsidRDefault="00D754FC" w:rsidP="000108AE">
            <w:pPr>
              <w:keepNext/>
              <w:snapToGrid w:val="0"/>
              <w:ind w:firstLine="0"/>
              <w:rPr>
                <w:rFonts w:cs="Arial"/>
                <w:bCs/>
                <w:sz w:val="20"/>
                <w:szCs w:val="20"/>
              </w:rPr>
            </w:pPr>
            <w:r w:rsidRPr="00D56297">
              <w:rPr>
                <w:rFonts w:cs="Arial"/>
                <w:bCs/>
                <w:sz w:val="20"/>
                <w:szCs w:val="20"/>
              </w:rPr>
              <w:t>Kryterium zerojedynkowe.</w:t>
            </w:r>
          </w:p>
          <w:p w:rsidR="00D754FC" w:rsidRPr="00D56297" w:rsidRDefault="00D754FC" w:rsidP="000108AE">
            <w:pPr>
              <w:keepNext/>
              <w:snapToGrid w:val="0"/>
              <w:ind w:firstLine="0"/>
              <w:rPr>
                <w:rFonts w:cs="Arial"/>
                <w:bCs/>
                <w:sz w:val="20"/>
                <w:szCs w:val="20"/>
              </w:rPr>
            </w:pPr>
            <w:r w:rsidRPr="00D56297">
              <w:rPr>
                <w:rFonts w:cs="Arial"/>
                <w:bCs/>
                <w:sz w:val="20"/>
                <w:szCs w:val="20"/>
              </w:rPr>
              <w:t>Ocena spełniania kryteriów polega na przypisaniu im wartości logicznych „tak” lub  „nie”.</w:t>
            </w:r>
          </w:p>
          <w:p w:rsidR="00D754FC" w:rsidRPr="00D56297" w:rsidRDefault="00D754FC" w:rsidP="000108AE">
            <w:pPr>
              <w:keepNext/>
              <w:snapToGrid w:val="0"/>
              <w:ind w:firstLine="0"/>
              <w:rPr>
                <w:rFonts w:cs="Arial"/>
                <w:bCs/>
                <w:sz w:val="20"/>
                <w:szCs w:val="20"/>
              </w:rPr>
            </w:pPr>
            <w:r w:rsidRPr="00D56297">
              <w:rPr>
                <w:rFonts w:cs="Arial"/>
                <w:bCs/>
                <w:sz w:val="20"/>
                <w:szCs w:val="20"/>
              </w:rPr>
              <w:t xml:space="preserve">Spełnienie kryterium jest konieczne do przyznania dofinansowania. </w:t>
            </w:r>
          </w:p>
          <w:p w:rsidR="00D754FC" w:rsidRPr="00D56297" w:rsidRDefault="00D754FC" w:rsidP="00D754FC">
            <w:pPr>
              <w:keepNext/>
              <w:snapToGrid w:val="0"/>
              <w:rPr>
                <w:rFonts w:cs="Arial"/>
                <w:bCs/>
                <w:sz w:val="20"/>
                <w:szCs w:val="20"/>
              </w:rPr>
            </w:pPr>
          </w:p>
        </w:tc>
      </w:tr>
      <w:tr w:rsidR="00D754FC" w:rsidRPr="003D6BAA" w:rsidTr="00D754FC">
        <w:tc>
          <w:tcPr>
            <w:tcW w:w="187" w:type="pct"/>
            <w:vAlign w:val="center"/>
          </w:tcPr>
          <w:p w:rsidR="00D754FC" w:rsidRPr="003D6BAA" w:rsidRDefault="00D754FC" w:rsidP="00D754FC">
            <w:pPr>
              <w:ind w:firstLine="0"/>
              <w:rPr>
                <w:rFonts w:cs="Calibri"/>
                <w:b/>
                <w:sz w:val="20"/>
                <w:szCs w:val="20"/>
              </w:rPr>
            </w:pPr>
            <w:r w:rsidRPr="003D6BAA">
              <w:rPr>
                <w:rFonts w:cs="Calibri"/>
                <w:b/>
                <w:sz w:val="20"/>
                <w:szCs w:val="20"/>
              </w:rPr>
              <w:t>2.</w:t>
            </w:r>
          </w:p>
        </w:tc>
        <w:tc>
          <w:tcPr>
            <w:tcW w:w="856" w:type="pct"/>
            <w:vAlign w:val="center"/>
          </w:tcPr>
          <w:p w:rsidR="00D754FC" w:rsidRPr="00D56297" w:rsidRDefault="00D754FC" w:rsidP="00D754FC">
            <w:pPr>
              <w:keepNext/>
              <w:snapToGrid w:val="0"/>
              <w:ind w:firstLine="0"/>
              <w:rPr>
                <w:rFonts w:cs="Arial"/>
                <w:bCs/>
                <w:sz w:val="20"/>
                <w:szCs w:val="20"/>
              </w:rPr>
            </w:pPr>
            <w:r w:rsidRPr="00D56297">
              <w:rPr>
                <w:rFonts w:cs="Arial"/>
                <w:bCs/>
                <w:sz w:val="20"/>
                <w:szCs w:val="20"/>
              </w:rPr>
              <w:t>Niepodleganie wykluczeniu z  możliwości ubiegania się o dofinansowanie ze środków UE na podstawie odrębnych przepisów.</w:t>
            </w:r>
          </w:p>
          <w:p w:rsidR="00D754FC" w:rsidRPr="00D56297" w:rsidRDefault="00D754FC" w:rsidP="00D754FC">
            <w:pPr>
              <w:keepNext/>
              <w:snapToGrid w:val="0"/>
              <w:rPr>
                <w:rFonts w:cs="Arial"/>
                <w:bCs/>
                <w:sz w:val="20"/>
                <w:szCs w:val="20"/>
              </w:rPr>
            </w:pPr>
          </w:p>
        </w:tc>
        <w:tc>
          <w:tcPr>
            <w:tcW w:w="2139" w:type="pct"/>
            <w:vAlign w:val="center"/>
          </w:tcPr>
          <w:p w:rsidR="00D754FC" w:rsidRPr="00CF1589" w:rsidRDefault="00D754FC" w:rsidP="00D754FC">
            <w:pPr>
              <w:pStyle w:val="Tekstpodstawowy"/>
              <w:keepNext/>
              <w:snapToGrid w:val="0"/>
              <w:jc w:val="left"/>
              <w:rPr>
                <w:rFonts w:cs="Arial"/>
                <w:b w:val="0"/>
                <w:sz w:val="20"/>
                <w:lang w:eastAsia="ko-KR"/>
              </w:rPr>
            </w:pPr>
            <w:r w:rsidRPr="00CF1589">
              <w:rPr>
                <w:rFonts w:cs="Arial"/>
                <w:b w:val="0"/>
                <w:sz w:val="20"/>
                <w:lang w:eastAsia="ko-KR"/>
              </w:rPr>
              <w:t>Wnioskodawca oraz partnerzy (o ile dotyczy) nie podlegają wykluczeniu z możliwości otrzymania dofinansowania, w tym wykluczeniu, o którym mowa w:</w:t>
            </w:r>
          </w:p>
          <w:p w:rsidR="0074431B" w:rsidRPr="00CF1589" w:rsidRDefault="00D754FC">
            <w:pPr>
              <w:pStyle w:val="Tekstpodstawowy"/>
              <w:keepNext/>
              <w:numPr>
                <w:ilvl w:val="0"/>
                <w:numId w:val="29"/>
              </w:numPr>
              <w:tabs>
                <w:tab w:val="clear" w:pos="720"/>
                <w:tab w:val="left" w:pos="0"/>
              </w:tabs>
              <w:snapToGrid w:val="0"/>
              <w:ind w:left="270" w:hanging="270"/>
              <w:jc w:val="left"/>
              <w:rPr>
                <w:rFonts w:cs="Arial"/>
                <w:b w:val="0"/>
                <w:sz w:val="20"/>
                <w:lang w:eastAsia="ko-KR"/>
              </w:rPr>
            </w:pPr>
            <w:r w:rsidRPr="00CF1589">
              <w:rPr>
                <w:rFonts w:cs="Arial"/>
                <w:b w:val="0"/>
                <w:sz w:val="20"/>
                <w:lang w:eastAsia="ko-KR"/>
              </w:rPr>
              <w:t>ustawie z dnia 27 sierpnia 2009 r. o finansach publicznych;</w:t>
            </w:r>
          </w:p>
          <w:p w:rsidR="00D754FC" w:rsidRPr="00D56297" w:rsidRDefault="00D754FC" w:rsidP="00D754FC">
            <w:pPr>
              <w:pStyle w:val="Tekstkomentarza"/>
              <w:ind w:left="272" w:hanging="272"/>
              <w:rPr>
                <w:rFonts w:cs="Arial"/>
                <w:bCs/>
              </w:rPr>
            </w:pPr>
            <w:r w:rsidRPr="00D56297">
              <w:rPr>
                <w:rFonts w:cs="Arial"/>
                <w:bCs/>
              </w:rPr>
              <w:t>-    ustawie z dnia 15 czerwca 2012 r. o skutkach powierzania wykonywania pracy cudzoziemcom przebywającym wbrew przepisom na terytorium Rzeczpospolitej Polskiej;</w:t>
            </w:r>
          </w:p>
          <w:p w:rsidR="0074431B" w:rsidRPr="00CF1589" w:rsidRDefault="00D754FC">
            <w:pPr>
              <w:pStyle w:val="Tekstpodstawowy"/>
              <w:keepNext/>
              <w:numPr>
                <w:ilvl w:val="0"/>
                <w:numId w:val="29"/>
              </w:numPr>
              <w:tabs>
                <w:tab w:val="clear" w:pos="720"/>
              </w:tabs>
              <w:snapToGrid w:val="0"/>
              <w:ind w:left="270" w:hanging="270"/>
              <w:jc w:val="left"/>
              <w:rPr>
                <w:rFonts w:cs="Arial"/>
                <w:b w:val="0"/>
                <w:sz w:val="20"/>
                <w:lang w:eastAsia="ko-KR"/>
              </w:rPr>
            </w:pPr>
            <w:r w:rsidRPr="00CF1589">
              <w:rPr>
                <w:rFonts w:cs="Arial"/>
                <w:b w:val="0"/>
                <w:sz w:val="20"/>
                <w:lang w:eastAsia="ko-KR"/>
              </w:rPr>
              <w:t>ustawie z dnia 28 października 2002 r. o odpowiedzialności podmiotów zbiorowych za czyny zabronione pod groźbą kary.</w:t>
            </w:r>
          </w:p>
          <w:p w:rsidR="00D754FC" w:rsidRPr="00CF1589" w:rsidRDefault="00D754FC" w:rsidP="00D754FC">
            <w:pPr>
              <w:pStyle w:val="Tekstpodstawowy"/>
              <w:keepNext/>
              <w:snapToGrid w:val="0"/>
              <w:jc w:val="left"/>
              <w:rPr>
                <w:rFonts w:cs="Arial"/>
                <w:b w:val="0"/>
                <w:sz w:val="20"/>
                <w:lang w:eastAsia="ko-KR"/>
              </w:rPr>
            </w:pPr>
            <w:r w:rsidRPr="00CF1589">
              <w:rPr>
                <w:rFonts w:cs="Arial"/>
                <w:b w:val="0"/>
                <w:sz w:val="20"/>
                <w:lang w:eastAsia="ko-KR"/>
              </w:rPr>
              <w:t>Kryterium weryfikowane na podstawie oświadczenia wnioskodawcy i partnerów, (jeśli dotyczy).</w:t>
            </w:r>
          </w:p>
        </w:tc>
        <w:tc>
          <w:tcPr>
            <w:tcW w:w="1818" w:type="pct"/>
            <w:vAlign w:val="center"/>
          </w:tcPr>
          <w:p w:rsidR="00D754FC" w:rsidRPr="00CF1589" w:rsidRDefault="00D754FC" w:rsidP="00D754FC">
            <w:pPr>
              <w:pStyle w:val="Tekstpodstawowy"/>
              <w:keepNext/>
              <w:snapToGrid w:val="0"/>
              <w:jc w:val="both"/>
              <w:rPr>
                <w:rFonts w:cs="Arial"/>
                <w:b w:val="0"/>
                <w:sz w:val="20"/>
                <w:lang w:eastAsia="ko-KR"/>
              </w:rPr>
            </w:pPr>
            <w:r w:rsidRPr="00CF1589">
              <w:rPr>
                <w:rFonts w:cs="Arial"/>
                <w:b w:val="0"/>
                <w:sz w:val="20"/>
                <w:lang w:eastAsia="ko-KR"/>
              </w:rPr>
              <w:t>Kryterium obligatoryjne.</w:t>
            </w:r>
          </w:p>
          <w:p w:rsidR="00D754FC" w:rsidRPr="00D56297" w:rsidRDefault="00D754FC" w:rsidP="000108AE">
            <w:pPr>
              <w:keepNext/>
              <w:snapToGrid w:val="0"/>
              <w:ind w:firstLine="0"/>
              <w:rPr>
                <w:rFonts w:cs="Arial"/>
                <w:bCs/>
                <w:sz w:val="20"/>
                <w:szCs w:val="20"/>
              </w:rPr>
            </w:pPr>
            <w:r w:rsidRPr="00D56297">
              <w:rPr>
                <w:rFonts w:cs="Arial"/>
                <w:bCs/>
                <w:sz w:val="20"/>
                <w:szCs w:val="20"/>
              </w:rPr>
              <w:t>Kryterium zerojedynkowe.</w:t>
            </w:r>
          </w:p>
          <w:p w:rsidR="00D754FC" w:rsidRPr="00D56297" w:rsidRDefault="00D754FC" w:rsidP="000108AE">
            <w:pPr>
              <w:keepNext/>
              <w:snapToGrid w:val="0"/>
              <w:ind w:firstLine="0"/>
              <w:rPr>
                <w:rFonts w:cs="Arial"/>
                <w:bCs/>
                <w:sz w:val="20"/>
                <w:szCs w:val="20"/>
              </w:rPr>
            </w:pPr>
            <w:r w:rsidRPr="00D56297">
              <w:rPr>
                <w:rFonts w:cs="Arial"/>
                <w:bCs/>
                <w:sz w:val="20"/>
                <w:szCs w:val="20"/>
              </w:rPr>
              <w:t>Ocena spełniania kryteriów polega na przypisaniu im wartości logicznych „tak” lub „nie”.</w:t>
            </w:r>
          </w:p>
          <w:p w:rsidR="00D754FC" w:rsidRPr="00CF1589" w:rsidRDefault="00D754FC" w:rsidP="00D754FC">
            <w:pPr>
              <w:pStyle w:val="Tekstpodstawowy"/>
              <w:keepNext/>
              <w:snapToGrid w:val="0"/>
              <w:jc w:val="left"/>
              <w:rPr>
                <w:rFonts w:cs="Arial"/>
                <w:b w:val="0"/>
                <w:sz w:val="20"/>
                <w:lang w:eastAsia="ko-KR"/>
              </w:rPr>
            </w:pPr>
            <w:r w:rsidRPr="00CF1589">
              <w:rPr>
                <w:rFonts w:cs="Arial"/>
                <w:b w:val="0"/>
                <w:sz w:val="20"/>
                <w:lang w:eastAsia="ko-KR"/>
              </w:rPr>
              <w:t xml:space="preserve">Spełnienie kryterium jest konieczne do przyznania dofinansowania.  </w:t>
            </w:r>
          </w:p>
          <w:p w:rsidR="00D754FC" w:rsidRPr="00CF1589" w:rsidRDefault="00D754FC" w:rsidP="00D754FC">
            <w:pPr>
              <w:pStyle w:val="Tekstpodstawowy"/>
              <w:keepNext/>
              <w:snapToGrid w:val="0"/>
              <w:jc w:val="left"/>
              <w:rPr>
                <w:rFonts w:cs="Arial"/>
                <w:b w:val="0"/>
                <w:sz w:val="20"/>
                <w:lang w:eastAsia="ko-KR"/>
              </w:rPr>
            </w:pPr>
          </w:p>
          <w:p w:rsidR="00D754FC" w:rsidRPr="00CF1589" w:rsidRDefault="00D754FC" w:rsidP="00D754FC">
            <w:pPr>
              <w:pStyle w:val="Tekstpodstawowy"/>
              <w:keepNext/>
              <w:snapToGrid w:val="0"/>
              <w:jc w:val="left"/>
              <w:rPr>
                <w:rFonts w:cs="Arial"/>
                <w:b w:val="0"/>
                <w:sz w:val="20"/>
                <w:lang w:eastAsia="ko-KR"/>
              </w:rPr>
            </w:pPr>
          </w:p>
        </w:tc>
      </w:tr>
      <w:tr w:rsidR="00D754FC" w:rsidRPr="003D6BAA" w:rsidTr="00D754FC">
        <w:tc>
          <w:tcPr>
            <w:tcW w:w="187" w:type="pct"/>
            <w:vAlign w:val="center"/>
          </w:tcPr>
          <w:p w:rsidR="00D754FC" w:rsidRPr="003D6BAA" w:rsidRDefault="00D754FC" w:rsidP="00D754FC">
            <w:pPr>
              <w:ind w:firstLine="0"/>
              <w:rPr>
                <w:rFonts w:cs="Calibri"/>
                <w:b/>
                <w:sz w:val="20"/>
                <w:szCs w:val="20"/>
              </w:rPr>
            </w:pPr>
            <w:r w:rsidRPr="003D6BAA">
              <w:rPr>
                <w:rFonts w:cs="Calibri"/>
                <w:b/>
                <w:sz w:val="20"/>
                <w:szCs w:val="20"/>
              </w:rPr>
              <w:t>3.</w:t>
            </w:r>
          </w:p>
        </w:tc>
        <w:tc>
          <w:tcPr>
            <w:tcW w:w="856" w:type="pct"/>
            <w:vAlign w:val="center"/>
          </w:tcPr>
          <w:p w:rsidR="00D754FC" w:rsidRPr="00D56297" w:rsidRDefault="00D754FC" w:rsidP="00D754FC">
            <w:pPr>
              <w:keepNext/>
              <w:snapToGrid w:val="0"/>
              <w:ind w:firstLine="0"/>
              <w:rPr>
                <w:rFonts w:cs="Arial"/>
                <w:bCs/>
                <w:sz w:val="20"/>
                <w:szCs w:val="20"/>
              </w:rPr>
            </w:pPr>
            <w:r w:rsidRPr="00D56297">
              <w:rPr>
                <w:rFonts w:cs="Arial"/>
                <w:bCs/>
                <w:sz w:val="20"/>
                <w:szCs w:val="20"/>
              </w:rPr>
              <w:t>Wartość projektu oraz poziom dofinansowania projektu.</w:t>
            </w:r>
          </w:p>
          <w:p w:rsidR="00D754FC" w:rsidRPr="00D56297" w:rsidRDefault="00D754FC" w:rsidP="00D754FC">
            <w:pPr>
              <w:keepNext/>
              <w:snapToGrid w:val="0"/>
              <w:rPr>
                <w:rFonts w:cs="Arial"/>
                <w:bCs/>
                <w:sz w:val="20"/>
                <w:szCs w:val="20"/>
              </w:rPr>
            </w:pPr>
          </w:p>
        </w:tc>
        <w:tc>
          <w:tcPr>
            <w:tcW w:w="2139" w:type="pct"/>
            <w:vAlign w:val="center"/>
          </w:tcPr>
          <w:p w:rsidR="00D754FC" w:rsidRPr="00D56297" w:rsidRDefault="00D754FC" w:rsidP="000108AE">
            <w:pPr>
              <w:keepNext/>
              <w:snapToGrid w:val="0"/>
              <w:ind w:firstLine="0"/>
              <w:rPr>
                <w:rFonts w:cs="Arial"/>
                <w:bCs/>
                <w:sz w:val="20"/>
                <w:szCs w:val="20"/>
              </w:rPr>
            </w:pPr>
            <w:r w:rsidRPr="00D56297">
              <w:rPr>
                <w:rFonts w:cs="Arial"/>
                <w:bCs/>
                <w:sz w:val="20"/>
                <w:szCs w:val="20"/>
              </w:rPr>
              <w:t>Wartość projektu i jego poziom dofinansowania są zgodna z minimalną i maksymalną wartością projektu oraz minimalnymi i maksymalnym poziomem dofinansowania obowiązującymi dla danego działania/poddziałania/typu projektu określonymi w SZOOP oraz w regulaminie konkursu.</w:t>
            </w:r>
          </w:p>
        </w:tc>
        <w:tc>
          <w:tcPr>
            <w:tcW w:w="1818" w:type="pct"/>
            <w:vAlign w:val="center"/>
          </w:tcPr>
          <w:p w:rsidR="00D754FC" w:rsidRPr="00D56297" w:rsidRDefault="00D754FC" w:rsidP="000108AE">
            <w:pPr>
              <w:keepNext/>
              <w:snapToGrid w:val="0"/>
              <w:ind w:firstLine="0"/>
              <w:rPr>
                <w:rFonts w:cs="Arial"/>
                <w:bCs/>
                <w:sz w:val="20"/>
                <w:szCs w:val="20"/>
              </w:rPr>
            </w:pPr>
            <w:r w:rsidRPr="00D56297">
              <w:rPr>
                <w:rFonts w:cs="Arial"/>
                <w:bCs/>
                <w:sz w:val="20"/>
                <w:szCs w:val="20"/>
              </w:rPr>
              <w:t>Kryterium obligatoryjne.</w:t>
            </w:r>
          </w:p>
          <w:p w:rsidR="00D754FC" w:rsidRPr="00D56297" w:rsidRDefault="00D754FC" w:rsidP="000108AE">
            <w:pPr>
              <w:keepNext/>
              <w:snapToGrid w:val="0"/>
              <w:ind w:firstLine="0"/>
              <w:rPr>
                <w:rFonts w:cs="Arial"/>
                <w:bCs/>
                <w:sz w:val="20"/>
                <w:szCs w:val="20"/>
              </w:rPr>
            </w:pPr>
            <w:r w:rsidRPr="00D56297">
              <w:rPr>
                <w:rFonts w:cs="Arial"/>
                <w:bCs/>
                <w:sz w:val="20"/>
                <w:szCs w:val="20"/>
              </w:rPr>
              <w:t>Kryterium zerojedynkowe.</w:t>
            </w:r>
          </w:p>
          <w:p w:rsidR="00D754FC" w:rsidRPr="00D56297" w:rsidRDefault="00D754FC" w:rsidP="000108AE">
            <w:pPr>
              <w:keepNext/>
              <w:snapToGrid w:val="0"/>
              <w:ind w:firstLine="0"/>
              <w:rPr>
                <w:rFonts w:cs="Arial"/>
                <w:bCs/>
                <w:sz w:val="20"/>
                <w:szCs w:val="20"/>
              </w:rPr>
            </w:pPr>
            <w:r w:rsidRPr="00D56297">
              <w:rPr>
                <w:rFonts w:cs="Arial"/>
                <w:bCs/>
                <w:sz w:val="20"/>
                <w:szCs w:val="20"/>
              </w:rPr>
              <w:t>Ocena spełniania kryteriów polega na przypisaniu im wartości logicznych „tak” lub „nie”.</w:t>
            </w:r>
          </w:p>
          <w:p w:rsidR="00D754FC" w:rsidRPr="00D56297" w:rsidRDefault="00D754FC" w:rsidP="000108AE">
            <w:pPr>
              <w:keepNext/>
              <w:snapToGrid w:val="0"/>
              <w:ind w:firstLine="0"/>
              <w:rPr>
                <w:rFonts w:cs="Arial"/>
                <w:bCs/>
                <w:sz w:val="20"/>
                <w:szCs w:val="20"/>
              </w:rPr>
            </w:pPr>
            <w:r w:rsidRPr="00D56297">
              <w:rPr>
                <w:rFonts w:cs="Arial"/>
                <w:bCs/>
                <w:sz w:val="20"/>
                <w:szCs w:val="20"/>
              </w:rPr>
              <w:t xml:space="preserve">Spełnienie kryterium jest konieczne do przyznania dofinansowania.  </w:t>
            </w:r>
          </w:p>
          <w:p w:rsidR="00D754FC" w:rsidRPr="00D56297" w:rsidRDefault="00D754FC" w:rsidP="00D754FC">
            <w:pPr>
              <w:keepNext/>
              <w:snapToGrid w:val="0"/>
              <w:rPr>
                <w:rFonts w:cs="Arial"/>
                <w:bCs/>
                <w:sz w:val="20"/>
                <w:szCs w:val="20"/>
              </w:rPr>
            </w:pPr>
          </w:p>
        </w:tc>
      </w:tr>
      <w:tr w:rsidR="00D754FC" w:rsidRPr="003D6BAA" w:rsidTr="00D754FC">
        <w:tc>
          <w:tcPr>
            <w:tcW w:w="187" w:type="pct"/>
            <w:vAlign w:val="center"/>
          </w:tcPr>
          <w:p w:rsidR="00D754FC" w:rsidRPr="003D6BAA" w:rsidRDefault="00D754FC" w:rsidP="00D754FC">
            <w:pPr>
              <w:ind w:firstLine="0"/>
              <w:rPr>
                <w:rFonts w:cs="Calibri"/>
                <w:b/>
                <w:sz w:val="20"/>
                <w:szCs w:val="20"/>
              </w:rPr>
            </w:pPr>
            <w:r w:rsidRPr="003D6BAA">
              <w:rPr>
                <w:rFonts w:cs="Calibri"/>
                <w:b/>
                <w:sz w:val="20"/>
                <w:szCs w:val="20"/>
              </w:rPr>
              <w:t>4.</w:t>
            </w:r>
          </w:p>
        </w:tc>
        <w:tc>
          <w:tcPr>
            <w:tcW w:w="856" w:type="pct"/>
            <w:vAlign w:val="center"/>
          </w:tcPr>
          <w:p w:rsidR="00D754FC" w:rsidRPr="00D56297" w:rsidRDefault="00D754FC" w:rsidP="00D754FC">
            <w:pPr>
              <w:keepNext/>
              <w:snapToGrid w:val="0"/>
              <w:rPr>
                <w:rFonts w:cs="Arial"/>
                <w:bCs/>
                <w:sz w:val="20"/>
                <w:szCs w:val="20"/>
              </w:rPr>
            </w:pPr>
            <w:r w:rsidRPr="00D56297">
              <w:rPr>
                <w:rFonts w:cs="Arial"/>
                <w:bCs/>
                <w:sz w:val="20"/>
                <w:szCs w:val="20"/>
              </w:rPr>
              <w:t xml:space="preserve"> </w:t>
            </w:r>
          </w:p>
          <w:p w:rsidR="00D754FC" w:rsidRPr="00D56297" w:rsidRDefault="00D754FC" w:rsidP="00D754FC">
            <w:pPr>
              <w:keepNext/>
              <w:snapToGrid w:val="0"/>
              <w:ind w:firstLine="0"/>
              <w:rPr>
                <w:rFonts w:cs="Arial"/>
                <w:bCs/>
                <w:sz w:val="20"/>
                <w:szCs w:val="20"/>
              </w:rPr>
            </w:pPr>
            <w:r w:rsidRPr="00D56297">
              <w:rPr>
                <w:rFonts w:cs="Arial"/>
                <w:bCs/>
                <w:sz w:val="20"/>
                <w:szCs w:val="20"/>
              </w:rPr>
              <w:t xml:space="preserve">Spełnienie wymogów w </w:t>
            </w:r>
            <w:r w:rsidRPr="00D56297">
              <w:rPr>
                <w:rFonts w:cs="Arial"/>
                <w:bCs/>
                <w:sz w:val="20"/>
                <w:szCs w:val="20"/>
              </w:rPr>
              <w:lastRenderedPageBreak/>
              <w:t>odniesieniu do projektu partnerskiego.</w:t>
            </w:r>
          </w:p>
        </w:tc>
        <w:tc>
          <w:tcPr>
            <w:tcW w:w="2139" w:type="pct"/>
            <w:vAlign w:val="center"/>
          </w:tcPr>
          <w:p w:rsidR="00D754FC" w:rsidRPr="00D56297" w:rsidRDefault="00D754FC" w:rsidP="000108AE">
            <w:pPr>
              <w:keepNext/>
              <w:snapToGrid w:val="0"/>
              <w:ind w:firstLine="0"/>
              <w:rPr>
                <w:rFonts w:cs="Arial"/>
                <w:bCs/>
                <w:sz w:val="20"/>
                <w:szCs w:val="20"/>
              </w:rPr>
            </w:pPr>
            <w:r w:rsidRPr="00D56297">
              <w:rPr>
                <w:rFonts w:cs="Arial"/>
                <w:bCs/>
                <w:sz w:val="20"/>
                <w:szCs w:val="20"/>
              </w:rPr>
              <w:lastRenderedPageBreak/>
              <w:t>Weryfikowane będzie spełnienie przez Wnioskodawcę wymogów w zakresie utworzenia partnerstwa zgodnie z ustawą wdrożeniową.</w:t>
            </w:r>
          </w:p>
          <w:p w:rsidR="00D754FC" w:rsidRPr="00D56297" w:rsidRDefault="00D754FC" w:rsidP="000108AE">
            <w:pPr>
              <w:keepNext/>
              <w:snapToGrid w:val="0"/>
              <w:ind w:firstLine="0"/>
              <w:rPr>
                <w:rFonts w:cs="Arial"/>
                <w:bCs/>
                <w:sz w:val="20"/>
                <w:szCs w:val="20"/>
              </w:rPr>
            </w:pPr>
            <w:r w:rsidRPr="00D56297">
              <w:rPr>
                <w:rFonts w:cs="Arial"/>
                <w:bCs/>
                <w:sz w:val="20"/>
                <w:szCs w:val="20"/>
              </w:rPr>
              <w:lastRenderedPageBreak/>
              <w:t>Kryterium będzie weryfikowane na podstawie zawartego i dołączonego do wniosku o dofinansowanie porozumienia lub / oraz umowy Wnioskodawcy oraz treści wniosku o dofinansowanie.</w:t>
            </w:r>
          </w:p>
          <w:p w:rsidR="00D754FC" w:rsidRPr="00D56297" w:rsidRDefault="00D754FC" w:rsidP="00D754FC">
            <w:pPr>
              <w:keepNext/>
              <w:snapToGrid w:val="0"/>
              <w:rPr>
                <w:rFonts w:cs="Arial"/>
                <w:bCs/>
                <w:sz w:val="20"/>
                <w:szCs w:val="20"/>
              </w:rPr>
            </w:pPr>
          </w:p>
        </w:tc>
        <w:tc>
          <w:tcPr>
            <w:tcW w:w="1818" w:type="pct"/>
            <w:vAlign w:val="center"/>
          </w:tcPr>
          <w:p w:rsidR="00D754FC" w:rsidRPr="00D56297" w:rsidRDefault="00D754FC" w:rsidP="000108AE">
            <w:pPr>
              <w:keepNext/>
              <w:snapToGrid w:val="0"/>
              <w:ind w:firstLine="0"/>
              <w:rPr>
                <w:rFonts w:cs="Arial"/>
                <w:bCs/>
                <w:sz w:val="20"/>
                <w:szCs w:val="20"/>
              </w:rPr>
            </w:pPr>
            <w:r w:rsidRPr="00D56297">
              <w:rPr>
                <w:rFonts w:cs="Arial"/>
                <w:bCs/>
                <w:sz w:val="20"/>
                <w:szCs w:val="20"/>
              </w:rPr>
              <w:lastRenderedPageBreak/>
              <w:t>Kryterium obligatoryjne.</w:t>
            </w:r>
          </w:p>
          <w:p w:rsidR="00D754FC" w:rsidRPr="00D56297" w:rsidRDefault="00D754FC" w:rsidP="000108AE">
            <w:pPr>
              <w:keepNext/>
              <w:snapToGrid w:val="0"/>
              <w:ind w:firstLine="0"/>
              <w:rPr>
                <w:rFonts w:cs="Arial"/>
                <w:bCs/>
                <w:sz w:val="20"/>
                <w:szCs w:val="20"/>
              </w:rPr>
            </w:pPr>
            <w:r w:rsidRPr="00D56297">
              <w:rPr>
                <w:rFonts w:cs="Arial"/>
                <w:bCs/>
                <w:sz w:val="20"/>
                <w:szCs w:val="20"/>
              </w:rPr>
              <w:t>Kryterium zerojedynkowe.</w:t>
            </w:r>
          </w:p>
          <w:p w:rsidR="00D754FC" w:rsidRPr="00D56297" w:rsidRDefault="00D754FC" w:rsidP="000108AE">
            <w:pPr>
              <w:keepNext/>
              <w:snapToGrid w:val="0"/>
              <w:ind w:firstLine="0"/>
              <w:rPr>
                <w:rFonts w:cs="Arial"/>
                <w:bCs/>
                <w:sz w:val="20"/>
                <w:szCs w:val="20"/>
              </w:rPr>
            </w:pPr>
            <w:r w:rsidRPr="00D56297">
              <w:rPr>
                <w:rFonts w:cs="Arial"/>
                <w:bCs/>
                <w:sz w:val="20"/>
                <w:szCs w:val="20"/>
              </w:rPr>
              <w:lastRenderedPageBreak/>
              <w:t>Ocena spełniania kryteriów polega na przypisaniu im wartości logicznych „tak” lub „nie” albo stwierdzeniu, że kryterium nie dotyczy danego projektu.</w:t>
            </w:r>
          </w:p>
          <w:p w:rsidR="00D754FC" w:rsidRPr="00D56297" w:rsidRDefault="00D754FC" w:rsidP="000108AE">
            <w:pPr>
              <w:keepNext/>
              <w:snapToGrid w:val="0"/>
              <w:ind w:firstLine="0"/>
              <w:rPr>
                <w:rFonts w:cs="Arial"/>
                <w:bCs/>
                <w:sz w:val="20"/>
                <w:szCs w:val="20"/>
              </w:rPr>
            </w:pPr>
            <w:r w:rsidRPr="00D56297">
              <w:rPr>
                <w:rFonts w:cs="Arial"/>
                <w:bCs/>
                <w:sz w:val="20"/>
                <w:szCs w:val="20"/>
              </w:rPr>
              <w:t xml:space="preserve">Spełnienie kryterium jest konieczne do przyznania dofinansowania.  </w:t>
            </w:r>
          </w:p>
          <w:p w:rsidR="00D754FC" w:rsidRPr="00D56297" w:rsidRDefault="00D754FC" w:rsidP="00D754FC">
            <w:pPr>
              <w:keepNext/>
              <w:snapToGrid w:val="0"/>
              <w:rPr>
                <w:rFonts w:cs="Arial"/>
                <w:bCs/>
                <w:sz w:val="20"/>
                <w:szCs w:val="20"/>
              </w:rPr>
            </w:pPr>
          </w:p>
        </w:tc>
      </w:tr>
      <w:tr w:rsidR="00D754FC" w:rsidRPr="003D6BAA" w:rsidTr="00D754FC">
        <w:tc>
          <w:tcPr>
            <w:tcW w:w="187" w:type="pct"/>
            <w:vAlign w:val="center"/>
          </w:tcPr>
          <w:p w:rsidR="00D754FC" w:rsidRPr="003D6BAA" w:rsidRDefault="00D754FC" w:rsidP="00D754FC">
            <w:pPr>
              <w:ind w:firstLine="0"/>
              <w:rPr>
                <w:rFonts w:cs="Calibri"/>
                <w:b/>
                <w:sz w:val="20"/>
                <w:szCs w:val="20"/>
              </w:rPr>
            </w:pPr>
            <w:r w:rsidRPr="003D6BAA">
              <w:rPr>
                <w:rFonts w:cs="Calibri"/>
                <w:b/>
                <w:sz w:val="20"/>
                <w:szCs w:val="20"/>
              </w:rPr>
              <w:lastRenderedPageBreak/>
              <w:t>5.</w:t>
            </w:r>
          </w:p>
        </w:tc>
        <w:tc>
          <w:tcPr>
            <w:tcW w:w="856" w:type="pct"/>
            <w:vAlign w:val="center"/>
          </w:tcPr>
          <w:p w:rsidR="00D754FC" w:rsidRPr="00D56297" w:rsidRDefault="00D754FC" w:rsidP="00D754FC">
            <w:pPr>
              <w:keepNext/>
              <w:snapToGrid w:val="0"/>
              <w:ind w:firstLine="0"/>
              <w:rPr>
                <w:rFonts w:cs="Arial"/>
                <w:bCs/>
                <w:sz w:val="20"/>
                <w:szCs w:val="20"/>
              </w:rPr>
            </w:pPr>
            <w:r w:rsidRPr="00D56297">
              <w:rPr>
                <w:rFonts w:cs="Arial"/>
                <w:bCs/>
                <w:sz w:val="20"/>
                <w:szCs w:val="20"/>
              </w:rPr>
              <w:t xml:space="preserve"> Uprawnienie podmiotu  do ubiegania się o dofinansowanie</w:t>
            </w:r>
          </w:p>
          <w:p w:rsidR="00D754FC" w:rsidRPr="00D56297" w:rsidRDefault="00D754FC" w:rsidP="00D754FC">
            <w:pPr>
              <w:keepNext/>
              <w:snapToGrid w:val="0"/>
              <w:rPr>
                <w:rFonts w:cs="Arial"/>
                <w:bCs/>
                <w:sz w:val="20"/>
                <w:szCs w:val="20"/>
              </w:rPr>
            </w:pPr>
          </w:p>
          <w:p w:rsidR="00D754FC" w:rsidRPr="00D56297" w:rsidRDefault="00D754FC" w:rsidP="00D754FC">
            <w:pPr>
              <w:keepNext/>
              <w:snapToGrid w:val="0"/>
              <w:rPr>
                <w:rFonts w:cs="Arial"/>
                <w:bCs/>
                <w:sz w:val="20"/>
                <w:szCs w:val="20"/>
              </w:rPr>
            </w:pPr>
          </w:p>
        </w:tc>
        <w:tc>
          <w:tcPr>
            <w:tcW w:w="2139" w:type="pct"/>
            <w:vAlign w:val="center"/>
          </w:tcPr>
          <w:p w:rsidR="00D754FC" w:rsidRPr="00CF1589" w:rsidRDefault="00D754FC" w:rsidP="00D754FC">
            <w:pPr>
              <w:pStyle w:val="Tekstpodstawowy"/>
              <w:keepNext/>
              <w:snapToGrid w:val="0"/>
              <w:jc w:val="left"/>
              <w:rPr>
                <w:rFonts w:cs="Arial"/>
                <w:b w:val="0"/>
                <w:sz w:val="20"/>
                <w:lang w:eastAsia="ko-KR"/>
              </w:rPr>
            </w:pPr>
            <w:r w:rsidRPr="00CF1589">
              <w:rPr>
                <w:rFonts w:cs="Arial"/>
                <w:b w:val="0"/>
                <w:sz w:val="20"/>
                <w:lang w:eastAsia="ko-KR"/>
              </w:rPr>
              <w:t>Weryfikowana będzie zgodność formy prawnej wnioskodawcy z typem beneficjentów wskazanym w SZOOP Regulaminie konkursu.</w:t>
            </w:r>
          </w:p>
        </w:tc>
        <w:tc>
          <w:tcPr>
            <w:tcW w:w="1818" w:type="pct"/>
            <w:vAlign w:val="center"/>
          </w:tcPr>
          <w:p w:rsidR="00D754FC" w:rsidRPr="00D56297" w:rsidRDefault="00D754FC" w:rsidP="000108AE">
            <w:pPr>
              <w:keepNext/>
              <w:snapToGrid w:val="0"/>
              <w:ind w:firstLine="0"/>
              <w:rPr>
                <w:rFonts w:cs="Arial"/>
                <w:bCs/>
                <w:sz w:val="20"/>
                <w:szCs w:val="20"/>
              </w:rPr>
            </w:pPr>
            <w:r w:rsidRPr="00D56297">
              <w:rPr>
                <w:rFonts w:cs="Arial"/>
                <w:bCs/>
                <w:sz w:val="20"/>
                <w:szCs w:val="20"/>
              </w:rPr>
              <w:t>Kryterium obligatoryjne.</w:t>
            </w:r>
          </w:p>
          <w:p w:rsidR="00D754FC" w:rsidRPr="00D56297" w:rsidRDefault="00D754FC" w:rsidP="000108AE">
            <w:pPr>
              <w:keepNext/>
              <w:snapToGrid w:val="0"/>
              <w:ind w:firstLine="0"/>
              <w:rPr>
                <w:rFonts w:cs="Arial"/>
                <w:bCs/>
                <w:sz w:val="20"/>
                <w:szCs w:val="20"/>
              </w:rPr>
            </w:pPr>
            <w:r w:rsidRPr="00D56297">
              <w:rPr>
                <w:rFonts w:cs="Arial"/>
                <w:bCs/>
                <w:sz w:val="20"/>
                <w:szCs w:val="20"/>
              </w:rPr>
              <w:t>Kryterium zerojedynkowe.</w:t>
            </w:r>
          </w:p>
          <w:p w:rsidR="00D754FC" w:rsidRPr="00D56297" w:rsidRDefault="00D754FC" w:rsidP="000108AE">
            <w:pPr>
              <w:keepNext/>
              <w:snapToGrid w:val="0"/>
              <w:ind w:firstLine="0"/>
              <w:rPr>
                <w:rFonts w:cs="Arial"/>
                <w:bCs/>
                <w:sz w:val="20"/>
                <w:szCs w:val="20"/>
              </w:rPr>
            </w:pPr>
            <w:r w:rsidRPr="00D56297">
              <w:rPr>
                <w:rFonts w:cs="Arial"/>
                <w:bCs/>
                <w:sz w:val="20"/>
                <w:szCs w:val="20"/>
              </w:rPr>
              <w:t>Ocena spełniania kryteriów polega na przypisaniu im wartości logicznych „tak” lub „nie”.</w:t>
            </w:r>
          </w:p>
          <w:p w:rsidR="00D754FC" w:rsidRPr="00CF1589" w:rsidRDefault="00D754FC" w:rsidP="00D754FC">
            <w:pPr>
              <w:pStyle w:val="Tekstpodstawowy"/>
              <w:keepNext/>
              <w:snapToGrid w:val="0"/>
              <w:jc w:val="left"/>
              <w:rPr>
                <w:rFonts w:cs="Arial"/>
                <w:b w:val="0"/>
                <w:sz w:val="20"/>
                <w:lang w:eastAsia="ko-KR"/>
              </w:rPr>
            </w:pPr>
            <w:r w:rsidRPr="00CF1589">
              <w:rPr>
                <w:rFonts w:cs="Arial"/>
                <w:b w:val="0"/>
                <w:sz w:val="20"/>
                <w:lang w:eastAsia="ko-KR"/>
              </w:rPr>
              <w:t xml:space="preserve">Spełnienie kryterium jest konieczne do przyznania dofinansowania.  </w:t>
            </w:r>
          </w:p>
          <w:p w:rsidR="00D754FC" w:rsidRPr="00CF1589" w:rsidRDefault="00D754FC" w:rsidP="00D754FC">
            <w:pPr>
              <w:pStyle w:val="Tekstpodstawowy"/>
              <w:keepNext/>
              <w:snapToGrid w:val="0"/>
              <w:jc w:val="left"/>
              <w:rPr>
                <w:rFonts w:cs="Arial"/>
                <w:b w:val="0"/>
                <w:sz w:val="20"/>
                <w:lang w:eastAsia="ko-KR"/>
              </w:rPr>
            </w:pPr>
          </w:p>
        </w:tc>
      </w:tr>
      <w:tr w:rsidR="00D754FC" w:rsidRPr="003D6BAA" w:rsidTr="00D754FC">
        <w:tc>
          <w:tcPr>
            <w:tcW w:w="187" w:type="pct"/>
            <w:vAlign w:val="center"/>
          </w:tcPr>
          <w:p w:rsidR="00D754FC" w:rsidRPr="003D6BAA" w:rsidRDefault="00D754FC" w:rsidP="00D754FC">
            <w:pPr>
              <w:ind w:firstLine="0"/>
              <w:rPr>
                <w:rFonts w:cs="Calibri"/>
                <w:b/>
                <w:sz w:val="20"/>
                <w:szCs w:val="20"/>
              </w:rPr>
            </w:pPr>
            <w:r>
              <w:rPr>
                <w:rFonts w:cs="Calibri"/>
                <w:b/>
                <w:sz w:val="20"/>
                <w:szCs w:val="20"/>
              </w:rPr>
              <w:t>6</w:t>
            </w:r>
            <w:r w:rsidRPr="003D6BAA">
              <w:rPr>
                <w:rFonts w:cs="Calibri"/>
                <w:b/>
                <w:sz w:val="20"/>
                <w:szCs w:val="20"/>
              </w:rPr>
              <w:t>.</w:t>
            </w:r>
          </w:p>
        </w:tc>
        <w:tc>
          <w:tcPr>
            <w:tcW w:w="856" w:type="pct"/>
            <w:vAlign w:val="center"/>
          </w:tcPr>
          <w:p w:rsidR="00D754FC" w:rsidRPr="00D56297" w:rsidRDefault="00D754FC" w:rsidP="00D754FC">
            <w:pPr>
              <w:keepNext/>
              <w:snapToGrid w:val="0"/>
              <w:ind w:firstLine="0"/>
              <w:rPr>
                <w:rFonts w:cs="Arial"/>
                <w:bCs/>
                <w:sz w:val="20"/>
                <w:szCs w:val="20"/>
              </w:rPr>
            </w:pPr>
            <w:r w:rsidRPr="00D56297">
              <w:rPr>
                <w:rFonts w:cs="Arial"/>
                <w:bCs/>
                <w:sz w:val="20"/>
                <w:szCs w:val="20"/>
              </w:rPr>
              <w:t>Obszar realizacji projektu</w:t>
            </w:r>
          </w:p>
        </w:tc>
        <w:tc>
          <w:tcPr>
            <w:tcW w:w="2139" w:type="pct"/>
            <w:vAlign w:val="center"/>
          </w:tcPr>
          <w:p w:rsidR="00D754FC" w:rsidRPr="00D56297" w:rsidRDefault="00D754FC" w:rsidP="000108AE">
            <w:pPr>
              <w:keepNext/>
              <w:snapToGrid w:val="0"/>
              <w:ind w:firstLine="0"/>
              <w:rPr>
                <w:rFonts w:cs="Arial"/>
                <w:bCs/>
                <w:sz w:val="20"/>
                <w:szCs w:val="20"/>
              </w:rPr>
            </w:pPr>
            <w:r w:rsidRPr="00D56297">
              <w:rPr>
                <w:rFonts w:cs="Arial"/>
                <w:bCs/>
                <w:sz w:val="20"/>
                <w:szCs w:val="20"/>
              </w:rPr>
              <w:t xml:space="preserve">Weryfikowane będzie czy wskazany obszar realizacji projektu jest zgodny ze wskazanym w  SZOOP  i Regulaminie .  </w:t>
            </w:r>
          </w:p>
        </w:tc>
        <w:tc>
          <w:tcPr>
            <w:tcW w:w="1818" w:type="pct"/>
            <w:vAlign w:val="center"/>
          </w:tcPr>
          <w:p w:rsidR="00D754FC" w:rsidRPr="00D56297" w:rsidRDefault="00D754FC" w:rsidP="000108AE">
            <w:pPr>
              <w:keepNext/>
              <w:snapToGrid w:val="0"/>
              <w:ind w:firstLine="0"/>
              <w:rPr>
                <w:rFonts w:cs="Arial"/>
                <w:bCs/>
                <w:sz w:val="20"/>
                <w:szCs w:val="20"/>
              </w:rPr>
            </w:pPr>
            <w:r w:rsidRPr="00D56297">
              <w:rPr>
                <w:rFonts w:cs="Arial"/>
                <w:bCs/>
                <w:sz w:val="20"/>
                <w:szCs w:val="20"/>
              </w:rPr>
              <w:t>Kryterium obligatoryjne.</w:t>
            </w:r>
          </w:p>
          <w:p w:rsidR="00D754FC" w:rsidRPr="00D56297" w:rsidRDefault="00D754FC" w:rsidP="000108AE">
            <w:pPr>
              <w:keepNext/>
              <w:snapToGrid w:val="0"/>
              <w:ind w:firstLine="0"/>
              <w:rPr>
                <w:rFonts w:cs="Arial"/>
                <w:bCs/>
                <w:sz w:val="20"/>
                <w:szCs w:val="20"/>
              </w:rPr>
            </w:pPr>
            <w:r w:rsidRPr="00D56297">
              <w:rPr>
                <w:rFonts w:cs="Arial"/>
                <w:bCs/>
                <w:sz w:val="20"/>
                <w:szCs w:val="20"/>
              </w:rPr>
              <w:t>Kryterium zerojedynkowe.</w:t>
            </w:r>
          </w:p>
          <w:p w:rsidR="00D754FC" w:rsidRPr="00D56297" w:rsidRDefault="00D754FC" w:rsidP="000108AE">
            <w:pPr>
              <w:keepNext/>
              <w:snapToGrid w:val="0"/>
              <w:ind w:firstLine="0"/>
              <w:rPr>
                <w:rFonts w:cs="Arial"/>
                <w:bCs/>
                <w:sz w:val="20"/>
                <w:szCs w:val="20"/>
              </w:rPr>
            </w:pPr>
            <w:r w:rsidRPr="00D56297">
              <w:rPr>
                <w:rFonts w:cs="Arial"/>
                <w:bCs/>
                <w:sz w:val="20"/>
                <w:szCs w:val="20"/>
              </w:rPr>
              <w:t>Ocena spełniania kryteriów polega na przypisaniu im wartości logicznych „tak”, „nie” albo stwierdzeniu, że kryterium nie dotyczy danego projektu.</w:t>
            </w:r>
          </w:p>
          <w:p w:rsidR="00D754FC" w:rsidRPr="00D56297" w:rsidRDefault="00D754FC" w:rsidP="000108AE">
            <w:pPr>
              <w:keepNext/>
              <w:snapToGrid w:val="0"/>
              <w:ind w:firstLine="0"/>
              <w:rPr>
                <w:rFonts w:cs="Arial"/>
                <w:bCs/>
                <w:sz w:val="20"/>
                <w:szCs w:val="20"/>
              </w:rPr>
            </w:pPr>
            <w:r w:rsidRPr="00D56297">
              <w:rPr>
                <w:rFonts w:cs="Arial"/>
                <w:bCs/>
                <w:sz w:val="20"/>
                <w:szCs w:val="20"/>
              </w:rPr>
              <w:t xml:space="preserve">Spełnienie kryterium jest konieczne do przyznania dofinansowania.  </w:t>
            </w:r>
          </w:p>
          <w:p w:rsidR="00D754FC" w:rsidRPr="00D56297" w:rsidRDefault="00D754FC" w:rsidP="00D754FC">
            <w:pPr>
              <w:keepNext/>
              <w:snapToGrid w:val="0"/>
              <w:rPr>
                <w:rFonts w:cs="Arial"/>
                <w:bCs/>
                <w:sz w:val="20"/>
                <w:szCs w:val="20"/>
              </w:rPr>
            </w:pPr>
            <w:r w:rsidRPr="00D56297">
              <w:rPr>
                <w:rFonts w:cs="Arial"/>
                <w:bCs/>
                <w:sz w:val="20"/>
                <w:szCs w:val="20"/>
              </w:rPr>
              <w:t>.</w:t>
            </w:r>
          </w:p>
        </w:tc>
      </w:tr>
    </w:tbl>
    <w:p w:rsidR="002D1003" w:rsidRDefault="002D1003" w:rsidP="00CD7EDF"/>
    <w:p w:rsidR="00D754FC" w:rsidRDefault="00D754FC" w:rsidP="00CD7EDF"/>
    <w:p w:rsidR="00A03C98" w:rsidRDefault="00A03C98" w:rsidP="00CD7E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8"/>
        <w:gridCol w:w="2198"/>
        <w:gridCol w:w="5034"/>
        <w:gridCol w:w="5313"/>
      </w:tblGrid>
      <w:tr w:rsidR="00A03C98" w:rsidRPr="003D6BAA" w:rsidTr="00250BA0">
        <w:trPr>
          <w:trHeight w:val="579"/>
        </w:trPr>
        <w:tc>
          <w:tcPr>
            <w:tcW w:w="5000" w:type="pct"/>
            <w:gridSpan w:val="5"/>
            <w:shd w:val="clear" w:color="auto" w:fill="B2A1C7"/>
          </w:tcPr>
          <w:p w:rsidR="00A03C98" w:rsidRPr="003D6BAA" w:rsidRDefault="00A03C98" w:rsidP="00250BA0">
            <w:pPr>
              <w:jc w:val="center"/>
              <w:rPr>
                <w:rFonts w:cs="Calibri"/>
                <w:b/>
                <w:sz w:val="20"/>
                <w:szCs w:val="20"/>
              </w:rPr>
            </w:pPr>
            <w:r w:rsidRPr="003D6BAA">
              <w:rPr>
                <w:rFonts w:cs="Calibri"/>
                <w:b/>
                <w:sz w:val="20"/>
                <w:szCs w:val="20"/>
              </w:rPr>
              <w:t xml:space="preserve">KRYTERIA MERYTORYCZNE </w:t>
            </w:r>
            <w:r>
              <w:rPr>
                <w:rFonts w:cs="Calibri"/>
                <w:b/>
                <w:sz w:val="20"/>
                <w:szCs w:val="20"/>
              </w:rPr>
              <w:t xml:space="preserve">OGÓLNE </w:t>
            </w:r>
            <w:r w:rsidRPr="003D6BAA">
              <w:rPr>
                <w:rFonts w:cs="Calibri"/>
                <w:b/>
                <w:sz w:val="20"/>
                <w:szCs w:val="20"/>
              </w:rPr>
              <w:t>WYBORU PROJEKTÓW</w:t>
            </w:r>
            <w:r>
              <w:rPr>
                <w:rFonts w:cs="Calibri"/>
                <w:b/>
                <w:sz w:val="20"/>
                <w:szCs w:val="20"/>
              </w:rPr>
              <w:t xml:space="preserve"> (OBLIGATIORYJNE)*</w:t>
            </w:r>
          </w:p>
        </w:tc>
      </w:tr>
      <w:tr w:rsidR="00A03C98" w:rsidRPr="003D6BAA" w:rsidTr="00250BA0">
        <w:trPr>
          <w:trHeight w:val="481"/>
        </w:trPr>
        <w:tc>
          <w:tcPr>
            <w:tcW w:w="228" w:type="pct"/>
            <w:gridSpan w:val="2"/>
            <w:vMerge w:val="restart"/>
            <w:shd w:val="clear" w:color="auto" w:fill="B2A1C7"/>
            <w:vAlign w:val="center"/>
          </w:tcPr>
          <w:p w:rsidR="00A03C98" w:rsidRPr="003D6BAA" w:rsidRDefault="00A03C98" w:rsidP="00A03C98">
            <w:pPr>
              <w:ind w:firstLine="0"/>
              <w:rPr>
                <w:rFonts w:cs="Calibri"/>
                <w:b/>
                <w:sz w:val="20"/>
                <w:szCs w:val="20"/>
              </w:rPr>
            </w:pPr>
            <w:r w:rsidRPr="003D6BAA">
              <w:rPr>
                <w:rFonts w:cs="Calibri"/>
                <w:b/>
                <w:sz w:val="20"/>
                <w:szCs w:val="20"/>
              </w:rPr>
              <w:t>Lp.</w:t>
            </w:r>
          </w:p>
        </w:tc>
        <w:tc>
          <w:tcPr>
            <w:tcW w:w="836" w:type="pct"/>
            <w:vMerge w:val="restart"/>
            <w:shd w:val="clear" w:color="auto" w:fill="B2A1C7"/>
            <w:vAlign w:val="center"/>
          </w:tcPr>
          <w:p w:rsidR="00A03C98" w:rsidRPr="003D6BAA" w:rsidRDefault="00A03C98" w:rsidP="00250BA0">
            <w:pPr>
              <w:jc w:val="center"/>
              <w:rPr>
                <w:rFonts w:cs="Calibri"/>
                <w:b/>
                <w:sz w:val="20"/>
                <w:szCs w:val="20"/>
              </w:rPr>
            </w:pPr>
            <w:r w:rsidRPr="003D6BAA">
              <w:rPr>
                <w:rFonts w:cs="Calibri"/>
                <w:b/>
                <w:sz w:val="20"/>
                <w:szCs w:val="20"/>
              </w:rPr>
              <w:t>Nazwa kryterium</w:t>
            </w:r>
          </w:p>
        </w:tc>
        <w:tc>
          <w:tcPr>
            <w:tcW w:w="1915" w:type="pct"/>
            <w:vMerge w:val="restart"/>
            <w:shd w:val="clear" w:color="auto" w:fill="B2A1C7"/>
            <w:vAlign w:val="center"/>
          </w:tcPr>
          <w:p w:rsidR="00A03C98" w:rsidRPr="003D6BAA" w:rsidRDefault="00A03C98" w:rsidP="00250BA0">
            <w:pPr>
              <w:jc w:val="center"/>
              <w:rPr>
                <w:rFonts w:cs="Calibri"/>
                <w:b/>
                <w:sz w:val="20"/>
                <w:szCs w:val="20"/>
              </w:rPr>
            </w:pPr>
            <w:r w:rsidRPr="003D6BAA">
              <w:rPr>
                <w:rFonts w:cs="Calibri"/>
                <w:b/>
                <w:sz w:val="20"/>
                <w:szCs w:val="20"/>
              </w:rPr>
              <w:t>Definicja kryterium</w:t>
            </w:r>
          </w:p>
        </w:tc>
        <w:tc>
          <w:tcPr>
            <w:tcW w:w="2021" w:type="pct"/>
            <w:vMerge w:val="restart"/>
            <w:shd w:val="clear" w:color="auto" w:fill="B2A1C7"/>
            <w:vAlign w:val="center"/>
          </w:tcPr>
          <w:p w:rsidR="00A03C98" w:rsidRPr="003D6BAA" w:rsidRDefault="00A03C98" w:rsidP="00250BA0">
            <w:pPr>
              <w:jc w:val="center"/>
              <w:rPr>
                <w:rFonts w:cs="Calibri"/>
                <w:b/>
                <w:sz w:val="20"/>
                <w:szCs w:val="20"/>
              </w:rPr>
            </w:pPr>
            <w:r w:rsidRPr="003D6BAA">
              <w:rPr>
                <w:rFonts w:cs="Calibri"/>
                <w:b/>
                <w:sz w:val="20"/>
                <w:szCs w:val="20"/>
              </w:rPr>
              <w:t>Opis kryterium</w:t>
            </w:r>
          </w:p>
        </w:tc>
      </w:tr>
      <w:tr w:rsidR="00A03C98" w:rsidRPr="003D6BAA" w:rsidTr="00250BA0">
        <w:trPr>
          <w:trHeight w:val="481"/>
        </w:trPr>
        <w:tc>
          <w:tcPr>
            <w:tcW w:w="228" w:type="pct"/>
            <w:gridSpan w:val="2"/>
            <w:vMerge/>
            <w:shd w:val="clear" w:color="auto" w:fill="B2A1C7"/>
          </w:tcPr>
          <w:p w:rsidR="00A03C98" w:rsidRPr="003D6BAA" w:rsidRDefault="00A03C98" w:rsidP="00250BA0">
            <w:pPr>
              <w:rPr>
                <w:rFonts w:cs="Calibri"/>
                <w:sz w:val="20"/>
                <w:szCs w:val="20"/>
              </w:rPr>
            </w:pPr>
          </w:p>
        </w:tc>
        <w:tc>
          <w:tcPr>
            <w:tcW w:w="836" w:type="pct"/>
            <w:vMerge/>
            <w:shd w:val="clear" w:color="auto" w:fill="B2A1C7"/>
            <w:vAlign w:val="center"/>
          </w:tcPr>
          <w:p w:rsidR="00A03C98" w:rsidRPr="003D6BAA" w:rsidRDefault="00A03C98" w:rsidP="00250BA0">
            <w:pPr>
              <w:jc w:val="center"/>
              <w:rPr>
                <w:rFonts w:cs="Calibri"/>
                <w:b/>
                <w:sz w:val="20"/>
                <w:szCs w:val="20"/>
              </w:rPr>
            </w:pPr>
          </w:p>
        </w:tc>
        <w:tc>
          <w:tcPr>
            <w:tcW w:w="1915" w:type="pct"/>
            <w:vMerge/>
            <w:shd w:val="clear" w:color="auto" w:fill="B2A1C7"/>
            <w:vAlign w:val="center"/>
          </w:tcPr>
          <w:p w:rsidR="00A03C98" w:rsidRPr="003D6BAA" w:rsidRDefault="00A03C98" w:rsidP="00250BA0">
            <w:pPr>
              <w:jc w:val="center"/>
              <w:rPr>
                <w:rFonts w:cs="Calibri"/>
                <w:b/>
                <w:sz w:val="20"/>
                <w:szCs w:val="20"/>
              </w:rPr>
            </w:pPr>
          </w:p>
        </w:tc>
        <w:tc>
          <w:tcPr>
            <w:tcW w:w="2021" w:type="pct"/>
            <w:vMerge/>
            <w:shd w:val="clear" w:color="auto" w:fill="B2A1C7"/>
            <w:vAlign w:val="center"/>
          </w:tcPr>
          <w:p w:rsidR="00A03C98" w:rsidRPr="003D6BAA" w:rsidRDefault="00A03C98" w:rsidP="00250BA0">
            <w:pPr>
              <w:jc w:val="center"/>
              <w:rPr>
                <w:rFonts w:cs="Calibri"/>
                <w:b/>
                <w:sz w:val="20"/>
                <w:szCs w:val="20"/>
              </w:rPr>
            </w:pPr>
          </w:p>
        </w:tc>
      </w:tr>
      <w:tr w:rsidR="00A03C98" w:rsidRPr="003D6BAA" w:rsidTr="00250BA0">
        <w:trPr>
          <w:trHeight w:val="281"/>
        </w:trPr>
        <w:tc>
          <w:tcPr>
            <w:tcW w:w="221" w:type="pct"/>
            <w:vAlign w:val="center"/>
          </w:tcPr>
          <w:p w:rsidR="00A03C98" w:rsidRPr="003D6BAA" w:rsidRDefault="00A03C98" w:rsidP="00A03C98">
            <w:pPr>
              <w:ind w:firstLine="0"/>
              <w:rPr>
                <w:rFonts w:cs="Calibri"/>
                <w:b/>
                <w:sz w:val="20"/>
                <w:szCs w:val="20"/>
              </w:rPr>
            </w:pPr>
            <w:r w:rsidRPr="003D6BAA">
              <w:rPr>
                <w:rFonts w:cs="Calibri"/>
                <w:b/>
                <w:sz w:val="20"/>
                <w:szCs w:val="20"/>
              </w:rPr>
              <w:t>1.</w:t>
            </w:r>
          </w:p>
        </w:tc>
        <w:tc>
          <w:tcPr>
            <w:tcW w:w="843" w:type="pct"/>
            <w:gridSpan w:val="2"/>
            <w:vAlign w:val="center"/>
          </w:tcPr>
          <w:p w:rsidR="00A03C98" w:rsidRPr="00D56297" w:rsidRDefault="00A03C98" w:rsidP="00A03C98">
            <w:pPr>
              <w:keepNext/>
              <w:tabs>
                <w:tab w:val="left" w:pos="435"/>
              </w:tabs>
              <w:snapToGrid w:val="0"/>
              <w:spacing w:after="120"/>
              <w:ind w:firstLine="0"/>
              <w:rPr>
                <w:bCs/>
                <w:sz w:val="20"/>
                <w:szCs w:val="20"/>
              </w:rPr>
            </w:pPr>
            <w:r w:rsidRPr="00D56297">
              <w:rPr>
                <w:bCs/>
                <w:sz w:val="20"/>
                <w:szCs w:val="20"/>
              </w:rPr>
              <w:t>Możliwość uzyskania dofinansowania przez projekt</w:t>
            </w:r>
          </w:p>
        </w:tc>
        <w:tc>
          <w:tcPr>
            <w:tcW w:w="1915" w:type="pct"/>
            <w:vAlign w:val="center"/>
          </w:tcPr>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t>Weryfikowana będzie możliwość uzyskania dofinansowania na podstawie analizy studium wykonalności/biznes planu.</w:t>
            </w:r>
          </w:p>
        </w:tc>
        <w:tc>
          <w:tcPr>
            <w:tcW w:w="2021" w:type="pct"/>
            <w:vAlign w:val="center"/>
          </w:tcPr>
          <w:p w:rsidR="00A03C98" w:rsidRPr="00CF1589" w:rsidRDefault="00A03C98" w:rsidP="00250BA0">
            <w:pPr>
              <w:pStyle w:val="Tekstpodstawowy"/>
              <w:keepNext/>
              <w:tabs>
                <w:tab w:val="left" w:pos="435"/>
              </w:tabs>
              <w:snapToGrid w:val="0"/>
              <w:spacing w:after="120"/>
              <w:jc w:val="left"/>
              <w:rPr>
                <w:b w:val="0"/>
                <w:sz w:val="20"/>
                <w:lang w:eastAsia="ko-KR"/>
              </w:rPr>
            </w:pPr>
            <w:r w:rsidRPr="00CF1589">
              <w:rPr>
                <w:b w:val="0"/>
                <w:sz w:val="20"/>
                <w:lang w:eastAsia="ko-KR"/>
              </w:rPr>
              <w:t>Kryterium obligatoryjne – spełnienie kryterium jest niezbędne do przyznania dofinansowania.</w:t>
            </w:r>
          </w:p>
          <w:p w:rsidR="00A03C98" w:rsidRPr="00CF1589" w:rsidRDefault="00A03C98" w:rsidP="00250BA0">
            <w:pPr>
              <w:pStyle w:val="Tekstpodstawowy"/>
              <w:keepNext/>
              <w:tabs>
                <w:tab w:val="left" w:pos="435"/>
              </w:tabs>
              <w:snapToGrid w:val="0"/>
              <w:spacing w:after="120"/>
              <w:jc w:val="left"/>
              <w:rPr>
                <w:b w:val="0"/>
                <w:sz w:val="20"/>
                <w:lang w:eastAsia="ko-KR"/>
              </w:rPr>
            </w:pPr>
            <w:r w:rsidRPr="00CF1589">
              <w:rPr>
                <w:b w:val="0"/>
                <w:sz w:val="20"/>
                <w:lang w:eastAsia="ko-KR"/>
              </w:rPr>
              <w:t>Kryterium zerojedynkowe.</w:t>
            </w:r>
          </w:p>
          <w:p w:rsidR="00A03C98" w:rsidRPr="00CF1589" w:rsidRDefault="00A03C98" w:rsidP="00250BA0">
            <w:pPr>
              <w:pStyle w:val="Tekstpodstawowy"/>
              <w:keepNext/>
              <w:tabs>
                <w:tab w:val="left" w:pos="435"/>
              </w:tabs>
              <w:snapToGrid w:val="0"/>
              <w:spacing w:after="120"/>
              <w:jc w:val="left"/>
              <w:rPr>
                <w:b w:val="0"/>
                <w:sz w:val="20"/>
                <w:lang w:eastAsia="ko-KR"/>
              </w:rPr>
            </w:pPr>
            <w:r w:rsidRPr="00CF1589">
              <w:rPr>
                <w:b w:val="0"/>
                <w:sz w:val="20"/>
                <w:lang w:eastAsia="ko-KR"/>
              </w:rPr>
              <w:t>Ocena spełniania kryteriów  polega na przypisaniu im wartości logicznych „tak” lub „nie”.</w:t>
            </w:r>
          </w:p>
        </w:tc>
      </w:tr>
      <w:tr w:rsidR="00A03C98" w:rsidRPr="003D6BAA" w:rsidTr="00250BA0">
        <w:trPr>
          <w:trHeight w:val="392"/>
        </w:trPr>
        <w:tc>
          <w:tcPr>
            <w:tcW w:w="221" w:type="pct"/>
            <w:vAlign w:val="center"/>
          </w:tcPr>
          <w:p w:rsidR="00A03C98" w:rsidRPr="003D6BAA" w:rsidRDefault="00A03C98" w:rsidP="00A03C98">
            <w:pPr>
              <w:ind w:firstLine="0"/>
              <w:rPr>
                <w:rFonts w:cs="Calibri"/>
                <w:b/>
                <w:sz w:val="20"/>
                <w:szCs w:val="20"/>
              </w:rPr>
            </w:pPr>
            <w:r w:rsidRPr="003D6BAA">
              <w:rPr>
                <w:rFonts w:cs="Calibri"/>
                <w:b/>
                <w:sz w:val="20"/>
                <w:szCs w:val="20"/>
              </w:rPr>
              <w:t>2.</w:t>
            </w:r>
          </w:p>
        </w:tc>
        <w:tc>
          <w:tcPr>
            <w:tcW w:w="843" w:type="pct"/>
            <w:gridSpan w:val="2"/>
            <w:vAlign w:val="center"/>
          </w:tcPr>
          <w:p w:rsidR="00A03C98" w:rsidRPr="00D56297" w:rsidRDefault="00A03C98" w:rsidP="00A03C98">
            <w:pPr>
              <w:keepNext/>
              <w:tabs>
                <w:tab w:val="left" w:pos="435"/>
              </w:tabs>
              <w:snapToGrid w:val="0"/>
              <w:spacing w:after="120"/>
              <w:ind w:firstLine="0"/>
              <w:rPr>
                <w:bCs/>
                <w:sz w:val="20"/>
                <w:szCs w:val="20"/>
              </w:rPr>
            </w:pPr>
            <w:r w:rsidRPr="00D56297">
              <w:rPr>
                <w:bCs/>
                <w:sz w:val="20"/>
                <w:szCs w:val="20"/>
              </w:rPr>
              <w:t xml:space="preserve">Zgodność projektu z zasadą równości szans </w:t>
            </w:r>
            <w:r w:rsidRPr="00D56297">
              <w:rPr>
                <w:bCs/>
                <w:sz w:val="20"/>
                <w:szCs w:val="20"/>
              </w:rPr>
              <w:lastRenderedPageBreak/>
              <w:t>kobiet i mężczyzn</w:t>
            </w:r>
          </w:p>
          <w:p w:rsidR="00A03C98" w:rsidRPr="00D56297" w:rsidRDefault="00A03C98" w:rsidP="00250BA0">
            <w:pPr>
              <w:keepNext/>
              <w:tabs>
                <w:tab w:val="left" w:pos="435"/>
              </w:tabs>
              <w:snapToGrid w:val="0"/>
              <w:spacing w:after="120"/>
              <w:rPr>
                <w:bCs/>
                <w:sz w:val="20"/>
                <w:szCs w:val="20"/>
              </w:rPr>
            </w:pPr>
          </w:p>
        </w:tc>
        <w:tc>
          <w:tcPr>
            <w:tcW w:w="1915" w:type="pct"/>
            <w:vAlign w:val="center"/>
          </w:tcPr>
          <w:p w:rsidR="00A03C98" w:rsidRPr="00D56297" w:rsidRDefault="00A03C98" w:rsidP="00250BA0">
            <w:pPr>
              <w:keepNext/>
              <w:tabs>
                <w:tab w:val="left" w:pos="435"/>
              </w:tabs>
              <w:snapToGrid w:val="0"/>
              <w:spacing w:after="120"/>
              <w:rPr>
                <w:bCs/>
                <w:sz w:val="20"/>
                <w:szCs w:val="20"/>
              </w:rPr>
            </w:pPr>
            <w:r w:rsidRPr="00D56297">
              <w:rPr>
                <w:bCs/>
                <w:sz w:val="20"/>
                <w:szCs w:val="20"/>
              </w:rPr>
              <w:lastRenderedPageBreak/>
              <w:t>Weryfikowany będzie pozytywny lub neutralny wpływ projektu na zasadę horyzontalną UE:</w:t>
            </w:r>
          </w:p>
          <w:p w:rsidR="00A03C98" w:rsidRPr="00D56297" w:rsidRDefault="00A03C98" w:rsidP="00250BA0">
            <w:pPr>
              <w:keepNext/>
              <w:tabs>
                <w:tab w:val="left" w:pos="435"/>
              </w:tabs>
              <w:snapToGrid w:val="0"/>
              <w:spacing w:after="120"/>
              <w:rPr>
                <w:bCs/>
                <w:sz w:val="20"/>
                <w:szCs w:val="20"/>
              </w:rPr>
            </w:pPr>
            <w:r w:rsidRPr="00D56297">
              <w:rPr>
                <w:bCs/>
                <w:sz w:val="20"/>
                <w:szCs w:val="20"/>
              </w:rPr>
              <w:lastRenderedPageBreak/>
              <w:t>- promowanie równości szans kobiet i mężczyzn oraz niedyskryminacji, zgodnie z art. 7 Rozporządzenia Parlamentu Europejskiego i Rady (UE) nr 1303/2013 z dnia 17 grudnia 2013 r. oraz Wytycznymi w zakresie realizacji zasady równości szans i niedyskryminacji, w tym dostępności dla osób z niepełnosprawnościami oraz zasady równości szans kobiet i mężczyzn w ramach funduszy unijnych na lata 2014-2020.</w:t>
            </w:r>
          </w:p>
        </w:tc>
        <w:tc>
          <w:tcPr>
            <w:tcW w:w="2021" w:type="pct"/>
            <w:vAlign w:val="center"/>
          </w:tcPr>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lastRenderedPageBreak/>
              <w:t>Kryterium obligatoryjne – spełnienie kryterium jest niezbędne do przyznania dofinansowania.</w:t>
            </w:r>
          </w:p>
          <w:p w:rsidR="00A03C98" w:rsidRPr="00D56297" w:rsidRDefault="00A03C98" w:rsidP="00250BA0">
            <w:pPr>
              <w:keepNext/>
              <w:tabs>
                <w:tab w:val="left" w:pos="435"/>
              </w:tabs>
              <w:snapToGrid w:val="0"/>
              <w:spacing w:after="120"/>
              <w:rPr>
                <w:bCs/>
                <w:sz w:val="20"/>
                <w:szCs w:val="20"/>
              </w:rPr>
            </w:pPr>
          </w:p>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t>Kryterium zerojedynkowe.</w:t>
            </w:r>
          </w:p>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t>Ocena spełniania kryteriów  polega na przypisaniu im wartości logicznych „tak”</w:t>
            </w:r>
            <w:r>
              <w:rPr>
                <w:bCs/>
                <w:sz w:val="20"/>
                <w:szCs w:val="20"/>
              </w:rPr>
              <w:t xml:space="preserve"> </w:t>
            </w:r>
            <w:r w:rsidRPr="00D56297">
              <w:rPr>
                <w:bCs/>
                <w:sz w:val="20"/>
                <w:szCs w:val="20"/>
              </w:rPr>
              <w:t>lub „nie”.</w:t>
            </w:r>
          </w:p>
          <w:p w:rsidR="00A03C98" w:rsidRPr="00D56297" w:rsidRDefault="00A03C98" w:rsidP="00250BA0">
            <w:pPr>
              <w:keepNext/>
              <w:tabs>
                <w:tab w:val="left" w:pos="435"/>
              </w:tabs>
              <w:snapToGrid w:val="0"/>
              <w:spacing w:after="120"/>
              <w:rPr>
                <w:bCs/>
                <w:sz w:val="20"/>
                <w:szCs w:val="20"/>
              </w:rPr>
            </w:pPr>
          </w:p>
          <w:p w:rsidR="00A03C98" w:rsidRPr="00D56297" w:rsidRDefault="00A03C98" w:rsidP="00250BA0">
            <w:pPr>
              <w:keepNext/>
              <w:tabs>
                <w:tab w:val="left" w:pos="435"/>
              </w:tabs>
              <w:snapToGrid w:val="0"/>
              <w:spacing w:after="120"/>
              <w:rPr>
                <w:bCs/>
                <w:sz w:val="20"/>
                <w:szCs w:val="20"/>
              </w:rPr>
            </w:pPr>
          </w:p>
        </w:tc>
      </w:tr>
      <w:tr w:rsidR="00A03C98" w:rsidRPr="003D6BAA" w:rsidTr="00250BA0">
        <w:trPr>
          <w:trHeight w:val="392"/>
        </w:trPr>
        <w:tc>
          <w:tcPr>
            <w:tcW w:w="221" w:type="pct"/>
            <w:vAlign w:val="center"/>
          </w:tcPr>
          <w:p w:rsidR="00A03C98" w:rsidRPr="003D6BAA" w:rsidRDefault="00A03C98" w:rsidP="00A03C98">
            <w:pPr>
              <w:ind w:firstLine="0"/>
              <w:rPr>
                <w:rFonts w:cs="Calibri"/>
                <w:b/>
                <w:sz w:val="20"/>
                <w:szCs w:val="20"/>
              </w:rPr>
            </w:pPr>
            <w:r>
              <w:rPr>
                <w:rFonts w:cs="Calibri"/>
                <w:b/>
                <w:sz w:val="20"/>
                <w:szCs w:val="20"/>
              </w:rPr>
              <w:lastRenderedPageBreak/>
              <w:t>3.</w:t>
            </w:r>
          </w:p>
        </w:tc>
        <w:tc>
          <w:tcPr>
            <w:tcW w:w="843" w:type="pct"/>
            <w:gridSpan w:val="2"/>
            <w:vAlign w:val="center"/>
          </w:tcPr>
          <w:p w:rsidR="00A03C98" w:rsidRPr="00D56297" w:rsidRDefault="00A03C98" w:rsidP="00A03C98">
            <w:pPr>
              <w:keepNext/>
              <w:tabs>
                <w:tab w:val="left" w:pos="435"/>
              </w:tabs>
              <w:snapToGrid w:val="0"/>
              <w:spacing w:after="120"/>
              <w:ind w:firstLine="0"/>
              <w:rPr>
                <w:bCs/>
                <w:sz w:val="20"/>
                <w:szCs w:val="20"/>
              </w:rPr>
            </w:pPr>
            <w:r w:rsidRPr="00D56297">
              <w:rPr>
                <w:bCs/>
                <w:sz w:val="20"/>
                <w:szCs w:val="20"/>
              </w:rPr>
              <w:t>Zgodność projektu z zasadą równości szans i niedyskryminacji w tym dostępności dla osób z niepełnosprawnościami</w:t>
            </w:r>
          </w:p>
        </w:tc>
        <w:tc>
          <w:tcPr>
            <w:tcW w:w="1915" w:type="pct"/>
            <w:vAlign w:val="center"/>
          </w:tcPr>
          <w:p w:rsidR="00A03C98" w:rsidRPr="00D56297" w:rsidRDefault="00A03C98" w:rsidP="00250BA0">
            <w:pPr>
              <w:keepNext/>
              <w:tabs>
                <w:tab w:val="left" w:pos="435"/>
              </w:tabs>
              <w:snapToGrid w:val="0"/>
              <w:spacing w:after="120"/>
              <w:rPr>
                <w:bCs/>
                <w:sz w:val="20"/>
                <w:szCs w:val="20"/>
              </w:rPr>
            </w:pPr>
            <w:r w:rsidRPr="00D56297">
              <w:rPr>
                <w:bCs/>
                <w:sz w:val="20"/>
                <w:szCs w:val="20"/>
              </w:rPr>
              <w:t>Weryfikowany będzie pozytywny lub neutralny wpływ projektu na zasadę horyzontalną UE: promowanie równości szans i niedyskryminacji w tym dostępności dla osób z niepełnosprawnościami, zgodnie z art. 7 Rozporządzenia Parlamentu Europejskiego i Rady (UE) nr 1303/2013 z dnia 17 grudnia 2013 r. oraz z Wytycznymi w zakresie realizacji zasady równości szans i niedyskryminacji, w tym dostępności dla osób z niepełnosprawnościami oraz zasady równości szans kobiet i mężczyzn w ramach funduszy unijnych na lata 2014-2020</w:t>
            </w:r>
          </w:p>
        </w:tc>
        <w:tc>
          <w:tcPr>
            <w:tcW w:w="2021" w:type="pct"/>
            <w:vAlign w:val="center"/>
          </w:tcPr>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t>Kryterium obligatoryjne – spełnienie kryterium jest niezbędne do przyznania dofinansowania.</w:t>
            </w:r>
          </w:p>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t>Kryterium zerojedynkowe.</w:t>
            </w:r>
          </w:p>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t>Ocena spełniania kryteriów  polega na przypisaniu im wartości logicznych „tak” lub „nie”.</w:t>
            </w:r>
          </w:p>
        </w:tc>
      </w:tr>
      <w:tr w:rsidR="00A03C98" w:rsidRPr="003D6BAA" w:rsidTr="00250BA0">
        <w:trPr>
          <w:trHeight w:val="430"/>
        </w:trPr>
        <w:tc>
          <w:tcPr>
            <w:tcW w:w="221" w:type="pct"/>
            <w:vAlign w:val="center"/>
          </w:tcPr>
          <w:p w:rsidR="00A03C98" w:rsidRPr="003D6BAA" w:rsidRDefault="00A03C98" w:rsidP="00A03C98">
            <w:pPr>
              <w:ind w:firstLine="0"/>
              <w:rPr>
                <w:rFonts w:cs="Calibri"/>
                <w:b/>
                <w:sz w:val="20"/>
                <w:szCs w:val="20"/>
              </w:rPr>
            </w:pPr>
            <w:r>
              <w:rPr>
                <w:rFonts w:cs="Calibri"/>
                <w:b/>
                <w:sz w:val="20"/>
                <w:szCs w:val="20"/>
              </w:rPr>
              <w:t>4</w:t>
            </w:r>
            <w:r w:rsidRPr="003D6BAA">
              <w:rPr>
                <w:rFonts w:cs="Calibri"/>
                <w:b/>
                <w:sz w:val="20"/>
                <w:szCs w:val="20"/>
              </w:rPr>
              <w:t>.</w:t>
            </w:r>
          </w:p>
        </w:tc>
        <w:tc>
          <w:tcPr>
            <w:tcW w:w="843" w:type="pct"/>
            <w:gridSpan w:val="2"/>
            <w:vAlign w:val="center"/>
          </w:tcPr>
          <w:p w:rsidR="00A03C98" w:rsidRPr="00D56297" w:rsidRDefault="00A03C98" w:rsidP="00A03C98">
            <w:pPr>
              <w:keepNext/>
              <w:tabs>
                <w:tab w:val="left" w:pos="435"/>
              </w:tabs>
              <w:snapToGrid w:val="0"/>
              <w:spacing w:after="120"/>
              <w:ind w:firstLine="0"/>
              <w:rPr>
                <w:bCs/>
                <w:sz w:val="20"/>
                <w:szCs w:val="20"/>
              </w:rPr>
            </w:pPr>
            <w:r w:rsidRPr="00D56297">
              <w:rPr>
                <w:bCs/>
                <w:sz w:val="20"/>
                <w:szCs w:val="20"/>
              </w:rPr>
              <w:t>Zgodność projektu z  politykami horyzontalnymi Unii Europejskiej – zrównoważony rozwój</w:t>
            </w:r>
          </w:p>
        </w:tc>
        <w:tc>
          <w:tcPr>
            <w:tcW w:w="1915" w:type="pct"/>
            <w:vAlign w:val="center"/>
          </w:tcPr>
          <w:p w:rsidR="00A03C98" w:rsidRPr="00D56297" w:rsidRDefault="00A03C98" w:rsidP="00250BA0">
            <w:pPr>
              <w:keepNext/>
              <w:tabs>
                <w:tab w:val="left" w:pos="435"/>
              </w:tabs>
              <w:snapToGrid w:val="0"/>
              <w:spacing w:after="120"/>
              <w:rPr>
                <w:bCs/>
                <w:sz w:val="20"/>
                <w:szCs w:val="20"/>
              </w:rPr>
            </w:pPr>
            <w:r w:rsidRPr="00D56297">
              <w:rPr>
                <w:bCs/>
                <w:sz w:val="20"/>
                <w:szCs w:val="20"/>
              </w:rPr>
              <w:t>Weryfikowany będzie pozytywny lub neutralny wpływ projektu na zasadę horyzontalną UE:</w:t>
            </w:r>
          </w:p>
          <w:p w:rsidR="00A03C98" w:rsidRPr="00D56297" w:rsidRDefault="00A03C98" w:rsidP="00250BA0">
            <w:pPr>
              <w:keepNext/>
              <w:tabs>
                <w:tab w:val="left" w:pos="435"/>
              </w:tabs>
              <w:snapToGrid w:val="0"/>
              <w:spacing w:after="120"/>
              <w:rPr>
                <w:bCs/>
                <w:sz w:val="20"/>
                <w:szCs w:val="20"/>
              </w:rPr>
            </w:pPr>
            <w:r w:rsidRPr="00D56297">
              <w:rPr>
                <w:bCs/>
                <w:sz w:val="20"/>
                <w:szCs w:val="20"/>
              </w:rPr>
              <w:t>zrównoważony rozwój.</w:t>
            </w:r>
          </w:p>
          <w:p w:rsidR="00A03C98" w:rsidRPr="00D56297" w:rsidRDefault="00A03C98" w:rsidP="00250BA0">
            <w:pPr>
              <w:keepNext/>
              <w:tabs>
                <w:tab w:val="left" w:pos="435"/>
              </w:tabs>
              <w:snapToGrid w:val="0"/>
              <w:spacing w:after="120"/>
              <w:rPr>
                <w:bCs/>
                <w:sz w:val="20"/>
                <w:szCs w:val="20"/>
              </w:rPr>
            </w:pPr>
          </w:p>
          <w:p w:rsidR="00A03C98" w:rsidRPr="00D56297" w:rsidRDefault="00A03C98" w:rsidP="00250BA0">
            <w:pPr>
              <w:keepNext/>
              <w:tabs>
                <w:tab w:val="left" w:pos="435"/>
              </w:tabs>
              <w:snapToGrid w:val="0"/>
              <w:spacing w:after="120"/>
              <w:rPr>
                <w:bCs/>
                <w:sz w:val="20"/>
                <w:szCs w:val="20"/>
              </w:rPr>
            </w:pPr>
            <w:r w:rsidRPr="00D56297">
              <w:rPr>
                <w:bCs/>
                <w:sz w:val="20"/>
                <w:szCs w:val="20"/>
              </w:rPr>
              <w:t>Sprawdzane będzie:</w:t>
            </w:r>
          </w:p>
          <w:p w:rsidR="00A03C98" w:rsidRPr="00D56297" w:rsidRDefault="00A03C98" w:rsidP="00250BA0">
            <w:pPr>
              <w:keepNext/>
              <w:tabs>
                <w:tab w:val="left" w:pos="435"/>
              </w:tabs>
              <w:snapToGrid w:val="0"/>
              <w:spacing w:after="120"/>
              <w:rPr>
                <w:bCs/>
                <w:sz w:val="20"/>
                <w:szCs w:val="20"/>
              </w:rPr>
            </w:pPr>
            <w:r w:rsidRPr="00D56297">
              <w:rPr>
                <w:bCs/>
                <w:sz w:val="20"/>
                <w:szCs w:val="20"/>
              </w:rPr>
              <w:t>czy projekt został przygotowany zgodnie z prawem dotyczącym ochrony środowiska (weryfikacji podlega pełna dokumentacja, zgodnie z Wytycznymi w zakresie postępowania w sprawie oceny oddziaływania na środowisko dla przedsięwzięć współfinansowanych z krajowych lub regionalnych programów operacyjnych.)</w:t>
            </w:r>
          </w:p>
          <w:p w:rsidR="00A03C98" w:rsidRPr="00D56297" w:rsidRDefault="00A03C98" w:rsidP="00250BA0">
            <w:pPr>
              <w:keepNext/>
              <w:tabs>
                <w:tab w:val="left" w:pos="435"/>
              </w:tabs>
              <w:snapToGrid w:val="0"/>
              <w:spacing w:after="120"/>
              <w:rPr>
                <w:bCs/>
                <w:sz w:val="20"/>
                <w:szCs w:val="20"/>
              </w:rPr>
            </w:pPr>
            <w:r w:rsidRPr="00D56297">
              <w:rPr>
                <w:bCs/>
                <w:sz w:val="20"/>
                <w:szCs w:val="20"/>
              </w:rPr>
              <w:t>czy projekt odnosi się i określa zdolność do reagowania i adaptacji do zmian klimatu (w szczególności w obszarze zagrożenia powodziowego)</w:t>
            </w:r>
          </w:p>
        </w:tc>
        <w:tc>
          <w:tcPr>
            <w:tcW w:w="2021" w:type="pct"/>
            <w:vAlign w:val="center"/>
          </w:tcPr>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t>Kryterium obligatoryjne – spełnienie kryterium jest niezbędne do przyznania dofinansowania.</w:t>
            </w:r>
          </w:p>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t>Kryterium zerojedynkowe.</w:t>
            </w:r>
          </w:p>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t>Ocena spełniania kryteriów  polega na przypisaniu im wartości logicznych „tak”</w:t>
            </w:r>
            <w:r w:rsidR="00E21751">
              <w:rPr>
                <w:bCs/>
                <w:sz w:val="20"/>
                <w:szCs w:val="20"/>
              </w:rPr>
              <w:t xml:space="preserve"> </w:t>
            </w:r>
            <w:r w:rsidRPr="00D56297">
              <w:rPr>
                <w:bCs/>
                <w:sz w:val="20"/>
                <w:szCs w:val="20"/>
              </w:rPr>
              <w:t>lub „nie”.</w:t>
            </w:r>
          </w:p>
          <w:p w:rsidR="00A03C98" w:rsidRPr="00D56297" w:rsidRDefault="00A03C98" w:rsidP="00250BA0">
            <w:pPr>
              <w:keepNext/>
              <w:tabs>
                <w:tab w:val="left" w:pos="435"/>
              </w:tabs>
              <w:snapToGrid w:val="0"/>
              <w:spacing w:after="120"/>
              <w:rPr>
                <w:bCs/>
                <w:sz w:val="20"/>
                <w:szCs w:val="20"/>
              </w:rPr>
            </w:pPr>
          </w:p>
          <w:p w:rsidR="00A03C98" w:rsidRPr="00D56297" w:rsidRDefault="00A03C98" w:rsidP="00250BA0">
            <w:pPr>
              <w:keepNext/>
              <w:tabs>
                <w:tab w:val="left" w:pos="435"/>
              </w:tabs>
              <w:snapToGrid w:val="0"/>
              <w:spacing w:after="120"/>
              <w:rPr>
                <w:bCs/>
                <w:sz w:val="20"/>
                <w:szCs w:val="20"/>
              </w:rPr>
            </w:pPr>
          </w:p>
        </w:tc>
      </w:tr>
      <w:tr w:rsidR="00A03C98" w:rsidRPr="003D6BAA" w:rsidTr="00250BA0">
        <w:trPr>
          <w:trHeight w:val="262"/>
        </w:trPr>
        <w:tc>
          <w:tcPr>
            <w:tcW w:w="221" w:type="pct"/>
            <w:vAlign w:val="center"/>
          </w:tcPr>
          <w:p w:rsidR="00A03C98" w:rsidRPr="003D6BAA" w:rsidRDefault="00A03C98" w:rsidP="00A03C98">
            <w:pPr>
              <w:ind w:firstLine="0"/>
              <w:rPr>
                <w:rFonts w:cs="Calibri"/>
                <w:b/>
                <w:sz w:val="20"/>
                <w:szCs w:val="20"/>
              </w:rPr>
            </w:pPr>
            <w:r>
              <w:rPr>
                <w:rFonts w:cs="Calibri"/>
                <w:b/>
                <w:sz w:val="20"/>
                <w:szCs w:val="20"/>
              </w:rPr>
              <w:t>5</w:t>
            </w:r>
            <w:r w:rsidRPr="003D6BAA">
              <w:rPr>
                <w:rFonts w:cs="Calibri"/>
                <w:b/>
                <w:sz w:val="20"/>
                <w:szCs w:val="20"/>
              </w:rPr>
              <w:t>.</w:t>
            </w:r>
          </w:p>
        </w:tc>
        <w:tc>
          <w:tcPr>
            <w:tcW w:w="843" w:type="pct"/>
            <w:gridSpan w:val="2"/>
            <w:vAlign w:val="center"/>
          </w:tcPr>
          <w:p w:rsidR="00A03C98" w:rsidRPr="00D56297" w:rsidRDefault="00A03C98" w:rsidP="00A03C98">
            <w:pPr>
              <w:keepNext/>
              <w:tabs>
                <w:tab w:val="left" w:pos="435"/>
              </w:tabs>
              <w:snapToGrid w:val="0"/>
              <w:spacing w:after="120"/>
              <w:ind w:firstLine="0"/>
              <w:rPr>
                <w:bCs/>
                <w:sz w:val="20"/>
                <w:szCs w:val="20"/>
              </w:rPr>
            </w:pPr>
            <w:r w:rsidRPr="00D56297">
              <w:rPr>
                <w:bCs/>
                <w:sz w:val="20"/>
                <w:szCs w:val="20"/>
              </w:rPr>
              <w:t>Zamówienia publiczne i konkurencyjność</w:t>
            </w:r>
          </w:p>
          <w:p w:rsidR="00A03C98" w:rsidRPr="00D56297" w:rsidRDefault="00A03C98" w:rsidP="00250BA0">
            <w:pPr>
              <w:keepNext/>
              <w:tabs>
                <w:tab w:val="left" w:pos="435"/>
              </w:tabs>
              <w:snapToGrid w:val="0"/>
              <w:spacing w:after="120"/>
              <w:rPr>
                <w:bCs/>
                <w:sz w:val="20"/>
                <w:szCs w:val="20"/>
              </w:rPr>
            </w:pPr>
            <w:r w:rsidRPr="00D56297">
              <w:rPr>
                <w:bCs/>
                <w:sz w:val="20"/>
                <w:szCs w:val="20"/>
              </w:rPr>
              <w:t xml:space="preserve"> </w:t>
            </w:r>
          </w:p>
        </w:tc>
        <w:tc>
          <w:tcPr>
            <w:tcW w:w="1915" w:type="pct"/>
            <w:vAlign w:val="center"/>
          </w:tcPr>
          <w:p w:rsidR="00A03C98" w:rsidRPr="00D56297" w:rsidRDefault="00A03C98" w:rsidP="00250BA0">
            <w:pPr>
              <w:keepNext/>
              <w:tabs>
                <w:tab w:val="left" w:pos="435"/>
              </w:tabs>
              <w:snapToGrid w:val="0"/>
              <w:spacing w:after="120"/>
              <w:rPr>
                <w:bCs/>
                <w:sz w:val="20"/>
                <w:szCs w:val="20"/>
              </w:rPr>
            </w:pPr>
            <w:r w:rsidRPr="00D56297">
              <w:rPr>
                <w:bCs/>
                <w:sz w:val="20"/>
                <w:szCs w:val="20"/>
              </w:rPr>
              <w:t>Weryfikowana będzie zgodność założeń projektu z przepisami ustawy prawo zamówień publicznych oraz zasadą konkurencyjności.</w:t>
            </w:r>
          </w:p>
        </w:tc>
        <w:tc>
          <w:tcPr>
            <w:tcW w:w="2021" w:type="pct"/>
            <w:vAlign w:val="center"/>
          </w:tcPr>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t>Kryterium obligatoryjne – spełnienie kryterium jest niezbędne do przyznania dofinansowania.</w:t>
            </w:r>
          </w:p>
          <w:p w:rsidR="00A03C98" w:rsidRPr="00D56297" w:rsidRDefault="00A03C98" w:rsidP="00250BA0">
            <w:pPr>
              <w:keepNext/>
              <w:tabs>
                <w:tab w:val="left" w:pos="435"/>
              </w:tabs>
              <w:snapToGrid w:val="0"/>
              <w:spacing w:after="120"/>
              <w:rPr>
                <w:bCs/>
                <w:sz w:val="20"/>
                <w:szCs w:val="20"/>
              </w:rPr>
            </w:pPr>
          </w:p>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lastRenderedPageBreak/>
              <w:t>Kryterium zerojedynkowe.</w:t>
            </w:r>
          </w:p>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t>Ocena spełniania kryteriów  polega na przypisaniu im wartości logicznych „tak” lub „nie”.</w:t>
            </w:r>
          </w:p>
          <w:p w:rsidR="00A03C98" w:rsidRPr="00D56297" w:rsidRDefault="00A03C98" w:rsidP="00250BA0">
            <w:pPr>
              <w:keepNext/>
              <w:tabs>
                <w:tab w:val="left" w:pos="435"/>
              </w:tabs>
              <w:snapToGrid w:val="0"/>
              <w:spacing w:after="120"/>
              <w:rPr>
                <w:bCs/>
                <w:sz w:val="20"/>
                <w:szCs w:val="20"/>
              </w:rPr>
            </w:pPr>
          </w:p>
        </w:tc>
      </w:tr>
      <w:tr w:rsidR="00A03C98" w:rsidRPr="003D6BAA" w:rsidTr="00250BA0">
        <w:trPr>
          <w:trHeight w:val="229"/>
        </w:trPr>
        <w:tc>
          <w:tcPr>
            <w:tcW w:w="221" w:type="pct"/>
            <w:vAlign w:val="center"/>
          </w:tcPr>
          <w:p w:rsidR="00A03C98" w:rsidRPr="003D6BAA" w:rsidRDefault="00A03C98" w:rsidP="00A03C98">
            <w:pPr>
              <w:ind w:firstLine="0"/>
              <w:rPr>
                <w:rFonts w:cs="Calibri"/>
                <w:b/>
                <w:sz w:val="20"/>
                <w:szCs w:val="20"/>
              </w:rPr>
            </w:pPr>
            <w:r>
              <w:rPr>
                <w:rFonts w:cs="Calibri"/>
                <w:b/>
                <w:sz w:val="20"/>
                <w:szCs w:val="20"/>
              </w:rPr>
              <w:lastRenderedPageBreak/>
              <w:t>6</w:t>
            </w:r>
            <w:r w:rsidRPr="003D6BAA">
              <w:rPr>
                <w:rFonts w:cs="Calibri"/>
                <w:b/>
                <w:sz w:val="20"/>
                <w:szCs w:val="20"/>
              </w:rPr>
              <w:t>.</w:t>
            </w:r>
          </w:p>
        </w:tc>
        <w:tc>
          <w:tcPr>
            <w:tcW w:w="843" w:type="pct"/>
            <w:gridSpan w:val="2"/>
            <w:vAlign w:val="center"/>
          </w:tcPr>
          <w:p w:rsidR="00A03C98" w:rsidRPr="00D56297" w:rsidRDefault="00A03C98" w:rsidP="00A03C98">
            <w:pPr>
              <w:keepNext/>
              <w:tabs>
                <w:tab w:val="left" w:pos="435"/>
              </w:tabs>
              <w:snapToGrid w:val="0"/>
              <w:spacing w:after="120"/>
              <w:ind w:firstLine="0"/>
              <w:rPr>
                <w:bCs/>
                <w:sz w:val="20"/>
                <w:szCs w:val="20"/>
              </w:rPr>
            </w:pPr>
            <w:r w:rsidRPr="00D56297">
              <w:rPr>
                <w:bCs/>
                <w:sz w:val="20"/>
                <w:szCs w:val="20"/>
              </w:rPr>
              <w:t>Pomoc publiczna i pomoc de minimis</w:t>
            </w:r>
          </w:p>
          <w:p w:rsidR="00A03C98" w:rsidRPr="00D56297" w:rsidRDefault="00A03C98" w:rsidP="00250BA0">
            <w:pPr>
              <w:keepNext/>
              <w:tabs>
                <w:tab w:val="left" w:pos="435"/>
              </w:tabs>
              <w:snapToGrid w:val="0"/>
              <w:spacing w:after="120"/>
              <w:rPr>
                <w:bCs/>
                <w:sz w:val="20"/>
                <w:szCs w:val="20"/>
              </w:rPr>
            </w:pPr>
          </w:p>
        </w:tc>
        <w:tc>
          <w:tcPr>
            <w:tcW w:w="1915" w:type="pct"/>
            <w:vAlign w:val="center"/>
          </w:tcPr>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t>Weryfikowana będzie zgodność zapisów we wniosku o dofinansowanie projektu z zasadami pomocy publicznej/pomocy de minimis w odniesieniu do wnioskodawcy, form wsparcia, wydatków, jak również oceniana będzie możliwość udzielenia w ramach projektu pomocy publicznej/pomocy de minimis, uwzględniając reguły ogólne jej przyznawania oraz warunki jej dopuszczalności w danym typie projektu.</w:t>
            </w:r>
          </w:p>
          <w:p w:rsidR="00A03C98" w:rsidRPr="00D56297" w:rsidRDefault="00A03C98" w:rsidP="00250BA0">
            <w:pPr>
              <w:keepNext/>
              <w:tabs>
                <w:tab w:val="left" w:pos="435"/>
              </w:tabs>
              <w:snapToGrid w:val="0"/>
              <w:spacing w:after="120"/>
              <w:rPr>
                <w:bCs/>
                <w:sz w:val="20"/>
                <w:szCs w:val="20"/>
              </w:rPr>
            </w:pPr>
          </w:p>
        </w:tc>
        <w:tc>
          <w:tcPr>
            <w:tcW w:w="2021" w:type="pct"/>
            <w:vAlign w:val="center"/>
          </w:tcPr>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t>Kryterium obligatoryjne – spełnienie kryterium jest niezbędne do przyznania dofinansowania.</w:t>
            </w:r>
          </w:p>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t>Kryterium zerojedynkowe.</w:t>
            </w:r>
          </w:p>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t>Ocena spełniania kryteriów  polega na przypisaniu im wartości logicznych „tak” lub „nie”</w:t>
            </w:r>
            <w:r>
              <w:rPr>
                <w:bCs/>
                <w:sz w:val="20"/>
                <w:szCs w:val="20"/>
              </w:rPr>
              <w:t xml:space="preserve"> </w:t>
            </w:r>
            <w:r w:rsidRPr="00015112">
              <w:rPr>
                <w:bCs/>
                <w:sz w:val="20"/>
                <w:szCs w:val="20"/>
              </w:rPr>
              <w:t>albo stwierdzeniu, że kryterium nie dotyczy danego projektu.</w:t>
            </w:r>
            <w:r w:rsidRPr="00D56297">
              <w:rPr>
                <w:bCs/>
                <w:sz w:val="20"/>
                <w:szCs w:val="20"/>
              </w:rPr>
              <w:t>.</w:t>
            </w:r>
          </w:p>
        </w:tc>
      </w:tr>
      <w:tr w:rsidR="00A03C98" w:rsidRPr="008370D4" w:rsidTr="00250BA0">
        <w:trPr>
          <w:trHeight w:val="191"/>
        </w:trPr>
        <w:tc>
          <w:tcPr>
            <w:tcW w:w="221" w:type="pct"/>
            <w:vAlign w:val="center"/>
          </w:tcPr>
          <w:p w:rsidR="00A03C98" w:rsidRPr="008370D4" w:rsidRDefault="00A03C98" w:rsidP="00A03C98">
            <w:pPr>
              <w:ind w:firstLine="0"/>
              <w:rPr>
                <w:rFonts w:cs="Calibri"/>
                <w:b/>
                <w:sz w:val="20"/>
                <w:szCs w:val="20"/>
              </w:rPr>
            </w:pPr>
            <w:r>
              <w:rPr>
                <w:rFonts w:cs="Calibri"/>
                <w:b/>
                <w:sz w:val="20"/>
                <w:szCs w:val="20"/>
              </w:rPr>
              <w:t>7.</w:t>
            </w:r>
          </w:p>
        </w:tc>
        <w:tc>
          <w:tcPr>
            <w:tcW w:w="843" w:type="pct"/>
            <w:gridSpan w:val="2"/>
            <w:vAlign w:val="center"/>
          </w:tcPr>
          <w:p w:rsidR="00A03C98" w:rsidRPr="00D56297" w:rsidRDefault="00A03C98" w:rsidP="00A03C98">
            <w:pPr>
              <w:keepNext/>
              <w:tabs>
                <w:tab w:val="left" w:pos="435"/>
              </w:tabs>
              <w:snapToGrid w:val="0"/>
              <w:spacing w:after="120"/>
              <w:ind w:firstLine="0"/>
              <w:rPr>
                <w:bCs/>
                <w:sz w:val="20"/>
                <w:szCs w:val="20"/>
              </w:rPr>
            </w:pPr>
            <w:r w:rsidRPr="00D56297">
              <w:rPr>
                <w:bCs/>
                <w:sz w:val="20"/>
                <w:szCs w:val="20"/>
              </w:rPr>
              <w:t>Wykonalność techniczna</w:t>
            </w:r>
          </w:p>
          <w:p w:rsidR="00A03C98" w:rsidRPr="00D56297" w:rsidRDefault="00A03C98" w:rsidP="00250BA0">
            <w:pPr>
              <w:keepNext/>
              <w:tabs>
                <w:tab w:val="left" w:pos="435"/>
              </w:tabs>
              <w:snapToGrid w:val="0"/>
              <w:spacing w:after="120"/>
              <w:rPr>
                <w:bCs/>
                <w:sz w:val="20"/>
                <w:szCs w:val="20"/>
              </w:rPr>
            </w:pPr>
          </w:p>
        </w:tc>
        <w:tc>
          <w:tcPr>
            <w:tcW w:w="1915" w:type="pct"/>
            <w:vAlign w:val="center"/>
          </w:tcPr>
          <w:p w:rsidR="00A03C98" w:rsidRPr="00D56297" w:rsidRDefault="00A03C98" w:rsidP="00250BA0">
            <w:pPr>
              <w:keepNext/>
              <w:tabs>
                <w:tab w:val="left" w:pos="435"/>
              </w:tabs>
              <w:snapToGrid w:val="0"/>
              <w:spacing w:after="120"/>
              <w:rPr>
                <w:bCs/>
                <w:sz w:val="20"/>
                <w:szCs w:val="20"/>
              </w:rPr>
            </w:pPr>
            <w:r w:rsidRPr="00D56297">
              <w:rPr>
                <w:bCs/>
                <w:sz w:val="20"/>
                <w:szCs w:val="20"/>
              </w:rPr>
              <w:t>Weryfikowana będzie wykonalność prawna i techniczna projektu, potrzeba jego realizacji i cele, optymalny wariant, sposób realizacji i stan po realizacji</w:t>
            </w:r>
          </w:p>
        </w:tc>
        <w:tc>
          <w:tcPr>
            <w:tcW w:w="2021" w:type="pct"/>
            <w:vAlign w:val="center"/>
          </w:tcPr>
          <w:p w:rsidR="000108AE" w:rsidRDefault="00A03C98" w:rsidP="000108AE">
            <w:pPr>
              <w:keepNext/>
              <w:tabs>
                <w:tab w:val="left" w:pos="435"/>
              </w:tabs>
              <w:snapToGrid w:val="0"/>
              <w:spacing w:after="120"/>
              <w:ind w:firstLine="0"/>
              <w:rPr>
                <w:bCs/>
                <w:sz w:val="20"/>
                <w:szCs w:val="20"/>
              </w:rPr>
            </w:pPr>
            <w:r w:rsidRPr="00D56297">
              <w:rPr>
                <w:bCs/>
                <w:sz w:val="20"/>
                <w:szCs w:val="20"/>
              </w:rPr>
              <w:t>Kryterium obligatoryjne – spełnienie kryterium jest niezbędne do przyznania dofinansowania.</w:t>
            </w:r>
          </w:p>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t>Kryterium zerojedynkowe.</w:t>
            </w:r>
          </w:p>
          <w:p w:rsidR="00A03C98" w:rsidRPr="00D56297" w:rsidRDefault="00A03C98" w:rsidP="000108AE">
            <w:pPr>
              <w:keepNext/>
              <w:tabs>
                <w:tab w:val="left" w:pos="435"/>
              </w:tabs>
              <w:snapToGrid w:val="0"/>
              <w:spacing w:after="120"/>
              <w:ind w:firstLine="0"/>
              <w:rPr>
                <w:bCs/>
                <w:sz w:val="20"/>
                <w:szCs w:val="20"/>
              </w:rPr>
            </w:pPr>
            <w:r w:rsidRPr="00D56297">
              <w:rPr>
                <w:bCs/>
                <w:sz w:val="20"/>
                <w:szCs w:val="20"/>
              </w:rPr>
              <w:t>Ocena spełniania kryteriów  polega na przypisaniu im wartości logicznych „tak” lub „nie”.</w:t>
            </w:r>
          </w:p>
        </w:tc>
      </w:tr>
      <w:tr w:rsidR="00A03C98" w:rsidRPr="003D6BAA" w:rsidTr="00250BA0">
        <w:tc>
          <w:tcPr>
            <w:tcW w:w="221" w:type="pct"/>
            <w:vMerge w:val="restart"/>
            <w:vAlign w:val="center"/>
          </w:tcPr>
          <w:p w:rsidR="00A03C98" w:rsidRPr="003D6BAA" w:rsidRDefault="00A03C98" w:rsidP="00A03C98">
            <w:pPr>
              <w:ind w:firstLine="0"/>
              <w:rPr>
                <w:rFonts w:cs="Calibri"/>
                <w:b/>
                <w:sz w:val="20"/>
                <w:szCs w:val="20"/>
              </w:rPr>
            </w:pPr>
            <w:r>
              <w:rPr>
                <w:rFonts w:cs="Calibri"/>
                <w:b/>
                <w:sz w:val="20"/>
                <w:szCs w:val="20"/>
              </w:rPr>
              <w:t>8</w:t>
            </w:r>
            <w:r w:rsidRPr="003D6BAA">
              <w:rPr>
                <w:rFonts w:cs="Calibri"/>
                <w:b/>
                <w:sz w:val="20"/>
                <w:szCs w:val="20"/>
              </w:rPr>
              <w:t>.</w:t>
            </w:r>
          </w:p>
        </w:tc>
        <w:tc>
          <w:tcPr>
            <w:tcW w:w="843" w:type="pct"/>
            <w:gridSpan w:val="2"/>
            <w:vMerge w:val="restart"/>
            <w:vAlign w:val="center"/>
          </w:tcPr>
          <w:p w:rsidR="00A03C98" w:rsidRPr="00D56297" w:rsidRDefault="00A03C98" w:rsidP="00A03C98">
            <w:pPr>
              <w:keepNext/>
              <w:tabs>
                <w:tab w:val="left" w:pos="435"/>
              </w:tabs>
              <w:snapToGrid w:val="0"/>
              <w:spacing w:after="120"/>
              <w:ind w:firstLine="0"/>
              <w:rPr>
                <w:bCs/>
                <w:sz w:val="20"/>
                <w:szCs w:val="20"/>
              </w:rPr>
            </w:pPr>
            <w:r w:rsidRPr="00D56297">
              <w:rPr>
                <w:bCs/>
                <w:sz w:val="20"/>
                <w:szCs w:val="20"/>
              </w:rPr>
              <w:t>Trwałość projektu</w:t>
            </w:r>
          </w:p>
        </w:tc>
        <w:tc>
          <w:tcPr>
            <w:tcW w:w="1915" w:type="pct"/>
            <w:vAlign w:val="center"/>
          </w:tcPr>
          <w:p w:rsidR="00A03C98" w:rsidRPr="00D56297" w:rsidRDefault="00A03C98" w:rsidP="00250BA0">
            <w:pPr>
              <w:keepNext/>
              <w:tabs>
                <w:tab w:val="left" w:pos="435"/>
              </w:tabs>
              <w:snapToGrid w:val="0"/>
              <w:spacing w:after="120"/>
              <w:rPr>
                <w:bCs/>
                <w:sz w:val="20"/>
                <w:szCs w:val="20"/>
              </w:rPr>
            </w:pPr>
            <w:r w:rsidRPr="00D56297">
              <w:rPr>
                <w:bCs/>
                <w:sz w:val="20"/>
                <w:szCs w:val="20"/>
              </w:rPr>
              <w:t>Weryfikowane będą następujące aspekty, które muszą być spełnione, aby projekt mógł otrzymać dofinansowanie:</w:t>
            </w:r>
          </w:p>
        </w:tc>
        <w:tc>
          <w:tcPr>
            <w:tcW w:w="2021" w:type="pct"/>
            <w:vMerge w:val="restart"/>
            <w:vAlign w:val="center"/>
          </w:tcPr>
          <w:p w:rsidR="00A03C98" w:rsidRPr="00CF1589" w:rsidRDefault="00A03C98" w:rsidP="00250BA0">
            <w:pPr>
              <w:pStyle w:val="Tekstpodstawowy"/>
              <w:keepNext/>
              <w:tabs>
                <w:tab w:val="left" w:pos="435"/>
              </w:tabs>
              <w:snapToGrid w:val="0"/>
              <w:spacing w:after="120"/>
              <w:jc w:val="left"/>
              <w:rPr>
                <w:b w:val="0"/>
                <w:sz w:val="20"/>
                <w:lang w:eastAsia="ko-KR"/>
              </w:rPr>
            </w:pPr>
            <w:r w:rsidRPr="00CF1589">
              <w:rPr>
                <w:b w:val="0"/>
                <w:sz w:val="20"/>
                <w:lang w:eastAsia="ko-KR"/>
              </w:rPr>
              <w:t>Kryterium obligatoryjne – spełnienie kryterium jest niezbędne do przyznania dofinansowania.</w:t>
            </w:r>
          </w:p>
          <w:p w:rsidR="00A03C98" w:rsidRPr="00CF1589" w:rsidRDefault="00A03C98" w:rsidP="00250BA0">
            <w:pPr>
              <w:pStyle w:val="Tekstpodstawowy"/>
              <w:keepNext/>
              <w:tabs>
                <w:tab w:val="left" w:pos="435"/>
              </w:tabs>
              <w:snapToGrid w:val="0"/>
              <w:spacing w:after="120"/>
              <w:jc w:val="left"/>
              <w:rPr>
                <w:b w:val="0"/>
                <w:sz w:val="20"/>
                <w:lang w:eastAsia="ko-KR"/>
              </w:rPr>
            </w:pPr>
            <w:r w:rsidRPr="00CF1589">
              <w:rPr>
                <w:b w:val="0"/>
                <w:sz w:val="20"/>
                <w:lang w:eastAsia="ko-KR"/>
              </w:rPr>
              <w:t>Kryterium zerojedynkowe.</w:t>
            </w:r>
          </w:p>
          <w:p w:rsidR="00A03C98" w:rsidRPr="00CF1589" w:rsidRDefault="00A03C98" w:rsidP="00250BA0">
            <w:pPr>
              <w:pStyle w:val="Tekstpodstawowy"/>
              <w:keepNext/>
              <w:tabs>
                <w:tab w:val="left" w:pos="435"/>
              </w:tabs>
              <w:snapToGrid w:val="0"/>
              <w:spacing w:after="120"/>
              <w:jc w:val="left"/>
              <w:rPr>
                <w:b w:val="0"/>
                <w:sz w:val="20"/>
                <w:lang w:eastAsia="ko-KR"/>
              </w:rPr>
            </w:pPr>
            <w:r w:rsidRPr="00CF1589">
              <w:rPr>
                <w:b w:val="0"/>
                <w:sz w:val="20"/>
                <w:lang w:eastAsia="ko-KR"/>
              </w:rPr>
              <w:t>Ocena spełniania kryteriów  polega na przypisaniu im wartości logicznych „tak” lub „nie”.</w:t>
            </w:r>
          </w:p>
          <w:p w:rsidR="00A03C98" w:rsidRPr="00CF1589" w:rsidRDefault="00A03C98" w:rsidP="00250BA0">
            <w:pPr>
              <w:pStyle w:val="Tekstpodstawowy"/>
              <w:keepNext/>
              <w:tabs>
                <w:tab w:val="left" w:pos="435"/>
              </w:tabs>
              <w:snapToGrid w:val="0"/>
              <w:spacing w:after="120"/>
              <w:jc w:val="left"/>
              <w:rPr>
                <w:b w:val="0"/>
                <w:sz w:val="20"/>
                <w:lang w:eastAsia="ko-KR"/>
              </w:rPr>
            </w:pPr>
          </w:p>
          <w:p w:rsidR="00A03C98" w:rsidRPr="00CF1589" w:rsidRDefault="00A03C98" w:rsidP="00250BA0">
            <w:pPr>
              <w:pStyle w:val="Tekstpodstawowy"/>
              <w:keepNext/>
              <w:tabs>
                <w:tab w:val="left" w:pos="435"/>
              </w:tabs>
              <w:snapToGrid w:val="0"/>
              <w:spacing w:after="120"/>
              <w:jc w:val="left"/>
              <w:rPr>
                <w:b w:val="0"/>
                <w:sz w:val="20"/>
                <w:lang w:eastAsia="ko-KR"/>
              </w:rPr>
            </w:pPr>
          </w:p>
        </w:tc>
      </w:tr>
      <w:tr w:rsidR="00A03C98" w:rsidRPr="003D6BAA" w:rsidTr="00250BA0">
        <w:trPr>
          <w:trHeight w:val="929"/>
        </w:trPr>
        <w:tc>
          <w:tcPr>
            <w:tcW w:w="221" w:type="pct"/>
            <w:vMerge/>
            <w:vAlign w:val="center"/>
          </w:tcPr>
          <w:p w:rsidR="00A03C98" w:rsidRDefault="00A03C98" w:rsidP="00250BA0">
            <w:pPr>
              <w:rPr>
                <w:rFonts w:cs="Calibri"/>
                <w:b/>
                <w:sz w:val="20"/>
                <w:szCs w:val="20"/>
              </w:rPr>
            </w:pPr>
          </w:p>
        </w:tc>
        <w:tc>
          <w:tcPr>
            <w:tcW w:w="843" w:type="pct"/>
            <w:gridSpan w:val="2"/>
            <w:vMerge/>
            <w:vAlign w:val="center"/>
          </w:tcPr>
          <w:p w:rsidR="00A03C98" w:rsidRDefault="00A03C98" w:rsidP="00250BA0">
            <w:pPr>
              <w:rPr>
                <w:rFonts w:cs="Calibri"/>
                <w:sz w:val="20"/>
                <w:szCs w:val="20"/>
              </w:rPr>
            </w:pPr>
          </w:p>
        </w:tc>
        <w:tc>
          <w:tcPr>
            <w:tcW w:w="1915" w:type="pct"/>
            <w:vAlign w:val="center"/>
          </w:tcPr>
          <w:p w:rsidR="00A03C98" w:rsidRPr="00D56297" w:rsidRDefault="00A03C98" w:rsidP="00250BA0">
            <w:pPr>
              <w:keepNext/>
              <w:tabs>
                <w:tab w:val="left" w:pos="435"/>
              </w:tabs>
              <w:snapToGrid w:val="0"/>
              <w:spacing w:after="120"/>
              <w:rPr>
                <w:bCs/>
                <w:sz w:val="20"/>
                <w:szCs w:val="20"/>
              </w:rPr>
            </w:pPr>
            <w:r w:rsidRPr="00D56297">
              <w:rPr>
                <w:bCs/>
                <w:sz w:val="20"/>
                <w:szCs w:val="20"/>
              </w:rPr>
              <w:t>- Wnioskodawca i/lub partnerzy (jeśli dotyczy) posiada potencjał instytucjonalny do realizacji projektu (posiada lub dostosuje strukturę organizacyjną i procedury zapewniające sprawną realizację projektu).</w:t>
            </w:r>
          </w:p>
        </w:tc>
        <w:tc>
          <w:tcPr>
            <w:tcW w:w="2021" w:type="pct"/>
            <w:vMerge/>
            <w:vAlign w:val="center"/>
          </w:tcPr>
          <w:p w:rsidR="00A03C98" w:rsidRPr="00CF1589" w:rsidRDefault="00A03C98" w:rsidP="00250BA0">
            <w:pPr>
              <w:pStyle w:val="Tekstpodstawowy"/>
              <w:keepNext/>
              <w:tabs>
                <w:tab w:val="left" w:pos="435"/>
              </w:tabs>
              <w:snapToGrid w:val="0"/>
              <w:jc w:val="left"/>
              <w:rPr>
                <w:rFonts w:cs="Calibri"/>
                <w:b w:val="0"/>
                <w:bCs/>
                <w:sz w:val="20"/>
                <w:lang w:eastAsia="en-US"/>
              </w:rPr>
            </w:pPr>
          </w:p>
        </w:tc>
      </w:tr>
      <w:tr w:rsidR="00A03C98" w:rsidRPr="003D6BAA" w:rsidTr="00250BA0">
        <w:trPr>
          <w:trHeight w:val="262"/>
        </w:trPr>
        <w:tc>
          <w:tcPr>
            <w:tcW w:w="221" w:type="pct"/>
            <w:vMerge/>
            <w:vAlign w:val="center"/>
          </w:tcPr>
          <w:p w:rsidR="00A03C98" w:rsidRPr="003D6BAA" w:rsidRDefault="00A03C98" w:rsidP="00250BA0">
            <w:pPr>
              <w:rPr>
                <w:rFonts w:cs="Calibri"/>
                <w:b/>
                <w:sz w:val="20"/>
                <w:szCs w:val="20"/>
              </w:rPr>
            </w:pPr>
          </w:p>
        </w:tc>
        <w:tc>
          <w:tcPr>
            <w:tcW w:w="843" w:type="pct"/>
            <w:gridSpan w:val="2"/>
            <w:vMerge/>
            <w:vAlign w:val="center"/>
          </w:tcPr>
          <w:p w:rsidR="00A03C98" w:rsidRPr="003D6BAA" w:rsidRDefault="00A03C98" w:rsidP="00250BA0">
            <w:pPr>
              <w:pStyle w:val="Default"/>
              <w:ind w:firstLine="0"/>
              <w:rPr>
                <w:sz w:val="20"/>
                <w:szCs w:val="20"/>
              </w:rPr>
            </w:pPr>
          </w:p>
        </w:tc>
        <w:tc>
          <w:tcPr>
            <w:tcW w:w="1915" w:type="pct"/>
            <w:vAlign w:val="center"/>
          </w:tcPr>
          <w:p w:rsidR="00A03C98" w:rsidRPr="00D56297" w:rsidRDefault="00A03C98" w:rsidP="00250BA0">
            <w:pPr>
              <w:keepNext/>
              <w:tabs>
                <w:tab w:val="left" w:pos="435"/>
              </w:tabs>
              <w:snapToGrid w:val="0"/>
              <w:spacing w:after="120"/>
              <w:rPr>
                <w:bCs/>
                <w:sz w:val="20"/>
                <w:szCs w:val="20"/>
              </w:rPr>
            </w:pPr>
            <w:r w:rsidRPr="00D56297">
              <w:rPr>
                <w:bCs/>
                <w:sz w:val="20"/>
                <w:szCs w:val="20"/>
              </w:rPr>
              <w:t>- Wnioskodawca i/lub partnerzy (jeśli dotyczy) posiada potencjał kadrowy do realizacji projektu (posiada zespół projektowy lub go stworzy – adekwatny do zakresu zadań w projekcie umożliwiający jego sprawne zarządzanie i realizację).</w:t>
            </w:r>
          </w:p>
        </w:tc>
        <w:tc>
          <w:tcPr>
            <w:tcW w:w="2021" w:type="pct"/>
            <w:vMerge/>
            <w:vAlign w:val="center"/>
          </w:tcPr>
          <w:p w:rsidR="00A03C98" w:rsidRPr="00CF1589" w:rsidRDefault="00A03C98" w:rsidP="00250BA0">
            <w:pPr>
              <w:pStyle w:val="Tekstpodstawowy"/>
              <w:keepNext/>
              <w:tabs>
                <w:tab w:val="left" w:pos="435"/>
              </w:tabs>
              <w:snapToGrid w:val="0"/>
              <w:jc w:val="left"/>
              <w:rPr>
                <w:rFonts w:cs="Calibri"/>
                <w:b w:val="0"/>
                <w:bCs/>
                <w:sz w:val="20"/>
                <w:lang w:eastAsia="en-US"/>
              </w:rPr>
            </w:pPr>
          </w:p>
        </w:tc>
      </w:tr>
      <w:tr w:rsidR="00A03C98" w:rsidRPr="003D6BAA" w:rsidTr="00250BA0">
        <w:trPr>
          <w:trHeight w:val="280"/>
        </w:trPr>
        <w:tc>
          <w:tcPr>
            <w:tcW w:w="221" w:type="pct"/>
            <w:vMerge/>
            <w:vAlign w:val="center"/>
          </w:tcPr>
          <w:p w:rsidR="00A03C98" w:rsidRPr="003D6BAA" w:rsidRDefault="00A03C98" w:rsidP="00250BA0">
            <w:pPr>
              <w:rPr>
                <w:rFonts w:cs="Calibri"/>
                <w:b/>
                <w:sz w:val="20"/>
                <w:szCs w:val="20"/>
              </w:rPr>
            </w:pPr>
          </w:p>
        </w:tc>
        <w:tc>
          <w:tcPr>
            <w:tcW w:w="843" w:type="pct"/>
            <w:gridSpan w:val="2"/>
            <w:vMerge/>
            <w:vAlign w:val="center"/>
          </w:tcPr>
          <w:p w:rsidR="00A03C98" w:rsidRPr="003D6BAA" w:rsidRDefault="00A03C98" w:rsidP="00250BA0">
            <w:pPr>
              <w:rPr>
                <w:rFonts w:cs="Calibri"/>
                <w:sz w:val="20"/>
                <w:szCs w:val="20"/>
              </w:rPr>
            </w:pPr>
          </w:p>
        </w:tc>
        <w:tc>
          <w:tcPr>
            <w:tcW w:w="1915" w:type="pct"/>
            <w:vAlign w:val="center"/>
          </w:tcPr>
          <w:p w:rsidR="00A03C98" w:rsidRPr="00D56297" w:rsidRDefault="00A03C98" w:rsidP="00250BA0">
            <w:pPr>
              <w:keepNext/>
              <w:tabs>
                <w:tab w:val="left" w:pos="435"/>
              </w:tabs>
              <w:snapToGrid w:val="0"/>
              <w:spacing w:after="120"/>
              <w:rPr>
                <w:bCs/>
                <w:sz w:val="20"/>
                <w:szCs w:val="20"/>
              </w:rPr>
            </w:pPr>
            <w:r w:rsidRPr="00D56297">
              <w:rPr>
                <w:bCs/>
                <w:sz w:val="20"/>
                <w:szCs w:val="20"/>
              </w:rPr>
              <w:t>- Wnioskodawca i/lub partnerzy (jeśli dotyczy) posiada potencjał finansowy do realizacji projektu (dysponuje środkami na realizacje projektu lub ma możliwość ich pozyskania: wskazał źródła finansowania projektu).</w:t>
            </w:r>
          </w:p>
        </w:tc>
        <w:tc>
          <w:tcPr>
            <w:tcW w:w="2021" w:type="pct"/>
            <w:vMerge/>
            <w:vAlign w:val="center"/>
          </w:tcPr>
          <w:p w:rsidR="00A03C98" w:rsidRPr="00CF1589" w:rsidRDefault="00A03C98" w:rsidP="00250BA0">
            <w:pPr>
              <w:pStyle w:val="Tekstpodstawowy"/>
              <w:keepNext/>
              <w:tabs>
                <w:tab w:val="left" w:pos="435"/>
              </w:tabs>
              <w:snapToGrid w:val="0"/>
              <w:jc w:val="left"/>
              <w:rPr>
                <w:rFonts w:cs="Calibri"/>
                <w:b w:val="0"/>
                <w:bCs/>
                <w:sz w:val="20"/>
                <w:lang w:eastAsia="en-US"/>
              </w:rPr>
            </w:pPr>
          </w:p>
        </w:tc>
      </w:tr>
      <w:tr w:rsidR="00A03C98" w:rsidRPr="003D6BAA" w:rsidTr="00250BA0">
        <w:trPr>
          <w:trHeight w:val="280"/>
        </w:trPr>
        <w:tc>
          <w:tcPr>
            <w:tcW w:w="221" w:type="pct"/>
            <w:vAlign w:val="center"/>
          </w:tcPr>
          <w:p w:rsidR="00A03C98" w:rsidRPr="00192FE2" w:rsidRDefault="007D1000" w:rsidP="00A03C98">
            <w:pPr>
              <w:ind w:firstLine="0"/>
              <w:rPr>
                <w:rFonts w:cs="Calibri"/>
                <w:b/>
                <w:sz w:val="20"/>
                <w:szCs w:val="20"/>
              </w:rPr>
            </w:pPr>
            <w:r>
              <w:rPr>
                <w:rFonts w:cs="Calibri"/>
                <w:b/>
                <w:sz w:val="20"/>
                <w:szCs w:val="20"/>
              </w:rPr>
              <w:lastRenderedPageBreak/>
              <w:t xml:space="preserve"> </w:t>
            </w:r>
            <w:r w:rsidR="00A03C98">
              <w:rPr>
                <w:rFonts w:cs="Calibri"/>
                <w:b/>
                <w:sz w:val="20"/>
                <w:szCs w:val="20"/>
              </w:rPr>
              <w:t>9</w:t>
            </w:r>
            <w:r w:rsidR="00A03C98" w:rsidRPr="00192FE2">
              <w:rPr>
                <w:rFonts w:cs="Calibri"/>
                <w:b/>
                <w:sz w:val="20"/>
                <w:szCs w:val="20"/>
              </w:rPr>
              <w:t>.</w:t>
            </w:r>
          </w:p>
        </w:tc>
        <w:tc>
          <w:tcPr>
            <w:tcW w:w="843" w:type="pct"/>
            <w:gridSpan w:val="2"/>
            <w:vAlign w:val="center"/>
          </w:tcPr>
          <w:p w:rsidR="00A03C98" w:rsidRPr="00D56297" w:rsidRDefault="00A03C98" w:rsidP="00A03C98">
            <w:pPr>
              <w:keepNext/>
              <w:tabs>
                <w:tab w:val="left" w:pos="435"/>
              </w:tabs>
              <w:snapToGrid w:val="0"/>
              <w:spacing w:after="120"/>
              <w:ind w:firstLine="0"/>
              <w:rPr>
                <w:bCs/>
                <w:sz w:val="20"/>
                <w:szCs w:val="20"/>
              </w:rPr>
            </w:pPr>
            <w:r w:rsidRPr="00D56297">
              <w:rPr>
                <w:bCs/>
                <w:sz w:val="20"/>
                <w:szCs w:val="20"/>
              </w:rPr>
              <w:t>Wskaźniki.</w:t>
            </w:r>
          </w:p>
        </w:tc>
        <w:tc>
          <w:tcPr>
            <w:tcW w:w="1915" w:type="pct"/>
            <w:vAlign w:val="center"/>
          </w:tcPr>
          <w:p w:rsidR="00A03C98" w:rsidRPr="00D56297" w:rsidRDefault="00A03C98" w:rsidP="00250BA0">
            <w:pPr>
              <w:keepNext/>
              <w:tabs>
                <w:tab w:val="left" w:pos="435"/>
              </w:tabs>
              <w:snapToGrid w:val="0"/>
              <w:spacing w:after="120"/>
              <w:rPr>
                <w:bCs/>
                <w:sz w:val="20"/>
                <w:szCs w:val="20"/>
              </w:rPr>
            </w:pPr>
            <w:r w:rsidRPr="00D56297">
              <w:rPr>
                <w:bCs/>
                <w:sz w:val="20"/>
                <w:szCs w:val="20"/>
              </w:rPr>
              <w:t>Weryfikowana będzie poprawność merytoryczna wskaźników.</w:t>
            </w:r>
          </w:p>
        </w:tc>
        <w:tc>
          <w:tcPr>
            <w:tcW w:w="2021" w:type="pct"/>
            <w:vAlign w:val="center"/>
          </w:tcPr>
          <w:p w:rsidR="00A03C98" w:rsidRPr="00D56297" w:rsidRDefault="00A03C98" w:rsidP="000108AE">
            <w:pPr>
              <w:keepNext/>
              <w:keepLines/>
              <w:tabs>
                <w:tab w:val="left" w:pos="435"/>
              </w:tabs>
              <w:autoSpaceDE w:val="0"/>
              <w:autoSpaceDN w:val="0"/>
              <w:adjustRightInd w:val="0"/>
              <w:snapToGrid w:val="0"/>
              <w:spacing w:before="120" w:after="120"/>
              <w:ind w:firstLine="0"/>
              <w:rPr>
                <w:bCs/>
                <w:sz w:val="20"/>
                <w:szCs w:val="20"/>
              </w:rPr>
            </w:pPr>
            <w:r w:rsidRPr="00D56297">
              <w:rPr>
                <w:bCs/>
                <w:sz w:val="20"/>
                <w:szCs w:val="20"/>
              </w:rPr>
              <w:t>Kryterium obligatoryjne – spełnienie kryterium jest niezbędne do przyznania dofinansowania.</w:t>
            </w:r>
          </w:p>
          <w:p w:rsidR="00A03C98" w:rsidRPr="00D56297" w:rsidRDefault="00A03C98" w:rsidP="000108AE">
            <w:pPr>
              <w:keepNext/>
              <w:keepLines/>
              <w:tabs>
                <w:tab w:val="left" w:pos="435"/>
              </w:tabs>
              <w:autoSpaceDE w:val="0"/>
              <w:autoSpaceDN w:val="0"/>
              <w:adjustRightInd w:val="0"/>
              <w:snapToGrid w:val="0"/>
              <w:spacing w:before="120" w:after="120"/>
              <w:ind w:firstLine="0"/>
              <w:rPr>
                <w:bCs/>
                <w:sz w:val="20"/>
                <w:szCs w:val="20"/>
              </w:rPr>
            </w:pPr>
            <w:r w:rsidRPr="00D56297">
              <w:rPr>
                <w:bCs/>
                <w:sz w:val="20"/>
                <w:szCs w:val="20"/>
              </w:rPr>
              <w:t>Kryterium  zerojedynkowe.</w:t>
            </w:r>
          </w:p>
          <w:p w:rsidR="00A03C98" w:rsidRPr="00D56297" w:rsidRDefault="00A03C98" w:rsidP="000108AE">
            <w:pPr>
              <w:keepNext/>
              <w:keepLines/>
              <w:tabs>
                <w:tab w:val="left" w:pos="435"/>
              </w:tabs>
              <w:autoSpaceDE w:val="0"/>
              <w:autoSpaceDN w:val="0"/>
              <w:adjustRightInd w:val="0"/>
              <w:snapToGrid w:val="0"/>
              <w:spacing w:before="120" w:after="120"/>
              <w:ind w:firstLine="0"/>
              <w:rPr>
                <w:bCs/>
                <w:sz w:val="20"/>
                <w:szCs w:val="20"/>
              </w:rPr>
            </w:pPr>
            <w:r w:rsidRPr="00D56297">
              <w:rPr>
                <w:bCs/>
                <w:sz w:val="20"/>
                <w:szCs w:val="20"/>
              </w:rPr>
              <w:t xml:space="preserve">Ocena spełniania kryteriów  polega na przypisaniu im wartości logicznych „tak” lub „nie”. </w:t>
            </w:r>
          </w:p>
        </w:tc>
      </w:tr>
    </w:tbl>
    <w:p w:rsidR="00A03C98" w:rsidRDefault="00A03C98" w:rsidP="00CD7EDF"/>
    <w:p w:rsidR="00A03C98" w:rsidRDefault="00A03C98" w:rsidP="00CD7EDF"/>
    <w:p w:rsidR="00E86D21" w:rsidRPr="006E22A9" w:rsidRDefault="00E86D21" w:rsidP="00CA466D">
      <w:pPr>
        <w:ind w:firstLine="0"/>
        <w:rPr>
          <w:i/>
          <w:sz w:val="24"/>
        </w:rPr>
      </w:pPr>
      <w:r w:rsidRPr="006E22A9">
        <w:rPr>
          <w:i/>
          <w:sz w:val="24"/>
        </w:rPr>
        <w:t>* Projekty niespełniające kryteriów merytorycznych ogólnych i kryteriów merytorycznych specyficznych obligatoryjnych są odrzucane i nie podlegają dalszej ocenie.</w:t>
      </w:r>
    </w:p>
    <w:p w:rsidR="002D1003" w:rsidRDefault="002D1003" w:rsidP="00CA466D">
      <w:pPr>
        <w:ind w:firstLine="0"/>
      </w:pPr>
    </w:p>
    <w:p w:rsidR="002D1003" w:rsidRDefault="002D1003" w:rsidP="00030D96"/>
    <w:p w:rsidR="002D1003" w:rsidRDefault="002D1003" w:rsidP="00CA466D">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30"/>
        <w:gridCol w:w="5669"/>
        <w:gridCol w:w="4466"/>
      </w:tblGrid>
      <w:tr w:rsidR="00A03C98" w:rsidRPr="00CA50A5" w:rsidTr="00250BA0">
        <w:trPr>
          <w:trHeight w:val="577"/>
        </w:trPr>
        <w:tc>
          <w:tcPr>
            <w:tcW w:w="5000" w:type="pct"/>
            <w:gridSpan w:val="4"/>
            <w:shd w:val="clear" w:color="auto" w:fill="99CC00"/>
            <w:vAlign w:val="center"/>
          </w:tcPr>
          <w:p w:rsidR="00A03C98" w:rsidRDefault="00A03C98" w:rsidP="00250BA0">
            <w:pPr>
              <w:jc w:val="center"/>
              <w:rPr>
                <w:rFonts w:cs="Arial"/>
                <w:b/>
                <w:sz w:val="20"/>
                <w:szCs w:val="20"/>
                <w:u w:val="single"/>
              </w:rPr>
            </w:pPr>
            <w:r w:rsidRPr="00CA50A5">
              <w:rPr>
                <w:rFonts w:cs="Arial"/>
                <w:b/>
                <w:sz w:val="20"/>
                <w:szCs w:val="20"/>
                <w:u w:val="single"/>
              </w:rPr>
              <w:t xml:space="preserve">Kryteria merytoryczne – </w:t>
            </w:r>
            <w:r>
              <w:rPr>
                <w:rFonts w:cs="Arial"/>
                <w:b/>
                <w:sz w:val="20"/>
                <w:szCs w:val="20"/>
                <w:u w:val="single"/>
              </w:rPr>
              <w:t>Punktowe</w:t>
            </w:r>
          </w:p>
          <w:p w:rsidR="00A03C98" w:rsidRPr="00CA50A5" w:rsidRDefault="00A03C98" w:rsidP="00250BA0">
            <w:pPr>
              <w:jc w:val="center"/>
              <w:rPr>
                <w:rFonts w:cs="Arial"/>
                <w:sz w:val="20"/>
                <w:szCs w:val="20"/>
              </w:rPr>
            </w:pPr>
            <w:r>
              <w:rPr>
                <w:rFonts w:cs="Arial"/>
                <w:b/>
                <w:sz w:val="20"/>
                <w:szCs w:val="20"/>
                <w:u w:val="single"/>
              </w:rPr>
              <w:t>(wymagane 60% punktów)</w:t>
            </w:r>
          </w:p>
        </w:tc>
      </w:tr>
      <w:tr w:rsidR="00A03C98" w:rsidRPr="00CA50A5" w:rsidTr="00250BA0">
        <w:trPr>
          <w:trHeight w:val="707"/>
        </w:trPr>
        <w:tc>
          <w:tcPr>
            <w:tcW w:w="210" w:type="pct"/>
            <w:shd w:val="clear" w:color="auto" w:fill="99CC00"/>
            <w:vAlign w:val="center"/>
          </w:tcPr>
          <w:p w:rsidR="00A03C98" w:rsidRPr="00CA50A5" w:rsidRDefault="00A03C98" w:rsidP="000E712E">
            <w:pPr>
              <w:ind w:firstLine="0"/>
              <w:rPr>
                <w:rFonts w:cs="Arial"/>
                <w:sz w:val="20"/>
                <w:szCs w:val="20"/>
              </w:rPr>
            </w:pPr>
            <w:r w:rsidRPr="00CA50A5">
              <w:rPr>
                <w:rFonts w:cs="Arial"/>
                <w:sz w:val="20"/>
                <w:szCs w:val="20"/>
              </w:rPr>
              <w:t>Lp.</w:t>
            </w:r>
          </w:p>
        </w:tc>
        <w:tc>
          <w:tcPr>
            <w:tcW w:w="957" w:type="pct"/>
            <w:shd w:val="clear" w:color="auto" w:fill="99CC00"/>
            <w:vAlign w:val="center"/>
          </w:tcPr>
          <w:p w:rsidR="00A03C98" w:rsidRPr="00CA50A5" w:rsidRDefault="00A03C98" w:rsidP="00250BA0">
            <w:pPr>
              <w:jc w:val="center"/>
              <w:rPr>
                <w:rFonts w:cs="Arial"/>
                <w:sz w:val="20"/>
                <w:szCs w:val="20"/>
              </w:rPr>
            </w:pPr>
            <w:r w:rsidRPr="00CA50A5">
              <w:rPr>
                <w:rFonts w:cs="Arial"/>
                <w:sz w:val="20"/>
                <w:szCs w:val="20"/>
              </w:rPr>
              <w:t>Nazwa kryterium</w:t>
            </w:r>
          </w:p>
        </w:tc>
        <w:tc>
          <w:tcPr>
            <w:tcW w:w="2144" w:type="pct"/>
            <w:shd w:val="clear" w:color="auto" w:fill="99CC00"/>
            <w:vAlign w:val="center"/>
          </w:tcPr>
          <w:p w:rsidR="00A03C98" w:rsidRPr="00CA50A5" w:rsidRDefault="00A03C98" w:rsidP="00250BA0">
            <w:pPr>
              <w:jc w:val="center"/>
              <w:rPr>
                <w:rFonts w:cs="Arial"/>
                <w:sz w:val="20"/>
                <w:szCs w:val="20"/>
              </w:rPr>
            </w:pPr>
            <w:r w:rsidRPr="00CA50A5">
              <w:rPr>
                <w:rFonts w:cs="Arial"/>
                <w:sz w:val="20"/>
                <w:szCs w:val="20"/>
              </w:rPr>
              <w:t xml:space="preserve">Definicja kryterium </w:t>
            </w:r>
          </w:p>
        </w:tc>
        <w:tc>
          <w:tcPr>
            <w:tcW w:w="1689" w:type="pct"/>
            <w:shd w:val="clear" w:color="auto" w:fill="99CC00"/>
            <w:vAlign w:val="center"/>
          </w:tcPr>
          <w:p w:rsidR="00A03C98" w:rsidRPr="00CA50A5" w:rsidRDefault="00A03C98" w:rsidP="00250BA0">
            <w:pPr>
              <w:rPr>
                <w:rFonts w:cs="Arial"/>
                <w:sz w:val="20"/>
                <w:szCs w:val="20"/>
              </w:rPr>
            </w:pPr>
            <w:r w:rsidRPr="00CA50A5">
              <w:rPr>
                <w:rFonts w:cs="Arial"/>
                <w:sz w:val="20"/>
                <w:szCs w:val="20"/>
              </w:rPr>
              <w:t xml:space="preserve">Opis znaczenia kryterium  </w:t>
            </w:r>
          </w:p>
        </w:tc>
      </w:tr>
      <w:tr w:rsidR="00A03C98" w:rsidRPr="00CA50A5" w:rsidTr="00250BA0">
        <w:trPr>
          <w:trHeight w:val="992"/>
        </w:trPr>
        <w:tc>
          <w:tcPr>
            <w:tcW w:w="210" w:type="pct"/>
            <w:vAlign w:val="center"/>
          </w:tcPr>
          <w:p w:rsidR="00A03C98" w:rsidRPr="00CA50A5" w:rsidRDefault="00A03C98" w:rsidP="00A03C98">
            <w:pPr>
              <w:ind w:firstLine="0"/>
              <w:rPr>
                <w:sz w:val="20"/>
                <w:szCs w:val="20"/>
              </w:rPr>
            </w:pPr>
            <w:r>
              <w:rPr>
                <w:sz w:val="20"/>
                <w:szCs w:val="20"/>
              </w:rPr>
              <w:t>1</w:t>
            </w:r>
            <w:r w:rsidRPr="00CA50A5">
              <w:rPr>
                <w:sz w:val="20"/>
                <w:szCs w:val="20"/>
              </w:rPr>
              <w:t>.</w:t>
            </w:r>
          </w:p>
        </w:tc>
        <w:tc>
          <w:tcPr>
            <w:tcW w:w="957" w:type="pct"/>
            <w:vAlign w:val="center"/>
          </w:tcPr>
          <w:p w:rsidR="00A03C98" w:rsidRPr="00D56297" w:rsidRDefault="00A03C98" w:rsidP="00A03C98">
            <w:pPr>
              <w:spacing w:after="120"/>
              <w:ind w:firstLine="0"/>
              <w:jc w:val="both"/>
              <w:rPr>
                <w:rFonts w:cs="Arial"/>
                <w:sz w:val="20"/>
                <w:szCs w:val="20"/>
              </w:rPr>
            </w:pPr>
            <w:r w:rsidRPr="00D56297">
              <w:rPr>
                <w:rFonts w:cs="Arial"/>
                <w:sz w:val="20"/>
                <w:szCs w:val="20"/>
              </w:rPr>
              <w:t>Znaczenie gatunku lub siedliska</w:t>
            </w:r>
            <w:r w:rsidRPr="00D56297" w:rsidDel="009C7A47">
              <w:rPr>
                <w:rFonts w:cs="Arial"/>
                <w:sz w:val="20"/>
                <w:szCs w:val="20"/>
              </w:rPr>
              <w:t xml:space="preserve"> </w:t>
            </w:r>
          </w:p>
        </w:tc>
        <w:tc>
          <w:tcPr>
            <w:tcW w:w="2144" w:type="pct"/>
            <w:vAlign w:val="center"/>
          </w:tcPr>
          <w:p w:rsidR="00A03C98" w:rsidRPr="00D56297" w:rsidRDefault="00A03C98" w:rsidP="000108AE">
            <w:pPr>
              <w:spacing w:after="120"/>
              <w:ind w:firstLine="0"/>
              <w:rPr>
                <w:rFonts w:cs="Arial"/>
                <w:sz w:val="20"/>
                <w:szCs w:val="20"/>
              </w:rPr>
            </w:pPr>
            <w:r w:rsidRPr="00D56297">
              <w:rPr>
                <w:rFonts w:cs="Arial"/>
                <w:sz w:val="20"/>
                <w:szCs w:val="20"/>
              </w:rPr>
              <w:t>Oceniana będzie znaczenie gatunków i siedlisk będących przedmiotem zainteresowania Wspólnoty, przygotowanych przez Polskę zgodnie z postanowieniami art. 17.1 Dyrektywy Siedliskowej, Polskiej Czerwonej Księgi Roślin i Zwierząt lub Czerwonych Listach gatunków.</w:t>
            </w:r>
          </w:p>
          <w:p w:rsidR="00A03C98" w:rsidRPr="00D56297" w:rsidRDefault="00A03C98" w:rsidP="00250BA0">
            <w:pPr>
              <w:autoSpaceDE w:val="0"/>
              <w:autoSpaceDN w:val="0"/>
              <w:adjustRightInd w:val="0"/>
              <w:spacing w:after="120"/>
              <w:jc w:val="both"/>
              <w:rPr>
                <w:rFonts w:cs="Arial"/>
                <w:sz w:val="20"/>
                <w:szCs w:val="20"/>
              </w:rPr>
            </w:pPr>
            <w:r w:rsidRPr="00D56297">
              <w:rPr>
                <w:rFonts w:cs="Arial"/>
                <w:sz w:val="20"/>
                <w:szCs w:val="20"/>
              </w:rPr>
              <w:t>Jeżeli gatunek znajduje się zarówno w Raporcie, Czerwonej Księdze jak i Czerwonej Liście, punkty przyznawane są na podstawie oceny korzystniejszej.</w:t>
            </w:r>
          </w:p>
        </w:tc>
        <w:tc>
          <w:tcPr>
            <w:tcW w:w="1689" w:type="pct"/>
            <w:vAlign w:val="center"/>
          </w:tcPr>
          <w:p w:rsidR="00A03C98" w:rsidRPr="00D56297" w:rsidRDefault="00A03C98" w:rsidP="000108AE">
            <w:pPr>
              <w:keepNext/>
              <w:autoSpaceDE w:val="0"/>
              <w:autoSpaceDN w:val="0"/>
              <w:spacing w:after="120"/>
              <w:ind w:firstLine="0"/>
              <w:rPr>
                <w:rFonts w:cs="Arial"/>
                <w:sz w:val="20"/>
                <w:szCs w:val="20"/>
              </w:rPr>
            </w:pPr>
            <w:r w:rsidRPr="00D56297">
              <w:rPr>
                <w:rFonts w:cs="Arial"/>
                <w:sz w:val="20"/>
                <w:szCs w:val="20"/>
              </w:rPr>
              <w:t>Kryterium punktowe – przyznanie 0 punktów nie dyskwalifikuje z możliwości uzyskania dofinansowania.</w:t>
            </w:r>
          </w:p>
          <w:p w:rsidR="00A03C98" w:rsidRPr="00D56297" w:rsidRDefault="00A03C98" w:rsidP="000108AE">
            <w:pPr>
              <w:keepNext/>
              <w:autoSpaceDE w:val="0"/>
              <w:autoSpaceDN w:val="0"/>
              <w:spacing w:after="120"/>
              <w:ind w:firstLine="0"/>
              <w:rPr>
                <w:rFonts w:cs="Arial"/>
                <w:sz w:val="20"/>
                <w:szCs w:val="20"/>
              </w:rPr>
            </w:pPr>
            <w:r w:rsidRPr="00D56297">
              <w:rPr>
                <w:rFonts w:cs="Arial"/>
                <w:sz w:val="20"/>
                <w:szCs w:val="20"/>
              </w:rPr>
              <w:t>Projekt może otrzymać 0-8 punktów:</w:t>
            </w:r>
          </w:p>
          <w:p w:rsidR="00A03C98" w:rsidRPr="00D56297" w:rsidRDefault="000108AE" w:rsidP="000108AE">
            <w:pPr>
              <w:keepNext/>
              <w:autoSpaceDE w:val="0"/>
              <w:autoSpaceDN w:val="0"/>
              <w:spacing w:after="120"/>
              <w:ind w:firstLine="0"/>
              <w:rPr>
                <w:rFonts w:cs="Arial"/>
                <w:sz w:val="20"/>
                <w:szCs w:val="20"/>
              </w:rPr>
            </w:pPr>
            <w:r>
              <w:rPr>
                <w:rFonts w:cs="Arial"/>
                <w:sz w:val="20"/>
                <w:szCs w:val="20"/>
              </w:rPr>
              <w:t xml:space="preserve">- </w:t>
            </w:r>
            <w:r w:rsidR="00A03C98" w:rsidRPr="00D56297">
              <w:rPr>
                <w:rFonts w:cs="Arial"/>
                <w:sz w:val="20"/>
                <w:szCs w:val="20"/>
              </w:rPr>
              <w:t>8 pkt – gatunki wymienione w dyrektywie ptasiej (załącznik 1) oraz siedliska i gatunki wskazane jako priorytetowe w dyrektywie siedliskowej (lista gatunków i siedlisk o szczególnym znaczeniu dla Wspólnoty wynikająca z załączników, zał.: 1 i 2 z dyrektywy siedliskowej);</w:t>
            </w:r>
          </w:p>
          <w:p w:rsidR="00A03C98" w:rsidRPr="00D56297" w:rsidRDefault="000108AE" w:rsidP="000108AE">
            <w:pPr>
              <w:keepNext/>
              <w:autoSpaceDE w:val="0"/>
              <w:autoSpaceDN w:val="0"/>
              <w:spacing w:after="120"/>
              <w:ind w:firstLine="0"/>
              <w:rPr>
                <w:rFonts w:cs="Arial"/>
                <w:sz w:val="20"/>
                <w:szCs w:val="20"/>
              </w:rPr>
            </w:pPr>
            <w:r>
              <w:rPr>
                <w:rFonts w:cs="Arial"/>
                <w:sz w:val="20"/>
                <w:szCs w:val="20"/>
              </w:rPr>
              <w:t xml:space="preserve">- </w:t>
            </w:r>
            <w:r w:rsidR="00A03C98" w:rsidRPr="00D56297">
              <w:rPr>
                <w:rFonts w:cs="Arial"/>
                <w:sz w:val="20"/>
                <w:szCs w:val="20"/>
              </w:rPr>
              <w:t>6 pkt – pozostałe gatunki lub siedliska (nie wskazane jako priorytetowe) wymienione w dyrektywie: siedliskowej (lista gatunków i siedlisk wynikająca z załączników do 1,2 i 4 z dyrektywy siedliskowej);</w:t>
            </w:r>
          </w:p>
          <w:p w:rsidR="00A03C98" w:rsidRPr="00D56297" w:rsidRDefault="000108AE" w:rsidP="000108AE">
            <w:pPr>
              <w:keepNext/>
              <w:autoSpaceDE w:val="0"/>
              <w:autoSpaceDN w:val="0"/>
              <w:spacing w:after="120"/>
              <w:ind w:firstLine="0"/>
              <w:rPr>
                <w:rFonts w:cs="Arial"/>
                <w:sz w:val="20"/>
                <w:szCs w:val="20"/>
              </w:rPr>
            </w:pPr>
            <w:r>
              <w:rPr>
                <w:rFonts w:cs="Arial"/>
                <w:sz w:val="20"/>
                <w:szCs w:val="20"/>
              </w:rPr>
              <w:t xml:space="preserve">- </w:t>
            </w:r>
            <w:r w:rsidR="00A03C98" w:rsidRPr="00D56297">
              <w:rPr>
                <w:rFonts w:cs="Arial"/>
                <w:sz w:val="20"/>
                <w:szCs w:val="20"/>
              </w:rPr>
              <w:t xml:space="preserve">4 pkt – gatunki nie wymienione w dyrektywach: ptasiej i siedliskowej, ale wymienione w Czerwonej </w:t>
            </w:r>
            <w:r w:rsidR="00A03C98" w:rsidRPr="00D56297">
              <w:rPr>
                <w:rFonts w:cs="Arial"/>
                <w:sz w:val="20"/>
                <w:szCs w:val="20"/>
              </w:rPr>
              <w:lastRenderedPageBreak/>
              <w:t>Księdze i/lub Czerwonej Liście;</w:t>
            </w:r>
          </w:p>
          <w:p w:rsidR="00A03C98" w:rsidRPr="00D56297" w:rsidRDefault="000108AE" w:rsidP="000108AE">
            <w:pPr>
              <w:keepNext/>
              <w:autoSpaceDE w:val="0"/>
              <w:autoSpaceDN w:val="0"/>
              <w:spacing w:after="120"/>
              <w:ind w:firstLine="0"/>
              <w:rPr>
                <w:rFonts w:cs="Arial"/>
                <w:sz w:val="20"/>
                <w:szCs w:val="20"/>
              </w:rPr>
            </w:pPr>
            <w:r>
              <w:rPr>
                <w:rFonts w:cs="Arial"/>
                <w:sz w:val="20"/>
                <w:szCs w:val="20"/>
              </w:rPr>
              <w:t xml:space="preserve">- </w:t>
            </w:r>
            <w:r w:rsidR="00A03C98" w:rsidRPr="00D56297">
              <w:rPr>
                <w:rFonts w:cs="Arial"/>
                <w:sz w:val="20"/>
                <w:szCs w:val="20"/>
              </w:rPr>
              <w:t>2 pkt – gatunki nie wymienione w dyrektywach: ptasiej i siedliskowej oraz w Czerwonych Księgach i Listach, ale objęte prawną ochroną gatunkową w Polsce;</w:t>
            </w:r>
          </w:p>
          <w:p w:rsidR="00A03C98" w:rsidRPr="00D56297" w:rsidRDefault="000108AE" w:rsidP="000108AE">
            <w:pPr>
              <w:spacing w:after="120"/>
              <w:ind w:firstLine="0"/>
              <w:rPr>
                <w:rFonts w:cs="Arial"/>
                <w:sz w:val="20"/>
                <w:szCs w:val="20"/>
              </w:rPr>
            </w:pPr>
            <w:r>
              <w:rPr>
                <w:rFonts w:cs="Arial"/>
                <w:sz w:val="20"/>
                <w:szCs w:val="20"/>
              </w:rPr>
              <w:t xml:space="preserve">- </w:t>
            </w:r>
            <w:r w:rsidR="00A03C98" w:rsidRPr="00D56297">
              <w:rPr>
                <w:rFonts w:cs="Arial"/>
                <w:sz w:val="20"/>
                <w:szCs w:val="20"/>
              </w:rPr>
              <w:t>0 pkt – gatunki i siedliska nie wymienione w żadnym z powyższych dokumentów.</w:t>
            </w:r>
          </w:p>
        </w:tc>
      </w:tr>
      <w:tr w:rsidR="00A03C98" w:rsidRPr="00CA50A5" w:rsidTr="00250BA0">
        <w:trPr>
          <w:trHeight w:val="992"/>
        </w:trPr>
        <w:tc>
          <w:tcPr>
            <w:tcW w:w="210" w:type="pct"/>
            <w:vAlign w:val="center"/>
          </w:tcPr>
          <w:p w:rsidR="00A03C98" w:rsidRPr="00CA50A5" w:rsidRDefault="00A03C98" w:rsidP="00A03C98">
            <w:pPr>
              <w:ind w:firstLine="0"/>
              <w:rPr>
                <w:sz w:val="20"/>
                <w:szCs w:val="20"/>
              </w:rPr>
            </w:pPr>
            <w:r>
              <w:rPr>
                <w:sz w:val="20"/>
                <w:szCs w:val="20"/>
              </w:rPr>
              <w:lastRenderedPageBreak/>
              <w:t>2</w:t>
            </w:r>
            <w:r w:rsidRPr="00CA50A5">
              <w:rPr>
                <w:sz w:val="20"/>
                <w:szCs w:val="20"/>
              </w:rPr>
              <w:t>.</w:t>
            </w:r>
          </w:p>
        </w:tc>
        <w:tc>
          <w:tcPr>
            <w:tcW w:w="957" w:type="pct"/>
            <w:vAlign w:val="center"/>
          </w:tcPr>
          <w:p w:rsidR="00A03C98" w:rsidRPr="00D56297" w:rsidRDefault="00A03C98" w:rsidP="00A03C98">
            <w:pPr>
              <w:spacing w:after="120"/>
              <w:ind w:firstLine="0"/>
              <w:jc w:val="both"/>
              <w:rPr>
                <w:rFonts w:cs="Arial"/>
                <w:sz w:val="20"/>
                <w:szCs w:val="20"/>
              </w:rPr>
            </w:pPr>
            <w:r w:rsidRPr="00D56297">
              <w:rPr>
                <w:rFonts w:cs="Arial"/>
                <w:sz w:val="20"/>
                <w:szCs w:val="20"/>
              </w:rPr>
              <w:t>Powierzchnia siedliska</w:t>
            </w:r>
          </w:p>
        </w:tc>
        <w:tc>
          <w:tcPr>
            <w:tcW w:w="2144" w:type="pct"/>
            <w:vAlign w:val="center"/>
          </w:tcPr>
          <w:p w:rsidR="00A03C98" w:rsidRPr="00D56297" w:rsidRDefault="00A03C98" w:rsidP="000108AE">
            <w:pPr>
              <w:autoSpaceDE w:val="0"/>
              <w:autoSpaceDN w:val="0"/>
              <w:adjustRightInd w:val="0"/>
              <w:spacing w:after="120"/>
              <w:ind w:firstLine="0"/>
              <w:jc w:val="both"/>
              <w:rPr>
                <w:rFonts w:cs="Arial"/>
                <w:sz w:val="20"/>
                <w:szCs w:val="20"/>
              </w:rPr>
            </w:pPr>
            <w:r w:rsidRPr="00D56297">
              <w:rPr>
                <w:rFonts w:cs="Arial"/>
                <w:sz w:val="20"/>
                <w:szCs w:val="20"/>
              </w:rPr>
              <w:t>Obszar objęty działaniami w ha.</w:t>
            </w:r>
          </w:p>
        </w:tc>
        <w:tc>
          <w:tcPr>
            <w:tcW w:w="1689" w:type="pct"/>
            <w:vAlign w:val="center"/>
          </w:tcPr>
          <w:p w:rsidR="00A03C98" w:rsidRPr="00D56297" w:rsidRDefault="00A03C98" w:rsidP="000108AE">
            <w:pPr>
              <w:keepNext/>
              <w:autoSpaceDE w:val="0"/>
              <w:autoSpaceDN w:val="0"/>
              <w:spacing w:after="120"/>
              <w:ind w:firstLine="0"/>
              <w:rPr>
                <w:rFonts w:cs="Arial"/>
                <w:sz w:val="20"/>
                <w:szCs w:val="20"/>
              </w:rPr>
            </w:pPr>
            <w:r w:rsidRPr="00D56297">
              <w:rPr>
                <w:rFonts w:cs="Arial"/>
                <w:sz w:val="20"/>
                <w:szCs w:val="20"/>
              </w:rPr>
              <w:t>Kryterium punktowe – przyznanie 0 punktów nie dyskwalifikuje z możliwości uzyskania dofinansowania.</w:t>
            </w:r>
          </w:p>
          <w:p w:rsidR="00A03C98" w:rsidRPr="00D56297" w:rsidRDefault="00A03C98" w:rsidP="000108AE">
            <w:pPr>
              <w:keepNext/>
              <w:autoSpaceDE w:val="0"/>
              <w:autoSpaceDN w:val="0"/>
              <w:spacing w:after="120"/>
              <w:ind w:firstLine="0"/>
              <w:rPr>
                <w:rFonts w:cs="Arial"/>
                <w:sz w:val="20"/>
                <w:szCs w:val="20"/>
              </w:rPr>
            </w:pPr>
            <w:r w:rsidRPr="00D56297">
              <w:rPr>
                <w:rFonts w:cs="Arial"/>
                <w:sz w:val="20"/>
                <w:szCs w:val="20"/>
              </w:rPr>
              <w:t>Projekt może otrzymać 0-8 punktów:</w:t>
            </w:r>
          </w:p>
          <w:p w:rsidR="00A03C98" w:rsidRPr="00D56297" w:rsidRDefault="000108AE" w:rsidP="000108AE">
            <w:pPr>
              <w:keepNext/>
              <w:autoSpaceDE w:val="0"/>
              <w:autoSpaceDN w:val="0"/>
              <w:spacing w:after="120"/>
              <w:ind w:firstLine="0"/>
              <w:rPr>
                <w:rFonts w:cs="Arial"/>
                <w:sz w:val="20"/>
                <w:szCs w:val="20"/>
              </w:rPr>
            </w:pPr>
            <w:r>
              <w:rPr>
                <w:rFonts w:cs="Arial"/>
                <w:sz w:val="20"/>
                <w:szCs w:val="20"/>
              </w:rPr>
              <w:t xml:space="preserve">- </w:t>
            </w:r>
            <w:r w:rsidR="00A03C98" w:rsidRPr="00D56297">
              <w:rPr>
                <w:rFonts w:cs="Arial"/>
                <w:sz w:val="20"/>
                <w:szCs w:val="20"/>
              </w:rPr>
              <w:t>8 pkt – 101 ha i powyżej</w:t>
            </w:r>
          </w:p>
          <w:p w:rsidR="00A03C98" w:rsidRPr="00D56297" w:rsidRDefault="000108AE" w:rsidP="000108AE">
            <w:pPr>
              <w:keepNext/>
              <w:autoSpaceDE w:val="0"/>
              <w:autoSpaceDN w:val="0"/>
              <w:spacing w:after="120"/>
              <w:ind w:firstLine="0"/>
              <w:rPr>
                <w:rFonts w:cs="Arial"/>
                <w:sz w:val="20"/>
                <w:szCs w:val="20"/>
              </w:rPr>
            </w:pPr>
            <w:r>
              <w:rPr>
                <w:rFonts w:cs="Arial"/>
                <w:sz w:val="20"/>
                <w:szCs w:val="20"/>
              </w:rPr>
              <w:t xml:space="preserve">- </w:t>
            </w:r>
            <w:r w:rsidR="00A03C98" w:rsidRPr="00D56297">
              <w:rPr>
                <w:rFonts w:cs="Arial"/>
                <w:sz w:val="20"/>
                <w:szCs w:val="20"/>
              </w:rPr>
              <w:t>6 pkt – 51-100 ha</w:t>
            </w:r>
          </w:p>
          <w:p w:rsidR="00A03C98" w:rsidRPr="00D56297" w:rsidRDefault="000108AE" w:rsidP="000108AE">
            <w:pPr>
              <w:keepNext/>
              <w:autoSpaceDE w:val="0"/>
              <w:autoSpaceDN w:val="0"/>
              <w:spacing w:after="120"/>
              <w:ind w:firstLine="0"/>
              <w:rPr>
                <w:rFonts w:cs="Arial"/>
                <w:sz w:val="20"/>
                <w:szCs w:val="20"/>
              </w:rPr>
            </w:pPr>
            <w:r>
              <w:rPr>
                <w:rFonts w:cs="Arial"/>
                <w:sz w:val="20"/>
                <w:szCs w:val="20"/>
              </w:rPr>
              <w:t xml:space="preserve">- </w:t>
            </w:r>
            <w:r w:rsidR="00A03C98" w:rsidRPr="00D56297">
              <w:rPr>
                <w:rFonts w:cs="Arial"/>
                <w:sz w:val="20"/>
                <w:szCs w:val="20"/>
              </w:rPr>
              <w:t>4 pkt – 21-50 ha</w:t>
            </w:r>
          </w:p>
          <w:p w:rsidR="00A03C98" w:rsidRPr="00D56297" w:rsidRDefault="000108AE" w:rsidP="000108AE">
            <w:pPr>
              <w:keepNext/>
              <w:autoSpaceDE w:val="0"/>
              <w:autoSpaceDN w:val="0"/>
              <w:spacing w:after="120"/>
              <w:ind w:firstLine="0"/>
              <w:rPr>
                <w:rFonts w:cs="Arial"/>
                <w:sz w:val="20"/>
                <w:szCs w:val="20"/>
              </w:rPr>
            </w:pPr>
            <w:r>
              <w:rPr>
                <w:rFonts w:cs="Arial"/>
                <w:sz w:val="20"/>
                <w:szCs w:val="20"/>
              </w:rPr>
              <w:t xml:space="preserve">- </w:t>
            </w:r>
            <w:r w:rsidR="00A03C98" w:rsidRPr="00D56297">
              <w:rPr>
                <w:rFonts w:cs="Arial"/>
                <w:sz w:val="20"/>
                <w:szCs w:val="20"/>
              </w:rPr>
              <w:t>2 pkt – 1- 20 ha</w:t>
            </w:r>
          </w:p>
          <w:p w:rsidR="00A03C98" w:rsidRPr="00D56297" w:rsidRDefault="000108AE" w:rsidP="000108AE">
            <w:pPr>
              <w:spacing w:after="120"/>
              <w:ind w:firstLine="0"/>
              <w:rPr>
                <w:rFonts w:cs="Arial"/>
                <w:sz w:val="20"/>
                <w:szCs w:val="20"/>
              </w:rPr>
            </w:pPr>
            <w:r>
              <w:rPr>
                <w:rFonts w:cs="Arial"/>
                <w:sz w:val="20"/>
                <w:szCs w:val="20"/>
              </w:rPr>
              <w:t xml:space="preserve">- </w:t>
            </w:r>
            <w:r w:rsidR="00A03C98" w:rsidRPr="00D56297">
              <w:rPr>
                <w:rFonts w:cs="Arial"/>
                <w:sz w:val="20"/>
                <w:szCs w:val="20"/>
              </w:rPr>
              <w:t>0 pkt – do 1 ha</w:t>
            </w:r>
          </w:p>
        </w:tc>
      </w:tr>
      <w:tr w:rsidR="00A03C98" w:rsidRPr="00CA50A5" w:rsidTr="00250BA0">
        <w:trPr>
          <w:trHeight w:val="992"/>
        </w:trPr>
        <w:tc>
          <w:tcPr>
            <w:tcW w:w="210" w:type="pct"/>
            <w:vAlign w:val="center"/>
          </w:tcPr>
          <w:p w:rsidR="00A03C98" w:rsidRPr="00CA50A5" w:rsidRDefault="00A03C98" w:rsidP="00A03C98">
            <w:pPr>
              <w:ind w:firstLine="0"/>
              <w:rPr>
                <w:sz w:val="20"/>
                <w:szCs w:val="20"/>
              </w:rPr>
            </w:pPr>
            <w:r>
              <w:rPr>
                <w:sz w:val="20"/>
                <w:szCs w:val="20"/>
              </w:rPr>
              <w:t>3</w:t>
            </w:r>
            <w:r w:rsidRPr="00CA50A5">
              <w:rPr>
                <w:sz w:val="20"/>
                <w:szCs w:val="20"/>
              </w:rPr>
              <w:t>.</w:t>
            </w:r>
          </w:p>
        </w:tc>
        <w:tc>
          <w:tcPr>
            <w:tcW w:w="957" w:type="pct"/>
            <w:vAlign w:val="center"/>
          </w:tcPr>
          <w:p w:rsidR="00A03C98" w:rsidRPr="00D56297" w:rsidRDefault="00A03C98" w:rsidP="00A03C98">
            <w:pPr>
              <w:spacing w:after="120"/>
              <w:ind w:firstLine="0"/>
              <w:jc w:val="both"/>
              <w:rPr>
                <w:rFonts w:cs="Arial"/>
                <w:sz w:val="20"/>
                <w:szCs w:val="20"/>
              </w:rPr>
            </w:pPr>
            <w:r w:rsidRPr="00D56297">
              <w:rPr>
                <w:rFonts w:cs="Arial"/>
                <w:sz w:val="20"/>
                <w:szCs w:val="20"/>
              </w:rPr>
              <w:t>Ranga formy ochrony przyrody</w:t>
            </w:r>
          </w:p>
        </w:tc>
        <w:tc>
          <w:tcPr>
            <w:tcW w:w="2144" w:type="pct"/>
            <w:vAlign w:val="center"/>
          </w:tcPr>
          <w:p w:rsidR="00A03C98" w:rsidRPr="00D56297" w:rsidRDefault="00A03C98" w:rsidP="000108AE">
            <w:pPr>
              <w:autoSpaceDE w:val="0"/>
              <w:autoSpaceDN w:val="0"/>
              <w:adjustRightInd w:val="0"/>
              <w:spacing w:after="120"/>
              <w:ind w:firstLine="0"/>
              <w:jc w:val="both"/>
              <w:rPr>
                <w:rFonts w:cs="Arial"/>
                <w:sz w:val="20"/>
                <w:szCs w:val="20"/>
              </w:rPr>
            </w:pPr>
            <w:r w:rsidRPr="00D56297">
              <w:rPr>
                <w:rFonts w:cs="Arial"/>
                <w:sz w:val="20"/>
                <w:szCs w:val="20"/>
              </w:rPr>
              <w:t>Ocenie podlega ranga obszaru objęta formą ochrony przyrody.</w:t>
            </w:r>
          </w:p>
        </w:tc>
        <w:tc>
          <w:tcPr>
            <w:tcW w:w="1689" w:type="pct"/>
            <w:vAlign w:val="center"/>
          </w:tcPr>
          <w:p w:rsidR="00A03C98" w:rsidRPr="00D56297" w:rsidRDefault="00A03C98" w:rsidP="000108AE">
            <w:pPr>
              <w:keepNext/>
              <w:autoSpaceDE w:val="0"/>
              <w:autoSpaceDN w:val="0"/>
              <w:spacing w:after="120"/>
              <w:ind w:firstLine="0"/>
              <w:rPr>
                <w:rFonts w:cs="Arial"/>
                <w:sz w:val="20"/>
                <w:szCs w:val="20"/>
              </w:rPr>
            </w:pPr>
            <w:r w:rsidRPr="00D56297">
              <w:rPr>
                <w:rFonts w:cs="Arial"/>
                <w:sz w:val="20"/>
                <w:szCs w:val="20"/>
              </w:rPr>
              <w:t>Kryterium punktowe – przyznanie 0 punktów nie dyskwalifikuje z możliwości uzyskania dofinansowania.</w:t>
            </w:r>
          </w:p>
          <w:p w:rsidR="00A03C98" w:rsidRPr="00D56297" w:rsidRDefault="00A03C98" w:rsidP="000108AE">
            <w:pPr>
              <w:keepNext/>
              <w:autoSpaceDE w:val="0"/>
              <w:autoSpaceDN w:val="0"/>
              <w:spacing w:after="120"/>
              <w:ind w:firstLine="0"/>
              <w:rPr>
                <w:rFonts w:cs="Arial"/>
                <w:sz w:val="20"/>
                <w:szCs w:val="20"/>
              </w:rPr>
            </w:pPr>
            <w:r w:rsidRPr="00D56297">
              <w:rPr>
                <w:rFonts w:cs="Arial"/>
                <w:sz w:val="20"/>
                <w:szCs w:val="20"/>
              </w:rPr>
              <w:t>Projekt może otrzymać 0-</w:t>
            </w:r>
            <w:r w:rsidR="007F5E29">
              <w:rPr>
                <w:rFonts w:cs="Arial"/>
                <w:sz w:val="20"/>
                <w:szCs w:val="20"/>
              </w:rPr>
              <w:t>14</w:t>
            </w:r>
            <w:r w:rsidR="007F5E29" w:rsidRPr="00D56297">
              <w:rPr>
                <w:rFonts w:cs="Arial"/>
                <w:sz w:val="20"/>
                <w:szCs w:val="20"/>
              </w:rPr>
              <w:t xml:space="preserve"> </w:t>
            </w:r>
            <w:r w:rsidRPr="00D56297">
              <w:rPr>
                <w:rFonts w:cs="Arial"/>
                <w:sz w:val="20"/>
                <w:szCs w:val="20"/>
              </w:rPr>
              <w:t xml:space="preserve">punktów: </w:t>
            </w:r>
          </w:p>
          <w:p w:rsidR="00A03C98" w:rsidRPr="00D56297" w:rsidRDefault="000108AE" w:rsidP="000108AE">
            <w:pPr>
              <w:keepNext/>
              <w:autoSpaceDE w:val="0"/>
              <w:autoSpaceDN w:val="0"/>
              <w:spacing w:after="120"/>
              <w:ind w:firstLine="0"/>
              <w:rPr>
                <w:rFonts w:cs="Arial"/>
                <w:sz w:val="20"/>
                <w:szCs w:val="20"/>
              </w:rPr>
            </w:pPr>
            <w:r>
              <w:rPr>
                <w:rFonts w:cs="Arial"/>
                <w:sz w:val="20"/>
                <w:szCs w:val="20"/>
              </w:rPr>
              <w:t xml:space="preserve">- </w:t>
            </w:r>
            <w:r w:rsidR="00A03C98" w:rsidRPr="00D56297">
              <w:rPr>
                <w:rFonts w:cs="Arial"/>
                <w:sz w:val="20"/>
                <w:szCs w:val="20"/>
              </w:rPr>
              <w:t>8 pkt – rezerwaty przyrody</w:t>
            </w:r>
          </w:p>
          <w:p w:rsidR="00A03C98" w:rsidRPr="00D56297" w:rsidRDefault="000108AE" w:rsidP="000108AE">
            <w:pPr>
              <w:keepNext/>
              <w:autoSpaceDE w:val="0"/>
              <w:autoSpaceDN w:val="0"/>
              <w:spacing w:after="120"/>
              <w:ind w:firstLine="0"/>
              <w:rPr>
                <w:rFonts w:cs="Arial"/>
                <w:sz w:val="20"/>
                <w:szCs w:val="20"/>
              </w:rPr>
            </w:pPr>
            <w:r>
              <w:rPr>
                <w:rFonts w:cs="Arial"/>
                <w:sz w:val="20"/>
                <w:szCs w:val="20"/>
              </w:rPr>
              <w:t xml:space="preserve">- </w:t>
            </w:r>
            <w:r w:rsidR="00A03C98" w:rsidRPr="00D56297">
              <w:rPr>
                <w:rFonts w:cs="Arial"/>
                <w:sz w:val="20"/>
                <w:szCs w:val="20"/>
              </w:rPr>
              <w:t>6 pkt – parki krajobrazowe</w:t>
            </w:r>
          </w:p>
          <w:p w:rsidR="00A03C98" w:rsidRPr="00D56297" w:rsidRDefault="000108AE" w:rsidP="000108AE">
            <w:pPr>
              <w:keepNext/>
              <w:autoSpaceDE w:val="0"/>
              <w:autoSpaceDN w:val="0"/>
              <w:spacing w:after="120"/>
              <w:ind w:firstLine="0"/>
              <w:rPr>
                <w:rFonts w:cs="Arial"/>
                <w:sz w:val="20"/>
                <w:szCs w:val="20"/>
              </w:rPr>
            </w:pPr>
            <w:r>
              <w:rPr>
                <w:rFonts w:cs="Arial"/>
                <w:sz w:val="20"/>
                <w:szCs w:val="20"/>
              </w:rPr>
              <w:t xml:space="preserve">- </w:t>
            </w:r>
            <w:r w:rsidR="00A03C98" w:rsidRPr="00D56297">
              <w:rPr>
                <w:rFonts w:cs="Arial"/>
                <w:sz w:val="20"/>
                <w:szCs w:val="20"/>
              </w:rPr>
              <w:t>4 pkt – obszary chronionego krajobrazu</w:t>
            </w:r>
          </w:p>
          <w:p w:rsidR="00A03C98" w:rsidRDefault="000108AE" w:rsidP="000108AE">
            <w:pPr>
              <w:spacing w:after="120"/>
              <w:ind w:firstLine="0"/>
              <w:rPr>
                <w:rFonts w:cs="Arial"/>
                <w:sz w:val="20"/>
                <w:szCs w:val="20"/>
              </w:rPr>
            </w:pPr>
            <w:r>
              <w:rPr>
                <w:rFonts w:cs="Arial"/>
                <w:sz w:val="20"/>
                <w:szCs w:val="20"/>
              </w:rPr>
              <w:t xml:space="preserve">- </w:t>
            </w:r>
            <w:r w:rsidR="00A03C98" w:rsidRPr="00D56297">
              <w:rPr>
                <w:rFonts w:cs="Arial"/>
                <w:sz w:val="20"/>
                <w:szCs w:val="20"/>
              </w:rPr>
              <w:t>0 pkt – obszary nie objęte żadną formą ochrony</w:t>
            </w:r>
          </w:p>
          <w:p w:rsidR="00796EAF" w:rsidRPr="00796EAF" w:rsidRDefault="00796EAF" w:rsidP="00796EAF">
            <w:pPr>
              <w:spacing w:after="120"/>
              <w:ind w:firstLine="0"/>
              <w:rPr>
                <w:rFonts w:cs="Arial"/>
                <w:sz w:val="20"/>
                <w:szCs w:val="20"/>
              </w:rPr>
            </w:pPr>
            <w:r w:rsidRPr="00796EAF">
              <w:rPr>
                <w:rFonts w:cs="Arial"/>
                <w:sz w:val="20"/>
                <w:szCs w:val="20"/>
              </w:rPr>
              <w:t>Projekty realizowane na obszarze Natura 2000</w:t>
            </w:r>
          </w:p>
          <w:p w:rsidR="00796EAF" w:rsidRPr="00796EAF" w:rsidRDefault="00796EAF" w:rsidP="00796EAF">
            <w:pPr>
              <w:spacing w:after="120"/>
              <w:ind w:firstLine="0"/>
              <w:rPr>
                <w:rFonts w:cs="Arial"/>
                <w:sz w:val="20"/>
                <w:szCs w:val="20"/>
              </w:rPr>
            </w:pPr>
            <w:r w:rsidRPr="00796EAF">
              <w:rPr>
                <w:rFonts w:cs="Arial"/>
                <w:sz w:val="20"/>
                <w:szCs w:val="20"/>
              </w:rPr>
              <w:t>otrzymają dodatkowe 6 punktów, które będą</w:t>
            </w:r>
          </w:p>
          <w:p w:rsidR="00796EAF" w:rsidRPr="00796EAF" w:rsidRDefault="00796EAF" w:rsidP="00796EAF">
            <w:pPr>
              <w:spacing w:after="120"/>
              <w:ind w:firstLine="0"/>
              <w:rPr>
                <w:rFonts w:cs="Arial"/>
                <w:sz w:val="20"/>
                <w:szCs w:val="20"/>
              </w:rPr>
            </w:pPr>
            <w:r w:rsidRPr="00796EAF">
              <w:rPr>
                <w:rFonts w:cs="Arial"/>
                <w:sz w:val="20"/>
                <w:szCs w:val="20"/>
              </w:rPr>
              <w:t>sumowane z liczbą punktów uzyskaną z tytułu</w:t>
            </w:r>
          </w:p>
          <w:p w:rsidR="007F5E29" w:rsidRPr="00D56297" w:rsidRDefault="00796EAF" w:rsidP="00796EAF">
            <w:pPr>
              <w:spacing w:after="120"/>
              <w:ind w:firstLine="0"/>
              <w:rPr>
                <w:rFonts w:cs="Arial"/>
                <w:sz w:val="20"/>
                <w:szCs w:val="20"/>
              </w:rPr>
            </w:pPr>
            <w:r w:rsidRPr="00796EAF">
              <w:rPr>
                <w:rFonts w:cs="Arial"/>
                <w:sz w:val="20"/>
                <w:szCs w:val="20"/>
              </w:rPr>
              <w:t>realizacji projektu na jednej z ww. form ochrony</w:t>
            </w:r>
            <w:r>
              <w:rPr>
                <w:rFonts w:cs="Arial"/>
                <w:sz w:val="20"/>
                <w:szCs w:val="20"/>
              </w:rPr>
              <w:t xml:space="preserve"> </w:t>
            </w:r>
            <w:r w:rsidRPr="00796EAF">
              <w:rPr>
                <w:rFonts w:cs="Arial"/>
                <w:sz w:val="20"/>
                <w:szCs w:val="20"/>
              </w:rPr>
              <w:t>przyrody..</w:t>
            </w:r>
          </w:p>
        </w:tc>
      </w:tr>
      <w:tr w:rsidR="00A03C98" w:rsidRPr="00CA50A5" w:rsidTr="00250BA0">
        <w:trPr>
          <w:trHeight w:val="992"/>
        </w:trPr>
        <w:tc>
          <w:tcPr>
            <w:tcW w:w="210" w:type="pct"/>
            <w:tcBorders>
              <w:bottom w:val="single" w:sz="4" w:space="0" w:color="auto"/>
            </w:tcBorders>
            <w:vAlign w:val="center"/>
          </w:tcPr>
          <w:p w:rsidR="00A03C98" w:rsidRPr="00CA50A5" w:rsidRDefault="00A03C98" w:rsidP="00A03C98">
            <w:pPr>
              <w:ind w:firstLine="0"/>
              <w:rPr>
                <w:sz w:val="20"/>
                <w:szCs w:val="20"/>
              </w:rPr>
            </w:pPr>
            <w:r>
              <w:rPr>
                <w:sz w:val="20"/>
                <w:szCs w:val="20"/>
              </w:rPr>
              <w:lastRenderedPageBreak/>
              <w:t>4</w:t>
            </w:r>
            <w:r w:rsidRPr="00CA50A5">
              <w:rPr>
                <w:sz w:val="20"/>
                <w:szCs w:val="20"/>
              </w:rPr>
              <w:t>.</w:t>
            </w:r>
          </w:p>
        </w:tc>
        <w:tc>
          <w:tcPr>
            <w:tcW w:w="957" w:type="pct"/>
            <w:tcBorders>
              <w:bottom w:val="single" w:sz="4" w:space="0" w:color="auto"/>
            </w:tcBorders>
            <w:vAlign w:val="center"/>
          </w:tcPr>
          <w:p w:rsidR="00A03C98" w:rsidRPr="00D56297" w:rsidRDefault="00A03C98" w:rsidP="00A03C98">
            <w:pPr>
              <w:spacing w:after="120"/>
              <w:ind w:firstLine="0"/>
              <w:jc w:val="both"/>
              <w:rPr>
                <w:rFonts w:cs="Arial"/>
                <w:sz w:val="20"/>
                <w:szCs w:val="20"/>
              </w:rPr>
            </w:pPr>
            <w:r w:rsidRPr="00D56297">
              <w:rPr>
                <w:rFonts w:cs="Arial"/>
                <w:sz w:val="20"/>
                <w:szCs w:val="20"/>
              </w:rPr>
              <w:t>Przygotowanie projektu – gotowość do realizacji inwestycji</w:t>
            </w:r>
          </w:p>
        </w:tc>
        <w:tc>
          <w:tcPr>
            <w:tcW w:w="2144" w:type="pct"/>
            <w:tcBorders>
              <w:bottom w:val="single" w:sz="4" w:space="0" w:color="auto"/>
            </w:tcBorders>
            <w:vAlign w:val="center"/>
          </w:tcPr>
          <w:p w:rsidR="0074431B" w:rsidRPr="00CF1589" w:rsidRDefault="00A03C98">
            <w:pPr>
              <w:pStyle w:val="Akapitzlist"/>
              <w:numPr>
                <w:ilvl w:val="0"/>
                <w:numId w:val="54"/>
              </w:numPr>
              <w:suppressAutoHyphens/>
              <w:spacing w:before="120" w:after="120"/>
              <w:ind w:left="368" w:hanging="368"/>
              <w:jc w:val="both"/>
              <w:rPr>
                <w:rFonts w:cs="Arial"/>
                <w:sz w:val="20"/>
                <w:szCs w:val="22"/>
                <w:lang w:eastAsia="ko-KR"/>
              </w:rPr>
            </w:pPr>
            <w:r w:rsidRPr="00CF1589">
              <w:rPr>
                <w:rFonts w:cs="Arial"/>
                <w:sz w:val="20"/>
                <w:szCs w:val="22"/>
                <w:lang w:eastAsia="ko-KR"/>
              </w:rPr>
              <w:t>własność gruntów</w:t>
            </w:r>
          </w:p>
          <w:p w:rsidR="0074431B" w:rsidRPr="00CF1589" w:rsidRDefault="00A03C98">
            <w:pPr>
              <w:pStyle w:val="Akapitzlist"/>
              <w:numPr>
                <w:ilvl w:val="0"/>
                <w:numId w:val="54"/>
              </w:numPr>
              <w:suppressAutoHyphens/>
              <w:spacing w:before="120" w:after="120"/>
              <w:ind w:left="368" w:hanging="368"/>
              <w:jc w:val="both"/>
              <w:rPr>
                <w:rFonts w:cs="Arial"/>
                <w:sz w:val="20"/>
                <w:szCs w:val="22"/>
                <w:lang w:eastAsia="ko-KR"/>
              </w:rPr>
            </w:pPr>
            <w:r w:rsidRPr="00CF1589">
              <w:rPr>
                <w:rFonts w:cs="Arial"/>
                <w:sz w:val="20"/>
                <w:szCs w:val="22"/>
                <w:lang w:eastAsia="ko-KR"/>
              </w:rPr>
              <w:t>wartość zadań inwestycyjnych posiadających pozwolenia na budowę w stosunku do wartości wszystkich zadań, w zaokrągleniu do pełnych procent,</w:t>
            </w:r>
          </w:p>
          <w:p w:rsidR="0074431B" w:rsidRPr="00CF1589" w:rsidRDefault="00A03C98">
            <w:pPr>
              <w:pStyle w:val="Akapitzlist"/>
              <w:numPr>
                <w:ilvl w:val="0"/>
                <w:numId w:val="54"/>
              </w:numPr>
              <w:suppressAutoHyphens/>
              <w:spacing w:before="120" w:after="120"/>
              <w:ind w:left="368" w:hanging="368"/>
              <w:jc w:val="both"/>
              <w:rPr>
                <w:rFonts w:cs="Arial"/>
                <w:sz w:val="20"/>
                <w:szCs w:val="22"/>
                <w:lang w:eastAsia="ko-KR"/>
              </w:rPr>
            </w:pPr>
            <w:r w:rsidRPr="00CF1589">
              <w:rPr>
                <w:rFonts w:cs="Arial"/>
                <w:sz w:val="20"/>
                <w:szCs w:val="22"/>
                <w:lang w:eastAsia="ko-KR"/>
              </w:rPr>
              <w:t>wartość kontraktów posiadających dokumentację przetargową w stosunku do całkowitej wartości projektu, w zaokrągleniu do pełnych procent.</w:t>
            </w:r>
          </w:p>
        </w:tc>
        <w:tc>
          <w:tcPr>
            <w:tcW w:w="1689" w:type="pct"/>
            <w:tcBorders>
              <w:bottom w:val="single" w:sz="4" w:space="0" w:color="auto"/>
            </w:tcBorders>
            <w:vAlign w:val="center"/>
          </w:tcPr>
          <w:p w:rsidR="00A03C98" w:rsidRPr="00D56297" w:rsidRDefault="00A03C98" w:rsidP="00250BA0">
            <w:pPr>
              <w:spacing w:after="120"/>
              <w:jc w:val="both"/>
              <w:rPr>
                <w:rFonts w:cs="Arial"/>
                <w:sz w:val="20"/>
                <w:szCs w:val="20"/>
              </w:rPr>
            </w:pPr>
            <w:r>
              <w:rPr>
                <w:rFonts w:cs="Arial"/>
                <w:sz w:val="20"/>
                <w:szCs w:val="20"/>
              </w:rPr>
              <w:t xml:space="preserve"> </w:t>
            </w:r>
          </w:p>
          <w:p w:rsidR="00A03C98" w:rsidRPr="00D56297" w:rsidRDefault="00A03C98" w:rsidP="00250BA0">
            <w:pPr>
              <w:keepNext/>
              <w:autoSpaceDE w:val="0"/>
              <w:autoSpaceDN w:val="0"/>
              <w:spacing w:after="120"/>
              <w:jc w:val="both"/>
              <w:rPr>
                <w:rFonts w:cs="Arial"/>
                <w:sz w:val="20"/>
                <w:szCs w:val="20"/>
              </w:rPr>
            </w:pPr>
            <w:r w:rsidRPr="00D56297">
              <w:rPr>
                <w:rFonts w:cs="Arial"/>
                <w:sz w:val="20"/>
                <w:szCs w:val="20"/>
              </w:rPr>
              <w:t>Kryterium punktowe – przyznanie 0 punktów nie dyskwalifikuje z możliwości uzyskania dofinansowania.</w:t>
            </w:r>
          </w:p>
          <w:p w:rsidR="00A03C98" w:rsidRPr="00D56297" w:rsidRDefault="00A03C98" w:rsidP="00250BA0">
            <w:pPr>
              <w:keepNext/>
              <w:autoSpaceDE w:val="0"/>
              <w:autoSpaceDN w:val="0"/>
              <w:spacing w:after="120"/>
              <w:jc w:val="both"/>
              <w:rPr>
                <w:rFonts w:cs="Arial"/>
                <w:sz w:val="20"/>
                <w:szCs w:val="20"/>
              </w:rPr>
            </w:pPr>
            <w:r w:rsidRPr="00D56297">
              <w:rPr>
                <w:rFonts w:cs="Arial"/>
                <w:sz w:val="20"/>
                <w:szCs w:val="20"/>
              </w:rPr>
              <w:t>Projekt może otrzymać 0-</w:t>
            </w:r>
            <w:r>
              <w:rPr>
                <w:rFonts w:cs="Arial"/>
                <w:sz w:val="20"/>
                <w:szCs w:val="20"/>
              </w:rPr>
              <w:t>24</w:t>
            </w:r>
            <w:r w:rsidRPr="00D56297">
              <w:rPr>
                <w:rFonts w:cs="Arial"/>
                <w:sz w:val="20"/>
                <w:szCs w:val="20"/>
              </w:rPr>
              <w:t xml:space="preserve"> punktów:</w:t>
            </w:r>
          </w:p>
          <w:p w:rsidR="00A03C98" w:rsidRPr="00D56297" w:rsidRDefault="00A03C98" w:rsidP="00250BA0">
            <w:pPr>
              <w:keepNext/>
              <w:autoSpaceDE w:val="0"/>
              <w:autoSpaceDN w:val="0"/>
              <w:spacing w:after="120"/>
              <w:jc w:val="both"/>
              <w:rPr>
                <w:rFonts w:cs="Arial"/>
                <w:sz w:val="20"/>
                <w:szCs w:val="20"/>
              </w:rPr>
            </w:pPr>
            <w:r>
              <w:rPr>
                <w:rFonts w:cs="Arial"/>
                <w:sz w:val="20"/>
                <w:szCs w:val="20"/>
              </w:rPr>
              <w:t xml:space="preserve">a)  </w:t>
            </w:r>
            <w:r w:rsidRPr="00D56297">
              <w:rPr>
                <w:rFonts w:cs="Arial"/>
                <w:sz w:val="20"/>
                <w:szCs w:val="20"/>
              </w:rPr>
              <w:t>2 pkt - uregulowana w 100% dla całego projektu</w:t>
            </w:r>
          </w:p>
          <w:p w:rsidR="00A03C98" w:rsidRPr="00D56297" w:rsidRDefault="00A03C98" w:rsidP="00250BA0">
            <w:pPr>
              <w:keepNext/>
              <w:autoSpaceDE w:val="0"/>
              <w:autoSpaceDN w:val="0"/>
              <w:spacing w:after="120"/>
              <w:jc w:val="both"/>
              <w:rPr>
                <w:rFonts w:cs="Arial"/>
                <w:sz w:val="20"/>
                <w:szCs w:val="20"/>
              </w:rPr>
            </w:pPr>
            <w:r>
              <w:rPr>
                <w:rFonts w:cs="Arial"/>
                <w:sz w:val="20"/>
                <w:szCs w:val="20"/>
              </w:rPr>
              <w:t xml:space="preserve">b)  </w:t>
            </w:r>
            <w:r w:rsidRPr="00D56297">
              <w:rPr>
                <w:rFonts w:cs="Arial"/>
                <w:sz w:val="20"/>
                <w:szCs w:val="20"/>
              </w:rPr>
              <w:t>14 pkt – 86 – 100%</w:t>
            </w:r>
          </w:p>
          <w:p w:rsidR="00A03C98" w:rsidRPr="00D56297" w:rsidRDefault="00A03C98" w:rsidP="00250BA0">
            <w:pPr>
              <w:keepNext/>
              <w:autoSpaceDE w:val="0"/>
              <w:autoSpaceDN w:val="0"/>
              <w:spacing w:after="120"/>
              <w:jc w:val="both"/>
              <w:rPr>
                <w:rFonts w:cs="Arial"/>
                <w:sz w:val="20"/>
                <w:szCs w:val="20"/>
              </w:rPr>
            </w:pPr>
            <w:r w:rsidRPr="00D56297">
              <w:rPr>
                <w:rFonts w:cs="Arial"/>
                <w:sz w:val="20"/>
                <w:szCs w:val="20"/>
              </w:rPr>
              <w:t xml:space="preserve">      10 pkt – 71 – 85%</w:t>
            </w:r>
          </w:p>
          <w:p w:rsidR="00A03C98" w:rsidRPr="00D56297" w:rsidRDefault="00A03C98" w:rsidP="00250BA0">
            <w:pPr>
              <w:keepNext/>
              <w:autoSpaceDE w:val="0"/>
              <w:autoSpaceDN w:val="0"/>
              <w:spacing w:after="120"/>
              <w:jc w:val="both"/>
              <w:rPr>
                <w:rFonts w:cs="Arial"/>
                <w:sz w:val="20"/>
                <w:szCs w:val="20"/>
              </w:rPr>
            </w:pPr>
            <w:r w:rsidRPr="00D56297">
              <w:rPr>
                <w:rFonts w:cs="Arial"/>
                <w:sz w:val="20"/>
                <w:szCs w:val="20"/>
              </w:rPr>
              <w:t xml:space="preserve">        7 pkt – 56 – 70%</w:t>
            </w:r>
          </w:p>
          <w:p w:rsidR="00A03C98" w:rsidRPr="00D56297" w:rsidRDefault="00A03C98" w:rsidP="00250BA0">
            <w:pPr>
              <w:keepNext/>
              <w:autoSpaceDE w:val="0"/>
              <w:autoSpaceDN w:val="0"/>
              <w:spacing w:after="120"/>
              <w:jc w:val="both"/>
              <w:rPr>
                <w:rFonts w:cs="Arial"/>
                <w:sz w:val="20"/>
                <w:szCs w:val="20"/>
              </w:rPr>
            </w:pPr>
            <w:r w:rsidRPr="00D56297">
              <w:rPr>
                <w:rFonts w:cs="Arial"/>
                <w:sz w:val="20"/>
                <w:szCs w:val="20"/>
              </w:rPr>
              <w:t xml:space="preserve">        3 pkt – 40 - 55% </w:t>
            </w:r>
          </w:p>
          <w:p w:rsidR="00A03C98" w:rsidRPr="00D56297" w:rsidRDefault="00A03C98" w:rsidP="00250BA0">
            <w:pPr>
              <w:keepNext/>
              <w:autoSpaceDE w:val="0"/>
              <w:autoSpaceDN w:val="0"/>
              <w:spacing w:after="120"/>
              <w:jc w:val="both"/>
              <w:rPr>
                <w:rFonts w:cs="Arial"/>
                <w:sz w:val="20"/>
                <w:szCs w:val="20"/>
              </w:rPr>
            </w:pPr>
            <w:r w:rsidRPr="00D56297">
              <w:rPr>
                <w:rFonts w:cs="Arial"/>
                <w:sz w:val="20"/>
                <w:szCs w:val="20"/>
              </w:rPr>
              <w:t xml:space="preserve">        0 pkt – do 39%</w:t>
            </w:r>
          </w:p>
          <w:p w:rsidR="00A03C98" w:rsidRPr="00D56297" w:rsidRDefault="00A03C98" w:rsidP="00250BA0">
            <w:pPr>
              <w:keepNext/>
              <w:autoSpaceDE w:val="0"/>
              <w:autoSpaceDN w:val="0"/>
              <w:spacing w:after="120"/>
              <w:jc w:val="both"/>
              <w:rPr>
                <w:rFonts w:cs="Arial"/>
                <w:sz w:val="20"/>
                <w:szCs w:val="20"/>
              </w:rPr>
            </w:pPr>
            <w:r>
              <w:rPr>
                <w:rFonts w:cs="Arial"/>
                <w:sz w:val="20"/>
                <w:szCs w:val="20"/>
              </w:rPr>
              <w:t xml:space="preserve">c)   </w:t>
            </w:r>
            <w:r w:rsidRPr="00D56297">
              <w:rPr>
                <w:rFonts w:cs="Arial"/>
                <w:sz w:val="20"/>
                <w:szCs w:val="20"/>
              </w:rPr>
              <w:t xml:space="preserve">8 pkt – 86 – 100% </w:t>
            </w:r>
          </w:p>
          <w:p w:rsidR="00A03C98" w:rsidRPr="00D56297" w:rsidRDefault="00A03C98" w:rsidP="00250BA0">
            <w:pPr>
              <w:keepNext/>
              <w:autoSpaceDE w:val="0"/>
              <w:autoSpaceDN w:val="0"/>
              <w:spacing w:after="120"/>
              <w:jc w:val="both"/>
              <w:rPr>
                <w:rFonts w:cs="Arial"/>
                <w:sz w:val="20"/>
                <w:szCs w:val="20"/>
              </w:rPr>
            </w:pPr>
            <w:r w:rsidRPr="00D56297">
              <w:rPr>
                <w:rFonts w:cs="Arial"/>
                <w:sz w:val="20"/>
                <w:szCs w:val="20"/>
              </w:rPr>
              <w:t xml:space="preserve">       6 pkt – 71 – 85%</w:t>
            </w:r>
          </w:p>
          <w:p w:rsidR="00A03C98" w:rsidRPr="00D56297" w:rsidRDefault="00A03C98" w:rsidP="00250BA0">
            <w:pPr>
              <w:keepNext/>
              <w:autoSpaceDE w:val="0"/>
              <w:autoSpaceDN w:val="0"/>
              <w:spacing w:after="120"/>
              <w:jc w:val="both"/>
              <w:rPr>
                <w:rFonts w:cs="Arial"/>
                <w:sz w:val="20"/>
                <w:szCs w:val="20"/>
              </w:rPr>
            </w:pPr>
            <w:r w:rsidRPr="00D56297">
              <w:rPr>
                <w:rFonts w:cs="Arial"/>
                <w:sz w:val="20"/>
                <w:szCs w:val="20"/>
              </w:rPr>
              <w:t xml:space="preserve">     4 pkt – 56 – 70%</w:t>
            </w:r>
          </w:p>
          <w:p w:rsidR="00A03C98" w:rsidRPr="00D56297" w:rsidRDefault="00A03C98" w:rsidP="00250BA0">
            <w:pPr>
              <w:keepNext/>
              <w:autoSpaceDE w:val="0"/>
              <w:autoSpaceDN w:val="0"/>
              <w:spacing w:after="120"/>
              <w:jc w:val="both"/>
              <w:rPr>
                <w:rFonts w:cs="Arial"/>
                <w:sz w:val="20"/>
                <w:szCs w:val="20"/>
              </w:rPr>
            </w:pPr>
            <w:r w:rsidRPr="00D56297">
              <w:rPr>
                <w:rFonts w:cs="Arial"/>
                <w:sz w:val="20"/>
                <w:szCs w:val="20"/>
              </w:rPr>
              <w:t xml:space="preserve">     2 pkt – 40 - 55% </w:t>
            </w:r>
          </w:p>
          <w:p w:rsidR="00A03C98" w:rsidRPr="00D56297" w:rsidRDefault="00A03C98" w:rsidP="00250BA0">
            <w:pPr>
              <w:spacing w:after="120"/>
              <w:jc w:val="both"/>
              <w:rPr>
                <w:rFonts w:cs="Arial"/>
                <w:sz w:val="20"/>
                <w:szCs w:val="20"/>
              </w:rPr>
            </w:pPr>
            <w:r w:rsidRPr="00D56297">
              <w:rPr>
                <w:rFonts w:cs="Arial"/>
                <w:sz w:val="20"/>
                <w:szCs w:val="20"/>
              </w:rPr>
              <w:t xml:space="preserve">     0 pkt – do 39%</w:t>
            </w:r>
          </w:p>
        </w:tc>
      </w:tr>
      <w:tr w:rsidR="00A03C98" w:rsidRPr="00CA50A5" w:rsidTr="00250BA0">
        <w:trPr>
          <w:trHeight w:val="525"/>
        </w:trPr>
        <w:tc>
          <w:tcPr>
            <w:tcW w:w="5000" w:type="pct"/>
            <w:gridSpan w:val="4"/>
            <w:shd w:val="clear" w:color="auto" w:fill="92D050"/>
            <w:vAlign w:val="center"/>
          </w:tcPr>
          <w:p w:rsidR="00A03C98" w:rsidRDefault="00A03C98" w:rsidP="007F5E29">
            <w:pPr>
              <w:jc w:val="right"/>
              <w:rPr>
                <w:sz w:val="20"/>
                <w:szCs w:val="20"/>
              </w:rPr>
            </w:pPr>
            <w:r>
              <w:rPr>
                <w:sz w:val="20"/>
                <w:szCs w:val="20"/>
              </w:rPr>
              <w:t xml:space="preserve">Maksymalna liczba punktów </w:t>
            </w:r>
            <w:r w:rsidR="007F5E29">
              <w:rPr>
                <w:sz w:val="20"/>
                <w:szCs w:val="20"/>
              </w:rPr>
              <w:t xml:space="preserve">54 </w:t>
            </w:r>
            <w:r>
              <w:rPr>
                <w:sz w:val="20"/>
                <w:szCs w:val="20"/>
              </w:rPr>
              <w:t xml:space="preserve">pkt – 60%= </w:t>
            </w:r>
            <w:r w:rsidR="007F5E29">
              <w:rPr>
                <w:sz w:val="20"/>
                <w:szCs w:val="20"/>
              </w:rPr>
              <w:t xml:space="preserve">32 </w:t>
            </w:r>
            <w:r>
              <w:rPr>
                <w:sz w:val="20"/>
                <w:szCs w:val="20"/>
              </w:rPr>
              <w:t>pkt</w:t>
            </w:r>
          </w:p>
        </w:tc>
      </w:tr>
    </w:tbl>
    <w:p w:rsidR="00F717AB" w:rsidRDefault="00F717AB" w:rsidP="00CA466D">
      <w:pPr>
        <w:ind w:firstLine="0"/>
      </w:pPr>
    </w:p>
    <w:p w:rsidR="00F717AB" w:rsidRDefault="00F717AB" w:rsidP="00CA466D">
      <w:pPr>
        <w:ind w:firstLine="0"/>
      </w:pPr>
    </w:p>
    <w:p w:rsidR="00F717AB" w:rsidRDefault="00F717AB" w:rsidP="00CA466D">
      <w:pPr>
        <w:ind w:firstLine="0"/>
      </w:pPr>
    </w:p>
    <w:p w:rsidR="002D1003" w:rsidRDefault="002D1003" w:rsidP="00030D96"/>
    <w:p w:rsidR="002D1003" w:rsidRDefault="002D1003" w:rsidP="00030D96"/>
    <w:p w:rsidR="002D1003" w:rsidRPr="00030D96" w:rsidRDefault="002D1003" w:rsidP="00030D96"/>
    <w:p w:rsidR="002D1003" w:rsidRDefault="002D1003" w:rsidP="002E78B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
        <w:gridCol w:w="2524"/>
        <w:gridCol w:w="5652"/>
        <w:gridCol w:w="4382"/>
      </w:tblGrid>
      <w:tr w:rsidR="00A03C98" w:rsidRPr="003D6BAA" w:rsidTr="00250BA0">
        <w:trPr>
          <w:trHeight w:val="268"/>
        </w:trPr>
        <w:tc>
          <w:tcPr>
            <w:tcW w:w="5000" w:type="pct"/>
            <w:gridSpan w:val="4"/>
            <w:shd w:val="clear" w:color="auto" w:fill="92CDDC"/>
          </w:tcPr>
          <w:p w:rsidR="00A03C98" w:rsidRPr="003D6BAA" w:rsidRDefault="00A03C98" w:rsidP="00250BA0">
            <w:pPr>
              <w:keepNext/>
              <w:keepLines/>
              <w:tabs>
                <w:tab w:val="left" w:pos="435"/>
              </w:tabs>
              <w:autoSpaceDE w:val="0"/>
              <w:autoSpaceDN w:val="0"/>
              <w:adjustRightInd w:val="0"/>
              <w:ind w:left="720"/>
              <w:jc w:val="center"/>
              <w:rPr>
                <w:rFonts w:cs="Calibri"/>
                <w:b/>
                <w:sz w:val="20"/>
                <w:szCs w:val="20"/>
              </w:rPr>
            </w:pPr>
            <w:r w:rsidRPr="003D6BAA">
              <w:rPr>
                <w:rFonts w:cs="Calibri"/>
                <w:b/>
                <w:sz w:val="20"/>
                <w:szCs w:val="20"/>
              </w:rPr>
              <w:lastRenderedPageBreak/>
              <w:t>KRY</w:t>
            </w:r>
            <w:r>
              <w:rPr>
                <w:rFonts w:cs="Calibri"/>
                <w:b/>
                <w:sz w:val="20"/>
                <w:szCs w:val="20"/>
              </w:rPr>
              <w:t>TERIA MERYTORYCZNE (PREMIUJĄCE)</w:t>
            </w:r>
          </w:p>
        </w:tc>
      </w:tr>
      <w:tr w:rsidR="00A03C98" w:rsidRPr="003D6BAA" w:rsidTr="00250BA0">
        <w:trPr>
          <w:trHeight w:val="1709"/>
        </w:trPr>
        <w:tc>
          <w:tcPr>
            <w:tcW w:w="223" w:type="pct"/>
            <w:vMerge w:val="restart"/>
            <w:vAlign w:val="center"/>
          </w:tcPr>
          <w:p w:rsidR="00A03C98" w:rsidRPr="003D6BAA" w:rsidRDefault="00A03C98" w:rsidP="00A03C98">
            <w:pPr>
              <w:ind w:firstLine="0"/>
              <w:rPr>
                <w:rFonts w:cs="Calibri"/>
                <w:sz w:val="20"/>
                <w:szCs w:val="20"/>
              </w:rPr>
            </w:pPr>
            <w:r>
              <w:rPr>
                <w:rFonts w:cs="Calibri"/>
                <w:sz w:val="20"/>
                <w:szCs w:val="20"/>
              </w:rPr>
              <w:t>1</w:t>
            </w:r>
            <w:r w:rsidRPr="003D6BAA">
              <w:rPr>
                <w:rFonts w:cs="Calibri"/>
                <w:sz w:val="20"/>
                <w:szCs w:val="20"/>
              </w:rPr>
              <w:t>.</w:t>
            </w:r>
          </w:p>
        </w:tc>
        <w:tc>
          <w:tcPr>
            <w:tcW w:w="960" w:type="pct"/>
            <w:vMerge w:val="restart"/>
            <w:vAlign w:val="center"/>
          </w:tcPr>
          <w:p w:rsidR="00A03C98" w:rsidRPr="003D6BAA" w:rsidRDefault="00A03C98" w:rsidP="00A03C98">
            <w:pPr>
              <w:ind w:firstLine="0"/>
              <w:rPr>
                <w:rFonts w:cs="Calibri"/>
                <w:sz w:val="20"/>
                <w:szCs w:val="20"/>
              </w:rPr>
            </w:pPr>
            <w:r w:rsidRPr="00D56297">
              <w:rPr>
                <w:rFonts w:cs="Calibri"/>
                <w:sz w:val="20"/>
                <w:szCs w:val="20"/>
              </w:rPr>
              <w:t>Zgodność projektu z zasadami horyzontalnymi wynikającymi z RPO WiM 2014-2020</w:t>
            </w:r>
            <w:r w:rsidRPr="003D6BAA">
              <w:rPr>
                <w:rFonts w:cs="Calibri"/>
                <w:sz w:val="20"/>
                <w:szCs w:val="20"/>
              </w:rPr>
              <w:t>.</w:t>
            </w:r>
          </w:p>
        </w:tc>
        <w:tc>
          <w:tcPr>
            <w:tcW w:w="2150" w:type="pct"/>
            <w:vAlign w:val="center"/>
          </w:tcPr>
          <w:p w:rsidR="00A03C98" w:rsidRPr="003D6BAA" w:rsidRDefault="00A03C98" w:rsidP="00250BA0">
            <w:pPr>
              <w:rPr>
                <w:rFonts w:cs="Calibri"/>
                <w:sz w:val="20"/>
                <w:szCs w:val="20"/>
              </w:rPr>
            </w:pPr>
            <w:r w:rsidRPr="003D6BAA">
              <w:rPr>
                <w:rFonts w:cs="Calibri"/>
                <w:sz w:val="20"/>
                <w:szCs w:val="20"/>
              </w:rPr>
              <w:t>Preferowane będą projekty spełniające zasady horyzontalne, w szczególności:</w:t>
            </w:r>
          </w:p>
        </w:tc>
        <w:tc>
          <w:tcPr>
            <w:tcW w:w="1667" w:type="pct"/>
            <w:vAlign w:val="center"/>
          </w:tcPr>
          <w:p w:rsidR="00A03C98" w:rsidRPr="00CF1589" w:rsidRDefault="00A03C98" w:rsidP="00250BA0">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Kryterium fakultatywne – spełnienie kryterium nie jest konieczne do przyznania dofinansowania ale ma charakter premiujący (przy czym przyznanie 0 punktów nie dyskwalifikuje z możliwości uzyskania dofinansowania).</w:t>
            </w:r>
          </w:p>
          <w:p w:rsidR="00A03C98" w:rsidRPr="00CF1589" w:rsidRDefault="00A03C98" w:rsidP="00250BA0">
            <w:pPr>
              <w:pStyle w:val="Tekstpodstawowy"/>
              <w:keepNext/>
              <w:tabs>
                <w:tab w:val="left" w:pos="435"/>
              </w:tabs>
              <w:snapToGrid w:val="0"/>
              <w:jc w:val="left"/>
              <w:rPr>
                <w:rFonts w:eastAsia="Calibri" w:cs="Calibri"/>
                <w:b w:val="0"/>
                <w:bCs/>
                <w:sz w:val="20"/>
                <w:lang w:eastAsia="en-US"/>
              </w:rPr>
            </w:pPr>
          </w:p>
          <w:p w:rsidR="00A03C98" w:rsidRPr="00CF1589" w:rsidRDefault="00A03C98" w:rsidP="00250BA0">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Kryterium punktowe (min-max).</w:t>
            </w:r>
          </w:p>
        </w:tc>
      </w:tr>
      <w:tr w:rsidR="00A03C98" w:rsidRPr="003D6BAA" w:rsidTr="00250BA0">
        <w:trPr>
          <w:trHeight w:val="939"/>
        </w:trPr>
        <w:tc>
          <w:tcPr>
            <w:tcW w:w="223" w:type="pct"/>
            <w:vMerge/>
            <w:vAlign w:val="center"/>
          </w:tcPr>
          <w:p w:rsidR="00A03C98" w:rsidRPr="003D6BAA" w:rsidRDefault="00A03C98" w:rsidP="00250BA0">
            <w:pPr>
              <w:jc w:val="center"/>
              <w:rPr>
                <w:rFonts w:cs="Calibri"/>
                <w:b/>
                <w:sz w:val="20"/>
                <w:szCs w:val="20"/>
              </w:rPr>
            </w:pPr>
          </w:p>
        </w:tc>
        <w:tc>
          <w:tcPr>
            <w:tcW w:w="960" w:type="pct"/>
            <w:vMerge/>
            <w:vAlign w:val="center"/>
          </w:tcPr>
          <w:p w:rsidR="00A03C98" w:rsidRPr="003D6BAA" w:rsidRDefault="00A03C98" w:rsidP="00250BA0">
            <w:pPr>
              <w:pStyle w:val="Default"/>
              <w:rPr>
                <w:sz w:val="20"/>
                <w:szCs w:val="20"/>
              </w:rPr>
            </w:pPr>
          </w:p>
        </w:tc>
        <w:tc>
          <w:tcPr>
            <w:tcW w:w="2150" w:type="pct"/>
            <w:vAlign w:val="center"/>
          </w:tcPr>
          <w:p w:rsidR="00A03C98" w:rsidRDefault="00A03C98" w:rsidP="00250BA0">
            <w:pPr>
              <w:rPr>
                <w:rFonts w:cs="Calibri"/>
                <w:sz w:val="20"/>
                <w:szCs w:val="20"/>
              </w:rPr>
            </w:pPr>
            <w:r w:rsidRPr="003D6BAA">
              <w:rPr>
                <w:rFonts w:cs="Calibri"/>
                <w:sz w:val="20"/>
                <w:szCs w:val="20"/>
              </w:rPr>
              <w:t>-  kryterium wykorzystania nowoczesnych technologii informacyjno-komunikacyjnych (TIK),</w:t>
            </w:r>
          </w:p>
          <w:p w:rsidR="00A03C98" w:rsidRDefault="00A03C98" w:rsidP="00250BA0">
            <w:pPr>
              <w:rPr>
                <w:rFonts w:cs="Calibri"/>
                <w:sz w:val="20"/>
                <w:szCs w:val="20"/>
              </w:rPr>
            </w:pPr>
          </w:p>
          <w:p w:rsidR="00A03C98" w:rsidRDefault="00A03C98" w:rsidP="00250BA0">
            <w:pPr>
              <w:rPr>
                <w:rFonts w:cs="Calibri"/>
                <w:sz w:val="20"/>
                <w:szCs w:val="20"/>
              </w:rPr>
            </w:pPr>
          </w:p>
          <w:p w:rsidR="00A03C98" w:rsidRDefault="00A03C98" w:rsidP="00250BA0">
            <w:pPr>
              <w:rPr>
                <w:rFonts w:cs="Calibri"/>
                <w:sz w:val="20"/>
                <w:szCs w:val="20"/>
              </w:rPr>
            </w:pPr>
          </w:p>
          <w:p w:rsidR="00A03C98" w:rsidRPr="003D6BAA" w:rsidRDefault="00A03C98" w:rsidP="00250BA0">
            <w:pPr>
              <w:rPr>
                <w:rFonts w:cs="Calibri"/>
                <w:sz w:val="20"/>
                <w:szCs w:val="20"/>
              </w:rPr>
            </w:pPr>
          </w:p>
        </w:tc>
        <w:tc>
          <w:tcPr>
            <w:tcW w:w="1667" w:type="pct"/>
            <w:vAlign w:val="center"/>
          </w:tcPr>
          <w:p w:rsidR="00A03C98" w:rsidRPr="00CF1589" w:rsidRDefault="00A03C98" w:rsidP="00250BA0">
            <w:pPr>
              <w:pStyle w:val="Tekstpodstawowy"/>
              <w:keepNext/>
              <w:tabs>
                <w:tab w:val="left" w:pos="435"/>
              </w:tabs>
              <w:snapToGrid w:val="0"/>
              <w:jc w:val="left"/>
              <w:rPr>
                <w:rFonts w:eastAsia="Calibri" w:cs="Calibri"/>
                <w:b w:val="0"/>
                <w:bCs/>
                <w:sz w:val="20"/>
                <w:lang w:eastAsia="en-US"/>
              </w:rPr>
            </w:pPr>
          </w:p>
          <w:p w:rsidR="00A03C98" w:rsidRPr="00CF1589" w:rsidRDefault="00A03C98" w:rsidP="00250BA0">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Kryterium premiuje wykorzystanie systemów informatycznych oraz zdolności do użytkowania usług telekomunikacyjnych. W ramach kryterium można przyznać następujące punkty:</w:t>
            </w:r>
          </w:p>
          <w:p w:rsidR="00A03C98" w:rsidRPr="00CF1589" w:rsidRDefault="00A03C98" w:rsidP="00250BA0">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0 pkt – projekt nie wykorzystuje nowoczesnych technologii informacyjno-komunikacyjnych (TIK)</w:t>
            </w:r>
          </w:p>
          <w:p w:rsidR="00A03C98" w:rsidRPr="00CF1589" w:rsidRDefault="00A03C98" w:rsidP="00250BA0">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1 pkt – dzięki projektowi zostanie przygotowane zostaną systemy informatyczne i zwiększy się zdolność do ich użytkowania i/lub nastąpi wykorzystanie usług telekomunikacyjnych do przekazywania i zdalnego przetwarzania informacji</w:t>
            </w:r>
          </w:p>
          <w:p w:rsidR="00A03C98" w:rsidRPr="00CF1589" w:rsidRDefault="00A03C98" w:rsidP="00250BA0">
            <w:pPr>
              <w:pStyle w:val="Tekstpodstawowy"/>
              <w:keepNext/>
              <w:tabs>
                <w:tab w:val="left" w:pos="435"/>
              </w:tabs>
              <w:snapToGrid w:val="0"/>
              <w:jc w:val="left"/>
              <w:rPr>
                <w:rFonts w:eastAsia="Calibri" w:cs="Calibri"/>
                <w:b w:val="0"/>
                <w:bCs/>
                <w:sz w:val="20"/>
                <w:lang w:eastAsia="en-US"/>
              </w:rPr>
            </w:pPr>
          </w:p>
        </w:tc>
      </w:tr>
      <w:tr w:rsidR="00A03C98" w:rsidRPr="003D6BAA" w:rsidTr="00250BA0">
        <w:trPr>
          <w:trHeight w:val="243"/>
        </w:trPr>
        <w:tc>
          <w:tcPr>
            <w:tcW w:w="223" w:type="pct"/>
            <w:vMerge/>
            <w:vAlign w:val="center"/>
          </w:tcPr>
          <w:p w:rsidR="00A03C98" w:rsidRPr="003D6BAA" w:rsidRDefault="00A03C98" w:rsidP="00250BA0">
            <w:pPr>
              <w:jc w:val="center"/>
              <w:rPr>
                <w:rFonts w:cs="Calibri"/>
                <w:b/>
                <w:sz w:val="20"/>
                <w:szCs w:val="20"/>
              </w:rPr>
            </w:pPr>
          </w:p>
        </w:tc>
        <w:tc>
          <w:tcPr>
            <w:tcW w:w="960" w:type="pct"/>
            <w:vMerge/>
            <w:vAlign w:val="center"/>
          </w:tcPr>
          <w:p w:rsidR="00A03C98" w:rsidRPr="003D6BAA" w:rsidRDefault="00A03C98" w:rsidP="00250BA0">
            <w:pPr>
              <w:pStyle w:val="Default"/>
              <w:rPr>
                <w:sz w:val="20"/>
                <w:szCs w:val="20"/>
              </w:rPr>
            </w:pPr>
          </w:p>
        </w:tc>
        <w:tc>
          <w:tcPr>
            <w:tcW w:w="2150" w:type="pct"/>
            <w:vAlign w:val="center"/>
          </w:tcPr>
          <w:p w:rsidR="00A03C98" w:rsidRPr="003D6BAA" w:rsidRDefault="00A03C98" w:rsidP="00250BA0">
            <w:pPr>
              <w:rPr>
                <w:rFonts w:cs="Calibri"/>
                <w:sz w:val="20"/>
                <w:szCs w:val="20"/>
              </w:rPr>
            </w:pPr>
            <w:r w:rsidRPr="003D6BAA">
              <w:rPr>
                <w:rFonts w:cs="Calibri"/>
                <w:sz w:val="20"/>
                <w:szCs w:val="20"/>
              </w:rPr>
              <w:t>- kryterium</w:t>
            </w:r>
            <w:r w:rsidRPr="00D56297">
              <w:rPr>
                <w:rFonts w:cs="Calibri"/>
                <w:sz w:val="20"/>
                <w:szCs w:val="20"/>
              </w:rPr>
              <w:t xml:space="preserve"> komunikacji z interesariuszami</w:t>
            </w:r>
            <w:r w:rsidRPr="003D6BAA">
              <w:rPr>
                <w:rFonts w:cs="Calibri"/>
                <w:sz w:val="20"/>
                <w:szCs w:val="20"/>
              </w:rPr>
              <w:t>,</w:t>
            </w:r>
          </w:p>
        </w:tc>
        <w:tc>
          <w:tcPr>
            <w:tcW w:w="1667" w:type="pct"/>
            <w:vAlign w:val="center"/>
          </w:tcPr>
          <w:p w:rsidR="00A03C98" w:rsidRPr="00CF1589" w:rsidRDefault="00A03C98" w:rsidP="00250BA0">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Kryterium premiuje budowanie dowolnej formy komunikacji, kontaktu, wymiany informacji miedzy osobami, instytucjami i firmami na zasadzie partnerstwa, który zapewni ich aktywny udział w przygotowaniu projektu oraz branie ich zdania pod uwagę podczas podejmowania kluczowych decyzji dotyczących projektu.</w:t>
            </w:r>
          </w:p>
          <w:p w:rsidR="00A03C98" w:rsidRPr="00CF1589" w:rsidRDefault="00A03C98" w:rsidP="00250BA0">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W ramach kryterium można przyznać następujące punkty:</w:t>
            </w:r>
          </w:p>
          <w:p w:rsidR="00A03C98" w:rsidRPr="00CF1589" w:rsidRDefault="00A03C98" w:rsidP="00250BA0">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 xml:space="preserve">0 pkt – Wnioskodawca i partnerzy (jeśli dotyczy) nie zapewnili komunikacji z interesariuszami projektu w powyższy sposób </w:t>
            </w:r>
          </w:p>
          <w:p w:rsidR="00A03C98" w:rsidRPr="00CF1589" w:rsidRDefault="00A03C98" w:rsidP="00250BA0">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1 pkt – Wnioskodawca i partnerzy (jeśli dotyczy) zapewnili komunikacji z interesariuszami projektu w powyższy sposób</w:t>
            </w:r>
          </w:p>
        </w:tc>
      </w:tr>
      <w:tr w:rsidR="00A03C98" w:rsidRPr="003D6BAA" w:rsidTr="00250BA0">
        <w:trPr>
          <w:trHeight w:val="247"/>
        </w:trPr>
        <w:tc>
          <w:tcPr>
            <w:tcW w:w="223" w:type="pct"/>
            <w:vMerge/>
            <w:vAlign w:val="center"/>
          </w:tcPr>
          <w:p w:rsidR="00A03C98" w:rsidRPr="003D6BAA" w:rsidRDefault="00A03C98" w:rsidP="00250BA0">
            <w:pPr>
              <w:jc w:val="center"/>
              <w:rPr>
                <w:rFonts w:cs="Calibri"/>
                <w:b/>
                <w:sz w:val="20"/>
                <w:szCs w:val="20"/>
              </w:rPr>
            </w:pPr>
          </w:p>
        </w:tc>
        <w:tc>
          <w:tcPr>
            <w:tcW w:w="960" w:type="pct"/>
            <w:vMerge/>
            <w:vAlign w:val="center"/>
          </w:tcPr>
          <w:p w:rsidR="00A03C98" w:rsidRPr="003D6BAA" w:rsidRDefault="00A03C98" w:rsidP="00250BA0">
            <w:pPr>
              <w:pStyle w:val="Default"/>
              <w:rPr>
                <w:sz w:val="20"/>
                <w:szCs w:val="20"/>
              </w:rPr>
            </w:pPr>
          </w:p>
        </w:tc>
        <w:tc>
          <w:tcPr>
            <w:tcW w:w="2150" w:type="pct"/>
            <w:vAlign w:val="center"/>
          </w:tcPr>
          <w:p w:rsidR="00A03C98" w:rsidRPr="003D6BAA" w:rsidRDefault="00A03C98" w:rsidP="00250BA0">
            <w:pPr>
              <w:rPr>
                <w:rFonts w:cs="Calibri"/>
                <w:sz w:val="20"/>
                <w:szCs w:val="20"/>
              </w:rPr>
            </w:pPr>
            <w:r w:rsidRPr="003D6BAA">
              <w:rPr>
                <w:rFonts w:cs="Calibri"/>
                <w:sz w:val="20"/>
                <w:szCs w:val="20"/>
              </w:rPr>
              <w:t>- efektywne i racjonalne wykorzystywanie zasobów naturalnych oraz stosowanie rozwiązań przyjaznych środowisku,</w:t>
            </w:r>
          </w:p>
        </w:tc>
        <w:tc>
          <w:tcPr>
            <w:tcW w:w="1667" w:type="pct"/>
            <w:vAlign w:val="center"/>
          </w:tcPr>
          <w:p w:rsidR="00A03C98" w:rsidRPr="00CF1589" w:rsidRDefault="00A03C98" w:rsidP="00250BA0">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Kryterium premiuje  efektywne i racjonalne wykorzystywanie zasobów naturalnych oraz stosowanie rozwiązań przyjaznych środowisku.</w:t>
            </w:r>
          </w:p>
          <w:p w:rsidR="00A03C98" w:rsidRPr="00CF1589" w:rsidRDefault="00A03C98" w:rsidP="00250BA0">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lastRenderedPageBreak/>
              <w:t>W ramach kryterium można przyznać następujące punkty:</w:t>
            </w:r>
          </w:p>
          <w:p w:rsidR="00A03C98" w:rsidRPr="00CF1589" w:rsidRDefault="00A03C98" w:rsidP="00250BA0">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0 pkt – w projekcie nie przewidziano działań efektywnie i racjonalnie wykorzystujących zasoby naturalne i stosujących rozwiązania przyjazne środowisku</w:t>
            </w:r>
          </w:p>
          <w:p w:rsidR="00A03C98" w:rsidRPr="00CF1589" w:rsidRDefault="00A03C98" w:rsidP="00250BA0">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1 pkt – w projekcie przewidziano działania w obszarze ochrony środowiska mające na celu generowanie większej wartości przy użyciu mniejszej ilości materiałów i zastosowaniu innego sposobu zużycia przyjaznego środowisku.</w:t>
            </w:r>
          </w:p>
        </w:tc>
      </w:tr>
      <w:tr w:rsidR="00A03C98" w:rsidRPr="003D6BAA" w:rsidTr="00250BA0">
        <w:trPr>
          <w:trHeight w:val="299"/>
        </w:trPr>
        <w:tc>
          <w:tcPr>
            <w:tcW w:w="223" w:type="pct"/>
            <w:vMerge/>
            <w:vAlign w:val="center"/>
          </w:tcPr>
          <w:p w:rsidR="00A03C98" w:rsidRPr="003D6BAA" w:rsidRDefault="00A03C98" w:rsidP="00250BA0">
            <w:pPr>
              <w:jc w:val="center"/>
              <w:rPr>
                <w:rFonts w:cs="Calibri"/>
                <w:b/>
                <w:sz w:val="20"/>
                <w:szCs w:val="20"/>
              </w:rPr>
            </w:pPr>
          </w:p>
        </w:tc>
        <w:tc>
          <w:tcPr>
            <w:tcW w:w="960" w:type="pct"/>
            <w:vMerge/>
            <w:vAlign w:val="center"/>
          </w:tcPr>
          <w:p w:rsidR="00A03C98" w:rsidRPr="003D6BAA" w:rsidRDefault="00A03C98" w:rsidP="00250BA0">
            <w:pPr>
              <w:pStyle w:val="Default"/>
              <w:rPr>
                <w:sz w:val="20"/>
                <w:szCs w:val="20"/>
              </w:rPr>
            </w:pPr>
          </w:p>
        </w:tc>
        <w:tc>
          <w:tcPr>
            <w:tcW w:w="2150" w:type="pct"/>
            <w:vAlign w:val="center"/>
          </w:tcPr>
          <w:p w:rsidR="00A03C98" w:rsidRPr="00CE1945" w:rsidRDefault="00A03C98" w:rsidP="00250BA0">
            <w:pPr>
              <w:rPr>
                <w:rFonts w:cs="Calibri"/>
                <w:sz w:val="20"/>
                <w:szCs w:val="20"/>
              </w:rPr>
            </w:pPr>
            <w:r w:rsidRPr="00CE1945">
              <w:rPr>
                <w:rFonts w:cs="Calibri"/>
                <w:sz w:val="20"/>
                <w:szCs w:val="20"/>
              </w:rPr>
              <w:t>- kryterium stosowania klauzul społecznych w zamówieniach publicznych.</w:t>
            </w:r>
          </w:p>
        </w:tc>
        <w:tc>
          <w:tcPr>
            <w:tcW w:w="1667" w:type="pct"/>
            <w:vAlign w:val="center"/>
          </w:tcPr>
          <w:p w:rsidR="00A03C98" w:rsidRPr="00CF1589" w:rsidRDefault="00A03C98" w:rsidP="00250BA0">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Kryterium premiuje założone we wniosku o dofinansowanie wykorzystanie  przy wyborze oferentów  – obok jakości i ceny – także kryteriów odnoszących się do kwestii społecznych ( dopuszczonych przez prawo zamówień publicznych).</w:t>
            </w:r>
          </w:p>
          <w:p w:rsidR="00A03C98" w:rsidRPr="00CF1589" w:rsidRDefault="00A03C98" w:rsidP="00250BA0">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W ramach kryterium można przyznać następujące punkty:</w:t>
            </w:r>
          </w:p>
          <w:p w:rsidR="00A03C98" w:rsidRPr="00CF1589" w:rsidRDefault="00A03C98" w:rsidP="00250BA0">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0 pkt – w zamówieniach publicznych realizowanych/planowanych do realizacji w ramach projektu nie wskazano, czy wśród kryteriów wyboru oferentów będą kryteria odnoszące się do kwestii społecznych</w:t>
            </w:r>
          </w:p>
          <w:p w:rsidR="00A03C98" w:rsidRPr="00CF1589" w:rsidRDefault="00A03C98" w:rsidP="00250BA0">
            <w:pPr>
              <w:pStyle w:val="Tekstpodstawowy"/>
              <w:keepNext/>
              <w:tabs>
                <w:tab w:val="left" w:pos="435"/>
              </w:tabs>
              <w:snapToGrid w:val="0"/>
              <w:jc w:val="left"/>
              <w:rPr>
                <w:rFonts w:eastAsia="Calibri" w:cs="Calibri"/>
                <w:b w:val="0"/>
                <w:bCs/>
                <w:sz w:val="20"/>
                <w:lang w:eastAsia="en-US"/>
              </w:rPr>
            </w:pPr>
            <w:r w:rsidRPr="00CF1589">
              <w:rPr>
                <w:rFonts w:eastAsia="Calibri" w:cs="Calibri"/>
                <w:b w:val="0"/>
                <w:sz w:val="20"/>
                <w:lang w:eastAsia="en-US"/>
              </w:rPr>
              <w:t>1 pkt – w zamówieniach publicznych realizowanych/planowanych do realizacji w ramach projektu zobowiązano się do stosowania kryteriów odnoszących się do kwestii społecznych</w:t>
            </w:r>
          </w:p>
        </w:tc>
      </w:tr>
      <w:tr w:rsidR="00A03C98" w:rsidRPr="003D6BAA" w:rsidTr="00250BA0">
        <w:trPr>
          <w:trHeight w:val="355"/>
        </w:trPr>
        <w:tc>
          <w:tcPr>
            <w:tcW w:w="223" w:type="pct"/>
            <w:vAlign w:val="center"/>
          </w:tcPr>
          <w:p w:rsidR="00A03C98" w:rsidRPr="003D6BAA" w:rsidRDefault="00A03C98" w:rsidP="00A03C98">
            <w:pPr>
              <w:ind w:firstLine="0"/>
              <w:rPr>
                <w:rFonts w:cs="Calibri"/>
                <w:b/>
                <w:sz w:val="20"/>
                <w:szCs w:val="20"/>
              </w:rPr>
            </w:pPr>
            <w:r>
              <w:rPr>
                <w:rFonts w:cs="Calibri"/>
                <w:b/>
                <w:sz w:val="20"/>
                <w:szCs w:val="20"/>
              </w:rPr>
              <w:t>2</w:t>
            </w:r>
            <w:r w:rsidRPr="003D6BAA">
              <w:rPr>
                <w:rFonts w:cs="Calibri"/>
                <w:b/>
                <w:sz w:val="20"/>
                <w:szCs w:val="20"/>
              </w:rPr>
              <w:t>.</w:t>
            </w:r>
          </w:p>
        </w:tc>
        <w:tc>
          <w:tcPr>
            <w:tcW w:w="960" w:type="pct"/>
            <w:vAlign w:val="center"/>
          </w:tcPr>
          <w:p w:rsidR="00A03C98" w:rsidRPr="003D6BAA" w:rsidRDefault="00A03C98" w:rsidP="00A03C98">
            <w:pPr>
              <w:ind w:firstLine="0"/>
              <w:rPr>
                <w:rFonts w:cs="Calibri"/>
                <w:sz w:val="20"/>
                <w:szCs w:val="20"/>
              </w:rPr>
            </w:pPr>
            <w:r w:rsidRPr="003D6BAA">
              <w:rPr>
                <w:rFonts w:cs="Calibri"/>
                <w:sz w:val="20"/>
                <w:szCs w:val="20"/>
              </w:rPr>
              <w:t>Projekt realizuje kilka komplementarnych celów.</w:t>
            </w:r>
          </w:p>
        </w:tc>
        <w:tc>
          <w:tcPr>
            <w:tcW w:w="2150" w:type="pct"/>
            <w:vAlign w:val="center"/>
          </w:tcPr>
          <w:p w:rsidR="00A03C98" w:rsidRPr="003D6BAA" w:rsidRDefault="00A03C98" w:rsidP="00250BA0">
            <w:pPr>
              <w:rPr>
                <w:rFonts w:cs="Calibri"/>
                <w:sz w:val="20"/>
                <w:szCs w:val="20"/>
              </w:rPr>
            </w:pPr>
            <w:r w:rsidRPr="003D6BAA">
              <w:rPr>
                <w:rFonts w:cs="Calibri"/>
                <w:sz w:val="20"/>
                <w:szCs w:val="20"/>
              </w:rPr>
              <w:t>Weryfikowane będzie realizowanie przez projekt kilku różnych, ale uzupełniających się celów wynikających z analizy sytuacji problemowej.</w:t>
            </w:r>
          </w:p>
        </w:tc>
        <w:tc>
          <w:tcPr>
            <w:tcW w:w="1667" w:type="pct"/>
            <w:vAlign w:val="center"/>
          </w:tcPr>
          <w:p w:rsidR="00A03C98" w:rsidRPr="003D6BAA" w:rsidRDefault="00A03C98" w:rsidP="00250BA0">
            <w:pPr>
              <w:keepNext/>
              <w:keepLines/>
              <w:tabs>
                <w:tab w:val="left" w:pos="435"/>
              </w:tabs>
              <w:autoSpaceDE w:val="0"/>
              <w:autoSpaceDN w:val="0"/>
              <w:adjustRightInd w:val="0"/>
              <w:rPr>
                <w:rFonts w:cs="Calibri"/>
                <w:sz w:val="20"/>
                <w:szCs w:val="20"/>
              </w:rPr>
            </w:pPr>
            <w:r w:rsidRPr="003D6BAA">
              <w:rPr>
                <w:rFonts w:cs="Calibri"/>
                <w:sz w:val="20"/>
                <w:szCs w:val="20"/>
              </w:rPr>
              <w:t>Kryterium fakultatywne – spełnienie kryterium nie jest konieczne do przyznania dofinansowania ale ma charakter premiujący (przy czym przyznanie 0 punktów nie dyskwalifikuje z możliwości uzyskania dofinansowania).</w:t>
            </w:r>
          </w:p>
          <w:p w:rsidR="00A03C98" w:rsidRPr="003D6BAA" w:rsidRDefault="00A03C98" w:rsidP="00250BA0">
            <w:pPr>
              <w:keepNext/>
              <w:keepLines/>
              <w:tabs>
                <w:tab w:val="left" w:pos="435"/>
              </w:tabs>
              <w:autoSpaceDE w:val="0"/>
              <w:autoSpaceDN w:val="0"/>
              <w:adjustRightInd w:val="0"/>
              <w:rPr>
                <w:rFonts w:cs="Calibri"/>
                <w:sz w:val="20"/>
                <w:szCs w:val="20"/>
              </w:rPr>
            </w:pPr>
            <w:r w:rsidRPr="003D6BAA">
              <w:rPr>
                <w:rFonts w:cs="Calibri"/>
                <w:sz w:val="20"/>
                <w:szCs w:val="20"/>
              </w:rPr>
              <w:t>W ramach kryterium można przyznać następujące punkty:</w:t>
            </w:r>
          </w:p>
          <w:p w:rsidR="00A03C98" w:rsidRPr="003D6BAA" w:rsidRDefault="00A03C98" w:rsidP="00250BA0">
            <w:pPr>
              <w:keepNext/>
              <w:keepLines/>
              <w:tabs>
                <w:tab w:val="left" w:pos="435"/>
              </w:tabs>
              <w:autoSpaceDE w:val="0"/>
              <w:autoSpaceDN w:val="0"/>
              <w:adjustRightInd w:val="0"/>
              <w:rPr>
                <w:rFonts w:cs="Calibri"/>
                <w:sz w:val="20"/>
                <w:szCs w:val="20"/>
              </w:rPr>
            </w:pPr>
            <w:r w:rsidRPr="003D6BAA">
              <w:rPr>
                <w:rFonts w:cs="Calibri"/>
                <w:sz w:val="20"/>
                <w:szCs w:val="20"/>
              </w:rPr>
              <w:t xml:space="preserve">0 pkt – projekt realizuje jeden cel </w:t>
            </w:r>
          </w:p>
          <w:p w:rsidR="00A03C98" w:rsidRPr="003D6BAA" w:rsidRDefault="00A03C98" w:rsidP="00250BA0">
            <w:pPr>
              <w:keepNext/>
              <w:keepLines/>
              <w:tabs>
                <w:tab w:val="left" w:pos="435"/>
              </w:tabs>
              <w:autoSpaceDE w:val="0"/>
              <w:autoSpaceDN w:val="0"/>
              <w:adjustRightInd w:val="0"/>
              <w:rPr>
                <w:rFonts w:cs="Calibri"/>
                <w:sz w:val="20"/>
                <w:szCs w:val="20"/>
              </w:rPr>
            </w:pPr>
            <w:r w:rsidRPr="003D6BAA">
              <w:rPr>
                <w:rFonts w:cs="Calibri"/>
                <w:sz w:val="20"/>
                <w:szCs w:val="20"/>
              </w:rPr>
              <w:t>1 pkt – projekt realizuje kilka uzupełniających się celów wymagających odrębnych działań</w:t>
            </w:r>
          </w:p>
        </w:tc>
      </w:tr>
      <w:tr w:rsidR="00A03C98" w:rsidRPr="003D6BAA" w:rsidTr="00250BA0">
        <w:trPr>
          <w:trHeight w:val="299"/>
        </w:trPr>
        <w:tc>
          <w:tcPr>
            <w:tcW w:w="223" w:type="pct"/>
            <w:vAlign w:val="center"/>
          </w:tcPr>
          <w:p w:rsidR="00A03C98" w:rsidRPr="003D6BAA" w:rsidRDefault="00A03C98" w:rsidP="00A03C98">
            <w:pPr>
              <w:ind w:firstLine="0"/>
              <w:rPr>
                <w:rFonts w:cs="Calibri"/>
                <w:b/>
                <w:sz w:val="20"/>
                <w:szCs w:val="20"/>
              </w:rPr>
            </w:pPr>
            <w:r>
              <w:rPr>
                <w:rFonts w:cs="Calibri"/>
                <w:b/>
                <w:sz w:val="20"/>
                <w:szCs w:val="20"/>
              </w:rPr>
              <w:t>3</w:t>
            </w:r>
            <w:r w:rsidRPr="003D6BAA">
              <w:rPr>
                <w:rFonts w:cs="Calibri"/>
                <w:b/>
                <w:sz w:val="20"/>
                <w:szCs w:val="20"/>
              </w:rPr>
              <w:t>.</w:t>
            </w:r>
          </w:p>
        </w:tc>
        <w:tc>
          <w:tcPr>
            <w:tcW w:w="960" w:type="pct"/>
            <w:vAlign w:val="center"/>
          </w:tcPr>
          <w:p w:rsidR="00A03C98" w:rsidRPr="003D6BAA" w:rsidRDefault="00A03C98" w:rsidP="00A03C98">
            <w:pPr>
              <w:ind w:firstLine="0"/>
              <w:rPr>
                <w:rFonts w:cs="Calibri"/>
                <w:sz w:val="20"/>
                <w:szCs w:val="20"/>
              </w:rPr>
            </w:pPr>
            <w:r>
              <w:rPr>
                <w:rFonts w:cs="Calibri"/>
                <w:sz w:val="20"/>
                <w:szCs w:val="20"/>
              </w:rPr>
              <w:t xml:space="preserve">Doświadczenie w realizacji </w:t>
            </w:r>
            <w:r>
              <w:rPr>
                <w:rFonts w:cs="Calibri"/>
                <w:sz w:val="20"/>
                <w:szCs w:val="20"/>
              </w:rPr>
              <w:lastRenderedPageBreak/>
              <w:t>podobnych projektów</w:t>
            </w:r>
            <w:r w:rsidRPr="003D6BAA">
              <w:rPr>
                <w:rFonts w:cs="Calibri"/>
                <w:sz w:val="20"/>
                <w:szCs w:val="20"/>
              </w:rPr>
              <w:t>.</w:t>
            </w:r>
          </w:p>
        </w:tc>
        <w:tc>
          <w:tcPr>
            <w:tcW w:w="2150" w:type="pct"/>
            <w:vAlign w:val="center"/>
          </w:tcPr>
          <w:p w:rsidR="00A03C98" w:rsidRPr="003D6BAA" w:rsidRDefault="00A03C98" w:rsidP="00250BA0">
            <w:pPr>
              <w:rPr>
                <w:rFonts w:cs="Calibri"/>
                <w:sz w:val="20"/>
                <w:szCs w:val="20"/>
              </w:rPr>
            </w:pPr>
            <w:r w:rsidRPr="003D6BAA">
              <w:rPr>
                <w:rFonts w:cs="Calibri"/>
                <w:sz w:val="20"/>
                <w:szCs w:val="20"/>
              </w:rPr>
              <w:lastRenderedPageBreak/>
              <w:t xml:space="preserve">Weryfikowane będzie doświadczenie Wnioskodawcy i/lub </w:t>
            </w:r>
            <w:r w:rsidRPr="003D6BAA">
              <w:rPr>
                <w:rFonts w:cs="Calibri"/>
                <w:sz w:val="20"/>
                <w:szCs w:val="20"/>
              </w:rPr>
              <w:lastRenderedPageBreak/>
              <w:t>partnerów w realizacji podobnych projektów lub przedsięwzięć współfinansowanych ze środków europejskich od roku 2007.</w:t>
            </w:r>
          </w:p>
        </w:tc>
        <w:tc>
          <w:tcPr>
            <w:tcW w:w="1667" w:type="pct"/>
            <w:vAlign w:val="center"/>
          </w:tcPr>
          <w:p w:rsidR="00A03C98" w:rsidRPr="003D6BAA" w:rsidRDefault="00A03C98" w:rsidP="00250BA0">
            <w:pPr>
              <w:keepNext/>
              <w:keepLines/>
              <w:tabs>
                <w:tab w:val="left" w:pos="435"/>
              </w:tabs>
              <w:autoSpaceDE w:val="0"/>
              <w:autoSpaceDN w:val="0"/>
              <w:adjustRightInd w:val="0"/>
              <w:rPr>
                <w:rFonts w:cs="Calibri"/>
                <w:sz w:val="20"/>
                <w:szCs w:val="20"/>
              </w:rPr>
            </w:pPr>
            <w:r w:rsidRPr="003D6BAA">
              <w:rPr>
                <w:rFonts w:cs="Calibri"/>
                <w:sz w:val="20"/>
                <w:szCs w:val="20"/>
              </w:rPr>
              <w:lastRenderedPageBreak/>
              <w:t xml:space="preserve">Kryterium fakultatywne – spełnienie kryterium </w:t>
            </w:r>
            <w:r w:rsidRPr="003D6BAA">
              <w:rPr>
                <w:rFonts w:cs="Calibri"/>
                <w:sz w:val="20"/>
                <w:szCs w:val="20"/>
              </w:rPr>
              <w:lastRenderedPageBreak/>
              <w:t>nie jest konieczne do przyznania dofinansowania ale ma charakter premiujący (przy czym przyznanie 0 punktów nie dyskwalifikuje z możliwości uzyskania dofinansowania).</w:t>
            </w:r>
          </w:p>
          <w:p w:rsidR="00A03C98" w:rsidRPr="003D6BAA" w:rsidRDefault="00A03C98" w:rsidP="00250BA0">
            <w:pPr>
              <w:keepNext/>
              <w:keepLines/>
              <w:tabs>
                <w:tab w:val="left" w:pos="435"/>
              </w:tabs>
              <w:autoSpaceDE w:val="0"/>
              <w:autoSpaceDN w:val="0"/>
              <w:adjustRightInd w:val="0"/>
              <w:rPr>
                <w:rFonts w:cs="Calibri"/>
                <w:sz w:val="20"/>
                <w:szCs w:val="20"/>
              </w:rPr>
            </w:pPr>
            <w:r w:rsidRPr="003D6BAA">
              <w:rPr>
                <w:rFonts w:cs="Calibri"/>
                <w:sz w:val="20"/>
                <w:szCs w:val="20"/>
              </w:rPr>
              <w:t>W ramach kryterium można przyznać następujące punkty:</w:t>
            </w:r>
          </w:p>
          <w:p w:rsidR="00A03C98" w:rsidRPr="003D6BAA" w:rsidRDefault="00A03C98" w:rsidP="00250BA0">
            <w:pPr>
              <w:keepNext/>
              <w:keepLines/>
              <w:tabs>
                <w:tab w:val="left" w:pos="435"/>
              </w:tabs>
              <w:autoSpaceDE w:val="0"/>
              <w:autoSpaceDN w:val="0"/>
              <w:adjustRightInd w:val="0"/>
              <w:rPr>
                <w:rFonts w:cs="Calibri"/>
                <w:sz w:val="20"/>
                <w:szCs w:val="20"/>
              </w:rPr>
            </w:pPr>
            <w:r w:rsidRPr="003D6BAA">
              <w:rPr>
                <w:rFonts w:cs="Calibri"/>
                <w:sz w:val="20"/>
                <w:szCs w:val="20"/>
              </w:rPr>
              <w:t>0 pkt –  Wnioskodawca i partnerzy (jeśli dotyczy) nie posiadają doświadczenia w realizacji podobnych projektów lub przedsięwzięć</w:t>
            </w:r>
          </w:p>
          <w:p w:rsidR="00A03C98" w:rsidRPr="003D6BAA" w:rsidRDefault="00A03C98" w:rsidP="00250BA0">
            <w:pPr>
              <w:keepNext/>
              <w:keepLines/>
              <w:tabs>
                <w:tab w:val="left" w:pos="435"/>
              </w:tabs>
              <w:autoSpaceDE w:val="0"/>
              <w:autoSpaceDN w:val="0"/>
              <w:adjustRightInd w:val="0"/>
              <w:rPr>
                <w:rFonts w:cs="Calibri"/>
                <w:sz w:val="20"/>
                <w:szCs w:val="20"/>
              </w:rPr>
            </w:pPr>
            <w:r w:rsidRPr="003D6BAA">
              <w:rPr>
                <w:rFonts w:cs="Calibri"/>
                <w:sz w:val="20"/>
                <w:szCs w:val="20"/>
              </w:rPr>
              <w:t>1 pkt –   Wnioskodawca i/lub partnerzy (jeśli dotyczy) zrealizowali przynajmniej jeden  podobny projekt lub przedsięwzięcie współfinansowane ze środków europejskich od roku 2007</w:t>
            </w:r>
          </w:p>
        </w:tc>
      </w:tr>
      <w:tr w:rsidR="00A03C98" w:rsidRPr="003D6BAA" w:rsidTr="00250BA0">
        <w:trPr>
          <w:trHeight w:val="4407"/>
        </w:trPr>
        <w:tc>
          <w:tcPr>
            <w:tcW w:w="223" w:type="pct"/>
            <w:vAlign w:val="center"/>
          </w:tcPr>
          <w:p w:rsidR="00A03C98" w:rsidRPr="003D6BAA" w:rsidRDefault="00A03C98" w:rsidP="00250BA0">
            <w:pPr>
              <w:ind w:hanging="37"/>
              <w:rPr>
                <w:rFonts w:cs="Calibri"/>
                <w:b/>
                <w:sz w:val="20"/>
                <w:szCs w:val="20"/>
              </w:rPr>
            </w:pPr>
            <w:r>
              <w:rPr>
                <w:rFonts w:cs="Calibri"/>
                <w:b/>
                <w:sz w:val="20"/>
                <w:szCs w:val="20"/>
              </w:rPr>
              <w:lastRenderedPageBreak/>
              <w:t>4</w:t>
            </w:r>
            <w:r w:rsidRPr="003D6BAA">
              <w:rPr>
                <w:rFonts w:cs="Calibri"/>
                <w:b/>
                <w:sz w:val="20"/>
                <w:szCs w:val="20"/>
              </w:rPr>
              <w:t>.</w:t>
            </w:r>
          </w:p>
        </w:tc>
        <w:tc>
          <w:tcPr>
            <w:tcW w:w="960" w:type="pct"/>
            <w:vAlign w:val="center"/>
          </w:tcPr>
          <w:p w:rsidR="00A03C98" w:rsidRDefault="00A03C98" w:rsidP="00A03C98">
            <w:pPr>
              <w:ind w:firstLine="0"/>
              <w:rPr>
                <w:rFonts w:cs="Calibri"/>
                <w:sz w:val="20"/>
                <w:szCs w:val="20"/>
              </w:rPr>
            </w:pPr>
            <w:r w:rsidRPr="003D6BAA">
              <w:rPr>
                <w:rFonts w:cs="Calibri"/>
                <w:sz w:val="20"/>
                <w:szCs w:val="20"/>
              </w:rPr>
              <w:t xml:space="preserve">Komplementarność projektu. </w:t>
            </w:r>
          </w:p>
          <w:p w:rsidR="00A03C98" w:rsidRPr="003D6BAA" w:rsidRDefault="00A03C98" w:rsidP="00250BA0">
            <w:pPr>
              <w:rPr>
                <w:rFonts w:cs="Calibri"/>
                <w:sz w:val="20"/>
                <w:szCs w:val="20"/>
              </w:rPr>
            </w:pPr>
          </w:p>
        </w:tc>
        <w:tc>
          <w:tcPr>
            <w:tcW w:w="2150" w:type="pct"/>
            <w:vAlign w:val="center"/>
          </w:tcPr>
          <w:p w:rsidR="00A03C98" w:rsidRDefault="00A03C98" w:rsidP="00250BA0">
            <w:pPr>
              <w:rPr>
                <w:rFonts w:cs="Calibri"/>
                <w:sz w:val="20"/>
                <w:szCs w:val="20"/>
              </w:rPr>
            </w:pPr>
            <w:r w:rsidRPr="00D56297">
              <w:rPr>
                <w:rFonts w:cs="Calibri"/>
                <w:sz w:val="20"/>
                <w:szCs w:val="20"/>
              </w:rPr>
              <w:t>Weryfikowana będzie komplementarność projektu z innymi przedsięwzięciami  już zrealizowanymi, w trakcie realizacji lub wybranych do realizacji i współfinansowanych ze środków zagranicznych i polskich m.in. funduszy europejskich, kontraktów wojewódzkich, dotacji celowych itp. od 2007 roku. Premiowane będą tutaj również projekty realizowane w partnerstwach i innych formach współpracy (na mocy: porozumień, umów, listów intencyjnych), a także projekty kompleksowe (w osiąganiu celu w pełni i całkowitej likwidacji problemu na danym obszarze).</w:t>
            </w:r>
          </w:p>
          <w:p w:rsidR="00A03C98" w:rsidRDefault="00A03C98" w:rsidP="00250BA0">
            <w:pPr>
              <w:rPr>
                <w:rFonts w:cs="Calibri"/>
                <w:sz w:val="20"/>
                <w:szCs w:val="20"/>
              </w:rPr>
            </w:pPr>
          </w:p>
          <w:p w:rsidR="00A03C98" w:rsidRDefault="00A03C98" w:rsidP="00250BA0">
            <w:pPr>
              <w:rPr>
                <w:rFonts w:cs="Calibri"/>
                <w:sz w:val="20"/>
                <w:szCs w:val="20"/>
              </w:rPr>
            </w:pPr>
          </w:p>
          <w:p w:rsidR="00A03C98" w:rsidRPr="003D6BAA" w:rsidRDefault="00A03C98" w:rsidP="00250BA0">
            <w:pPr>
              <w:rPr>
                <w:rFonts w:cs="Calibri"/>
                <w:sz w:val="20"/>
                <w:szCs w:val="20"/>
              </w:rPr>
            </w:pPr>
          </w:p>
        </w:tc>
        <w:tc>
          <w:tcPr>
            <w:tcW w:w="1667" w:type="pct"/>
            <w:vAlign w:val="center"/>
          </w:tcPr>
          <w:p w:rsidR="00A03C98" w:rsidRPr="003D6BAA" w:rsidRDefault="00A03C98" w:rsidP="00250BA0">
            <w:pPr>
              <w:keepNext/>
              <w:keepLines/>
              <w:tabs>
                <w:tab w:val="left" w:pos="435"/>
              </w:tabs>
              <w:autoSpaceDE w:val="0"/>
              <w:autoSpaceDN w:val="0"/>
              <w:adjustRightInd w:val="0"/>
              <w:rPr>
                <w:rFonts w:cs="Calibri"/>
                <w:sz w:val="20"/>
                <w:szCs w:val="20"/>
              </w:rPr>
            </w:pPr>
            <w:r w:rsidRPr="003D6BAA">
              <w:rPr>
                <w:rFonts w:cs="Calibri"/>
                <w:sz w:val="20"/>
                <w:szCs w:val="20"/>
              </w:rPr>
              <w:t>Kryterium fakultatywne – spełnienie kryterium nie jest konieczne do przyznania dofinansowania ale ma charakter premiujący (przy czym przyznanie 0 punktów nie dyskwalifikuje z możliwości uzyskania dofinansowania).</w:t>
            </w:r>
          </w:p>
          <w:p w:rsidR="00A03C98" w:rsidRPr="003D6BAA" w:rsidRDefault="00A03C98" w:rsidP="00250BA0">
            <w:pPr>
              <w:keepNext/>
              <w:keepLines/>
              <w:tabs>
                <w:tab w:val="left" w:pos="435"/>
              </w:tabs>
              <w:autoSpaceDE w:val="0"/>
              <w:autoSpaceDN w:val="0"/>
              <w:adjustRightInd w:val="0"/>
              <w:rPr>
                <w:rFonts w:cs="Calibri"/>
                <w:sz w:val="20"/>
                <w:szCs w:val="20"/>
              </w:rPr>
            </w:pPr>
            <w:r w:rsidRPr="003D6BAA">
              <w:rPr>
                <w:rFonts w:cs="Calibri"/>
                <w:sz w:val="20"/>
                <w:szCs w:val="20"/>
              </w:rPr>
              <w:t xml:space="preserve">W ramach kryterium można przyznać następujące punkty (punkty sumują się do maksymalnie </w:t>
            </w:r>
            <w:r>
              <w:rPr>
                <w:rFonts w:cs="Calibri"/>
                <w:sz w:val="20"/>
                <w:szCs w:val="20"/>
              </w:rPr>
              <w:t>6</w:t>
            </w:r>
            <w:r w:rsidRPr="003D6BAA">
              <w:rPr>
                <w:rFonts w:cs="Calibri"/>
                <w:sz w:val="20"/>
                <w:szCs w:val="20"/>
              </w:rPr>
              <w:t xml:space="preserve"> pkt):</w:t>
            </w:r>
          </w:p>
          <w:p w:rsidR="00A03C98" w:rsidRPr="003D6BAA" w:rsidRDefault="00A03C98" w:rsidP="00250BA0">
            <w:pPr>
              <w:keepNext/>
              <w:keepLines/>
              <w:tabs>
                <w:tab w:val="left" w:pos="435"/>
              </w:tabs>
              <w:autoSpaceDE w:val="0"/>
              <w:autoSpaceDN w:val="0"/>
              <w:adjustRightInd w:val="0"/>
              <w:rPr>
                <w:rFonts w:cs="Calibri"/>
                <w:sz w:val="20"/>
                <w:szCs w:val="20"/>
              </w:rPr>
            </w:pPr>
            <w:r w:rsidRPr="003D6BAA">
              <w:rPr>
                <w:rFonts w:cs="Calibri"/>
                <w:sz w:val="20"/>
                <w:szCs w:val="20"/>
              </w:rPr>
              <w:t xml:space="preserve">1 pkt – projekt jest realizowany </w:t>
            </w:r>
            <w:r>
              <w:rPr>
                <w:rFonts w:cs="Calibri"/>
                <w:sz w:val="20"/>
                <w:szCs w:val="20"/>
              </w:rPr>
              <w:t xml:space="preserve">w partnerstwie lub innej formie współpracy </w:t>
            </w:r>
          </w:p>
          <w:p w:rsidR="00A03C98" w:rsidRPr="003D6BAA" w:rsidRDefault="00A03C98" w:rsidP="00250BA0">
            <w:pPr>
              <w:keepNext/>
              <w:keepLines/>
              <w:tabs>
                <w:tab w:val="left" w:pos="435"/>
              </w:tabs>
              <w:autoSpaceDE w:val="0"/>
              <w:autoSpaceDN w:val="0"/>
              <w:adjustRightInd w:val="0"/>
              <w:rPr>
                <w:rFonts w:cs="Calibri"/>
                <w:sz w:val="20"/>
                <w:szCs w:val="20"/>
              </w:rPr>
            </w:pPr>
            <w:r w:rsidRPr="003D6BAA">
              <w:rPr>
                <w:rFonts w:cs="Calibri"/>
                <w:sz w:val="20"/>
                <w:szCs w:val="20"/>
              </w:rPr>
              <w:t>2 pkt –   projekt jest końcowym elementem wypełniającym ostatnią lukę w istniejącej infrastrukturze na danym obszarze</w:t>
            </w:r>
          </w:p>
          <w:p w:rsidR="00A03C98" w:rsidRPr="003D6BAA" w:rsidRDefault="00A03C98" w:rsidP="00250BA0">
            <w:pPr>
              <w:keepNext/>
              <w:keepLines/>
              <w:tabs>
                <w:tab w:val="left" w:pos="435"/>
              </w:tabs>
              <w:autoSpaceDE w:val="0"/>
              <w:autoSpaceDN w:val="0"/>
              <w:adjustRightInd w:val="0"/>
              <w:rPr>
                <w:rFonts w:cs="Calibri"/>
                <w:sz w:val="20"/>
                <w:szCs w:val="20"/>
              </w:rPr>
            </w:pPr>
            <w:r w:rsidRPr="003D6BAA">
              <w:rPr>
                <w:rFonts w:cs="Calibri"/>
                <w:sz w:val="20"/>
                <w:szCs w:val="20"/>
              </w:rPr>
              <w:t>1 pkt – projekt bezpośrednio wykorzystuje produkty bądź rezultaty innego projektu</w:t>
            </w:r>
          </w:p>
          <w:p w:rsidR="00A03C98" w:rsidRPr="003D6BAA" w:rsidRDefault="00A03C98" w:rsidP="00250BA0">
            <w:pPr>
              <w:keepNext/>
              <w:keepLines/>
              <w:tabs>
                <w:tab w:val="left" w:pos="435"/>
              </w:tabs>
              <w:autoSpaceDE w:val="0"/>
              <w:autoSpaceDN w:val="0"/>
              <w:adjustRightInd w:val="0"/>
              <w:rPr>
                <w:rFonts w:cs="Calibri"/>
                <w:sz w:val="20"/>
                <w:szCs w:val="20"/>
              </w:rPr>
            </w:pPr>
            <w:r w:rsidRPr="003D6BAA">
              <w:rPr>
                <w:rFonts w:cs="Calibri"/>
                <w:sz w:val="20"/>
                <w:szCs w:val="20"/>
              </w:rPr>
              <w:t>1 pkt –  projekt pełni łącznie z innymi projektami tę samą funkcję, dzięki czemu w pełni wykorzystywane są możliwości istniejącej infrastruktury</w:t>
            </w:r>
          </w:p>
          <w:p w:rsidR="00A03C98" w:rsidRPr="00D56297" w:rsidRDefault="00A03C98" w:rsidP="00250BA0">
            <w:pPr>
              <w:keepNext/>
              <w:keepLines/>
              <w:tabs>
                <w:tab w:val="left" w:pos="435"/>
              </w:tabs>
              <w:autoSpaceDE w:val="0"/>
              <w:autoSpaceDN w:val="0"/>
              <w:adjustRightInd w:val="0"/>
              <w:rPr>
                <w:rFonts w:cs="Calibri"/>
                <w:sz w:val="20"/>
                <w:szCs w:val="20"/>
              </w:rPr>
            </w:pPr>
            <w:r w:rsidRPr="003D6BAA">
              <w:rPr>
                <w:rFonts w:cs="Calibri"/>
                <w:sz w:val="20"/>
                <w:szCs w:val="20"/>
              </w:rPr>
              <w:t>1 pkt – projekt łącznie z innymi projektami jest wykorzystywany przez tych samych użytkowników</w:t>
            </w:r>
          </w:p>
        </w:tc>
      </w:tr>
      <w:tr w:rsidR="00A03C98" w:rsidRPr="003D6BAA" w:rsidTr="00250BA0">
        <w:trPr>
          <w:trHeight w:val="231"/>
        </w:trPr>
        <w:tc>
          <w:tcPr>
            <w:tcW w:w="223" w:type="pct"/>
            <w:vAlign w:val="center"/>
          </w:tcPr>
          <w:p w:rsidR="00A03C98" w:rsidRPr="003D6BAA" w:rsidRDefault="00A03C98" w:rsidP="00250BA0">
            <w:pPr>
              <w:ind w:hanging="37"/>
              <w:rPr>
                <w:rFonts w:cs="Calibri"/>
                <w:b/>
                <w:sz w:val="20"/>
                <w:szCs w:val="20"/>
              </w:rPr>
            </w:pPr>
            <w:r>
              <w:rPr>
                <w:sz w:val="20"/>
                <w:szCs w:val="20"/>
              </w:rPr>
              <w:t>5.</w:t>
            </w:r>
          </w:p>
        </w:tc>
        <w:tc>
          <w:tcPr>
            <w:tcW w:w="960" w:type="pct"/>
            <w:vAlign w:val="center"/>
          </w:tcPr>
          <w:p w:rsidR="00A03C98" w:rsidRPr="00D56297" w:rsidRDefault="00A03C98" w:rsidP="00A03C98">
            <w:pPr>
              <w:ind w:firstLine="0"/>
              <w:rPr>
                <w:rFonts w:cs="Calibri"/>
                <w:sz w:val="20"/>
                <w:szCs w:val="20"/>
              </w:rPr>
            </w:pPr>
            <w:r w:rsidRPr="00D56297">
              <w:rPr>
                <w:rFonts w:cs="Calibri"/>
                <w:sz w:val="20"/>
                <w:szCs w:val="20"/>
              </w:rPr>
              <w:t>Powiązanie projektu z funkcją uzdrowiskową województwa.</w:t>
            </w:r>
          </w:p>
        </w:tc>
        <w:tc>
          <w:tcPr>
            <w:tcW w:w="2150" w:type="pct"/>
            <w:vAlign w:val="center"/>
          </w:tcPr>
          <w:p w:rsidR="00A03C98" w:rsidRPr="00D56297" w:rsidRDefault="00A03C98" w:rsidP="00250BA0">
            <w:pPr>
              <w:rPr>
                <w:rFonts w:cs="Calibri"/>
                <w:sz w:val="20"/>
                <w:szCs w:val="20"/>
              </w:rPr>
            </w:pPr>
            <w:r w:rsidRPr="00D56297">
              <w:rPr>
                <w:rFonts w:cs="Calibri"/>
                <w:sz w:val="20"/>
                <w:szCs w:val="20"/>
              </w:rPr>
              <w:t>Ocenie podlega obszar realizacji projektu.</w:t>
            </w:r>
          </w:p>
        </w:tc>
        <w:tc>
          <w:tcPr>
            <w:tcW w:w="1667" w:type="pct"/>
            <w:vAlign w:val="center"/>
          </w:tcPr>
          <w:p w:rsidR="00A03C98" w:rsidRPr="00D56297" w:rsidRDefault="00A03C98" w:rsidP="00250BA0">
            <w:pPr>
              <w:rPr>
                <w:rFonts w:cs="Calibri"/>
                <w:sz w:val="20"/>
                <w:szCs w:val="20"/>
              </w:rPr>
            </w:pPr>
            <w:r w:rsidRPr="00D56297">
              <w:rPr>
                <w:rFonts w:cs="Calibri"/>
                <w:sz w:val="20"/>
                <w:szCs w:val="20"/>
              </w:rPr>
              <w:t>Kryterium punktowe –przyznanie 0 punktów nie dyskwalifikuje z możliwości uzyskania dofinansowania.</w:t>
            </w:r>
          </w:p>
          <w:p w:rsidR="00A03C98" w:rsidRPr="00D56297" w:rsidRDefault="00A03C98" w:rsidP="00250BA0">
            <w:pPr>
              <w:rPr>
                <w:rFonts w:cs="Calibri"/>
                <w:sz w:val="20"/>
                <w:szCs w:val="20"/>
              </w:rPr>
            </w:pPr>
            <w:r w:rsidRPr="00D56297">
              <w:rPr>
                <w:rFonts w:cs="Calibri"/>
                <w:sz w:val="20"/>
                <w:szCs w:val="20"/>
              </w:rPr>
              <w:t xml:space="preserve">Projekt może otrzymać 0-2 punkty </w:t>
            </w:r>
          </w:p>
          <w:p w:rsidR="00A03C98" w:rsidRPr="00D56297" w:rsidRDefault="00A03C98" w:rsidP="00250BA0">
            <w:pPr>
              <w:rPr>
                <w:rFonts w:cs="Calibri"/>
                <w:sz w:val="20"/>
                <w:szCs w:val="20"/>
              </w:rPr>
            </w:pPr>
          </w:p>
          <w:p w:rsidR="00A03C98" w:rsidRPr="00D56297" w:rsidRDefault="00A03C98" w:rsidP="00250BA0">
            <w:pPr>
              <w:rPr>
                <w:rFonts w:cs="Calibri"/>
                <w:sz w:val="20"/>
                <w:szCs w:val="20"/>
              </w:rPr>
            </w:pPr>
            <w:r w:rsidRPr="00D56297">
              <w:rPr>
                <w:rFonts w:cs="Calibri"/>
                <w:sz w:val="20"/>
                <w:szCs w:val="20"/>
              </w:rPr>
              <w:lastRenderedPageBreak/>
              <w:t>- obszar realizacji posiada status uzdrowiska – 2 pkt;</w:t>
            </w:r>
          </w:p>
          <w:p w:rsidR="00A03C98" w:rsidRPr="00D56297" w:rsidRDefault="00A03C98" w:rsidP="00250BA0">
            <w:pPr>
              <w:rPr>
                <w:rFonts w:cs="Calibri"/>
                <w:sz w:val="20"/>
                <w:szCs w:val="20"/>
              </w:rPr>
            </w:pPr>
            <w:r w:rsidRPr="00D56297">
              <w:rPr>
                <w:rFonts w:cs="Calibri"/>
                <w:sz w:val="20"/>
                <w:szCs w:val="20"/>
              </w:rPr>
              <w:t>- obszar realizacji nie posiada funkcji uzdrowiska – 0 pkt</w:t>
            </w:r>
          </w:p>
          <w:p w:rsidR="00A03C98" w:rsidRPr="00D56297" w:rsidRDefault="00A03C98" w:rsidP="00250BA0">
            <w:pPr>
              <w:rPr>
                <w:rFonts w:cs="Calibri"/>
                <w:sz w:val="20"/>
                <w:szCs w:val="20"/>
              </w:rPr>
            </w:pPr>
          </w:p>
        </w:tc>
      </w:tr>
      <w:tr w:rsidR="00A03C98" w:rsidRPr="003D6BAA" w:rsidTr="00250BA0">
        <w:trPr>
          <w:trHeight w:val="231"/>
        </w:trPr>
        <w:tc>
          <w:tcPr>
            <w:tcW w:w="223" w:type="pct"/>
            <w:vAlign w:val="center"/>
          </w:tcPr>
          <w:p w:rsidR="00A03C98" w:rsidRDefault="00A03C98" w:rsidP="00250BA0">
            <w:pPr>
              <w:ind w:hanging="37"/>
              <w:rPr>
                <w:sz w:val="20"/>
                <w:szCs w:val="20"/>
              </w:rPr>
            </w:pPr>
            <w:r>
              <w:rPr>
                <w:sz w:val="20"/>
                <w:szCs w:val="20"/>
              </w:rPr>
              <w:lastRenderedPageBreak/>
              <w:t xml:space="preserve">7. </w:t>
            </w:r>
          </w:p>
        </w:tc>
        <w:tc>
          <w:tcPr>
            <w:tcW w:w="960" w:type="pct"/>
            <w:vAlign w:val="center"/>
          </w:tcPr>
          <w:p w:rsidR="00A03C98" w:rsidRPr="00D56297" w:rsidRDefault="00A03C98" w:rsidP="00A03C98">
            <w:pPr>
              <w:ind w:firstLine="0"/>
              <w:rPr>
                <w:rFonts w:cs="Calibri"/>
                <w:sz w:val="20"/>
                <w:szCs w:val="20"/>
              </w:rPr>
            </w:pPr>
            <w:r w:rsidRPr="00D56297">
              <w:rPr>
                <w:rFonts w:cs="Calibri"/>
                <w:sz w:val="20"/>
                <w:szCs w:val="20"/>
              </w:rPr>
              <w:t>Strategia Wielkie Jeziora Mazurskie</w:t>
            </w:r>
          </w:p>
        </w:tc>
        <w:tc>
          <w:tcPr>
            <w:tcW w:w="2150" w:type="pct"/>
            <w:vAlign w:val="center"/>
          </w:tcPr>
          <w:p w:rsidR="00A03C98" w:rsidRPr="00D56297" w:rsidRDefault="00A03C98" w:rsidP="00250BA0">
            <w:pPr>
              <w:rPr>
                <w:rFonts w:cs="Calibri"/>
                <w:sz w:val="20"/>
                <w:szCs w:val="20"/>
              </w:rPr>
            </w:pPr>
            <w:r w:rsidRPr="00D56297">
              <w:rPr>
                <w:rFonts w:cs="Calibri"/>
                <w:sz w:val="20"/>
                <w:szCs w:val="20"/>
              </w:rPr>
              <w:t>Weryfikacji podlega obszar realizacji projektu wynika z planu strategicznego „Wielkie Jeziora Mazurskie – Strategia”</w:t>
            </w:r>
          </w:p>
        </w:tc>
        <w:tc>
          <w:tcPr>
            <w:tcW w:w="1667" w:type="pct"/>
            <w:vAlign w:val="center"/>
          </w:tcPr>
          <w:p w:rsidR="00A03C98" w:rsidRPr="00D56297" w:rsidRDefault="00A03C98" w:rsidP="00250BA0">
            <w:pPr>
              <w:rPr>
                <w:rFonts w:cs="Calibri"/>
                <w:sz w:val="20"/>
                <w:szCs w:val="20"/>
              </w:rPr>
            </w:pPr>
            <w:r w:rsidRPr="00D56297">
              <w:rPr>
                <w:rFonts w:cs="Calibri"/>
                <w:sz w:val="20"/>
                <w:szCs w:val="20"/>
              </w:rPr>
              <w:t>Kryterium punktowe –przyznanie 0 punktów nie dyskwalifikuje z możliwości uzyskania dofinansowania.</w:t>
            </w:r>
          </w:p>
          <w:p w:rsidR="00A03C98" w:rsidRPr="00D56297" w:rsidRDefault="00A03C98" w:rsidP="00250BA0">
            <w:pPr>
              <w:rPr>
                <w:rFonts w:cs="Calibri"/>
                <w:sz w:val="20"/>
                <w:szCs w:val="20"/>
              </w:rPr>
            </w:pPr>
            <w:r w:rsidRPr="00D56297">
              <w:rPr>
                <w:rFonts w:cs="Calibri"/>
                <w:sz w:val="20"/>
                <w:szCs w:val="20"/>
              </w:rPr>
              <w:t xml:space="preserve">Projekt może otrzymać 0-2 punkty </w:t>
            </w:r>
          </w:p>
          <w:p w:rsidR="00A03C98" w:rsidRPr="00D56297" w:rsidRDefault="00A03C98" w:rsidP="00250BA0">
            <w:pPr>
              <w:rPr>
                <w:rFonts w:cs="Calibri"/>
                <w:sz w:val="20"/>
                <w:szCs w:val="20"/>
              </w:rPr>
            </w:pPr>
          </w:p>
          <w:p w:rsidR="00A03C98" w:rsidRPr="00D56297" w:rsidRDefault="00A03C98" w:rsidP="00250BA0">
            <w:pPr>
              <w:rPr>
                <w:rFonts w:cs="Calibri"/>
                <w:sz w:val="20"/>
                <w:szCs w:val="20"/>
              </w:rPr>
            </w:pPr>
            <w:r w:rsidRPr="00D56297">
              <w:rPr>
                <w:rFonts w:cs="Calibri"/>
                <w:sz w:val="20"/>
                <w:szCs w:val="20"/>
              </w:rPr>
              <w:t>- obszar realizacji – obszar Wielkich Jezior  Mazurskich – 2 pkt;</w:t>
            </w:r>
          </w:p>
          <w:p w:rsidR="00A03C98" w:rsidRPr="00D56297" w:rsidRDefault="00A03C98" w:rsidP="00250BA0">
            <w:pPr>
              <w:rPr>
                <w:rFonts w:cs="Calibri"/>
                <w:sz w:val="20"/>
                <w:szCs w:val="20"/>
              </w:rPr>
            </w:pPr>
            <w:r w:rsidRPr="00D56297">
              <w:rPr>
                <w:rFonts w:cs="Calibri"/>
                <w:sz w:val="20"/>
                <w:szCs w:val="20"/>
              </w:rPr>
              <w:t>- obszar realizacji nie powiązany z Wielkimi Jeziorami Mazurskimi  – 0 pkt</w:t>
            </w:r>
          </w:p>
          <w:p w:rsidR="00A03C98" w:rsidRPr="00D56297" w:rsidRDefault="00A03C98" w:rsidP="00250BA0">
            <w:pPr>
              <w:rPr>
                <w:rFonts w:cs="Calibri"/>
                <w:sz w:val="20"/>
                <w:szCs w:val="20"/>
              </w:rPr>
            </w:pPr>
          </w:p>
        </w:tc>
      </w:tr>
      <w:tr w:rsidR="00A03C98" w:rsidRPr="00CE1945" w:rsidTr="00250BA0">
        <w:trPr>
          <w:trHeight w:val="280"/>
        </w:trPr>
        <w:tc>
          <w:tcPr>
            <w:tcW w:w="5000" w:type="pct"/>
            <w:gridSpan w:val="4"/>
            <w:shd w:val="clear" w:color="auto" w:fill="B6DDE8"/>
            <w:vAlign w:val="center"/>
          </w:tcPr>
          <w:p w:rsidR="00A03C98" w:rsidRPr="00CE1945" w:rsidRDefault="00A03C98" w:rsidP="00250BA0">
            <w:pPr>
              <w:keepNext/>
              <w:keepLines/>
              <w:tabs>
                <w:tab w:val="left" w:pos="435"/>
              </w:tabs>
              <w:autoSpaceDE w:val="0"/>
              <w:autoSpaceDN w:val="0"/>
              <w:adjustRightInd w:val="0"/>
              <w:rPr>
                <w:rFonts w:cs="Calibri"/>
                <w:b/>
                <w:sz w:val="20"/>
                <w:szCs w:val="20"/>
              </w:rPr>
            </w:pPr>
            <w:r w:rsidRPr="00CE1945">
              <w:rPr>
                <w:rFonts w:cs="Calibri"/>
                <w:b/>
                <w:sz w:val="20"/>
                <w:szCs w:val="20"/>
              </w:rPr>
              <w:t>MAKSYMALNA LICZBA PUNKTÓW</w:t>
            </w:r>
            <w:r>
              <w:rPr>
                <w:rFonts w:cs="Calibri"/>
                <w:b/>
                <w:sz w:val="20"/>
                <w:szCs w:val="20"/>
              </w:rPr>
              <w:t xml:space="preserve"> = 16</w:t>
            </w:r>
          </w:p>
        </w:tc>
      </w:tr>
    </w:tbl>
    <w:p w:rsidR="002D1003" w:rsidRDefault="002D1003" w:rsidP="002E78B9"/>
    <w:p w:rsidR="000D1E74" w:rsidRDefault="000D1E74" w:rsidP="00814426">
      <w:pPr>
        <w:pStyle w:val="Nagwek1"/>
        <w:rPr>
          <w:rFonts w:ascii="Calibri" w:hAnsi="Calibri"/>
          <w:b w:val="0"/>
          <w:bCs w:val="0"/>
          <w:color w:val="auto"/>
          <w:sz w:val="22"/>
          <w:szCs w:val="22"/>
          <w:lang w:eastAsia="pl-PL"/>
        </w:rPr>
      </w:pPr>
    </w:p>
    <w:p w:rsidR="000D1E74" w:rsidRDefault="000D1E74" w:rsidP="00814426">
      <w:pPr>
        <w:pStyle w:val="Nagwek1"/>
        <w:rPr>
          <w:rFonts w:ascii="Calibri" w:hAnsi="Calibri"/>
          <w:b w:val="0"/>
          <w:bCs w:val="0"/>
          <w:color w:val="auto"/>
          <w:sz w:val="22"/>
          <w:szCs w:val="22"/>
          <w:lang w:eastAsia="pl-PL"/>
        </w:rPr>
      </w:pPr>
    </w:p>
    <w:p w:rsidR="000D1E74" w:rsidRDefault="000D1E74" w:rsidP="00814426">
      <w:pPr>
        <w:pStyle w:val="Nagwek1"/>
        <w:rPr>
          <w:rFonts w:ascii="Calibri" w:hAnsi="Calibri"/>
          <w:b w:val="0"/>
          <w:bCs w:val="0"/>
          <w:color w:val="auto"/>
          <w:sz w:val="22"/>
          <w:szCs w:val="22"/>
          <w:lang w:eastAsia="pl-PL"/>
        </w:rPr>
      </w:pPr>
    </w:p>
    <w:p w:rsidR="000D1E74" w:rsidRDefault="000D1E74" w:rsidP="00814426">
      <w:pPr>
        <w:pStyle w:val="Nagwek1"/>
        <w:rPr>
          <w:rFonts w:ascii="Calibri" w:hAnsi="Calibri"/>
          <w:b w:val="0"/>
          <w:bCs w:val="0"/>
          <w:color w:val="auto"/>
          <w:sz w:val="22"/>
          <w:szCs w:val="22"/>
          <w:lang w:eastAsia="pl-PL"/>
        </w:rPr>
      </w:pPr>
    </w:p>
    <w:p w:rsidR="000D1E74" w:rsidRDefault="000D1E74" w:rsidP="00814426">
      <w:pPr>
        <w:pStyle w:val="Nagwek1"/>
        <w:rPr>
          <w:rFonts w:ascii="Calibri" w:hAnsi="Calibri"/>
          <w:b w:val="0"/>
          <w:bCs w:val="0"/>
          <w:color w:val="auto"/>
          <w:sz w:val="22"/>
          <w:szCs w:val="22"/>
          <w:lang w:eastAsia="pl-PL"/>
        </w:rPr>
      </w:pPr>
    </w:p>
    <w:p w:rsidR="000D1E74" w:rsidRDefault="000D1E74" w:rsidP="00814426">
      <w:pPr>
        <w:pStyle w:val="Nagwek1"/>
        <w:rPr>
          <w:rFonts w:ascii="Calibri" w:hAnsi="Calibri"/>
          <w:b w:val="0"/>
          <w:bCs w:val="0"/>
          <w:color w:val="auto"/>
          <w:sz w:val="22"/>
          <w:szCs w:val="22"/>
          <w:lang w:eastAsia="pl-PL"/>
        </w:rPr>
      </w:pPr>
    </w:p>
    <w:p w:rsidR="002D1003" w:rsidRDefault="002D1003" w:rsidP="00814426">
      <w:pPr>
        <w:pStyle w:val="Nagwek1"/>
        <w:rPr>
          <w:rFonts w:ascii="Arial" w:hAnsi="Arial" w:cs="Arial"/>
          <w:color w:val="auto"/>
          <w:sz w:val="20"/>
          <w:szCs w:val="20"/>
        </w:rPr>
      </w:pPr>
      <w:bookmarkStart w:id="107" w:name="_Toc452538121"/>
      <w:r w:rsidRPr="00D81E0B">
        <w:rPr>
          <w:rFonts w:ascii="Arial" w:hAnsi="Arial" w:cs="Arial"/>
          <w:color w:val="auto"/>
          <w:sz w:val="20"/>
          <w:szCs w:val="20"/>
        </w:rPr>
        <w:lastRenderedPageBreak/>
        <w:t>3.</w:t>
      </w:r>
      <w:r w:rsidR="00E46846">
        <w:rPr>
          <w:rFonts w:ascii="Arial" w:hAnsi="Arial" w:cs="Arial"/>
          <w:color w:val="auto"/>
          <w:sz w:val="20"/>
          <w:szCs w:val="20"/>
        </w:rPr>
        <w:t>4</w:t>
      </w:r>
      <w:r w:rsidRPr="00D81E0B">
        <w:rPr>
          <w:rFonts w:ascii="Arial" w:hAnsi="Arial" w:cs="Arial"/>
          <w:color w:val="auto"/>
          <w:sz w:val="20"/>
          <w:szCs w:val="20"/>
        </w:rPr>
        <w:t xml:space="preserve">. Kryteria </w:t>
      </w:r>
      <w:r>
        <w:rPr>
          <w:rFonts w:ascii="Arial" w:hAnsi="Arial" w:cs="Arial"/>
          <w:color w:val="auto"/>
          <w:sz w:val="20"/>
          <w:szCs w:val="20"/>
        </w:rPr>
        <w:t>wyboru projektów</w:t>
      </w:r>
      <w:r w:rsidRPr="00D81E0B">
        <w:rPr>
          <w:rFonts w:ascii="Arial" w:hAnsi="Arial" w:cs="Arial"/>
          <w:color w:val="auto"/>
          <w:sz w:val="20"/>
          <w:szCs w:val="20"/>
        </w:rPr>
        <w:t xml:space="preserve"> dla </w:t>
      </w:r>
      <w:r w:rsidR="0096496A">
        <w:rPr>
          <w:rFonts w:ascii="Arial" w:hAnsi="Arial" w:cs="Arial"/>
          <w:color w:val="auto"/>
          <w:sz w:val="20"/>
          <w:szCs w:val="20"/>
        </w:rPr>
        <w:t>podd</w:t>
      </w:r>
      <w:r w:rsidRPr="00D81E0B">
        <w:rPr>
          <w:rFonts w:ascii="Arial" w:hAnsi="Arial" w:cs="Arial"/>
          <w:color w:val="auto"/>
          <w:sz w:val="20"/>
          <w:szCs w:val="20"/>
        </w:rPr>
        <w:t>ziałania 5.4</w:t>
      </w:r>
      <w:r w:rsidR="0096496A">
        <w:rPr>
          <w:rFonts w:ascii="Arial" w:hAnsi="Arial" w:cs="Arial"/>
          <w:color w:val="auto"/>
          <w:sz w:val="20"/>
          <w:szCs w:val="20"/>
        </w:rPr>
        <w:t xml:space="preserve">.1 </w:t>
      </w:r>
      <w:r w:rsidRPr="00D81E0B">
        <w:rPr>
          <w:rFonts w:ascii="Arial" w:hAnsi="Arial" w:cs="Arial"/>
          <w:color w:val="auto"/>
          <w:sz w:val="20"/>
          <w:szCs w:val="20"/>
        </w:rPr>
        <w:t xml:space="preserve"> – Bezpieczeństwo Warmii i Mazur</w:t>
      </w:r>
      <w:bookmarkEnd w:id="107"/>
    </w:p>
    <w:p w:rsidR="002D1003" w:rsidRDefault="002D1003" w:rsidP="002E78B9"/>
    <w:tbl>
      <w:tblPr>
        <w:tblpPr w:leftFromText="141" w:rightFromText="141" w:vertAnchor="text" w:tblpXSpec="center" w:tblpY="1"/>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860"/>
        <w:gridCol w:w="6581"/>
        <w:gridCol w:w="3296"/>
      </w:tblGrid>
      <w:tr w:rsidR="002D1003" w:rsidRPr="008E6BFB" w:rsidTr="00B164EC">
        <w:trPr>
          <w:trHeight w:val="890"/>
        </w:trPr>
        <w:tc>
          <w:tcPr>
            <w:tcW w:w="5000" w:type="pct"/>
            <w:gridSpan w:val="4"/>
            <w:shd w:val="clear" w:color="auto" w:fill="B2A1C7"/>
          </w:tcPr>
          <w:p w:rsidR="00D754FC" w:rsidRDefault="002D1003" w:rsidP="00D754FC">
            <w:pPr>
              <w:pStyle w:val="Default"/>
              <w:spacing w:before="120" w:after="120"/>
              <w:jc w:val="center"/>
              <w:rPr>
                <w:rFonts w:cs="Arial"/>
                <w:b/>
                <w:bCs/>
                <w:color w:val="auto"/>
                <w:sz w:val="32"/>
                <w:szCs w:val="32"/>
              </w:rPr>
            </w:pPr>
            <w:r w:rsidRPr="008E6BFB">
              <w:rPr>
                <w:rFonts w:cs="Arial"/>
                <w:b/>
                <w:bCs/>
                <w:color w:val="auto"/>
                <w:sz w:val="32"/>
                <w:szCs w:val="32"/>
              </w:rPr>
              <w:t>WYMOGI FORMALNE WYBORU PROJEKTÓW KONKURSOWYCH W RAMACH REGIONALNEGO PROGRAMU OPERACYJNEGO WARMIA I MAZURY 2014-2020</w:t>
            </w:r>
          </w:p>
          <w:p w:rsidR="002D1003" w:rsidRPr="00430A5F" w:rsidRDefault="002D1003" w:rsidP="00D754FC">
            <w:pPr>
              <w:pStyle w:val="Default"/>
              <w:spacing w:before="120" w:after="120"/>
              <w:jc w:val="center"/>
              <w:rPr>
                <w:rFonts w:cs="Arial"/>
                <w:bCs/>
                <w:i/>
                <w:color w:val="auto"/>
                <w:sz w:val="22"/>
              </w:rPr>
            </w:pPr>
            <w:r w:rsidRPr="008E6BFB">
              <w:rPr>
                <w:rFonts w:cs="Arial"/>
                <w:bCs/>
                <w:i/>
                <w:color w:val="auto"/>
                <w:sz w:val="22"/>
              </w:rPr>
              <w:t xml:space="preserve">Zgodnie z art. 43 ust. 1 ustawy wdrożeniowej „w razie stwierdzenia we wniosku o dofinansowanie projektu braków formalnych lub oczywistych omyłek pisarskich właściwa instytucja wzywa wnioskodawcę do uzupełnienia wniosku lub poprawienia w nim oczywistej omyłki w wyznaczonym terminie nie krótszym niż 7 dni, pod rygorem pozostawienia wniosku bez rozpatrzenia” (tryb konkursowy). </w:t>
            </w:r>
          </w:p>
        </w:tc>
      </w:tr>
      <w:tr w:rsidR="002D1003" w:rsidRPr="008E6BFB" w:rsidTr="00B164EC">
        <w:trPr>
          <w:trHeight w:val="429"/>
        </w:trPr>
        <w:tc>
          <w:tcPr>
            <w:tcW w:w="204" w:type="pct"/>
            <w:vMerge w:val="restart"/>
            <w:shd w:val="clear" w:color="auto" w:fill="B2A1C7"/>
            <w:vAlign w:val="center"/>
          </w:tcPr>
          <w:p w:rsidR="002D1003" w:rsidRPr="008E6BFB" w:rsidRDefault="002D1003" w:rsidP="00B164EC">
            <w:pPr>
              <w:keepNext/>
              <w:tabs>
                <w:tab w:val="left" w:pos="435"/>
              </w:tabs>
              <w:snapToGrid w:val="0"/>
              <w:spacing w:before="120" w:after="120"/>
              <w:ind w:firstLine="0"/>
              <w:rPr>
                <w:rFonts w:cs="Arial"/>
                <w:b/>
                <w:iCs/>
              </w:rPr>
            </w:pPr>
            <w:r w:rsidRPr="008E6BFB">
              <w:rPr>
                <w:rFonts w:cs="Arial"/>
                <w:b/>
                <w:iCs/>
              </w:rPr>
              <w:t>Lp.</w:t>
            </w:r>
          </w:p>
        </w:tc>
        <w:tc>
          <w:tcPr>
            <w:tcW w:w="1077" w:type="pct"/>
            <w:vMerge w:val="restart"/>
            <w:shd w:val="clear" w:color="auto" w:fill="B2A1C7"/>
            <w:vAlign w:val="center"/>
          </w:tcPr>
          <w:p w:rsidR="002D1003" w:rsidRPr="008E6BFB" w:rsidRDefault="002D1003" w:rsidP="00864060">
            <w:pPr>
              <w:keepNext/>
              <w:tabs>
                <w:tab w:val="left" w:pos="435"/>
              </w:tabs>
              <w:snapToGrid w:val="0"/>
              <w:spacing w:before="120" w:after="120"/>
              <w:jc w:val="center"/>
              <w:rPr>
                <w:rFonts w:cs="Arial"/>
                <w:b/>
                <w:iCs/>
              </w:rPr>
            </w:pPr>
            <w:r w:rsidRPr="008E6BFB">
              <w:rPr>
                <w:rFonts w:cs="Arial"/>
                <w:b/>
                <w:iCs/>
              </w:rPr>
              <w:t xml:space="preserve">Nazwa </w:t>
            </w:r>
            <w:r w:rsidR="00864060" w:rsidRPr="008E6BFB">
              <w:rPr>
                <w:rFonts w:cs="Arial"/>
                <w:b/>
                <w:iCs/>
              </w:rPr>
              <w:t>w</w:t>
            </w:r>
            <w:r w:rsidR="00864060">
              <w:rPr>
                <w:rFonts w:cs="Arial"/>
                <w:b/>
                <w:iCs/>
              </w:rPr>
              <w:t>ymogu</w:t>
            </w:r>
          </w:p>
        </w:tc>
        <w:tc>
          <w:tcPr>
            <w:tcW w:w="2478" w:type="pct"/>
            <w:vMerge w:val="restart"/>
            <w:shd w:val="clear" w:color="auto" w:fill="B2A1C7"/>
            <w:vAlign w:val="center"/>
          </w:tcPr>
          <w:p w:rsidR="002D1003" w:rsidRPr="008E6BFB" w:rsidRDefault="002D1003" w:rsidP="00864060">
            <w:pPr>
              <w:keepNext/>
              <w:tabs>
                <w:tab w:val="left" w:pos="435"/>
              </w:tabs>
              <w:snapToGrid w:val="0"/>
              <w:spacing w:before="120" w:after="120"/>
              <w:jc w:val="center"/>
              <w:rPr>
                <w:rFonts w:cs="Arial"/>
                <w:b/>
                <w:iCs/>
              </w:rPr>
            </w:pPr>
            <w:r w:rsidRPr="008E6BFB">
              <w:rPr>
                <w:rFonts w:cs="Arial"/>
                <w:b/>
                <w:iCs/>
              </w:rPr>
              <w:t xml:space="preserve">Definicja </w:t>
            </w:r>
            <w:r w:rsidR="00864060" w:rsidRPr="008E6BFB">
              <w:rPr>
                <w:rFonts w:cs="Arial"/>
                <w:b/>
                <w:iCs/>
              </w:rPr>
              <w:t>w</w:t>
            </w:r>
            <w:r w:rsidR="00864060">
              <w:rPr>
                <w:rFonts w:cs="Arial"/>
                <w:b/>
                <w:iCs/>
              </w:rPr>
              <w:t>ymogu</w:t>
            </w:r>
          </w:p>
        </w:tc>
        <w:tc>
          <w:tcPr>
            <w:tcW w:w="1241" w:type="pct"/>
            <w:vMerge w:val="restart"/>
            <w:shd w:val="clear" w:color="auto" w:fill="B2A1C7"/>
            <w:vAlign w:val="center"/>
          </w:tcPr>
          <w:p w:rsidR="002D1003" w:rsidRPr="00CF1589" w:rsidRDefault="002D1003" w:rsidP="00864060">
            <w:pPr>
              <w:pStyle w:val="Tekstpodstawowy"/>
              <w:keepNext/>
              <w:tabs>
                <w:tab w:val="left" w:pos="435"/>
              </w:tabs>
              <w:snapToGrid w:val="0"/>
              <w:spacing w:before="120" w:after="120"/>
              <w:rPr>
                <w:rFonts w:cs="Arial"/>
                <w:bCs/>
                <w:strike/>
                <w:sz w:val="22"/>
              </w:rPr>
            </w:pPr>
            <w:r w:rsidRPr="00CF1589">
              <w:rPr>
                <w:rFonts w:cs="Arial"/>
                <w:iCs/>
                <w:sz w:val="22"/>
              </w:rPr>
              <w:t xml:space="preserve">Opis </w:t>
            </w:r>
            <w:r w:rsidR="00864060" w:rsidRPr="00CF1589">
              <w:rPr>
                <w:rFonts w:cs="Arial"/>
                <w:iCs/>
                <w:sz w:val="22"/>
              </w:rPr>
              <w:t>wymogu</w:t>
            </w:r>
          </w:p>
        </w:tc>
      </w:tr>
      <w:tr w:rsidR="002D1003" w:rsidRPr="008E6BFB" w:rsidTr="00B164EC">
        <w:trPr>
          <w:trHeight w:val="1247"/>
        </w:trPr>
        <w:tc>
          <w:tcPr>
            <w:tcW w:w="204" w:type="pct"/>
            <w:vMerge/>
            <w:shd w:val="clear" w:color="auto" w:fill="B2A1C7"/>
          </w:tcPr>
          <w:p w:rsidR="002D1003" w:rsidRPr="008E6BFB" w:rsidRDefault="002D1003" w:rsidP="00B164EC">
            <w:pPr>
              <w:keepNext/>
              <w:tabs>
                <w:tab w:val="left" w:pos="435"/>
              </w:tabs>
              <w:snapToGrid w:val="0"/>
              <w:spacing w:before="120" w:after="120"/>
              <w:jc w:val="center"/>
              <w:rPr>
                <w:rFonts w:cs="Arial"/>
                <w:b/>
                <w:iCs/>
              </w:rPr>
            </w:pPr>
          </w:p>
        </w:tc>
        <w:tc>
          <w:tcPr>
            <w:tcW w:w="1077" w:type="pct"/>
            <w:vMerge/>
            <w:shd w:val="clear" w:color="auto" w:fill="B2A1C7"/>
            <w:vAlign w:val="center"/>
          </w:tcPr>
          <w:p w:rsidR="002D1003" w:rsidRPr="008E6BFB" w:rsidRDefault="002D1003" w:rsidP="00B164EC">
            <w:pPr>
              <w:keepNext/>
              <w:tabs>
                <w:tab w:val="left" w:pos="435"/>
              </w:tabs>
              <w:snapToGrid w:val="0"/>
              <w:spacing w:before="120" w:after="120"/>
              <w:jc w:val="center"/>
              <w:rPr>
                <w:rFonts w:cs="Arial"/>
                <w:b/>
                <w:iCs/>
              </w:rPr>
            </w:pPr>
          </w:p>
        </w:tc>
        <w:tc>
          <w:tcPr>
            <w:tcW w:w="2478" w:type="pct"/>
            <w:vMerge/>
            <w:shd w:val="clear" w:color="auto" w:fill="B2A1C7"/>
            <w:vAlign w:val="center"/>
          </w:tcPr>
          <w:p w:rsidR="002D1003" w:rsidRPr="008E6BFB" w:rsidRDefault="002D1003" w:rsidP="00B164EC">
            <w:pPr>
              <w:keepNext/>
              <w:tabs>
                <w:tab w:val="left" w:pos="435"/>
              </w:tabs>
              <w:snapToGrid w:val="0"/>
              <w:spacing w:before="120" w:after="120"/>
              <w:jc w:val="center"/>
              <w:rPr>
                <w:rFonts w:cs="Arial"/>
                <w:b/>
                <w:iCs/>
              </w:rPr>
            </w:pPr>
          </w:p>
        </w:tc>
        <w:tc>
          <w:tcPr>
            <w:tcW w:w="1241" w:type="pct"/>
            <w:vMerge/>
            <w:shd w:val="clear" w:color="auto" w:fill="B2A1C7"/>
            <w:vAlign w:val="center"/>
          </w:tcPr>
          <w:p w:rsidR="002D1003" w:rsidRPr="00CF1589" w:rsidRDefault="002D1003" w:rsidP="00B164EC">
            <w:pPr>
              <w:pStyle w:val="Tekstpodstawowy"/>
              <w:keepNext/>
              <w:tabs>
                <w:tab w:val="left" w:pos="435"/>
              </w:tabs>
              <w:snapToGrid w:val="0"/>
              <w:spacing w:before="120" w:after="120"/>
              <w:rPr>
                <w:rFonts w:cs="Arial"/>
                <w:bCs/>
                <w:strike/>
                <w:sz w:val="22"/>
              </w:rPr>
            </w:pPr>
          </w:p>
        </w:tc>
      </w:tr>
      <w:tr w:rsidR="002D1003" w:rsidRPr="008E6BFB" w:rsidTr="000A5D86">
        <w:trPr>
          <w:trHeight w:val="1588"/>
        </w:trPr>
        <w:tc>
          <w:tcPr>
            <w:tcW w:w="204" w:type="pct"/>
            <w:vAlign w:val="center"/>
          </w:tcPr>
          <w:p w:rsidR="002D1003" w:rsidRPr="008E6BFB" w:rsidRDefault="002D1003" w:rsidP="00B164EC">
            <w:pPr>
              <w:keepNext/>
              <w:tabs>
                <w:tab w:val="left" w:pos="435"/>
              </w:tabs>
              <w:snapToGrid w:val="0"/>
              <w:spacing w:before="120" w:after="120"/>
              <w:ind w:firstLine="0"/>
              <w:rPr>
                <w:rFonts w:cs="Arial"/>
                <w:b/>
                <w:iCs/>
                <w:sz w:val="20"/>
                <w:szCs w:val="20"/>
              </w:rPr>
            </w:pPr>
            <w:r w:rsidRPr="008E6BFB">
              <w:rPr>
                <w:rFonts w:cs="Arial"/>
                <w:b/>
                <w:iCs/>
                <w:sz w:val="20"/>
                <w:szCs w:val="20"/>
              </w:rPr>
              <w:t>1.</w:t>
            </w:r>
          </w:p>
        </w:tc>
        <w:tc>
          <w:tcPr>
            <w:tcW w:w="1077" w:type="pct"/>
            <w:tcBorders>
              <w:bottom w:val="single" w:sz="4" w:space="0" w:color="auto"/>
            </w:tcBorders>
            <w:vAlign w:val="center"/>
          </w:tcPr>
          <w:p w:rsidR="002D1003" w:rsidRPr="008E6BFB" w:rsidRDefault="002D1003" w:rsidP="00B164EC">
            <w:pPr>
              <w:pStyle w:val="Default"/>
              <w:rPr>
                <w:rFonts w:cs="Arial"/>
                <w:color w:val="auto"/>
                <w:sz w:val="20"/>
                <w:szCs w:val="20"/>
              </w:rPr>
            </w:pPr>
            <w:r w:rsidRPr="008E6BFB">
              <w:rPr>
                <w:rFonts w:cs="Arial"/>
                <w:color w:val="auto"/>
                <w:sz w:val="20"/>
                <w:szCs w:val="20"/>
              </w:rPr>
              <w:t>Kompletność wniosku</w:t>
            </w:r>
          </w:p>
        </w:tc>
        <w:tc>
          <w:tcPr>
            <w:tcW w:w="2478" w:type="pct"/>
            <w:vAlign w:val="center"/>
          </w:tcPr>
          <w:p w:rsidR="002D1003" w:rsidRPr="008E6BFB" w:rsidRDefault="002D1003" w:rsidP="00B164EC">
            <w:pPr>
              <w:ind w:firstLine="0"/>
              <w:rPr>
                <w:rFonts w:cs="Arial"/>
                <w:sz w:val="20"/>
                <w:szCs w:val="20"/>
              </w:rPr>
            </w:pPr>
            <w:r w:rsidRPr="008E6BFB">
              <w:rPr>
                <w:rFonts w:cs="Arial"/>
                <w:sz w:val="20"/>
                <w:szCs w:val="20"/>
              </w:rPr>
              <w:t xml:space="preserve">Wniosek o dofinansowanie jest kompletny, spójny i sporządzony zgodnie z instrukcją wypełniania wniosku o dofinansowanie </w:t>
            </w:r>
          </w:p>
          <w:p w:rsidR="002D1003" w:rsidRPr="008E6BFB" w:rsidRDefault="002D1003" w:rsidP="00B164EC">
            <w:pPr>
              <w:pStyle w:val="Default"/>
              <w:ind w:firstLine="0"/>
              <w:rPr>
                <w:rFonts w:cs="Arial"/>
                <w:color w:val="auto"/>
                <w:sz w:val="20"/>
                <w:szCs w:val="20"/>
              </w:rPr>
            </w:pPr>
            <w:r w:rsidRPr="008E6BFB">
              <w:rPr>
                <w:rFonts w:cs="Arial"/>
                <w:color w:val="auto"/>
                <w:sz w:val="20"/>
                <w:szCs w:val="20"/>
              </w:rPr>
              <w:t>i regulaminem konkurs</w:t>
            </w:r>
            <w:r w:rsidR="00E6421A">
              <w:rPr>
                <w:rFonts w:cs="Arial"/>
                <w:color w:val="auto"/>
                <w:sz w:val="20"/>
                <w:szCs w:val="20"/>
              </w:rPr>
              <w:t>u.</w:t>
            </w:r>
          </w:p>
        </w:tc>
        <w:tc>
          <w:tcPr>
            <w:tcW w:w="1241" w:type="pct"/>
            <w:vAlign w:val="center"/>
          </w:tcPr>
          <w:p w:rsidR="002D1003" w:rsidRPr="008E6BFB" w:rsidRDefault="00864060" w:rsidP="00B164EC">
            <w:pPr>
              <w:ind w:firstLine="0"/>
              <w:jc w:val="both"/>
              <w:rPr>
                <w:rFonts w:cs="Arial"/>
                <w:sz w:val="20"/>
                <w:szCs w:val="20"/>
              </w:rPr>
            </w:pPr>
            <w:r>
              <w:rPr>
                <w:rFonts w:cs="Arial"/>
                <w:sz w:val="20"/>
                <w:szCs w:val="20"/>
              </w:rPr>
              <w:t>Wymóg formalny zerojedynkowy.</w:t>
            </w:r>
          </w:p>
          <w:p w:rsidR="002D1003" w:rsidRPr="00CF1589" w:rsidRDefault="002D1003" w:rsidP="00864060">
            <w:pPr>
              <w:pStyle w:val="Tekstpodstawowy"/>
              <w:keepNext/>
              <w:tabs>
                <w:tab w:val="left" w:pos="435"/>
              </w:tabs>
              <w:snapToGrid w:val="0"/>
              <w:jc w:val="left"/>
              <w:rPr>
                <w:rFonts w:cs="Arial"/>
                <w:b w:val="0"/>
                <w:bCs/>
                <w:sz w:val="20"/>
                <w:u w:val="single"/>
              </w:rPr>
            </w:pPr>
            <w:r w:rsidRPr="00CF1589">
              <w:rPr>
                <w:rFonts w:cs="Arial"/>
                <w:b w:val="0"/>
                <w:sz w:val="20"/>
              </w:rPr>
              <w:t xml:space="preserve">Ocena spełniania </w:t>
            </w:r>
            <w:r w:rsidR="00864060" w:rsidRPr="00CF1589">
              <w:rPr>
                <w:rFonts w:cs="Arial"/>
                <w:b w:val="0"/>
                <w:sz w:val="20"/>
              </w:rPr>
              <w:t xml:space="preserve">wymogu </w:t>
            </w:r>
            <w:r w:rsidRPr="00CF1589">
              <w:rPr>
                <w:rFonts w:cs="Arial"/>
                <w:b w:val="0"/>
                <w:sz w:val="20"/>
              </w:rPr>
              <w:t>polega na przypisaniu im wartości logicznych „tak” lub „nie”.</w:t>
            </w:r>
          </w:p>
        </w:tc>
      </w:tr>
      <w:tr w:rsidR="002D1003" w:rsidRPr="008E6BFB" w:rsidTr="00B164EC">
        <w:trPr>
          <w:trHeight w:val="558"/>
        </w:trPr>
        <w:tc>
          <w:tcPr>
            <w:tcW w:w="204" w:type="pct"/>
            <w:vAlign w:val="center"/>
          </w:tcPr>
          <w:p w:rsidR="002D1003" w:rsidRPr="008E6BFB" w:rsidRDefault="002D1003" w:rsidP="00B164EC">
            <w:pPr>
              <w:keepNext/>
              <w:tabs>
                <w:tab w:val="left" w:pos="435"/>
              </w:tabs>
              <w:snapToGrid w:val="0"/>
              <w:spacing w:before="120" w:after="120"/>
              <w:ind w:firstLine="0"/>
              <w:rPr>
                <w:rFonts w:cs="Arial"/>
                <w:b/>
                <w:iCs/>
                <w:sz w:val="20"/>
                <w:szCs w:val="20"/>
              </w:rPr>
            </w:pPr>
            <w:r w:rsidRPr="008E6BFB">
              <w:rPr>
                <w:rFonts w:cs="Arial"/>
                <w:b/>
                <w:iCs/>
                <w:sz w:val="20"/>
                <w:szCs w:val="20"/>
              </w:rPr>
              <w:t>2.</w:t>
            </w:r>
          </w:p>
        </w:tc>
        <w:tc>
          <w:tcPr>
            <w:tcW w:w="1077" w:type="pct"/>
            <w:vAlign w:val="center"/>
          </w:tcPr>
          <w:p w:rsidR="002D1003" w:rsidRPr="008E6BFB" w:rsidRDefault="002D1003" w:rsidP="00B164EC">
            <w:pPr>
              <w:pStyle w:val="Default"/>
              <w:rPr>
                <w:rFonts w:cs="Arial"/>
                <w:color w:val="auto"/>
                <w:sz w:val="20"/>
                <w:szCs w:val="20"/>
              </w:rPr>
            </w:pPr>
            <w:r w:rsidRPr="008E6BFB">
              <w:rPr>
                <w:rFonts w:cs="Arial"/>
                <w:color w:val="auto"/>
                <w:sz w:val="20"/>
                <w:szCs w:val="20"/>
              </w:rPr>
              <w:t>Kompletność załączników</w:t>
            </w:r>
          </w:p>
        </w:tc>
        <w:tc>
          <w:tcPr>
            <w:tcW w:w="2478" w:type="pct"/>
            <w:vAlign w:val="center"/>
          </w:tcPr>
          <w:p w:rsidR="002D1003" w:rsidRPr="008E6BFB" w:rsidRDefault="002D1003" w:rsidP="00B164EC">
            <w:pPr>
              <w:pStyle w:val="Default"/>
              <w:ind w:firstLine="0"/>
              <w:rPr>
                <w:rFonts w:cs="Arial"/>
                <w:color w:val="auto"/>
                <w:sz w:val="20"/>
                <w:szCs w:val="20"/>
              </w:rPr>
            </w:pPr>
            <w:r w:rsidRPr="008E6BFB">
              <w:rPr>
                <w:rFonts w:cs="Arial"/>
                <w:color w:val="auto"/>
                <w:sz w:val="20"/>
                <w:szCs w:val="20"/>
              </w:rPr>
              <w:t>Załączniki do wniosku o dofinansowanie są kompletne, spójne i sporządzone zgodnie z instrukcją wypełniania załączników i regulaminem konkursu</w:t>
            </w:r>
          </w:p>
        </w:tc>
        <w:tc>
          <w:tcPr>
            <w:tcW w:w="1241" w:type="pct"/>
            <w:vAlign w:val="center"/>
          </w:tcPr>
          <w:p w:rsidR="002D1003" w:rsidRPr="008E6BFB" w:rsidRDefault="00864060" w:rsidP="00B164EC">
            <w:pPr>
              <w:ind w:firstLine="0"/>
              <w:jc w:val="both"/>
              <w:rPr>
                <w:rFonts w:cs="Arial"/>
                <w:sz w:val="20"/>
                <w:szCs w:val="20"/>
              </w:rPr>
            </w:pPr>
            <w:r>
              <w:rPr>
                <w:rFonts w:cs="Arial"/>
                <w:sz w:val="20"/>
                <w:szCs w:val="20"/>
              </w:rPr>
              <w:t>Wymóg formalny zerojedynkowy.</w:t>
            </w:r>
          </w:p>
          <w:p w:rsidR="002D1003" w:rsidRPr="00CF1589" w:rsidRDefault="002D1003" w:rsidP="00864060">
            <w:pPr>
              <w:pStyle w:val="Tekstpodstawowy"/>
              <w:keepNext/>
              <w:tabs>
                <w:tab w:val="left" w:pos="435"/>
              </w:tabs>
              <w:snapToGrid w:val="0"/>
              <w:jc w:val="left"/>
              <w:rPr>
                <w:rFonts w:cs="Arial"/>
                <w:b w:val="0"/>
                <w:bCs/>
                <w:sz w:val="20"/>
                <w:u w:val="single"/>
              </w:rPr>
            </w:pPr>
            <w:r w:rsidRPr="00CF1589">
              <w:rPr>
                <w:rFonts w:cs="Arial"/>
                <w:b w:val="0"/>
                <w:sz w:val="20"/>
              </w:rPr>
              <w:t xml:space="preserve">Ocena spełniania </w:t>
            </w:r>
            <w:r w:rsidR="00864060" w:rsidRPr="00CF1589">
              <w:rPr>
                <w:rFonts w:cs="Arial"/>
                <w:b w:val="0"/>
                <w:sz w:val="20"/>
              </w:rPr>
              <w:t xml:space="preserve">wymogu </w:t>
            </w:r>
            <w:r w:rsidRPr="00CF1589">
              <w:rPr>
                <w:rFonts w:cs="Arial"/>
                <w:b w:val="0"/>
                <w:sz w:val="20"/>
              </w:rPr>
              <w:t>polega na przypisaniu im wartości logicznych „tak” lub „nie”.</w:t>
            </w:r>
          </w:p>
        </w:tc>
      </w:tr>
    </w:tbl>
    <w:p w:rsidR="002D1003" w:rsidRDefault="002D1003" w:rsidP="002E78B9"/>
    <w:p w:rsidR="002D1003" w:rsidRDefault="002D1003" w:rsidP="002E78B9"/>
    <w:p w:rsidR="002D1003" w:rsidRDefault="002D1003" w:rsidP="002E78B9"/>
    <w:p w:rsidR="002D1003" w:rsidRDefault="002D1003" w:rsidP="002E78B9"/>
    <w:p w:rsidR="00864060" w:rsidRDefault="00864060" w:rsidP="002E78B9"/>
    <w:p w:rsidR="002D1003" w:rsidRDefault="002D1003" w:rsidP="002E78B9"/>
    <w:p w:rsidR="00A03C98" w:rsidRDefault="00A03C98" w:rsidP="002E78B9"/>
    <w:p w:rsidR="008313F9" w:rsidRDefault="008313F9" w:rsidP="002E78B9"/>
    <w:p w:rsidR="008313F9" w:rsidRDefault="008313F9" w:rsidP="002E78B9"/>
    <w:p w:rsidR="008313F9" w:rsidRDefault="008313F9" w:rsidP="002E78B9"/>
    <w:p w:rsidR="00A03C98" w:rsidRDefault="00A03C98" w:rsidP="002E78B9"/>
    <w:p w:rsidR="00CA466D" w:rsidRPr="00054161" w:rsidRDefault="00CA466D" w:rsidP="00CA466D">
      <w:pPr>
        <w:jc w:val="center"/>
        <w:outlineLvl w:val="1"/>
        <w:rPr>
          <w:rFonts w:cs="Calibri"/>
          <w:b/>
          <w:sz w:val="24"/>
          <w:szCs w:val="24"/>
        </w:rPr>
      </w:pPr>
      <w:bookmarkStart w:id="108" w:name="_Toc452538122"/>
      <w:r w:rsidRPr="003D6BAA">
        <w:rPr>
          <w:rFonts w:cs="Calibri"/>
          <w:b/>
          <w:sz w:val="24"/>
          <w:szCs w:val="24"/>
        </w:rPr>
        <w:t xml:space="preserve">Kryteria wyboru </w:t>
      </w:r>
      <w:r w:rsidRPr="009B655E">
        <w:rPr>
          <w:rFonts w:cs="Calibri"/>
          <w:b/>
          <w:sz w:val="24"/>
          <w:szCs w:val="24"/>
          <w:u w:val="single"/>
        </w:rPr>
        <w:t>projektów konkursowych</w:t>
      </w:r>
      <w:r>
        <w:rPr>
          <w:rFonts w:cs="Calibri"/>
          <w:b/>
          <w:sz w:val="24"/>
          <w:szCs w:val="24"/>
        </w:rPr>
        <w:t xml:space="preserve"> w ramach poddziałania</w:t>
      </w:r>
      <w:r w:rsidRPr="003D6BAA">
        <w:rPr>
          <w:rFonts w:cs="Calibri"/>
          <w:b/>
          <w:sz w:val="24"/>
          <w:szCs w:val="24"/>
        </w:rPr>
        <w:t xml:space="preserve"> </w:t>
      </w:r>
      <w:r>
        <w:rPr>
          <w:rFonts w:cs="Calibri"/>
          <w:b/>
          <w:sz w:val="24"/>
          <w:szCs w:val="24"/>
        </w:rPr>
        <w:t>5.4.1 Bezpieczeństwo Warmii i Mazur</w:t>
      </w:r>
      <w:r w:rsidRPr="003D6BAA">
        <w:rPr>
          <w:rFonts w:cs="Calibri"/>
          <w:b/>
          <w:sz w:val="24"/>
          <w:szCs w:val="24"/>
        </w:rPr>
        <w:t xml:space="preserve">, osi priorytetowej </w:t>
      </w:r>
      <w:r>
        <w:rPr>
          <w:rFonts w:cs="Calibri"/>
          <w:b/>
          <w:i/>
          <w:sz w:val="24"/>
          <w:szCs w:val="24"/>
        </w:rPr>
        <w:t>Środowisko przyrodnicze i racjonalne wykorzystanie zasobów</w:t>
      </w:r>
      <w:r w:rsidRPr="003D6BAA">
        <w:rPr>
          <w:rFonts w:cs="Calibri"/>
          <w:b/>
          <w:sz w:val="24"/>
          <w:szCs w:val="24"/>
        </w:rPr>
        <w:t xml:space="preserve"> Regionalnego Programu Operacyjnego Województwa </w:t>
      </w:r>
      <w:r>
        <w:rPr>
          <w:rFonts w:cs="Calibri"/>
          <w:b/>
          <w:sz w:val="24"/>
          <w:szCs w:val="24"/>
        </w:rPr>
        <w:br/>
      </w:r>
      <w:r w:rsidRPr="003D6BAA">
        <w:rPr>
          <w:rFonts w:cs="Calibri"/>
          <w:b/>
          <w:sz w:val="24"/>
          <w:szCs w:val="24"/>
        </w:rPr>
        <w:t>Warmińsko-Mazurskiego na lata 2014-2020</w:t>
      </w:r>
      <w:bookmarkEnd w:id="108"/>
    </w:p>
    <w:p w:rsidR="002D1003" w:rsidRDefault="002D1003" w:rsidP="002E78B9"/>
    <w:p w:rsidR="002D1003" w:rsidRDefault="002D1003" w:rsidP="002E78B9"/>
    <w:p w:rsidR="00250BA0" w:rsidRDefault="00250BA0" w:rsidP="002E78B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2250"/>
        <w:gridCol w:w="5623"/>
        <w:gridCol w:w="4779"/>
      </w:tblGrid>
      <w:tr w:rsidR="00250BA0" w:rsidRPr="003D6BAA" w:rsidTr="00250BA0">
        <w:tc>
          <w:tcPr>
            <w:tcW w:w="5000" w:type="pct"/>
            <w:gridSpan w:val="4"/>
            <w:shd w:val="clear" w:color="auto" w:fill="B2A1C7"/>
            <w:vAlign w:val="center"/>
          </w:tcPr>
          <w:p w:rsidR="00250BA0" w:rsidRPr="003D6BAA" w:rsidRDefault="00250BA0" w:rsidP="00250BA0">
            <w:pPr>
              <w:pStyle w:val="Default"/>
              <w:jc w:val="center"/>
              <w:rPr>
                <w:b/>
                <w:bCs/>
                <w:sz w:val="20"/>
                <w:szCs w:val="20"/>
              </w:rPr>
            </w:pPr>
            <w:r w:rsidRPr="003D6BAA">
              <w:rPr>
                <w:b/>
                <w:bCs/>
                <w:sz w:val="20"/>
                <w:szCs w:val="20"/>
              </w:rPr>
              <w:t>KRYTERIA FORMALNE WYBORU PROJEKTÓW</w:t>
            </w:r>
            <w:r>
              <w:rPr>
                <w:b/>
                <w:bCs/>
                <w:sz w:val="20"/>
                <w:szCs w:val="20"/>
              </w:rPr>
              <w:t xml:space="preserve"> (OBLIGATORYJNE)</w:t>
            </w:r>
          </w:p>
          <w:p w:rsidR="00250BA0" w:rsidRPr="00430A5F" w:rsidRDefault="00250BA0" w:rsidP="00250BA0">
            <w:pPr>
              <w:pStyle w:val="Default"/>
              <w:jc w:val="center"/>
              <w:rPr>
                <w:bCs/>
                <w:sz w:val="20"/>
                <w:szCs w:val="20"/>
              </w:rPr>
            </w:pPr>
            <w:r w:rsidRPr="00430A5F">
              <w:rPr>
                <w:bCs/>
                <w:i/>
                <w:sz w:val="20"/>
                <w:szCs w:val="20"/>
              </w:rPr>
              <w:t>Projekty niespełniające kryteriów formalnych są odrzucane i nie podlegają dalszej ocenie.</w:t>
            </w:r>
          </w:p>
        </w:tc>
      </w:tr>
      <w:tr w:rsidR="00250BA0" w:rsidRPr="003D6BAA" w:rsidTr="00250BA0">
        <w:trPr>
          <w:trHeight w:val="481"/>
        </w:trPr>
        <w:tc>
          <w:tcPr>
            <w:tcW w:w="187" w:type="pct"/>
            <w:vMerge w:val="restart"/>
            <w:shd w:val="clear" w:color="auto" w:fill="B2A1C7"/>
            <w:vAlign w:val="center"/>
          </w:tcPr>
          <w:p w:rsidR="00250BA0" w:rsidRPr="003D6BAA" w:rsidRDefault="00250BA0" w:rsidP="00250BA0">
            <w:pPr>
              <w:ind w:firstLine="0"/>
              <w:rPr>
                <w:rFonts w:cs="Calibri"/>
                <w:sz w:val="20"/>
                <w:szCs w:val="20"/>
              </w:rPr>
            </w:pPr>
            <w:r w:rsidRPr="003D6BAA">
              <w:rPr>
                <w:rFonts w:cs="Calibri"/>
                <w:b/>
                <w:iCs/>
                <w:sz w:val="20"/>
                <w:szCs w:val="20"/>
              </w:rPr>
              <w:t>Lp.</w:t>
            </w:r>
          </w:p>
        </w:tc>
        <w:tc>
          <w:tcPr>
            <w:tcW w:w="856" w:type="pct"/>
            <w:vMerge w:val="restart"/>
            <w:shd w:val="clear" w:color="auto" w:fill="B2A1C7"/>
            <w:vAlign w:val="center"/>
          </w:tcPr>
          <w:p w:rsidR="00250BA0" w:rsidRPr="003D6BAA" w:rsidRDefault="00250BA0" w:rsidP="00250BA0">
            <w:pPr>
              <w:keepNext/>
              <w:tabs>
                <w:tab w:val="left" w:pos="435"/>
              </w:tabs>
              <w:snapToGrid w:val="0"/>
              <w:jc w:val="center"/>
              <w:rPr>
                <w:rFonts w:cs="Calibri"/>
                <w:b/>
                <w:iCs/>
                <w:sz w:val="20"/>
                <w:szCs w:val="20"/>
              </w:rPr>
            </w:pPr>
            <w:r w:rsidRPr="003D6BAA">
              <w:rPr>
                <w:rFonts w:cs="Calibri"/>
                <w:b/>
                <w:iCs/>
                <w:sz w:val="20"/>
                <w:szCs w:val="20"/>
              </w:rPr>
              <w:t>Nazwa kryterium</w:t>
            </w:r>
          </w:p>
        </w:tc>
        <w:tc>
          <w:tcPr>
            <w:tcW w:w="2139" w:type="pct"/>
            <w:vMerge w:val="restart"/>
            <w:shd w:val="clear" w:color="auto" w:fill="B2A1C7"/>
            <w:vAlign w:val="center"/>
          </w:tcPr>
          <w:p w:rsidR="00250BA0" w:rsidRPr="003D6BAA" w:rsidRDefault="00250BA0" w:rsidP="00250BA0">
            <w:pPr>
              <w:keepNext/>
              <w:tabs>
                <w:tab w:val="left" w:pos="435"/>
              </w:tabs>
              <w:snapToGrid w:val="0"/>
              <w:jc w:val="center"/>
              <w:rPr>
                <w:rFonts w:cs="Calibri"/>
                <w:b/>
                <w:iCs/>
                <w:sz w:val="20"/>
                <w:szCs w:val="20"/>
              </w:rPr>
            </w:pPr>
            <w:r w:rsidRPr="003D6BAA">
              <w:rPr>
                <w:rFonts w:cs="Calibri"/>
                <w:b/>
                <w:iCs/>
                <w:sz w:val="20"/>
                <w:szCs w:val="20"/>
              </w:rPr>
              <w:t>Definicja kryterium</w:t>
            </w:r>
          </w:p>
        </w:tc>
        <w:tc>
          <w:tcPr>
            <w:tcW w:w="1818" w:type="pct"/>
            <w:vMerge w:val="restart"/>
            <w:shd w:val="clear" w:color="auto" w:fill="B2A1C7"/>
            <w:vAlign w:val="center"/>
          </w:tcPr>
          <w:p w:rsidR="00250BA0" w:rsidRPr="00CF1589" w:rsidRDefault="00250BA0" w:rsidP="00250BA0">
            <w:pPr>
              <w:pStyle w:val="Tekstpodstawowy"/>
              <w:keepNext/>
              <w:tabs>
                <w:tab w:val="left" w:pos="435"/>
              </w:tabs>
              <w:snapToGrid w:val="0"/>
              <w:rPr>
                <w:rFonts w:cs="Calibri"/>
                <w:bCs/>
                <w:strike/>
                <w:sz w:val="20"/>
                <w:lang w:eastAsia="en-US"/>
              </w:rPr>
            </w:pPr>
            <w:r w:rsidRPr="00CF1589">
              <w:rPr>
                <w:rFonts w:cs="Calibri"/>
                <w:iCs/>
                <w:sz w:val="20"/>
                <w:lang w:eastAsia="en-US"/>
              </w:rPr>
              <w:t>Opis kryterium</w:t>
            </w:r>
          </w:p>
        </w:tc>
      </w:tr>
      <w:tr w:rsidR="00250BA0" w:rsidRPr="003D6BAA" w:rsidTr="00250BA0">
        <w:trPr>
          <w:trHeight w:val="481"/>
        </w:trPr>
        <w:tc>
          <w:tcPr>
            <w:tcW w:w="187" w:type="pct"/>
            <w:vMerge/>
            <w:shd w:val="clear" w:color="auto" w:fill="B2A1C7"/>
            <w:vAlign w:val="center"/>
          </w:tcPr>
          <w:p w:rsidR="00250BA0" w:rsidRPr="003D6BAA" w:rsidRDefault="00250BA0" w:rsidP="00250BA0">
            <w:pPr>
              <w:jc w:val="center"/>
              <w:rPr>
                <w:rFonts w:cs="Calibri"/>
                <w:sz w:val="20"/>
                <w:szCs w:val="20"/>
              </w:rPr>
            </w:pPr>
          </w:p>
        </w:tc>
        <w:tc>
          <w:tcPr>
            <w:tcW w:w="856" w:type="pct"/>
            <w:vMerge/>
            <w:shd w:val="clear" w:color="auto" w:fill="B2A1C7"/>
            <w:vAlign w:val="center"/>
          </w:tcPr>
          <w:p w:rsidR="00250BA0" w:rsidRPr="003D6BAA" w:rsidRDefault="00250BA0" w:rsidP="00250BA0">
            <w:pPr>
              <w:keepNext/>
              <w:tabs>
                <w:tab w:val="left" w:pos="435"/>
              </w:tabs>
              <w:snapToGrid w:val="0"/>
              <w:jc w:val="center"/>
              <w:rPr>
                <w:rFonts w:cs="Calibri"/>
                <w:b/>
                <w:iCs/>
                <w:sz w:val="20"/>
                <w:szCs w:val="20"/>
              </w:rPr>
            </w:pPr>
          </w:p>
        </w:tc>
        <w:tc>
          <w:tcPr>
            <w:tcW w:w="2139" w:type="pct"/>
            <w:vMerge/>
            <w:shd w:val="clear" w:color="auto" w:fill="B2A1C7"/>
            <w:vAlign w:val="center"/>
          </w:tcPr>
          <w:p w:rsidR="00250BA0" w:rsidRPr="003D6BAA" w:rsidRDefault="00250BA0" w:rsidP="00250BA0">
            <w:pPr>
              <w:keepNext/>
              <w:tabs>
                <w:tab w:val="left" w:pos="435"/>
              </w:tabs>
              <w:snapToGrid w:val="0"/>
              <w:jc w:val="center"/>
              <w:rPr>
                <w:rFonts w:cs="Calibri"/>
                <w:b/>
                <w:iCs/>
                <w:sz w:val="20"/>
                <w:szCs w:val="20"/>
              </w:rPr>
            </w:pPr>
          </w:p>
        </w:tc>
        <w:tc>
          <w:tcPr>
            <w:tcW w:w="1818" w:type="pct"/>
            <w:vMerge/>
            <w:shd w:val="clear" w:color="auto" w:fill="B2A1C7"/>
            <w:vAlign w:val="center"/>
          </w:tcPr>
          <w:p w:rsidR="00250BA0" w:rsidRPr="00CF1589" w:rsidRDefault="00250BA0" w:rsidP="00250BA0">
            <w:pPr>
              <w:pStyle w:val="Tekstpodstawowy"/>
              <w:keepNext/>
              <w:tabs>
                <w:tab w:val="left" w:pos="435"/>
              </w:tabs>
              <w:snapToGrid w:val="0"/>
              <w:rPr>
                <w:rFonts w:cs="Calibri"/>
                <w:bCs/>
                <w:iCs/>
                <w:sz w:val="20"/>
                <w:lang w:eastAsia="en-US"/>
              </w:rPr>
            </w:pPr>
          </w:p>
        </w:tc>
      </w:tr>
      <w:tr w:rsidR="00250BA0" w:rsidRPr="003D6BAA" w:rsidTr="00250BA0">
        <w:tc>
          <w:tcPr>
            <w:tcW w:w="187" w:type="pct"/>
            <w:vAlign w:val="center"/>
          </w:tcPr>
          <w:p w:rsidR="00250BA0" w:rsidRPr="00C4601A" w:rsidRDefault="00250BA0" w:rsidP="00250BA0">
            <w:pPr>
              <w:keepNext/>
              <w:tabs>
                <w:tab w:val="left" w:pos="435"/>
              </w:tabs>
              <w:snapToGrid w:val="0"/>
              <w:spacing w:before="120" w:after="120"/>
              <w:ind w:firstLine="0"/>
              <w:rPr>
                <w:rFonts w:cs="Arial"/>
                <w:b/>
                <w:iCs/>
                <w:sz w:val="20"/>
                <w:szCs w:val="20"/>
              </w:rPr>
            </w:pPr>
            <w:r w:rsidRPr="00C4601A">
              <w:rPr>
                <w:rFonts w:cs="Arial"/>
                <w:b/>
                <w:iCs/>
                <w:sz w:val="20"/>
                <w:szCs w:val="20"/>
              </w:rPr>
              <w:t>1.</w:t>
            </w:r>
          </w:p>
        </w:tc>
        <w:tc>
          <w:tcPr>
            <w:tcW w:w="856" w:type="pct"/>
            <w:vAlign w:val="center"/>
          </w:tcPr>
          <w:p w:rsidR="00250BA0" w:rsidRPr="00AC7066" w:rsidRDefault="00250BA0" w:rsidP="00250BA0">
            <w:pPr>
              <w:keepNext/>
              <w:snapToGrid w:val="0"/>
              <w:ind w:firstLine="0"/>
              <w:rPr>
                <w:rFonts w:cs="Arial"/>
                <w:bCs/>
                <w:sz w:val="20"/>
                <w:szCs w:val="20"/>
              </w:rPr>
            </w:pPr>
            <w:r w:rsidRPr="00AC7066">
              <w:rPr>
                <w:rFonts w:cs="Arial"/>
                <w:bCs/>
                <w:sz w:val="20"/>
                <w:szCs w:val="20"/>
              </w:rPr>
              <w:t>Kwalifikowanie się projektu w ramach danego działania /poddziałania zgodnie z zapisami SZOOP i Regulaminu</w:t>
            </w:r>
          </w:p>
        </w:tc>
        <w:tc>
          <w:tcPr>
            <w:tcW w:w="2139" w:type="pct"/>
            <w:vAlign w:val="center"/>
          </w:tcPr>
          <w:p w:rsidR="00250BA0" w:rsidRPr="00AC7066" w:rsidRDefault="00250BA0" w:rsidP="00FE67AF">
            <w:pPr>
              <w:keepNext/>
              <w:snapToGrid w:val="0"/>
              <w:ind w:firstLine="0"/>
              <w:rPr>
                <w:rFonts w:cs="Arial"/>
                <w:bCs/>
                <w:sz w:val="20"/>
                <w:szCs w:val="20"/>
              </w:rPr>
            </w:pPr>
            <w:r w:rsidRPr="00AC7066">
              <w:rPr>
                <w:rFonts w:cs="Arial"/>
                <w:bCs/>
                <w:sz w:val="20"/>
                <w:szCs w:val="20"/>
              </w:rPr>
              <w:t>Projekt wpisuje się w założenia określone w SZOOP i regulaminie, a przyjęte założenia projektu kwalifikują go do wsparcia w ramach konkursu, w ramach którego został on złożony, w szczególności  projekt mieści się w katalogu możliwych do realizacji typów projektów w danym działaniu, wskazanych w regulaminie konkursu.</w:t>
            </w:r>
          </w:p>
        </w:tc>
        <w:tc>
          <w:tcPr>
            <w:tcW w:w="1818" w:type="pct"/>
            <w:vAlign w:val="center"/>
          </w:tcPr>
          <w:p w:rsidR="00250BA0" w:rsidRPr="00AC7066" w:rsidRDefault="00250BA0" w:rsidP="00FE67AF">
            <w:pPr>
              <w:keepNext/>
              <w:snapToGrid w:val="0"/>
              <w:ind w:firstLine="0"/>
              <w:rPr>
                <w:rFonts w:cs="Arial"/>
                <w:bCs/>
                <w:sz w:val="20"/>
                <w:szCs w:val="20"/>
              </w:rPr>
            </w:pPr>
            <w:r w:rsidRPr="00AC7066">
              <w:rPr>
                <w:rFonts w:cs="Arial"/>
                <w:bCs/>
                <w:sz w:val="20"/>
                <w:szCs w:val="20"/>
              </w:rPr>
              <w:t>Kryterium obligatoryjne.</w:t>
            </w:r>
          </w:p>
          <w:p w:rsidR="00250BA0" w:rsidRPr="00AC7066" w:rsidRDefault="00250BA0" w:rsidP="00FE67AF">
            <w:pPr>
              <w:keepNext/>
              <w:snapToGrid w:val="0"/>
              <w:ind w:firstLine="0"/>
              <w:rPr>
                <w:rFonts w:cs="Arial"/>
                <w:bCs/>
                <w:sz w:val="20"/>
                <w:szCs w:val="20"/>
              </w:rPr>
            </w:pPr>
            <w:r w:rsidRPr="00AC7066">
              <w:rPr>
                <w:rFonts w:cs="Arial"/>
                <w:bCs/>
                <w:sz w:val="20"/>
                <w:szCs w:val="20"/>
              </w:rPr>
              <w:t>Kryterium zerojedynkowe.</w:t>
            </w:r>
          </w:p>
          <w:p w:rsidR="00250BA0" w:rsidRPr="00AC7066" w:rsidRDefault="00250BA0" w:rsidP="00FE67AF">
            <w:pPr>
              <w:keepNext/>
              <w:snapToGrid w:val="0"/>
              <w:ind w:firstLine="0"/>
              <w:rPr>
                <w:rFonts w:cs="Arial"/>
                <w:bCs/>
                <w:sz w:val="20"/>
                <w:szCs w:val="20"/>
              </w:rPr>
            </w:pPr>
            <w:r w:rsidRPr="00AC7066">
              <w:rPr>
                <w:rFonts w:cs="Arial"/>
                <w:bCs/>
                <w:sz w:val="20"/>
                <w:szCs w:val="20"/>
              </w:rPr>
              <w:t>Ocena spełniania kryteriów polega na przypisaniu im wartości logicznych „tak” lub  „nie”.</w:t>
            </w:r>
          </w:p>
          <w:p w:rsidR="00250BA0" w:rsidRPr="00AC7066" w:rsidRDefault="00250BA0" w:rsidP="00FE67AF">
            <w:pPr>
              <w:keepNext/>
              <w:snapToGrid w:val="0"/>
              <w:ind w:firstLine="0"/>
              <w:rPr>
                <w:rFonts w:cs="Arial"/>
                <w:bCs/>
                <w:sz w:val="20"/>
                <w:szCs w:val="20"/>
              </w:rPr>
            </w:pPr>
            <w:r w:rsidRPr="00AC7066">
              <w:rPr>
                <w:rFonts w:cs="Arial"/>
                <w:bCs/>
                <w:sz w:val="20"/>
                <w:szCs w:val="20"/>
              </w:rPr>
              <w:t xml:space="preserve">Spełnienie kryterium jest konieczne do przyznania dofinansowania. </w:t>
            </w:r>
          </w:p>
          <w:p w:rsidR="00250BA0" w:rsidRPr="00AC7066" w:rsidRDefault="00250BA0" w:rsidP="00250BA0">
            <w:pPr>
              <w:keepNext/>
              <w:snapToGrid w:val="0"/>
              <w:rPr>
                <w:rFonts w:cs="Arial"/>
                <w:bCs/>
                <w:sz w:val="20"/>
                <w:szCs w:val="20"/>
              </w:rPr>
            </w:pPr>
          </w:p>
          <w:p w:rsidR="00250BA0" w:rsidRPr="00AC7066" w:rsidRDefault="00250BA0" w:rsidP="00250BA0">
            <w:pPr>
              <w:keepNext/>
              <w:snapToGrid w:val="0"/>
              <w:rPr>
                <w:rFonts w:cs="Arial"/>
                <w:bCs/>
                <w:sz w:val="20"/>
                <w:szCs w:val="20"/>
              </w:rPr>
            </w:pPr>
          </w:p>
        </w:tc>
      </w:tr>
      <w:tr w:rsidR="00250BA0" w:rsidRPr="003D6BAA" w:rsidTr="00250BA0">
        <w:tc>
          <w:tcPr>
            <w:tcW w:w="187" w:type="pct"/>
            <w:vAlign w:val="center"/>
          </w:tcPr>
          <w:p w:rsidR="00250BA0" w:rsidRPr="003D6BAA" w:rsidRDefault="00250BA0" w:rsidP="00250BA0">
            <w:pPr>
              <w:ind w:firstLine="0"/>
              <w:rPr>
                <w:rFonts w:cs="Calibri"/>
                <w:b/>
                <w:sz w:val="20"/>
                <w:szCs w:val="20"/>
              </w:rPr>
            </w:pPr>
            <w:r w:rsidRPr="003D6BAA">
              <w:rPr>
                <w:rFonts w:cs="Calibri"/>
                <w:b/>
                <w:sz w:val="20"/>
                <w:szCs w:val="20"/>
              </w:rPr>
              <w:t>2.</w:t>
            </w:r>
          </w:p>
        </w:tc>
        <w:tc>
          <w:tcPr>
            <w:tcW w:w="856" w:type="pct"/>
            <w:vAlign w:val="center"/>
          </w:tcPr>
          <w:p w:rsidR="00250BA0" w:rsidRPr="00AC7066" w:rsidRDefault="00250BA0" w:rsidP="00250BA0">
            <w:pPr>
              <w:keepNext/>
              <w:snapToGrid w:val="0"/>
              <w:ind w:firstLine="0"/>
              <w:rPr>
                <w:rFonts w:cs="Arial"/>
                <w:bCs/>
                <w:sz w:val="20"/>
                <w:szCs w:val="20"/>
              </w:rPr>
            </w:pPr>
            <w:r w:rsidRPr="00AC7066">
              <w:rPr>
                <w:rFonts w:cs="Arial"/>
                <w:bCs/>
                <w:sz w:val="20"/>
                <w:szCs w:val="20"/>
              </w:rPr>
              <w:t>Niepodleganie wykluczeniu z   możliwości ubiegania się o dofinansowanie ze środków UE na podstawie odrębnych przepisów.</w:t>
            </w:r>
          </w:p>
          <w:p w:rsidR="00250BA0" w:rsidRPr="00AC7066" w:rsidRDefault="00250BA0" w:rsidP="00250BA0">
            <w:pPr>
              <w:keepNext/>
              <w:snapToGrid w:val="0"/>
              <w:rPr>
                <w:rFonts w:cs="Arial"/>
                <w:bCs/>
                <w:sz w:val="20"/>
                <w:szCs w:val="20"/>
              </w:rPr>
            </w:pPr>
          </w:p>
        </w:tc>
        <w:tc>
          <w:tcPr>
            <w:tcW w:w="2139" w:type="pct"/>
            <w:vAlign w:val="center"/>
          </w:tcPr>
          <w:p w:rsidR="00250BA0" w:rsidRPr="00AC7066" w:rsidRDefault="00250BA0" w:rsidP="00FE67AF">
            <w:pPr>
              <w:keepNext/>
              <w:snapToGrid w:val="0"/>
              <w:ind w:firstLine="0"/>
              <w:rPr>
                <w:rFonts w:cs="Arial"/>
                <w:bCs/>
                <w:sz w:val="20"/>
                <w:szCs w:val="20"/>
              </w:rPr>
            </w:pPr>
            <w:r w:rsidRPr="00AC7066">
              <w:rPr>
                <w:rFonts w:cs="Arial"/>
                <w:bCs/>
                <w:sz w:val="20"/>
                <w:szCs w:val="20"/>
              </w:rPr>
              <w:t>Wnioskodawca oraz partnerzy (o ile dotyczy) nie podlegają wykluczeniu z możliwości otrzymania dofinansowania, w tym wykluczeniu, o którym mowa w:</w:t>
            </w:r>
          </w:p>
          <w:p w:rsidR="00250BA0" w:rsidRPr="00AC7066" w:rsidRDefault="00250BA0" w:rsidP="00250BA0">
            <w:pPr>
              <w:keepNext/>
              <w:snapToGrid w:val="0"/>
              <w:rPr>
                <w:rFonts w:cs="Arial"/>
                <w:bCs/>
                <w:sz w:val="20"/>
                <w:szCs w:val="20"/>
              </w:rPr>
            </w:pPr>
            <w:r w:rsidRPr="00AC7066">
              <w:rPr>
                <w:rFonts w:cs="Arial"/>
                <w:bCs/>
                <w:sz w:val="20"/>
                <w:szCs w:val="20"/>
              </w:rPr>
              <w:t>ustawie z dnia 27 sierpnia 2009 r. o finansach publicznych;</w:t>
            </w:r>
          </w:p>
          <w:p w:rsidR="00250BA0" w:rsidRPr="00AC7066" w:rsidRDefault="00250BA0" w:rsidP="00250BA0">
            <w:pPr>
              <w:keepNext/>
              <w:snapToGrid w:val="0"/>
              <w:rPr>
                <w:rFonts w:cs="Arial"/>
                <w:bCs/>
                <w:sz w:val="20"/>
                <w:szCs w:val="20"/>
              </w:rPr>
            </w:pPr>
            <w:r w:rsidRPr="00AC7066">
              <w:rPr>
                <w:rFonts w:cs="Arial"/>
                <w:bCs/>
                <w:sz w:val="20"/>
                <w:szCs w:val="20"/>
              </w:rPr>
              <w:t>-    ustawie z dnia 15 czerwca 2012 r. o skutkach powierzania wykonywania pracy cudzoziemcom przebywającym wbrew przepisom na terytorium Rzeczpospolitej Polskiej;</w:t>
            </w:r>
          </w:p>
          <w:p w:rsidR="00250BA0" w:rsidRPr="00AC7066" w:rsidRDefault="00250BA0" w:rsidP="00250BA0">
            <w:pPr>
              <w:keepNext/>
              <w:snapToGrid w:val="0"/>
              <w:rPr>
                <w:rFonts w:cs="Arial"/>
                <w:bCs/>
                <w:sz w:val="20"/>
                <w:szCs w:val="20"/>
              </w:rPr>
            </w:pPr>
            <w:r w:rsidRPr="00AC7066">
              <w:rPr>
                <w:rFonts w:cs="Arial"/>
                <w:bCs/>
                <w:sz w:val="20"/>
                <w:szCs w:val="20"/>
              </w:rPr>
              <w:t>ustawie z dnia 28 października 2002 r. o odpowiedzialności podmiotów zbiorowych za czyny zabronione pod groźbą kary.</w:t>
            </w:r>
          </w:p>
          <w:p w:rsidR="00250BA0" w:rsidRPr="00AC7066" w:rsidRDefault="00250BA0" w:rsidP="00250BA0">
            <w:pPr>
              <w:keepNext/>
              <w:snapToGrid w:val="0"/>
              <w:rPr>
                <w:rFonts w:cs="Arial"/>
                <w:bCs/>
                <w:sz w:val="20"/>
                <w:szCs w:val="20"/>
              </w:rPr>
            </w:pPr>
            <w:r w:rsidRPr="00AC7066">
              <w:rPr>
                <w:rFonts w:cs="Arial"/>
                <w:bCs/>
                <w:sz w:val="20"/>
                <w:szCs w:val="20"/>
              </w:rPr>
              <w:t>Kryterium weryfikowane na podstawie oświadczenia wnioskodawcy i partnerów, (jeśli dotyczy).</w:t>
            </w:r>
          </w:p>
        </w:tc>
        <w:tc>
          <w:tcPr>
            <w:tcW w:w="1818" w:type="pct"/>
            <w:vAlign w:val="center"/>
          </w:tcPr>
          <w:p w:rsidR="00250BA0" w:rsidRPr="00AC7066" w:rsidRDefault="00250BA0" w:rsidP="00FE67AF">
            <w:pPr>
              <w:keepNext/>
              <w:snapToGrid w:val="0"/>
              <w:ind w:firstLine="0"/>
              <w:rPr>
                <w:rFonts w:cs="Arial"/>
                <w:bCs/>
                <w:sz w:val="20"/>
                <w:szCs w:val="20"/>
              </w:rPr>
            </w:pPr>
            <w:r w:rsidRPr="00AC7066">
              <w:rPr>
                <w:rFonts w:cs="Arial"/>
                <w:bCs/>
                <w:sz w:val="20"/>
                <w:szCs w:val="20"/>
              </w:rPr>
              <w:t>Kryterium obligatoryjne.</w:t>
            </w:r>
          </w:p>
          <w:p w:rsidR="00250BA0" w:rsidRPr="00AC7066" w:rsidRDefault="00250BA0" w:rsidP="00FE67AF">
            <w:pPr>
              <w:keepNext/>
              <w:snapToGrid w:val="0"/>
              <w:ind w:firstLine="0"/>
              <w:rPr>
                <w:rFonts w:cs="Arial"/>
                <w:bCs/>
                <w:sz w:val="20"/>
                <w:szCs w:val="20"/>
              </w:rPr>
            </w:pPr>
            <w:r w:rsidRPr="00AC7066">
              <w:rPr>
                <w:rFonts w:cs="Arial"/>
                <w:bCs/>
                <w:sz w:val="20"/>
                <w:szCs w:val="20"/>
              </w:rPr>
              <w:t>Kryterium zerojedynkowe.</w:t>
            </w:r>
          </w:p>
          <w:p w:rsidR="00250BA0" w:rsidRPr="00AC7066" w:rsidRDefault="00250BA0" w:rsidP="00FE67AF">
            <w:pPr>
              <w:keepNext/>
              <w:snapToGrid w:val="0"/>
              <w:ind w:firstLine="0"/>
              <w:rPr>
                <w:rFonts w:cs="Arial"/>
                <w:bCs/>
                <w:sz w:val="20"/>
                <w:szCs w:val="20"/>
              </w:rPr>
            </w:pPr>
            <w:r w:rsidRPr="00AC7066">
              <w:rPr>
                <w:rFonts w:cs="Arial"/>
                <w:bCs/>
                <w:sz w:val="20"/>
                <w:szCs w:val="20"/>
              </w:rPr>
              <w:t>Ocena spełniania kryteriów polega na przypisaniu im wartości logicznych „tak” lub „nie”.</w:t>
            </w:r>
          </w:p>
          <w:p w:rsidR="00250BA0" w:rsidRPr="00AC7066" w:rsidRDefault="00250BA0" w:rsidP="00FE67AF">
            <w:pPr>
              <w:keepNext/>
              <w:snapToGrid w:val="0"/>
              <w:ind w:firstLine="0"/>
              <w:rPr>
                <w:rFonts w:cs="Arial"/>
                <w:bCs/>
                <w:sz w:val="20"/>
                <w:szCs w:val="20"/>
              </w:rPr>
            </w:pPr>
            <w:r w:rsidRPr="00AC7066">
              <w:rPr>
                <w:rFonts w:cs="Arial"/>
                <w:bCs/>
                <w:sz w:val="20"/>
                <w:szCs w:val="20"/>
              </w:rPr>
              <w:t xml:space="preserve">Spełnienie kryterium jest konieczne do przyznania dofinansowania.  </w:t>
            </w:r>
          </w:p>
          <w:p w:rsidR="00250BA0" w:rsidRPr="00AC7066" w:rsidRDefault="00250BA0" w:rsidP="00250BA0">
            <w:pPr>
              <w:keepNext/>
              <w:snapToGrid w:val="0"/>
              <w:rPr>
                <w:rFonts w:cs="Arial"/>
                <w:bCs/>
                <w:sz w:val="20"/>
                <w:szCs w:val="20"/>
              </w:rPr>
            </w:pPr>
          </w:p>
          <w:p w:rsidR="00250BA0" w:rsidRPr="00AC7066" w:rsidRDefault="00250BA0" w:rsidP="00250BA0">
            <w:pPr>
              <w:keepNext/>
              <w:snapToGrid w:val="0"/>
              <w:rPr>
                <w:rFonts w:cs="Arial"/>
                <w:bCs/>
                <w:sz w:val="20"/>
                <w:szCs w:val="20"/>
              </w:rPr>
            </w:pPr>
          </w:p>
        </w:tc>
      </w:tr>
      <w:tr w:rsidR="00250BA0" w:rsidRPr="003D6BAA" w:rsidTr="00250BA0">
        <w:tc>
          <w:tcPr>
            <w:tcW w:w="187" w:type="pct"/>
            <w:vAlign w:val="center"/>
          </w:tcPr>
          <w:p w:rsidR="00250BA0" w:rsidRPr="003D6BAA" w:rsidRDefault="00250BA0" w:rsidP="00250BA0">
            <w:pPr>
              <w:ind w:firstLine="0"/>
              <w:rPr>
                <w:rFonts w:cs="Calibri"/>
                <w:b/>
                <w:sz w:val="20"/>
                <w:szCs w:val="20"/>
              </w:rPr>
            </w:pPr>
            <w:r w:rsidRPr="003D6BAA">
              <w:rPr>
                <w:rFonts w:cs="Calibri"/>
                <w:b/>
                <w:sz w:val="20"/>
                <w:szCs w:val="20"/>
              </w:rPr>
              <w:t>3.</w:t>
            </w:r>
          </w:p>
        </w:tc>
        <w:tc>
          <w:tcPr>
            <w:tcW w:w="856" w:type="pct"/>
            <w:vAlign w:val="center"/>
          </w:tcPr>
          <w:p w:rsidR="00250BA0" w:rsidRPr="00AC7066" w:rsidRDefault="00250BA0" w:rsidP="00250BA0">
            <w:pPr>
              <w:keepNext/>
              <w:snapToGrid w:val="0"/>
              <w:ind w:firstLine="0"/>
              <w:rPr>
                <w:rFonts w:cs="Arial"/>
                <w:bCs/>
                <w:sz w:val="20"/>
                <w:szCs w:val="20"/>
              </w:rPr>
            </w:pPr>
            <w:r w:rsidRPr="00AC7066">
              <w:rPr>
                <w:rFonts w:cs="Arial"/>
                <w:bCs/>
                <w:sz w:val="20"/>
                <w:szCs w:val="20"/>
              </w:rPr>
              <w:t>Wartość projektu oraz poziom dofinansowania projektu.</w:t>
            </w:r>
          </w:p>
          <w:p w:rsidR="00250BA0" w:rsidRPr="00AC7066" w:rsidRDefault="00250BA0" w:rsidP="00250BA0">
            <w:pPr>
              <w:keepNext/>
              <w:snapToGrid w:val="0"/>
              <w:rPr>
                <w:rFonts w:cs="Arial"/>
                <w:bCs/>
                <w:sz w:val="20"/>
                <w:szCs w:val="20"/>
              </w:rPr>
            </w:pPr>
          </w:p>
        </w:tc>
        <w:tc>
          <w:tcPr>
            <w:tcW w:w="2139" w:type="pct"/>
            <w:vAlign w:val="center"/>
          </w:tcPr>
          <w:p w:rsidR="00250BA0" w:rsidRDefault="00250BA0" w:rsidP="00FE67AF">
            <w:pPr>
              <w:keepNext/>
              <w:snapToGrid w:val="0"/>
              <w:ind w:firstLine="0"/>
              <w:rPr>
                <w:rFonts w:cs="Arial"/>
                <w:bCs/>
                <w:sz w:val="20"/>
                <w:szCs w:val="20"/>
              </w:rPr>
            </w:pPr>
            <w:r w:rsidRPr="00AC7066">
              <w:rPr>
                <w:rFonts w:cs="Arial"/>
                <w:bCs/>
                <w:sz w:val="20"/>
                <w:szCs w:val="20"/>
              </w:rPr>
              <w:t>Wartość projektu i jego poziom dofinansowania są zgodna z minimalną i maksymalną wartością projektu oraz minimalnymi i maksymalnym poziomem dofinansowania obowiązującymi dla danego działania/poddziałania/typu projektu określonymi w SZOOP i regulaminie konkursu.</w:t>
            </w:r>
          </w:p>
          <w:p w:rsidR="00250BA0" w:rsidRPr="00AC7066" w:rsidRDefault="00250BA0" w:rsidP="00250BA0">
            <w:pPr>
              <w:keepNext/>
              <w:snapToGrid w:val="0"/>
              <w:ind w:firstLine="0"/>
              <w:rPr>
                <w:rFonts w:cs="Arial"/>
                <w:bCs/>
                <w:sz w:val="20"/>
                <w:szCs w:val="20"/>
              </w:rPr>
            </w:pPr>
          </w:p>
        </w:tc>
        <w:tc>
          <w:tcPr>
            <w:tcW w:w="1818" w:type="pct"/>
            <w:vAlign w:val="center"/>
          </w:tcPr>
          <w:p w:rsidR="00250BA0" w:rsidRPr="00AC7066" w:rsidRDefault="00250BA0" w:rsidP="00FE67AF">
            <w:pPr>
              <w:keepNext/>
              <w:snapToGrid w:val="0"/>
              <w:ind w:firstLine="0"/>
              <w:rPr>
                <w:rFonts w:cs="Arial"/>
                <w:bCs/>
                <w:sz w:val="20"/>
                <w:szCs w:val="20"/>
              </w:rPr>
            </w:pPr>
            <w:r w:rsidRPr="00AC7066">
              <w:rPr>
                <w:rFonts w:cs="Arial"/>
                <w:bCs/>
                <w:sz w:val="20"/>
                <w:szCs w:val="20"/>
              </w:rPr>
              <w:t>Kryterium obligatoryjne.</w:t>
            </w:r>
          </w:p>
          <w:p w:rsidR="00250BA0" w:rsidRPr="00AC7066" w:rsidRDefault="00250BA0" w:rsidP="00FE67AF">
            <w:pPr>
              <w:keepNext/>
              <w:snapToGrid w:val="0"/>
              <w:ind w:firstLine="0"/>
              <w:rPr>
                <w:rFonts w:cs="Arial"/>
                <w:bCs/>
                <w:sz w:val="20"/>
                <w:szCs w:val="20"/>
              </w:rPr>
            </w:pPr>
            <w:r w:rsidRPr="00AC7066">
              <w:rPr>
                <w:rFonts w:cs="Arial"/>
                <w:bCs/>
                <w:sz w:val="20"/>
                <w:szCs w:val="20"/>
              </w:rPr>
              <w:t>Kryterium zerojedynkowe.</w:t>
            </w:r>
          </w:p>
          <w:p w:rsidR="00250BA0" w:rsidRPr="00AC7066" w:rsidRDefault="00250BA0" w:rsidP="00FE67AF">
            <w:pPr>
              <w:keepNext/>
              <w:snapToGrid w:val="0"/>
              <w:ind w:firstLine="0"/>
              <w:rPr>
                <w:rFonts w:cs="Arial"/>
                <w:bCs/>
                <w:sz w:val="20"/>
                <w:szCs w:val="20"/>
              </w:rPr>
            </w:pPr>
            <w:r w:rsidRPr="00AC7066">
              <w:rPr>
                <w:rFonts w:cs="Arial"/>
                <w:bCs/>
                <w:sz w:val="20"/>
                <w:szCs w:val="20"/>
              </w:rPr>
              <w:t>Ocena spełniania kryteriów polega na przypisaniu im wartości logicznych „tak” lub „nie”.</w:t>
            </w:r>
          </w:p>
          <w:p w:rsidR="00250BA0" w:rsidRPr="00AC7066" w:rsidRDefault="00250BA0" w:rsidP="00FE67AF">
            <w:pPr>
              <w:keepNext/>
              <w:snapToGrid w:val="0"/>
              <w:ind w:firstLine="0"/>
              <w:rPr>
                <w:rFonts w:cs="Arial"/>
                <w:bCs/>
                <w:sz w:val="20"/>
                <w:szCs w:val="20"/>
              </w:rPr>
            </w:pPr>
            <w:r w:rsidRPr="00AC7066">
              <w:rPr>
                <w:rFonts w:cs="Arial"/>
                <w:bCs/>
                <w:sz w:val="20"/>
                <w:szCs w:val="20"/>
              </w:rPr>
              <w:t xml:space="preserve">Spełnienie kryterium jest konieczne do przyznania dofinansowania.  </w:t>
            </w:r>
          </w:p>
          <w:p w:rsidR="00250BA0" w:rsidRPr="00AC7066" w:rsidRDefault="00250BA0" w:rsidP="00250BA0">
            <w:pPr>
              <w:keepNext/>
              <w:snapToGrid w:val="0"/>
              <w:rPr>
                <w:rFonts w:cs="Arial"/>
                <w:bCs/>
                <w:sz w:val="20"/>
                <w:szCs w:val="20"/>
              </w:rPr>
            </w:pPr>
          </w:p>
          <w:p w:rsidR="00250BA0" w:rsidRPr="00AC7066" w:rsidRDefault="00250BA0" w:rsidP="00250BA0">
            <w:pPr>
              <w:keepNext/>
              <w:snapToGrid w:val="0"/>
              <w:rPr>
                <w:rFonts w:cs="Arial"/>
                <w:bCs/>
                <w:sz w:val="20"/>
                <w:szCs w:val="20"/>
              </w:rPr>
            </w:pPr>
          </w:p>
        </w:tc>
      </w:tr>
      <w:tr w:rsidR="00250BA0" w:rsidRPr="003D6BAA" w:rsidTr="00250BA0">
        <w:tc>
          <w:tcPr>
            <w:tcW w:w="187" w:type="pct"/>
            <w:vAlign w:val="center"/>
          </w:tcPr>
          <w:p w:rsidR="00250BA0" w:rsidRPr="003D6BAA" w:rsidRDefault="00250BA0" w:rsidP="00250BA0">
            <w:pPr>
              <w:ind w:firstLine="0"/>
              <w:rPr>
                <w:rFonts w:cs="Calibri"/>
                <w:b/>
                <w:sz w:val="20"/>
                <w:szCs w:val="20"/>
              </w:rPr>
            </w:pPr>
            <w:r w:rsidRPr="003D6BAA">
              <w:rPr>
                <w:rFonts w:cs="Calibri"/>
                <w:b/>
                <w:sz w:val="20"/>
                <w:szCs w:val="20"/>
              </w:rPr>
              <w:lastRenderedPageBreak/>
              <w:t>4.</w:t>
            </w:r>
          </w:p>
        </w:tc>
        <w:tc>
          <w:tcPr>
            <w:tcW w:w="856" w:type="pct"/>
            <w:vAlign w:val="center"/>
          </w:tcPr>
          <w:p w:rsidR="00250BA0" w:rsidRPr="00AC7066" w:rsidRDefault="00250BA0" w:rsidP="00250BA0">
            <w:pPr>
              <w:keepNext/>
              <w:snapToGrid w:val="0"/>
              <w:rPr>
                <w:rFonts w:cs="Arial"/>
                <w:bCs/>
                <w:sz w:val="20"/>
                <w:szCs w:val="20"/>
              </w:rPr>
            </w:pPr>
            <w:r w:rsidRPr="00AC7066">
              <w:rPr>
                <w:rFonts w:cs="Arial"/>
                <w:bCs/>
                <w:sz w:val="20"/>
                <w:szCs w:val="20"/>
              </w:rPr>
              <w:t xml:space="preserve"> </w:t>
            </w:r>
          </w:p>
          <w:p w:rsidR="00250BA0" w:rsidRPr="00AC7066" w:rsidRDefault="00250BA0" w:rsidP="00250BA0">
            <w:pPr>
              <w:keepNext/>
              <w:snapToGrid w:val="0"/>
              <w:ind w:firstLine="0"/>
              <w:rPr>
                <w:rFonts w:cs="Arial"/>
                <w:bCs/>
                <w:sz w:val="20"/>
                <w:szCs w:val="20"/>
              </w:rPr>
            </w:pPr>
            <w:r w:rsidRPr="00AC7066">
              <w:rPr>
                <w:rFonts w:cs="Arial"/>
                <w:bCs/>
                <w:sz w:val="20"/>
                <w:szCs w:val="20"/>
              </w:rPr>
              <w:t>Spełnienie wymogów w odniesieniu do projektu partnerskiego.</w:t>
            </w:r>
          </w:p>
        </w:tc>
        <w:tc>
          <w:tcPr>
            <w:tcW w:w="2139" w:type="pct"/>
            <w:vAlign w:val="center"/>
          </w:tcPr>
          <w:p w:rsidR="00250BA0" w:rsidRPr="00AC7066" w:rsidRDefault="00250BA0" w:rsidP="00FE67AF">
            <w:pPr>
              <w:keepNext/>
              <w:snapToGrid w:val="0"/>
              <w:ind w:firstLine="0"/>
              <w:rPr>
                <w:rFonts w:cs="Arial"/>
                <w:bCs/>
                <w:sz w:val="20"/>
                <w:szCs w:val="20"/>
              </w:rPr>
            </w:pPr>
            <w:r w:rsidRPr="00AC7066">
              <w:rPr>
                <w:rFonts w:cs="Arial"/>
                <w:bCs/>
                <w:sz w:val="20"/>
                <w:szCs w:val="20"/>
              </w:rPr>
              <w:t>Weryfikowane będzie spełnienie przez Wnioskodawcę wymogów w zakresie utworzenia partnerstwa zgodnie z ustawą wdrożeniową.</w:t>
            </w:r>
          </w:p>
          <w:p w:rsidR="00250BA0" w:rsidRPr="00AC7066" w:rsidRDefault="00250BA0" w:rsidP="00FE67AF">
            <w:pPr>
              <w:keepNext/>
              <w:snapToGrid w:val="0"/>
              <w:ind w:firstLine="0"/>
              <w:rPr>
                <w:rFonts w:cs="Arial"/>
                <w:bCs/>
                <w:sz w:val="20"/>
                <w:szCs w:val="20"/>
              </w:rPr>
            </w:pPr>
            <w:r w:rsidRPr="00AC7066">
              <w:rPr>
                <w:rFonts w:cs="Arial"/>
                <w:bCs/>
                <w:sz w:val="20"/>
                <w:szCs w:val="20"/>
              </w:rPr>
              <w:t>Kryterium będzie weryfikowane na podstawie zawartego i dołączonego do wniosku o dofinansowanie porozumienia lub / oraz umowy Wnioskodawcy oraz treści wniosku o dofinansowanie.</w:t>
            </w:r>
          </w:p>
          <w:p w:rsidR="00250BA0" w:rsidRPr="00AC7066" w:rsidRDefault="00250BA0" w:rsidP="00250BA0">
            <w:pPr>
              <w:keepNext/>
              <w:snapToGrid w:val="0"/>
              <w:rPr>
                <w:rFonts w:cs="Arial"/>
                <w:bCs/>
                <w:sz w:val="20"/>
                <w:szCs w:val="20"/>
              </w:rPr>
            </w:pPr>
          </w:p>
        </w:tc>
        <w:tc>
          <w:tcPr>
            <w:tcW w:w="1818" w:type="pct"/>
            <w:vAlign w:val="center"/>
          </w:tcPr>
          <w:p w:rsidR="00250BA0" w:rsidRPr="00AC7066" w:rsidRDefault="00250BA0" w:rsidP="00FE67AF">
            <w:pPr>
              <w:keepNext/>
              <w:snapToGrid w:val="0"/>
              <w:ind w:firstLine="0"/>
              <w:rPr>
                <w:rFonts w:cs="Arial"/>
                <w:bCs/>
                <w:sz w:val="20"/>
                <w:szCs w:val="20"/>
              </w:rPr>
            </w:pPr>
            <w:r w:rsidRPr="00AC7066">
              <w:rPr>
                <w:rFonts w:cs="Arial"/>
                <w:bCs/>
                <w:sz w:val="20"/>
                <w:szCs w:val="20"/>
              </w:rPr>
              <w:t>Kryterium obligatoryjne.</w:t>
            </w:r>
          </w:p>
          <w:p w:rsidR="00250BA0" w:rsidRPr="00AC7066" w:rsidRDefault="00250BA0" w:rsidP="00FE67AF">
            <w:pPr>
              <w:keepNext/>
              <w:snapToGrid w:val="0"/>
              <w:ind w:firstLine="0"/>
              <w:rPr>
                <w:rFonts w:cs="Arial"/>
                <w:bCs/>
                <w:sz w:val="20"/>
                <w:szCs w:val="20"/>
              </w:rPr>
            </w:pPr>
            <w:r w:rsidRPr="00AC7066">
              <w:rPr>
                <w:rFonts w:cs="Arial"/>
                <w:bCs/>
                <w:sz w:val="20"/>
                <w:szCs w:val="20"/>
              </w:rPr>
              <w:t>Kryterium zerojedynkowe.</w:t>
            </w:r>
          </w:p>
          <w:p w:rsidR="00250BA0" w:rsidRPr="00AC7066" w:rsidRDefault="00250BA0" w:rsidP="00FE67AF">
            <w:pPr>
              <w:keepNext/>
              <w:snapToGrid w:val="0"/>
              <w:ind w:firstLine="0"/>
              <w:rPr>
                <w:rFonts w:cs="Arial"/>
                <w:bCs/>
                <w:sz w:val="20"/>
                <w:szCs w:val="20"/>
              </w:rPr>
            </w:pPr>
            <w:r w:rsidRPr="00AC7066">
              <w:rPr>
                <w:rFonts w:cs="Arial"/>
                <w:bCs/>
                <w:sz w:val="20"/>
                <w:szCs w:val="20"/>
              </w:rPr>
              <w:t>Ocena spełniania kryteriów polega na przypisaniu im wartości logicznych „tak” lub „nie” albo stwierdzeniu, że kryterium nie dotyczy danego projektu.</w:t>
            </w:r>
          </w:p>
          <w:p w:rsidR="00250BA0" w:rsidRPr="00AC7066" w:rsidRDefault="00250BA0" w:rsidP="00FE67AF">
            <w:pPr>
              <w:keepNext/>
              <w:snapToGrid w:val="0"/>
              <w:ind w:firstLine="0"/>
              <w:rPr>
                <w:rFonts w:cs="Arial"/>
                <w:bCs/>
                <w:sz w:val="20"/>
                <w:szCs w:val="20"/>
              </w:rPr>
            </w:pPr>
            <w:r w:rsidRPr="00AC7066">
              <w:rPr>
                <w:rFonts w:cs="Arial"/>
                <w:bCs/>
                <w:sz w:val="20"/>
                <w:szCs w:val="20"/>
              </w:rPr>
              <w:t xml:space="preserve">Spełnienie kryterium jest konieczne do przyznania dofinansowania.  </w:t>
            </w:r>
          </w:p>
          <w:p w:rsidR="00250BA0" w:rsidRPr="00AC7066" w:rsidRDefault="00250BA0" w:rsidP="00250BA0">
            <w:pPr>
              <w:keepNext/>
              <w:snapToGrid w:val="0"/>
              <w:rPr>
                <w:rFonts w:cs="Arial"/>
                <w:bCs/>
                <w:sz w:val="20"/>
                <w:szCs w:val="20"/>
              </w:rPr>
            </w:pPr>
          </w:p>
          <w:p w:rsidR="00250BA0" w:rsidRPr="00AC7066" w:rsidRDefault="00250BA0" w:rsidP="00250BA0">
            <w:pPr>
              <w:keepNext/>
              <w:snapToGrid w:val="0"/>
              <w:rPr>
                <w:rFonts w:cs="Arial"/>
                <w:bCs/>
                <w:sz w:val="20"/>
                <w:szCs w:val="20"/>
              </w:rPr>
            </w:pPr>
          </w:p>
        </w:tc>
      </w:tr>
      <w:tr w:rsidR="00250BA0" w:rsidRPr="003D6BAA" w:rsidTr="00250BA0">
        <w:tc>
          <w:tcPr>
            <w:tcW w:w="187" w:type="pct"/>
            <w:vAlign w:val="center"/>
          </w:tcPr>
          <w:p w:rsidR="00250BA0" w:rsidRPr="003D6BAA" w:rsidRDefault="00250BA0" w:rsidP="00250BA0">
            <w:pPr>
              <w:ind w:firstLine="0"/>
              <w:rPr>
                <w:rFonts w:cs="Calibri"/>
                <w:b/>
                <w:sz w:val="20"/>
                <w:szCs w:val="20"/>
              </w:rPr>
            </w:pPr>
            <w:r w:rsidRPr="003D6BAA">
              <w:rPr>
                <w:rFonts w:cs="Calibri"/>
                <w:b/>
                <w:sz w:val="20"/>
                <w:szCs w:val="20"/>
              </w:rPr>
              <w:t>5.</w:t>
            </w:r>
          </w:p>
        </w:tc>
        <w:tc>
          <w:tcPr>
            <w:tcW w:w="856" w:type="pct"/>
            <w:vAlign w:val="center"/>
          </w:tcPr>
          <w:p w:rsidR="00250BA0" w:rsidRPr="00AC7066" w:rsidRDefault="00250BA0" w:rsidP="00250BA0">
            <w:pPr>
              <w:keepNext/>
              <w:snapToGrid w:val="0"/>
              <w:ind w:firstLine="0"/>
              <w:rPr>
                <w:rFonts w:cs="Arial"/>
                <w:bCs/>
                <w:sz w:val="20"/>
                <w:szCs w:val="20"/>
              </w:rPr>
            </w:pPr>
            <w:r w:rsidRPr="00AC7066">
              <w:rPr>
                <w:rFonts w:cs="Arial"/>
                <w:bCs/>
                <w:sz w:val="20"/>
                <w:szCs w:val="20"/>
              </w:rPr>
              <w:t>Uprawnienie podmiotu do ubiegania się o dofinansowanie</w:t>
            </w:r>
          </w:p>
          <w:p w:rsidR="00250BA0" w:rsidRPr="00AC7066" w:rsidRDefault="00250BA0" w:rsidP="00250BA0">
            <w:pPr>
              <w:keepNext/>
              <w:snapToGrid w:val="0"/>
              <w:rPr>
                <w:rFonts w:cs="Arial"/>
                <w:bCs/>
                <w:sz w:val="20"/>
                <w:szCs w:val="20"/>
              </w:rPr>
            </w:pPr>
          </w:p>
          <w:p w:rsidR="00250BA0" w:rsidRPr="00AC7066" w:rsidRDefault="00250BA0" w:rsidP="00250BA0">
            <w:pPr>
              <w:keepNext/>
              <w:snapToGrid w:val="0"/>
              <w:rPr>
                <w:rFonts w:cs="Arial"/>
                <w:bCs/>
                <w:sz w:val="20"/>
                <w:szCs w:val="20"/>
              </w:rPr>
            </w:pPr>
          </w:p>
        </w:tc>
        <w:tc>
          <w:tcPr>
            <w:tcW w:w="2139" w:type="pct"/>
            <w:vAlign w:val="center"/>
          </w:tcPr>
          <w:p w:rsidR="00250BA0" w:rsidRPr="00AC7066" w:rsidRDefault="00250BA0" w:rsidP="00FE67AF">
            <w:pPr>
              <w:keepNext/>
              <w:snapToGrid w:val="0"/>
              <w:ind w:firstLine="0"/>
              <w:rPr>
                <w:rFonts w:cs="Arial"/>
                <w:bCs/>
                <w:sz w:val="20"/>
                <w:szCs w:val="20"/>
              </w:rPr>
            </w:pPr>
            <w:r w:rsidRPr="00AC7066">
              <w:rPr>
                <w:rFonts w:cs="Arial"/>
                <w:bCs/>
                <w:sz w:val="20"/>
                <w:szCs w:val="20"/>
              </w:rPr>
              <w:t>Weryfikowana będzie zgodność formy prawnej Wnioskodawcy z typem beneficjentów wskazanym w SZOOP i  Regulaminie konkursu.</w:t>
            </w:r>
          </w:p>
        </w:tc>
        <w:tc>
          <w:tcPr>
            <w:tcW w:w="1818" w:type="pct"/>
            <w:vAlign w:val="center"/>
          </w:tcPr>
          <w:p w:rsidR="00250BA0" w:rsidRPr="00AC7066" w:rsidRDefault="00250BA0" w:rsidP="00FE67AF">
            <w:pPr>
              <w:keepNext/>
              <w:snapToGrid w:val="0"/>
              <w:ind w:firstLine="0"/>
              <w:rPr>
                <w:rFonts w:cs="Arial"/>
                <w:bCs/>
                <w:sz w:val="20"/>
                <w:szCs w:val="20"/>
              </w:rPr>
            </w:pPr>
            <w:r w:rsidRPr="00AC7066">
              <w:rPr>
                <w:rFonts w:cs="Arial"/>
                <w:bCs/>
                <w:sz w:val="20"/>
                <w:szCs w:val="20"/>
              </w:rPr>
              <w:t>Kryterium obligatoryjne.</w:t>
            </w:r>
          </w:p>
          <w:p w:rsidR="00250BA0" w:rsidRPr="00AC7066" w:rsidRDefault="00250BA0" w:rsidP="00FE67AF">
            <w:pPr>
              <w:keepNext/>
              <w:snapToGrid w:val="0"/>
              <w:ind w:firstLine="0"/>
              <w:rPr>
                <w:rFonts w:cs="Arial"/>
                <w:bCs/>
                <w:sz w:val="20"/>
                <w:szCs w:val="20"/>
              </w:rPr>
            </w:pPr>
            <w:r w:rsidRPr="00AC7066">
              <w:rPr>
                <w:rFonts w:cs="Arial"/>
                <w:bCs/>
                <w:sz w:val="20"/>
                <w:szCs w:val="20"/>
              </w:rPr>
              <w:t>Kryterium zerojedynkowe.</w:t>
            </w:r>
          </w:p>
          <w:p w:rsidR="00250BA0" w:rsidRPr="00AC7066" w:rsidRDefault="00250BA0" w:rsidP="00FE67AF">
            <w:pPr>
              <w:keepNext/>
              <w:snapToGrid w:val="0"/>
              <w:ind w:firstLine="0"/>
              <w:rPr>
                <w:rFonts w:cs="Arial"/>
                <w:bCs/>
                <w:sz w:val="20"/>
                <w:szCs w:val="20"/>
              </w:rPr>
            </w:pPr>
            <w:r w:rsidRPr="00AC7066">
              <w:rPr>
                <w:rFonts w:cs="Arial"/>
                <w:bCs/>
                <w:sz w:val="20"/>
                <w:szCs w:val="20"/>
              </w:rPr>
              <w:t>Ocena spełniania kryteriów polega na przypisaniu im wartości logicznych „tak” lub „nie”.</w:t>
            </w:r>
          </w:p>
          <w:p w:rsidR="00250BA0" w:rsidRPr="00AC7066" w:rsidRDefault="00250BA0" w:rsidP="00FE67AF">
            <w:pPr>
              <w:keepNext/>
              <w:snapToGrid w:val="0"/>
              <w:ind w:firstLine="0"/>
              <w:rPr>
                <w:rFonts w:cs="Arial"/>
                <w:bCs/>
                <w:sz w:val="20"/>
                <w:szCs w:val="20"/>
              </w:rPr>
            </w:pPr>
            <w:r w:rsidRPr="00AC7066">
              <w:rPr>
                <w:rFonts w:cs="Arial"/>
                <w:bCs/>
                <w:sz w:val="20"/>
                <w:szCs w:val="20"/>
              </w:rPr>
              <w:t xml:space="preserve">Spełnienie kryterium jest konieczne do przyznania dofinansowania.  </w:t>
            </w:r>
          </w:p>
          <w:p w:rsidR="00250BA0" w:rsidRPr="00AC7066" w:rsidRDefault="00250BA0" w:rsidP="00250BA0">
            <w:pPr>
              <w:keepNext/>
              <w:snapToGrid w:val="0"/>
              <w:rPr>
                <w:rFonts w:cs="Arial"/>
                <w:bCs/>
                <w:sz w:val="20"/>
                <w:szCs w:val="20"/>
              </w:rPr>
            </w:pPr>
          </w:p>
          <w:p w:rsidR="00250BA0" w:rsidRPr="00AC7066" w:rsidRDefault="00250BA0" w:rsidP="00250BA0">
            <w:pPr>
              <w:keepNext/>
              <w:snapToGrid w:val="0"/>
              <w:rPr>
                <w:rFonts w:cs="Arial"/>
                <w:bCs/>
                <w:sz w:val="20"/>
                <w:szCs w:val="20"/>
              </w:rPr>
            </w:pPr>
          </w:p>
        </w:tc>
      </w:tr>
      <w:tr w:rsidR="00250BA0" w:rsidRPr="003D6BAA" w:rsidTr="00250BA0">
        <w:tc>
          <w:tcPr>
            <w:tcW w:w="187" w:type="pct"/>
            <w:vAlign w:val="center"/>
          </w:tcPr>
          <w:p w:rsidR="00250BA0" w:rsidRPr="003D6BAA" w:rsidRDefault="00250BA0" w:rsidP="00250BA0">
            <w:pPr>
              <w:ind w:firstLine="0"/>
              <w:rPr>
                <w:rFonts w:cs="Calibri"/>
                <w:b/>
                <w:sz w:val="20"/>
                <w:szCs w:val="20"/>
              </w:rPr>
            </w:pPr>
            <w:r>
              <w:rPr>
                <w:rFonts w:cs="Calibri"/>
                <w:b/>
                <w:sz w:val="20"/>
                <w:szCs w:val="20"/>
              </w:rPr>
              <w:t>6</w:t>
            </w:r>
            <w:r w:rsidRPr="003D6BAA">
              <w:rPr>
                <w:rFonts w:cs="Calibri"/>
                <w:b/>
                <w:sz w:val="20"/>
                <w:szCs w:val="20"/>
              </w:rPr>
              <w:t>.</w:t>
            </w:r>
          </w:p>
        </w:tc>
        <w:tc>
          <w:tcPr>
            <w:tcW w:w="856" w:type="pct"/>
            <w:vAlign w:val="center"/>
          </w:tcPr>
          <w:p w:rsidR="00250BA0" w:rsidRPr="00AC7066" w:rsidRDefault="00250BA0" w:rsidP="00250BA0">
            <w:pPr>
              <w:keepNext/>
              <w:snapToGrid w:val="0"/>
              <w:ind w:firstLine="0"/>
              <w:rPr>
                <w:rFonts w:cs="Arial"/>
                <w:bCs/>
                <w:sz w:val="20"/>
                <w:szCs w:val="20"/>
              </w:rPr>
            </w:pPr>
            <w:r w:rsidRPr="00AC7066">
              <w:rPr>
                <w:rFonts w:cs="Arial"/>
                <w:bCs/>
                <w:sz w:val="20"/>
                <w:szCs w:val="20"/>
              </w:rPr>
              <w:t>Obszar realizacji projektu</w:t>
            </w:r>
          </w:p>
        </w:tc>
        <w:tc>
          <w:tcPr>
            <w:tcW w:w="2139" w:type="pct"/>
            <w:vAlign w:val="center"/>
          </w:tcPr>
          <w:p w:rsidR="00250BA0" w:rsidRPr="00AC7066" w:rsidRDefault="00250BA0" w:rsidP="00FE67AF">
            <w:pPr>
              <w:keepNext/>
              <w:snapToGrid w:val="0"/>
              <w:ind w:firstLine="0"/>
              <w:rPr>
                <w:rFonts w:cs="Arial"/>
                <w:bCs/>
                <w:sz w:val="20"/>
                <w:szCs w:val="20"/>
              </w:rPr>
            </w:pPr>
            <w:r w:rsidRPr="00AC7066">
              <w:rPr>
                <w:rFonts w:cs="Arial"/>
                <w:bCs/>
                <w:sz w:val="20"/>
                <w:szCs w:val="20"/>
              </w:rPr>
              <w:t xml:space="preserve">Weryfikowane będzie czy wskazany obszar realizacji projektu jest zgodny ze wskazanym w  SZOOP  i Regulaminie .  </w:t>
            </w:r>
          </w:p>
        </w:tc>
        <w:tc>
          <w:tcPr>
            <w:tcW w:w="1818" w:type="pct"/>
            <w:vAlign w:val="center"/>
          </w:tcPr>
          <w:p w:rsidR="00250BA0" w:rsidRPr="00AC7066" w:rsidRDefault="00250BA0" w:rsidP="00FE67AF">
            <w:pPr>
              <w:keepNext/>
              <w:snapToGrid w:val="0"/>
              <w:ind w:firstLine="0"/>
              <w:rPr>
                <w:rFonts w:cs="Arial"/>
                <w:bCs/>
                <w:sz w:val="20"/>
                <w:szCs w:val="20"/>
              </w:rPr>
            </w:pPr>
            <w:r w:rsidRPr="00AC7066">
              <w:rPr>
                <w:rFonts w:cs="Arial"/>
                <w:bCs/>
                <w:sz w:val="20"/>
                <w:szCs w:val="20"/>
              </w:rPr>
              <w:t>Kryterium obligatoryjne.</w:t>
            </w:r>
          </w:p>
          <w:p w:rsidR="00250BA0" w:rsidRPr="00AC7066" w:rsidRDefault="00250BA0" w:rsidP="00FE67AF">
            <w:pPr>
              <w:keepNext/>
              <w:snapToGrid w:val="0"/>
              <w:ind w:firstLine="0"/>
              <w:rPr>
                <w:rFonts w:cs="Arial"/>
                <w:bCs/>
                <w:sz w:val="20"/>
                <w:szCs w:val="20"/>
              </w:rPr>
            </w:pPr>
            <w:r w:rsidRPr="00AC7066">
              <w:rPr>
                <w:rFonts w:cs="Arial"/>
                <w:bCs/>
                <w:sz w:val="20"/>
                <w:szCs w:val="20"/>
              </w:rPr>
              <w:t>Kryterium zerojedynkowe.</w:t>
            </w:r>
          </w:p>
          <w:p w:rsidR="00250BA0" w:rsidRPr="00AC7066" w:rsidRDefault="00250BA0" w:rsidP="00FE67AF">
            <w:pPr>
              <w:keepNext/>
              <w:snapToGrid w:val="0"/>
              <w:ind w:firstLine="0"/>
              <w:rPr>
                <w:rFonts w:cs="Arial"/>
                <w:bCs/>
                <w:sz w:val="20"/>
                <w:szCs w:val="20"/>
              </w:rPr>
            </w:pPr>
            <w:r w:rsidRPr="00AC7066">
              <w:rPr>
                <w:rFonts w:cs="Arial"/>
                <w:bCs/>
                <w:sz w:val="20"/>
                <w:szCs w:val="20"/>
              </w:rPr>
              <w:t>Ocena spełniania kryteriów polega na przypisaniu im wartości logicznych „tak”, „nie” albo stwierdzeniu, że kryterium nie dotyczy danego projektu.</w:t>
            </w:r>
          </w:p>
          <w:p w:rsidR="00250BA0" w:rsidRPr="00AC7066" w:rsidRDefault="00250BA0" w:rsidP="00FE67AF">
            <w:pPr>
              <w:keepNext/>
              <w:snapToGrid w:val="0"/>
              <w:ind w:firstLine="0"/>
              <w:rPr>
                <w:rFonts w:cs="Arial"/>
                <w:bCs/>
                <w:sz w:val="20"/>
                <w:szCs w:val="20"/>
              </w:rPr>
            </w:pPr>
            <w:r w:rsidRPr="00AC7066">
              <w:rPr>
                <w:rFonts w:cs="Arial"/>
                <w:bCs/>
                <w:sz w:val="20"/>
                <w:szCs w:val="20"/>
              </w:rPr>
              <w:t xml:space="preserve">Spełnienie kryterium jest konieczne do przyznania dofinansowania.  </w:t>
            </w:r>
          </w:p>
          <w:p w:rsidR="00250BA0" w:rsidRPr="00AC7066" w:rsidRDefault="00250BA0" w:rsidP="00250BA0">
            <w:pPr>
              <w:keepNext/>
              <w:snapToGrid w:val="0"/>
              <w:rPr>
                <w:rFonts w:cs="Arial"/>
                <w:bCs/>
                <w:sz w:val="20"/>
                <w:szCs w:val="20"/>
              </w:rPr>
            </w:pPr>
          </w:p>
        </w:tc>
      </w:tr>
    </w:tbl>
    <w:p w:rsidR="002D1003" w:rsidRDefault="002D1003" w:rsidP="002E78B9"/>
    <w:p w:rsidR="002D1003" w:rsidRDefault="002D1003" w:rsidP="002E78B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8"/>
        <w:gridCol w:w="2198"/>
        <w:gridCol w:w="5034"/>
        <w:gridCol w:w="5313"/>
      </w:tblGrid>
      <w:tr w:rsidR="00250BA0" w:rsidRPr="003D6BAA" w:rsidTr="00250BA0">
        <w:trPr>
          <w:trHeight w:val="579"/>
        </w:trPr>
        <w:tc>
          <w:tcPr>
            <w:tcW w:w="5000" w:type="pct"/>
            <w:gridSpan w:val="5"/>
            <w:shd w:val="clear" w:color="auto" w:fill="B2A1C7"/>
          </w:tcPr>
          <w:p w:rsidR="00250BA0" w:rsidRPr="003D6BAA" w:rsidRDefault="00250BA0" w:rsidP="00250BA0">
            <w:pPr>
              <w:jc w:val="center"/>
              <w:rPr>
                <w:rFonts w:cs="Calibri"/>
                <w:b/>
                <w:sz w:val="20"/>
                <w:szCs w:val="20"/>
              </w:rPr>
            </w:pPr>
            <w:r w:rsidRPr="003D6BAA">
              <w:rPr>
                <w:rFonts w:cs="Calibri"/>
                <w:b/>
                <w:sz w:val="20"/>
                <w:szCs w:val="20"/>
              </w:rPr>
              <w:t xml:space="preserve">KRYTERIA MERYTORYCZNE </w:t>
            </w:r>
            <w:r>
              <w:rPr>
                <w:rFonts w:cs="Calibri"/>
                <w:b/>
                <w:sz w:val="20"/>
                <w:szCs w:val="20"/>
              </w:rPr>
              <w:t xml:space="preserve">OGÓLNE </w:t>
            </w:r>
            <w:r w:rsidRPr="003D6BAA">
              <w:rPr>
                <w:rFonts w:cs="Calibri"/>
                <w:b/>
                <w:sz w:val="20"/>
                <w:szCs w:val="20"/>
              </w:rPr>
              <w:t>WYBORU PROJEKTÓW</w:t>
            </w:r>
            <w:r>
              <w:rPr>
                <w:rFonts w:cs="Calibri"/>
                <w:b/>
                <w:sz w:val="20"/>
                <w:szCs w:val="20"/>
              </w:rPr>
              <w:t xml:space="preserve"> (OBLIGATIORYJNE)*</w:t>
            </w:r>
          </w:p>
        </w:tc>
      </w:tr>
      <w:tr w:rsidR="00250BA0" w:rsidRPr="003D6BAA" w:rsidTr="00250BA0">
        <w:trPr>
          <w:trHeight w:val="481"/>
        </w:trPr>
        <w:tc>
          <w:tcPr>
            <w:tcW w:w="228" w:type="pct"/>
            <w:gridSpan w:val="2"/>
            <w:vMerge w:val="restart"/>
            <w:shd w:val="clear" w:color="auto" w:fill="B2A1C7"/>
            <w:vAlign w:val="center"/>
          </w:tcPr>
          <w:p w:rsidR="00250BA0" w:rsidRPr="003D6BAA" w:rsidRDefault="00250BA0" w:rsidP="00250BA0">
            <w:pPr>
              <w:ind w:firstLine="0"/>
              <w:rPr>
                <w:rFonts w:cs="Calibri"/>
                <w:b/>
                <w:sz w:val="20"/>
                <w:szCs w:val="20"/>
              </w:rPr>
            </w:pPr>
            <w:r w:rsidRPr="003D6BAA">
              <w:rPr>
                <w:rFonts w:cs="Calibri"/>
                <w:b/>
                <w:sz w:val="20"/>
                <w:szCs w:val="20"/>
              </w:rPr>
              <w:t>Lp.</w:t>
            </w:r>
          </w:p>
        </w:tc>
        <w:tc>
          <w:tcPr>
            <w:tcW w:w="836" w:type="pct"/>
            <w:vMerge w:val="restart"/>
            <w:shd w:val="clear" w:color="auto" w:fill="B2A1C7"/>
            <w:vAlign w:val="center"/>
          </w:tcPr>
          <w:p w:rsidR="00250BA0" w:rsidRPr="003D6BAA" w:rsidRDefault="00250BA0" w:rsidP="00250BA0">
            <w:pPr>
              <w:jc w:val="center"/>
              <w:rPr>
                <w:rFonts w:cs="Calibri"/>
                <w:b/>
                <w:sz w:val="20"/>
                <w:szCs w:val="20"/>
              </w:rPr>
            </w:pPr>
            <w:r w:rsidRPr="003D6BAA">
              <w:rPr>
                <w:rFonts w:cs="Calibri"/>
                <w:b/>
                <w:sz w:val="20"/>
                <w:szCs w:val="20"/>
              </w:rPr>
              <w:t>Nazwa kryterium</w:t>
            </w:r>
          </w:p>
        </w:tc>
        <w:tc>
          <w:tcPr>
            <w:tcW w:w="1915" w:type="pct"/>
            <w:vMerge w:val="restart"/>
            <w:shd w:val="clear" w:color="auto" w:fill="B2A1C7"/>
            <w:vAlign w:val="center"/>
          </w:tcPr>
          <w:p w:rsidR="00250BA0" w:rsidRPr="003D6BAA" w:rsidRDefault="00250BA0" w:rsidP="00250BA0">
            <w:pPr>
              <w:jc w:val="center"/>
              <w:rPr>
                <w:rFonts w:cs="Calibri"/>
                <w:b/>
                <w:sz w:val="20"/>
                <w:szCs w:val="20"/>
              </w:rPr>
            </w:pPr>
            <w:r w:rsidRPr="003D6BAA">
              <w:rPr>
                <w:rFonts w:cs="Calibri"/>
                <w:b/>
                <w:sz w:val="20"/>
                <w:szCs w:val="20"/>
              </w:rPr>
              <w:t>Definicja kryterium</w:t>
            </w:r>
          </w:p>
        </w:tc>
        <w:tc>
          <w:tcPr>
            <w:tcW w:w="2021" w:type="pct"/>
            <w:vMerge w:val="restart"/>
            <w:shd w:val="clear" w:color="auto" w:fill="B2A1C7"/>
            <w:vAlign w:val="center"/>
          </w:tcPr>
          <w:p w:rsidR="00250BA0" w:rsidRPr="003D6BAA" w:rsidRDefault="00250BA0" w:rsidP="00250BA0">
            <w:pPr>
              <w:jc w:val="center"/>
              <w:rPr>
                <w:rFonts w:cs="Calibri"/>
                <w:b/>
                <w:sz w:val="20"/>
                <w:szCs w:val="20"/>
              </w:rPr>
            </w:pPr>
            <w:r w:rsidRPr="003D6BAA">
              <w:rPr>
                <w:rFonts w:cs="Calibri"/>
                <w:b/>
                <w:sz w:val="20"/>
                <w:szCs w:val="20"/>
              </w:rPr>
              <w:t>Opis kryterium</w:t>
            </w:r>
          </w:p>
        </w:tc>
      </w:tr>
      <w:tr w:rsidR="00250BA0" w:rsidRPr="003D6BAA" w:rsidTr="00250BA0">
        <w:trPr>
          <w:trHeight w:val="481"/>
        </w:trPr>
        <w:tc>
          <w:tcPr>
            <w:tcW w:w="228" w:type="pct"/>
            <w:gridSpan w:val="2"/>
            <w:vMerge/>
            <w:shd w:val="clear" w:color="auto" w:fill="B2A1C7"/>
          </w:tcPr>
          <w:p w:rsidR="00250BA0" w:rsidRPr="003D6BAA" w:rsidRDefault="00250BA0" w:rsidP="00250BA0">
            <w:pPr>
              <w:rPr>
                <w:rFonts w:cs="Calibri"/>
                <w:sz w:val="20"/>
                <w:szCs w:val="20"/>
              </w:rPr>
            </w:pPr>
          </w:p>
        </w:tc>
        <w:tc>
          <w:tcPr>
            <w:tcW w:w="836" w:type="pct"/>
            <w:vMerge/>
            <w:shd w:val="clear" w:color="auto" w:fill="B2A1C7"/>
            <w:vAlign w:val="center"/>
          </w:tcPr>
          <w:p w:rsidR="00250BA0" w:rsidRPr="003D6BAA" w:rsidRDefault="00250BA0" w:rsidP="00250BA0">
            <w:pPr>
              <w:jc w:val="center"/>
              <w:rPr>
                <w:rFonts w:cs="Calibri"/>
                <w:b/>
                <w:sz w:val="20"/>
                <w:szCs w:val="20"/>
              </w:rPr>
            </w:pPr>
          </w:p>
        </w:tc>
        <w:tc>
          <w:tcPr>
            <w:tcW w:w="1915" w:type="pct"/>
            <w:vMerge/>
            <w:shd w:val="clear" w:color="auto" w:fill="B2A1C7"/>
            <w:vAlign w:val="center"/>
          </w:tcPr>
          <w:p w:rsidR="00250BA0" w:rsidRPr="003D6BAA" w:rsidRDefault="00250BA0" w:rsidP="00250BA0">
            <w:pPr>
              <w:jc w:val="center"/>
              <w:rPr>
                <w:rFonts w:cs="Calibri"/>
                <w:b/>
                <w:sz w:val="20"/>
                <w:szCs w:val="20"/>
              </w:rPr>
            </w:pPr>
          </w:p>
        </w:tc>
        <w:tc>
          <w:tcPr>
            <w:tcW w:w="2021" w:type="pct"/>
            <w:vMerge/>
            <w:shd w:val="clear" w:color="auto" w:fill="B2A1C7"/>
            <w:vAlign w:val="center"/>
          </w:tcPr>
          <w:p w:rsidR="00250BA0" w:rsidRPr="003D6BAA" w:rsidRDefault="00250BA0" w:rsidP="00250BA0">
            <w:pPr>
              <w:jc w:val="center"/>
              <w:rPr>
                <w:rFonts w:cs="Calibri"/>
                <w:b/>
                <w:sz w:val="20"/>
                <w:szCs w:val="20"/>
              </w:rPr>
            </w:pPr>
          </w:p>
        </w:tc>
      </w:tr>
      <w:tr w:rsidR="00250BA0" w:rsidRPr="003D6BAA" w:rsidTr="00250BA0">
        <w:trPr>
          <w:trHeight w:val="281"/>
        </w:trPr>
        <w:tc>
          <w:tcPr>
            <w:tcW w:w="221" w:type="pct"/>
            <w:vAlign w:val="center"/>
          </w:tcPr>
          <w:p w:rsidR="00250BA0" w:rsidRPr="003D6BAA" w:rsidRDefault="00250BA0" w:rsidP="00250BA0">
            <w:pPr>
              <w:ind w:firstLine="0"/>
              <w:rPr>
                <w:rFonts w:cs="Calibri"/>
                <w:b/>
                <w:sz w:val="20"/>
                <w:szCs w:val="20"/>
              </w:rPr>
            </w:pPr>
            <w:r w:rsidRPr="003D6BAA">
              <w:rPr>
                <w:rFonts w:cs="Calibri"/>
                <w:b/>
                <w:sz w:val="20"/>
                <w:szCs w:val="20"/>
              </w:rPr>
              <w:t>1.</w:t>
            </w:r>
          </w:p>
        </w:tc>
        <w:tc>
          <w:tcPr>
            <w:tcW w:w="843" w:type="pct"/>
            <w:gridSpan w:val="2"/>
            <w:vAlign w:val="center"/>
          </w:tcPr>
          <w:p w:rsidR="00250BA0" w:rsidRPr="00AC7066" w:rsidRDefault="00250BA0" w:rsidP="00FE67AF">
            <w:pPr>
              <w:keepNext/>
              <w:tabs>
                <w:tab w:val="left" w:pos="435"/>
              </w:tabs>
              <w:snapToGrid w:val="0"/>
              <w:rPr>
                <w:rFonts w:cs="Arial"/>
                <w:bCs/>
                <w:sz w:val="20"/>
                <w:szCs w:val="20"/>
              </w:rPr>
            </w:pPr>
            <w:r w:rsidRPr="00AC7066">
              <w:rPr>
                <w:rFonts w:cs="Arial"/>
                <w:bCs/>
                <w:sz w:val="20"/>
                <w:szCs w:val="20"/>
              </w:rPr>
              <w:t>Możliwość uzyskania dofinansowania przez projekt</w:t>
            </w:r>
          </w:p>
        </w:tc>
        <w:tc>
          <w:tcPr>
            <w:tcW w:w="1915" w:type="pct"/>
            <w:vAlign w:val="center"/>
          </w:tcPr>
          <w:p w:rsidR="00250BA0" w:rsidRPr="00AC7066" w:rsidRDefault="00250BA0" w:rsidP="00FE67AF">
            <w:pPr>
              <w:keepNext/>
              <w:tabs>
                <w:tab w:val="left" w:pos="435"/>
              </w:tabs>
              <w:snapToGrid w:val="0"/>
              <w:rPr>
                <w:rFonts w:cs="Arial"/>
                <w:bCs/>
                <w:sz w:val="20"/>
                <w:szCs w:val="20"/>
              </w:rPr>
            </w:pPr>
            <w:r w:rsidRPr="00AC7066">
              <w:rPr>
                <w:rFonts w:cs="Arial"/>
                <w:bCs/>
                <w:sz w:val="20"/>
                <w:szCs w:val="20"/>
              </w:rPr>
              <w:t>Weryfikowana będzie możliwość uzyskania dofinansowania na podstawie analizy studium wykonalności/biznes planu.</w:t>
            </w:r>
          </w:p>
        </w:tc>
        <w:tc>
          <w:tcPr>
            <w:tcW w:w="2021" w:type="pct"/>
            <w:vAlign w:val="center"/>
          </w:tcPr>
          <w:p w:rsidR="00250BA0" w:rsidRPr="00AC7066" w:rsidRDefault="00250BA0" w:rsidP="00FE67AF">
            <w:pPr>
              <w:keepNext/>
              <w:tabs>
                <w:tab w:val="left" w:pos="435"/>
              </w:tabs>
              <w:snapToGrid w:val="0"/>
              <w:rPr>
                <w:rFonts w:cs="Arial"/>
                <w:bCs/>
                <w:sz w:val="20"/>
                <w:szCs w:val="20"/>
              </w:rPr>
            </w:pPr>
            <w:r w:rsidRPr="00AC7066">
              <w:rPr>
                <w:rFonts w:cs="Arial"/>
                <w:bCs/>
                <w:sz w:val="20"/>
                <w:szCs w:val="20"/>
              </w:rPr>
              <w:t>Kryterium obligatoryjne – spełnienie kryterium jest niezbędne do przyznania dofinansowania.</w:t>
            </w:r>
          </w:p>
          <w:p w:rsidR="00250BA0" w:rsidRPr="00AC7066" w:rsidRDefault="00250BA0" w:rsidP="00250BA0">
            <w:pPr>
              <w:keepNext/>
              <w:tabs>
                <w:tab w:val="left" w:pos="435"/>
              </w:tabs>
              <w:snapToGrid w:val="0"/>
              <w:rPr>
                <w:rFonts w:cs="Arial"/>
                <w:bCs/>
                <w:sz w:val="20"/>
                <w:szCs w:val="20"/>
              </w:rPr>
            </w:pPr>
          </w:p>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Kryterium zerojedynkowe.</w:t>
            </w:r>
          </w:p>
          <w:p w:rsidR="00250BA0" w:rsidRPr="00AC7066" w:rsidRDefault="00250BA0" w:rsidP="00250BA0">
            <w:pPr>
              <w:keepNext/>
              <w:tabs>
                <w:tab w:val="left" w:pos="435"/>
              </w:tabs>
              <w:snapToGrid w:val="0"/>
              <w:rPr>
                <w:rFonts w:cs="Arial"/>
                <w:bCs/>
                <w:sz w:val="20"/>
                <w:szCs w:val="20"/>
              </w:rPr>
            </w:pPr>
          </w:p>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Ocena spełniania kryteriów  polega na przypisaniu im wartości logicznych „tak” lub „nie”.</w:t>
            </w:r>
          </w:p>
          <w:p w:rsidR="00250BA0" w:rsidRPr="00AC7066" w:rsidRDefault="00250BA0" w:rsidP="00250BA0">
            <w:pPr>
              <w:keepNext/>
              <w:tabs>
                <w:tab w:val="left" w:pos="435"/>
              </w:tabs>
              <w:snapToGrid w:val="0"/>
              <w:rPr>
                <w:rFonts w:cs="Arial"/>
                <w:bCs/>
                <w:sz w:val="20"/>
                <w:szCs w:val="20"/>
              </w:rPr>
            </w:pPr>
          </w:p>
          <w:p w:rsidR="00250BA0" w:rsidRPr="00AC7066" w:rsidRDefault="00250BA0" w:rsidP="00250BA0">
            <w:pPr>
              <w:keepNext/>
              <w:tabs>
                <w:tab w:val="left" w:pos="435"/>
              </w:tabs>
              <w:snapToGrid w:val="0"/>
              <w:rPr>
                <w:rFonts w:cs="Arial"/>
                <w:bCs/>
                <w:sz w:val="20"/>
                <w:szCs w:val="20"/>
              </w:rPr>
            </w:pPr>
          </w:p>
        </w:tc>
      </w:tr>
      <w:tr w:rsidR="00250BA0" w:rsidRPr="003D6BAA" w:rsidTr="00250BA0">
        <w:trPr>
          <w:trHeight w:val="392"/>
        </w:trPr>
        <w:tc>
          <w:tcPr>
            <w:tcW w:w="221" w:type="pct"/>
            <w:vAlign w:val="center"/>
          </w:tcPr>
          <w:p w:rsidR="00250BA0" w:rsidRPr="003D6BAA" w:rsidRDefault="00250BA0" w:rsidP="00250BA0">
            <w:pPr>
              <w:ind w:firstLine="0"/>
              <w:rPr>
                <w:rFonts w:cs="Calibri"/>
                <w:b/>
                <w:sz w:val="20"/>
                <w:szCs w:val="20"/>
              </w:rPr>
            </w:pPr>
            <w:r w:rsidRPr="003D6BAA">
              <w:rPr>
                <w:rFonts w:cs="Calibri"/>
                <w:b/>
                <w:sz w:val="20"/>
                <w:szCs w:val="20"/>
              </w:rPr>
              <w:lastRenderedPageBreak/>
              <w:t>2.</w:t>
            </w:r>
          </w:p>
        </w:tc>
        <w:tc>
          <w:tcPr>
            <w:tcW w:w="843" w:type="pct"/>
            <w:gridSpan w:val="2"/>
            <w:vAlign w:val="center"/>
          </w:tcPr>
          <w:p w:rsidR="00250BA0" w:rsidRPr="00AC7066" w:rsidRDefault="00250BA0" w:rsidP="00250BA0">
            <w:pPr>
              <w:keepNext/>
              <w:tabs>
                <w:tab w:val="left" w:pos="435"/>
              </w:tabs>
              <w:snapToGrid w:val="0"/>
              <w:ind w:firstLine="0"/>
              <w:rPr>
                <w:rFonts w:cs="Arial"/>
                <w:bCs/>
                <w:sz w:val="20"/>
                <w:szCs w:val="20"/>
              </w:rPr>
            </w:pPr>
            <w:r w:rsidRPr="00AC7066">
              <w:rPr>
                <w:rFonts w:cs="Arial"/>
                <w:bCs/>
                <w:sz w:val="20"/>
                <w:szCs w:val="20"/>
              </w:rPr>
              <w:t>Zgodność projektu z zasadą równości szans kobiet i mężczyzn</w:t>
            </w:r>
          </w:p>
          <w:p w:rsidR="00250BA0" w:rsidRPr="00AC7066" w:rsidRDefault="00250BA0" w:rsidP="00250BA0">
            <w:pPr>
              <w:keepNext/>
              <w:tabs>
                <w:tab w:val="left" w:pos="435"/>
              </w:tabs>
              <w:snapToGrid w:val="0"/>
              <w:rPr>
                <w:rFonts w:cs="Arial"/>
                <w:bCs/>
                <w:sz w:val="20"/>
                <w:szCs w:val="20"/>
              </w:rPr>
            </w:pPr>
          </w:p>
        </w:tc>
        <w:tc>
          <w:tcPr>
            <w:tcW w:w="1915" w:type="pct"/>
            <w:vAlign w:val="center"/>
          </w:tcPr>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Weryfikowany będzie pozytywny lub neutralny wpływ projektu na zasadę horyzontalną UE:</w:t>
            </w:r>
          </w:p>
          <w:p w:rsidR="00250BA0" w:rsidRPr="00AC7066" w:rsidRDefault="00250BA0" w:rsidP="00250BA0">
            <w:pPr>
              <w:keepNext/>
              <w:tabs>
                <w:tab w:val="left" w:pos="435"/>
              </w:tabs>
              <w:snapToGrid w:val="0"/>
              <w:rPr>
                <w:rFonts w:cs="Arial"/>
                <w:bCs/>
                <w:sz w:val="20"/>
                <w:szCs w:val="20"/>
              </w:rPr>
            </w:pPr>
            <w:r w:rsidRPr="00AC7066">
              <w:rPr>
                <w:rFonts w:cs="Arial"/>
                <w:bCs/>
                <w:sz w:val="20"/>
                <w:szCs w:val="20"/>
              </w:rPr>
              <w:t>- promowanie równości szans kobiet i mężczyzn oraz niedyskryminacji, zgodnie z art. 7 Rozporządzenia Parlamentu Europejskiego i Rady (UE) nr 1303/2013 z dnia 17 grudnia 2013 r. oraz Wytycznymi w zakresie realizacji zasady równości szans i niedyskryminacji, w tym dostępności dla osób z niepełnosprawnościami oraz zasady równości szans kobiet i mężczyzn w ramach funduszy unijnych na lata 2014-2020.</w:t>
            </w:r>
          </w:p>
        </w:tc>
        <w:tc>
          <w:tcPr>
            <w:tcW w:w="2021" w:type="pct"/>
            <w:vAlign w:val="center"/>
          </w:tcPr>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Kryterium obligatoryjne – spełnienie kryterium jest niezbędne do przyznania dofinansowania.</w:t>
            </w:r>
          </w:p>
          <w:p w:rsidR="00250BA0" w:rsidRPr="00AC7066" w:rsidRDefault="00250BA0" w:rsidP="00250BA0">
            <w:pPr>
              <w:keepNext/>
              <w:tabs>
                <w:tab w:val="left" w:pos="435"/>
              </w:tabs>
              <w:snapToGrid w:val="0"/>
              <w:rPr>
                <w:rFonts w:cs="Arial"/>
                <w:bCs/>
                <w:sz w:val="20"/>
                <w:szCs w:val="20"/>
              </w:rPr>
            </w:pPr>
          </w:p>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Kryterium zerojedynkowe.</w:t>
            </w:r>
          </w:p>
          <w:p w:rsidR="00250BA0" w:rsidRPr="00AC7066" w:rsidRDefault="00250BA0" w:rsidP="00250BA0">
            <w:pPr>
              <w:keepNext/>
              <w:tabs>
                <w:tab w:val="left" w:pos="435"/>
              </w:tabs>
              <w:snapToGrid w:val="0"/>
              <w:rPr>
                <w:rFonts w:cs="Arial"/>
                <w:bCs/>
                <w:sz w:val="20"/>
                <w:szCs w:val="20"/>
              </w:rPr>
            </w:pPr>
          </w:p>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Ocena spełniania kryteriów  polega na przypisaniu im wartości logicznych „tak” lub „nie”.</w:t>
            </w:r>
          </w:p>
          <w:p w:rsidR="00250BA0" w:rsidRPr="00AC7066" w:rsidRDefault="00250BA0" w:rsidP="00250BA0">
            <w:pPr>
              <w:keepNext/>
              <w:tabs>
                <w:tab w:val="left" w:pos="435"/>
              </w:tabs>
              <w:snapToGrid w:val="0"/>
              <w:rPr>
                <w:rFonts w:cs="Arial"/>
                <w:bCs/>
                <w:sz w:val="20"/>
                <w:szCs w:val="20"/>
              </w:rPr>
            </w:pPr>
          </w:p>
          <w:p w:rsidR="00250BA0" w:rsidRPr="00AC7066" w:rsidRDefault="00250BA0" w:rsidP="00250BA0">
            <w:pPr>
              <w:keepNext/>
              <w:tabs>
                <w:tab w:val="left" w:pos="435"/>
              </w:tabs>
              <w:snapToGrid w:val="0"/>
              <w:rPr>
                <w:rFonts w:cs="Arial"/>
                <w:bCs/>
                <w:sz w:val="20"/>
                <w:szCs w:val="20"/>
              </w:rPr>
            </w:pPr>
          </w:p>
        </w:tc>
      </w:tr>
      <w:tr w:rsidR="00250BA0" w:rsidRPr="003D6BAA" w:rsidTr="00250BA0">
        <w:trPr>
          <w:trHeight w:val="392"/>
        </w:trPr>
        <w:tc>
          <w:tcPr>
            <w:tcW w:w="221" w:type="pct"/>
            <w:vAlign w:val="center"/>
          </w:tcPr>
          <w:p w:rsidR="00250BA0" w:rsidRPr="003D6BAA" w:rsidRDefault="00250BA0" w:rsidP="00250BA0">
            <w:pPr>
              <w:ind w:firstLine="0"/>
              <w:rPr>
                <w:rFonts w:cs="Calibri"/>
                <w:b/>
                <w:sz w:val="20"/>
                <w:szCs w:val="20"/>
              </w:rPr>
            </w:pPr>
            <w:r>
              <w:rPr>
                <w:rFonts w:cs="Calibri"/>
                <w:b/>
                <w:sz w:val="20"/>
                <w:szCs w:val="20"/>
              </w:rPr>
              <w:t>3.</w:t>
            </w:r>
          </w:p>
        </w:tc>
        <w:tc>
          <w:tcPr>
            <w:tcW w:w="843" w:type="pct"/>
            <w:gridSpan w:val="2"/>
            <w:vAlign w:val="center"/>
          </w:tcPr>
          <w:p w:rsidR="00250BA0" w:rsidRPr="00AC7066" w:rsidRDefault="00250BA0" w:rsidP="00250BA0">
            <w:pPr>
              <w:keepNext/>
              <w:tabs>
                <w:tab w:val="left" w:pos="435"/>
              </w:tabs>
              <w:snapToGrid w:val="0"/>
              <w:ind w:firstLine="0"/>
              <w:rPr>
                <w:rFonts w:cs="Arial"/>
                <w:bCs/>
                <w:sz w:val="20"/>
                <w:szCs w:val="20"/>
              </w:rPr>
            </w:pPr>
            <w:r w:rsidRPr="00AC7066">
              <w:rPr>
                <w:rFonts w:cs="Arial"/>
                <w:bCs/>
                <w:sz w:val="20"/>
                <w:szCs w:val="20"/>
              </w:rPr>
              <w:t>Zgodność projektu z zasadą równości szans i niedyskryminacji w tym dostępności dla osób z niepełnosprawnościami</w:t>
            </w:r>
          </w:p>
        </w:tc>
        <w:tc>
          <w:tcPr>
            <w:tcW w:w="1915" w:type="pct"/>
            <w:vAlign w:val="center"/>
          </w:tcPr>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Weryfikowany będzie pozytywny lub neutralny wpływ projektu na zasadę horyzontalną UE: promowanie równości szans i niedyskryminacji w tym dostępności dla osób z niepełnosprawnościami, zgodnie z art. 7 Rozporządzenia Parlamentu Europejskiego i Rady (UE) nr 1303/2013 z dnia 17 grudnia 2013 r. oraz z Wytycznymi w zakresie realizacji zasady równości szans i niedyskryminacji, w tym dostępności dla osób z niepełnosprawnościami oraz zasady równości szans kobiet i mężczyzn w ramach funduszy unijnych na lata 2014-2020</w:t>
            </w:r>
          </w:p>
        </w:tc>
        <w:tc>
          <w:tcPr>
            <w:tcW w:w="2021" w:type="pct"/>
            <w:vAlign w:val="center"/>
          </w:tcPr>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Kryterium obligatoryjne – spełnienie kryterium jest niezbędne do przyznania dofinansowania.</w:t>
            </w:r>
          </w:p>
          <w:p w:rsidR="00250BA0" w:rsidRPr="00AC7066" w:rsidRDefault="00250BA0" w:rsidP="00250BA0">
            <w:pPr>
              <w:keepNext/>
              <w:tabs>
                <w:tab w:val="left" w:pos="435"/>
              </w:tabs>
              <w:snapToGrid w:val="0"/>
              <w:rPr>
                <w:rFonts w:cs="Arial"/>
                <w:bCs/>
                <w:sz w:val="20"/>
                <w:szCs w:val="20"/>
              </w:rPr>
            </w:pPr>
          </w:p>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Kryterium zerojedynkowe.</w:t>
            </w:r>
          </w:p>
          <w:p w:rsidR="00250BA0" w:rsidRPr="00AC7066" w:rsidRDefault="00250BA0" w:rsidP="00250BA0">
            <w:pPr>
              <w:keepNext/>
              <w:tabs>
                <w:tab w:val="left" w:pos="435"/>
              </w:tabs>
              <w:snapToGrid w:val="0"/>
              <w:rPr>
                <w:rFonts w:cs="Arial"/>
                <w:bCs/>
                <w:sz w:val="20"/>
                <w:szCs w:val="20"/>
              </w:rPr>
            </w:pPr>
          </w:p>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Ocena spełniania kryteriów  polega na przypisaniu im wartości logicznych „tak” lub „nie”.</w:t>
            </w:r>
          </w:p>
          <w:p w:rsidR="00250BA0" w:rsidRPr="00AC7066" w:rsidRDefault="00250BA0" w:rsidP="00250BA0">
            <w:pPr>
              <w:keepNext/>
              <w:tabs>
                <w:tab w:val="left" w:pos="435"/>
              </w:tabs>
              <w:snapToGrid w:val="0"/>
              <w:rPr>
                <w:rFonts w:cs="Arial"/>
                <w:bCs/>
                <w:sz w:val="20"/>
                <w:szCs w:val="20"/>
              </w:rPr>
            </w:pPr>
          </w:p>
          <w:p w:rsidR="00250BA0" w:rsidRPr="00AC7066" w:rsidRDefault="00250BA0" w:rsidP="00250BA0">
            <w:pPr>
              <w:keepNext/>
              <w:tabs>
                <w:tab w:val="left" w:pos="435"/>
              </w:tabs>
              <w:snapToGrid w:val="0"/>
              <w:rPr>
                <w:rFonts w:cs="Arial"/>
                <w:bCs/>
                <w:sz w:val="20"/>
                <w:szCs w:val="20"/>
              </w:rPr>
            </w:pPr>
          </w:p>
        </w:tc>
      </w:tr>
      <w:tr w:rsidR="00250BA0" w:rsidRPr="003D6BAA" w:rsidTr="00250BA0">
        <w:trPr>
          <w:trHeight w:val="430"/>
        </w:trPr>
        <w:tc>
          <w:tcPr>
            <w:tcW w:w="221" w:type="pct"/>
            <w:vAlign w:val="center"/>
          </w:tcPr>
          <w:p w:rsidR="00250BA0" w:rsidRPr="003D6BAA" w:rsidRDefault="00250BA0" w:rsidP="00250BA0">
            <w:pPr>
              <w:ind w:firstLine="0"/>
              <w:rPr>
                <w:rFonts w:cs="Calibri"/>
                <w:b/>
                <w:sz w:val="20"/>
                <w:szCs w:val="20"/>
              </w:rPr>
            </w:pPr>
            <w:r>
              <w:rPr>
                <w:rFonts w:cs="Calibri"/>
                <w:b/>
                <w:sz w:val="20"/>
                <w:szCs w:val="20"/>
              </w:rPr>
              <w:t>4</w:t>
            </w:r>
            <w:r w:rsidRPr="003D6BAA">
              <w:rPr>
                <w:rFonts w:cs="Calibri"/>
                <w:b/>
                <w:sz w:val="20"/>
                <w:szCs w:val="20"/>
              </w:rPr>
              <w:t>.</w:t>
            </w:r>
          </w:p>
        </w:tc>
        <w:tc>
          <w:tcPr>
            <w:tcW w:w="843" w:type="pct"/>
            <w:gridSpan w:val="2"/>
            <w:vAlign w:val="center"/>
          </w:tcPr>
          <w:p w:rsidR="00250BA0" w:rsidRPr="00AC7066" w:rsidRDefault="00250BA0" w:rsidP="00250BA0">
            <w:pPr>
              <w:keepNext/>
              <w:tabs>
                <w:tab w:val="left" w:pos="435"/>
              </w:tabs>
              <w:snapToGrid w:val="0"/>
              <w:ind w:firstLine="0"/>
              <w:rPr>
                <w:rFonts w:cs="Arial"/>
                <w:bCs/>
                <w:sz w:val="20"/>
                <w:szCs w:val="20"/>
              </w:rPr>
            </w:pPr>
            <w:r w:rsidRPr="00AC7066">
              <w:rPr>
                <w:rFonts w:cs="Arial"/>
                <w:bCs/>
                <w:sz w:val="20"/>
                <w:szCs w:val="20"/>
              </w:rPr>
              <w:t>Zgodność projektu z  politykami horyzontalnymi Unii Europejskiej – zrównoważony rozwój</w:t>
            </w:r>
          </w:p>
        </w:tc>
        <w:tc>
          <w:tcPr>
            <w:tcW w:w="1915" w:type="pct"/>
            <w:vAlign w:val="center"/>
          </w:tcPr>
          <w:p w:rsidR="00250BA0" w:rsidRPr="00AC7066" w:rsidRDefault="00250BA0" w:rsidP="00250BA0">
            <w:pPr>
              <w:keepNext/>
              <w:tabs>
                <w:tab w:val="left" w:pos="435"/>
              </w:tabs>
              <w:snapToGrid w:val="0"/>
              <w:rPr>
                <w:rFonts w:cs="Arial"/>
                <w:bCs/>
                <w:sz w:val="20"/>
                <w:szCs w:val="20"/>
              </w:rPr>
            </w:pPr>
            <w:r w:rsidRPr="00AC7066">
              <w:rPr>
                <w:rFonts w:cs="Arial"/>
                <w:bCs/>
                <w:sz w:val="20"/>
                <w:szCs w:val="20"/>
              </w:rPr>
              <w:t>Weryfikowany będzie pozytywny lub neutralny wpływ projektu na zasadę horyzontalną UE:</w:t>
            </w:r>
          </w:p>
          <w:p w:rsidR="00250BA0" w:rsidRPr="00AC7066" w:rsidRDefault="00250BA0" w:rsidP="00250BA0">
            <w:pPr>
              <w:keepNext/>
              <w:tabs>
                <w:tab w:val="left" w:pos="435"/>
              </w:tabs>
              <w:snapToGrid w:val="0"/>
              <w:rPr>
                <w:rFonts w:cs="Arial"/>
                <w:bCs/>
                <w:sz w:val="20"/>
                <w:szCs w:val="20"/>
              </w:rPr>
            </w:pPr>
            <w:r w:rsidRPr="00AC7066">
              <w:rPr>
                <w:rFonts w:cs="Arial"/>
                <w:bCs/>
                <w:sz w:val="20"/>
                <w:szCs w:val="20"/>
              </w:rPr>
              <w:t>zrównoważony rozwój.</w:t>
            </w:r>
          </w:p>
          <w:p w:rsidR="00250BA0" w:rsidRPr="00AC7066" w:rsidRDefault="00250BA0" w:rsidP="00250BA0">
            <w:pPr>
              <w:keepNext/>
              <w:tabs>
                <w:tab w:val="left" w:pos="435"/>
              </w:tabs>
              <w:snapToGrid w:val="0"/>
              <w:rPr>
                <w:rFonts w:cs="Arial"/>
                <w:bCs/>
                <w:sz w:val="20"/>
                <w:szCs w:val="20"/>
              </w:rPr>
            </w:pPr>
          </w:p>
          <w:p w:rsidR="00250BA0" w:rsidRPr="00AC7066" w:rsidRDefault="00250BA0" w:rsidP="00250BA0">
            <w:pPr>
              <w:keepNext/>
              <w:tabs>
                <w:tab w:val="left" w:pos="435"/>
              </w:tabs>
              <w:snapToGrid w:val="0"/>
              <w:rPr>
                <w:rFonts w:cs="Arial"/>
                <w:bCs/>
                <w:sz w:val="20"/>
                <w:szCs w:val="20"/>
              </w:rPr>
            </w:pPr>
            <w:r w:rsidRPr="00AC7066">
              <w:rPr>
                <w:rFonts w:cs="Arial"/>
                <w:bCs/>
                <w:sz w:val="20"/>
                <w:szCs w:val="20"/>
              </w:rPr>
              <w:t>Sprawdzane będzie:</w:t>
            </w:r>
          </w:p>
          <w:p w:rsidR="00250BA0" w:rsidRPr="00AC7066" w:rsidRDefault="00250BA0" w:rsidP="00250BA0">
            <w:pPr>
              <w:keepNext/>
              <w:tabs>
                <w:tab w:val="left" w:pos="435"/>
              </w:tabs>
              <w:snapToGrid w:val="0"/>
              <w:rPr>
                <w:rFonts w:cs="Arial"/>
                <w:bCs/>
                <w:sz w:val="20"/>
                <w:szCs w:val="20"/>
              </w:rPr>
            </w:pPr>
            <w:r w:rsidRPr="00AC7066">
              <w:rPr>
                <w:rFonts w:cs="Arial"/>
                <w:bCs/>
                <w:sz w:val="20"/>
                <w:szCs w:val="20"/>
              </w:rPr>
              <w:t>- czy projekt został przygotowany zgodnie z prawem dotyczącym ochrony środowiska (weryfikacji podlega pełna dokumentacja, zgodnie z Wytycznymi w zakresie postępowania w sprawie oceny oddziaływania na środowisko dla przedsięwzięć współfinansowanych z krajowych lub regionalnych programów operacyjnych.)</w:t>
            </w:r>
          </w:p>
          <w:p w:rsidR="00250BA0" w:rsidRPr="00AC7066" w:rsidRDefault="00250BA0" w:rsidP="00250BA0">
            <w:pPr>
              <w:keepNext/>
              <w:tabs>
                <w:tab w:val="left" w:pos="435"/>
              </w:tabs>
              <w:snapToGrid w:val="0"/>
              <w:rPr>
                <w:rFonts w:cs="Arial"/>
                <w:bCs/>
                <w:sz w:val="20"/>
                <w:szCs w:val="20"/>
              </w:rPr>
            </w:pPr>
            <w:r w:rsidRPr="00AC7066">
              <w:rPr>
                <w:rFonts w:cs="Arial"/>
                <w:bCs/>
                <w:sz w:val="20"/>
                <w:szCs w:val="20"/>
              </w:rPr>
              <w:t>- czy projekt odnosi się i określa zdolność do reagowania i adaptacji do zmian klimatu (w szczególności w obszarze zagrożenia powodziowego)</w:t>
            </w:r>
          </w:p>
        </w:tc>
        <w:tc>
          <w:tcPr>
            <w:tcW w:w="2021" w:type="pct"/>
            <w:vAlign w:val="center"/>
          </w:tcPr>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Kryterium obligatoryjne – spełnienie kryterium jest niezbędne do przyznania dofinansowania.</w:t>
            </w:r>
          </w:p>
          <w:p w:rsidR="00250BA0" w:rsidRPr="00AC7066" w:rsidRDefault="00250BA0" w:rsidP="00250BA0">
            <w:pPr>
              <w:keepNext/>
              <w:tabs>
                <w:tab w:val="left" w:pos="435"/>
              </w:tabs>
              <w:snapToGrid w:val="0"/>
              <w:rPr>
                <w:rFonts w:cs="Arial"/>
                <w:bCs/>
                <w:sz w:val="20"/>
                <w:szCs w:val="20"/>
              </w:rPr>
            </w:pPr>
          </w:p>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Kryterium zerojedynkowe.</w:t>
            </w:r>
          </w:p>
          <w:p w:rsidR="00250BA0" w:rsidRPr="00AC7066" w:rsidRDefault="00250BA0" w:rsidP="00250BA0">
            <w:pPr>
              <w:keepNext/>
              <w:tabs>
                <w:tab w:val="left" w:pos="435"/>
              </w:tabs>
              <w:snapToGrid w:val="0"/>
              <w:rPr>
                <w:rFonts w:cs="Arial"/>
                <w:bCs/>
                <w:sz w:val="20"/>
                <w:szCs w:val="20"/>
              </w:rPr>
            </w:pPr>
          </w:p>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Ocena spełniania kryteriów  polega na przypisaniu im wartości logicznych „tak” lub „nie”.</w:t>
            </w:r>
          </w:p>
          <w:p w:rsidR="00250BA0" w:rsidRPr="00AC7066" w:rsidRDefault="00250BA0" w:rsidP="00250BA0">
            <w:pPr>
              <w:keepNext/>
              <w:tabs>
                <w:tab w:val="left" w:pos="435"/>
              </w:tabs>
              <w:snapToGrid w:val="0"/>
              <w:rPr>
                <w:rFonts w:cs="Arial"/>
                <w:bCs/>
                <w:sz w:val="20"/>
                <w:szCs w:val="20"/>
              </w:rPr>
            </w:pPr>
          </w:p>
          <w:p w:rsidR="00250BA0" w:rsidRPr="00AC7066" w:rsidRDefault="00250BA0" w:rsidP="00250BA0">
            <w:pPr>
              <w:keepNext/>
              <w:tabs>
                <w:tab w:val="left" w:pos="435"/>
              </w:tabs>
              <w:snapToGrid w:val="0"/>
              <w:rPr>
                <w:rFonts w:cs="Arial"/>
                <w:bCs/>
                <w:sz w:val="20"/>
                <w:szCs w:val="20"/>
              </w:rPr>
            </w:pPr>
          </w:p>
        </w:tc>
      </w:tr>
      <w:tr w:rsidR="00250BA0" w:rsidRPr="003D6BAA" w:rsidTr="00FE67AF">
        <w:trPr>
          <w:trHeight w:val="1692"/>
        </w:trPr>
        <w:tc>
          <w:tcPr>
            <w:tcW w:w="221" w:type="pct"/>
            <w:vAlign w:val="center"/>
          </w:tcPr>
          <w:p w:rsidR="00250BA0" w:rsidRPr="003D6BAA" w:rsidRDefault="00250BA0" w:rsidP="00250BA0">
            <w:pPr>
              <w:ind w:firstLine="0"/>
              <w:rPr>
                <w:rFonts w:cs="Calibri"/>
                <w:b/>
                <w:sz w:val="20"/>
                <w:szCs w:val="20"/>
              </w:rPr>
            </w:pPr>
            <w:r>
              <w:rPr>
                <w:rFonts w:cs="Calibri"/>
                <w:b/>
                <w:sz w:val="20"/>
                <w:szCs w:val="20"/>
              </w:rPr>
              <w:lastRenderedPageBreak/>
              <w:t>5</w:t>
            </w:r>
            <w:r w:rsidRPr="003D6BAA">
              <w:rPr>
                <w:rFonts w:cs="Calibri"/>
                <w:b/>
                <w:sz w:val="20"/>
                <w:szCs w:val="20"/>
              </w:rPr>
              <w:t>.</w:t>
            </w:r>
          </w:p>
        </w:tc>
        <w:tc>
          <w:tcPr>
            <w:tcW w:w="843" w:type="pct"/>
            <w:gridSpan w:val="2"/>
            <w:vAlign w:val="center"/>
          </w:tcPr>
          <w:p w:rsidR="00250BA0" w:rsidRPr="00AC7066" w:rsidRDefault="00250BA0" w:rsidP="00250BA0">
            <w:pPr>
              <w:keepNext/>
              <w:tabs>
                <w:tab w:val="left" w:pos="435"/>
              </w:tabs>
              <w:snapToGrid w:val="0"/>
              <w:ind w:firstLine="0"/>
              <w:rPr>
                <w:rFonts w:cs="Arial"/>
                <w:bCs/>
                <w:sz w:val="20"/>
                <w:szCs w:val="20"/>
              </w:rPr>
            </w:pPr>
            <w:r w:rsidRPr="00AC7066">
              <w:rPr>
                <w:rFonts w:cs="Arial"/>
                <w:bCs/>
                <w:sz w:val="20"/>
                <w:szCs w:val="20"/>
              </w:rPr>
              <w:t>Zamówienia publiczne i konkurencyjność</w:t>
            </w:r>
          </w:p>
          <w:p w:rsidR="00250BA0" w:rsidRPr="00AC7066" w:rsidRDefault="00250BA0" w:rsidP="00250BA0">
            <w:pPr>
              <w:keepNext/>
              <w:tabs>
                <w:tab w:val="left" w:pos="435"/>
              </w:tabs>
              <w:snapToGrid w:val="0"/>
              <w:rPr>
                <w:rFonts w:cs="Arial"/>
                <w:bCs/>
                <w:sz w:val="20"/>
                <w:szCs w:val="20"/>
              </w:rPr>
            </w:pPr>
            <w:r w:rsidRPr="00AC7066">
              <w:rPr>
                <w:rFonts w:cs="Arial"/>
                <w:bCs/>
                <w:sz w:val="20"/>
                <w:szCs w:val="20"/>
              </w:rPr>
              <w:t xml:space="preserve"> </w:t>
            </w:r>
          </w:p>
        </w:tc>
        <w:tc>
          <w:tcPr>
            <w:tcW w:w="1915" w:type="pct"/>
            <w:vAlign w:val="center"/>
          </w:tcPr>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Weryfikowana będzie zgodność założeń projektu z przepisami ustawy prawo zamówień publicznych oraz zasadą konkurencyjności.</w:t>
            </w:r>
          </w:p>
        </w:tc>
        <w:tc>
          <w:tcPr>
            <w:tcW w:w="2021" w:type="pct"/>
            <w:vAlign w:val="center"/>
          </w:tcPr>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Kryterium obligatoryjne – spełnienie kryterium jest niezbędne do przyznania dofinansowania.</w:t>
            </w:r>
          </w:p>
          <w:p w:rsidR="00250BA0" w:rsidRPr="00AC7066" w:rsidRDefault="00250BA0" w:rsidP="00250BA0">
            <w:pPr>
              <w:keepNext/>
              <w:tabs>
                <w:tab w:val="left" w:pos="435"/>
              </w:tabs>
              <w:snapToGrid w:val="0"/>
              <w:rPr>
                <w:rFonts w:cs="Arial"/>
                <w:bCs/>
                <w:sz w:val="20"/>
                <w:szCs w:val="20"/>
              </w:rPr>
            </w:pPr>
          </w:p>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Kryterium zerojedynkowe.</w:t>
            </w:r>
          </w:p>
          <w:p w:rsidR="00250BA0" w:rsidRPr="00AC7066" w:rsidRDefault="00250BA0" w:rsidP="00250BA0">
            <w:pPr>
              <w:keepNext/>
              <w:tabs>
                <w:tab w:val="left" w:pos="435"/>
              </w:tabs>
              <w:snapToGrid w:val="0"/>
              <w:rPr>
                <w:rFonts w:cs="Arial"/>
                <w:bCs/>
                <w:sz w:val="20"/>
                <w:szCs w:val="20"/>
              </w:rPr>
            </w:pPr>
          </w:p>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Ocena spełniania kryteriów  polega na przypisaniu im wartości logicznych „tak” lub „nie”.</w:t>
            </w:r>
          </w:p>
          <w:p w:rsidR="00250BA0" w:rsidRPr="00AC7066" w:rsidRDefault="00250BA0" w:rsidP="00250BA0">
            <w:pPr>
              <w:keepNext/>
              <w:tabs>
                <w:tab w:val="left" w:pos="435"/>
              </w:tabs>
              <w:snapToGrid w:val="0"/>
              <w:rPr>
                <w:rFonts w:cs="Arial"/>
                <w:bCs/>
                <w:sz w:val="20"/>
                <w:szCs w:val="20"/>
              </w:rPr>
            </w:pPr>
          </w:p>
        </w:tc>
      </w:tr>
      <w:tr w:rsidR="00250BA0" w:rsidRPr="003D6BAA" w:rsidTr="00FE67AF">
        <w:trPr>
          <w:trHeight w:val="2282"/>
        </w:trPr>
        <w:tc>
          <w:tcPr>
            <w:tcW w:w="221" w:type="pct"/>
            <w:vAlign w:val="center"/>
          </w:tcPr>
          <w:p w:rsidR="00250BA0" w:rsidRPr="003D6BAA" w:rsidRDefault="00250BA0" w:rsidP="00250BA0">
            <w:pPr>
              <w:ind w:firstLine="0"/>
              <w:rPr>
                <w:rFonts w:cs="Calibri"/>
                <w:b/>
                <w:sz w:val="20"/>
                <w:szCs w:val="20"/>
              </w:rPr>
            </w:pPr>
            <w:r>
              <w:rPr>
                <w:rFonts w:cs="Calibri"/>
                <w:b/>
                <w:sz w:val="20"/>
                <w:szCs w:val="20"/>
              </w:rPr>
              <w:t>6</w:t>
            </w:r>
            <w:r w:rsidRPr="003D6BAA">
              <w:rPr>
                <w:rFonts w:cs="Calibri"/>
                <w:b/>
                <w:sz w:val="20"/>
                <w:szCs w:val="20"/>
              </w:rPr>
              <w:t>.</w:t>
            </w:r>
          </w:p>
        </w:tc>
        <w:tc>
          <w:tcPr>
            <w:tcW w:w="843" w:type="pct"/>
            <w:gridSpan w:val="2"/>
            <w:vAlign w:val="center"/>
          </w:tcPr>
          <w:p w:rsidR="00250BA0" w:rsidRPr="00AC7066" w:rsidRDefault="00250BA0" w:rsidP="00250BA0">
            <w:pPr>
              <w:keepNext/>
              <w:tabs>
                <w:tab w:val="left" w:pos="435"/>
              </w:tabs>
              <w:snapToGrid w:val="0"/>
              <w:ind w:firstLine="0"/>
              <w:rPr>
                <w:rFonts w:cs="Arial"/>
                <w:bCs/>
                <w:sz w:val="20"/>
                <w:szCs w:val="20"/>
              </w:rPr>
            </w:pPr>
            <w:r w:rsidRPr="00AC7066">
              <w:rPr>
                <w:rFonts w:cs="Arial"/>
                <w:bCs/>
                <w:sz w:val="20"/>
                <w:szCs w:val="20"/>
              </w:rPr>
              <w:t>Pomoc publiczna i pomoc de minimis</w:t>
            </w:r>
          </w:p>
          <w:p w:rsidR="00250BA0" w:rsidRPr="00AC7066" w:rsidRDefault="00250BA0" w:rsidP="00250BA0">
            <w:pPr>
              <w:keepNext/>
              <w:tabs>
                <w:tab w:val="left" w:pos="435"/>
              </w:tabs>
              <w:snapToGrid w:val="0"/>
              <w:rPr>
                <w:rFonts w:cs="Arial"/>
                <w:bCs/>
                <w:sz w:val="20"/>
                <w:szCs w:val="20"/>
              </w:rPr>
            </w:pPr>
          </w:p>
        </w:tc>
        <w:tc>
          <w:tcPr>
            <w:tcW w:w="1915" w:type="pct"/>
            <w:vAlign w:val="center"/>
          </w:tcPr>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Weryfikowana będzie zgodność zapisów we wniosku o dofinansowanie projektu z zasadami pomocy publicznej/pomocy de minimis w odniesieniu do wnioskodawcy, form wsparcia, wydatków, jak również oceniana będzie możliwość udzielenia w ramach projektu pomocy publicznej/pomocy de minimis, uwzględniając reguły ogólne jej przyznawania oraz warunki jej dopuszczalności w danym typie projektu.</w:t>
            </w:r>
          </w:p>
          <w:p w:rsidR="00250BA0" w:rsidRPr="00AC7066" w:rsidRDefault="00250BA0" w:rsidP="00250BA0">
            <w:pPr>
              <w:keepNext/>
              <w:tabs>
                <w:tab w:val="left" w:pos="435"/>
              </w:tabs>
              <w:snapToGrid w:val="0"/>
              <w:rPr>
                <w:rFonts w:cs="Arial"/>
                <w:bCs/>
                <w:sz w:val="20"/>
                <w:szCs w:val="20"/>
              </w:rPr>
            </w:pPr>
          </w:p>
          <w:p w:rsidR="00250BA0" w:rsidRPr="00AC7066" w:rsidRDefault="00250BA0" w:rsidP="00250BA0">
            <w:pPr>
              <w:keepNext/>
              <w:tabs>
                <w:tab w:val="left" w:pos="435"/>
              </w:tabs>
              <w:snapToGrid w:val="0"/>
              <w:rPr>
                <w:rFonts w:cs="Arial"/>
                <w:bCs/>
                <w:sz w:val="20"/>
                <w:szCs w:val="20"/>
              </w:rPr>
            </w:pPr>
          </w:p>
        </w:tc>
        <w:tc>
          <w:tcPr>
            <w:tcW w:w="2021" w:type="pct"/>
            <w:vAlign w:val="center"/>
          </w:tcPr>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Kryterium obligatoryjne – spełnienie kryterium jest niezbędne do przyznania dofinansowania.</w:t>
            </w:r>
          </w:p>
          <w:p w:rsidR="00250BA0" w:rsidRPr="00AC7066" w:rsidRDefault="00250BA0" w:rsidP="00250BA0">
            <w:pPr>
              <w:keepNext/>
              <w:tabs>
                <w:tab w:val="left" w:pos="435"/>
              </w:tabs>
              <w:snapToGrid w:val="0"/>
              <w:rPr>
                <w:rFonts w:cs="Arial"/>
                <w:bCs/>
                <w:sz w:val="20"/>
                <w:szCs w:val="20"/>
              </w:rPr>
            </w:pPr>
          </w:p>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Kryterium zerojedynkowe.</w:t>
            </w:r>
          </w:p>
          <w:p w:rsidR="00250BA0" w:rsidRPr="00AC7066" w:rsidRDefault="00250BA0" w:rsidP="00250BA0">
            <w:pPr>
              <w:keepNext/>
              <w:tabs>
                <w:tab w:val="left" w:pos="435"/>
              </w:tabs>
              <w:snapToGrid w:val="0"/>
              <w:rPr>
                <w:rFonts w:cs="Arial"/>
                <w:bCs/>
                <w:sz w:val="20"/>
                <w:szCs w:val="20"/>
              </w:rPr>
            </w:pPr>
          </w:p>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Ocena spełniania kryteriów  polega na przypisaniu im wartości logicznych „tak” lub „nie”</w:t>
            </w:r>
            <w:r>
              <w:rPr>
                <w:rFonts w:cs="Arial"/>
                <w:bCs/>
                <w:sz w:val="20"/>
                <w:szCs w:val="20"/>
              </w:rPr>
              <w:t xml:space="preserve"> </w:t>
            </w:r>
            <w:r w:rsidRPr="00B27F6F">
              <w:rPr>
                <w:rFonts w:cs="Arial"/>
                <w:bCs/>
                <w:sz w:val="20"/>
                <w:szCs w:val="20"/>
              </w:rPr>
              <w:t>albo stwierdzeniu, że kryterium nie dotyczy danego projektu.</w:t>
            </w:r>
            <w:r w:rsidRPr="00AC7066">
              <w:rPr>
                <w:rFonts w:cs="Arial"/>
                <w:bCs/>
                <w:sz w:val="20"/>
                <w:szCs w:val="20"/>
              </w:rPr>
              <w:t>.</w:t>
            </w:r>
          </w:p>
        </w:tc>
      </w:tr>
      <w:tr w:rsidR="00250BA0" w:rsidRPr="008370D4" w:rsidTr="000A5D86">
        <w:trPr>
          <w:trHeight w:val="1821"/>
        </w:trPr>
        <w:tc>
          <w:tcPr>
            <w:tcW w:w="221" w:type="pct"/>
            <w:vAlign w:val="center"/>
          </w:tcPr>
          <w:p w:rsidR="00250BA0" w:rsidRPr="008370D4" w:rsidRDefault="00250BA0" w:rsidP="00250BA0">
            <w:pPr>
              <w:ind w:firstLine="0"/>
              <w:rPr>
                <w:rFonts w:cs="Calibri"/>
                <w:b/>
                <w:sz w:val="20"/>
                <w:szCs w:val="20"/>
              </w:rPr>
            </w:pPr>
            <w:r>
              <w:rPr>
                <w:rFonts w:cs="Calibri"/>
                <w:b/>
                <w:sz w:val="20"/>
                <w:szCs w:val="20"/>
              </w:rPr>
              <w:t>7.</w:t>
            </w:r>
          </w:p>
        </w:tc>
        <w:tc>
          <w:tcPr>
            <w:tcW w:w="843" w:type="pct"/>
            <w:gridSpan w:val="2"/>
            <w:vAlign w:val="center"/>
          </w:tcPr>
          <w:p w:rsidR="00250BA0" w:rsidRPr="00AC7066" w:rsidRDefault="00250BA0" w:rsidP="00250BA0">
            <w:pPr>
              <w:keepNext/>
              <w:tabs>
                <w:tab w:val="left" w:pos="435"/>
              </w:tabs>
              <w:snapToGrid w:val="0"/>
              <w:ind w:firstLine="0"/>
              <w:rPr>
                <w:rFonts w:cs="Arial"/>
                <w:bCs/>
                <w:sz w:val="20"/>
                <w:szCs w:val="20"/>
              </w:rPr>
            </w:pPr>
            <w:r w:rsidRPr="00AC7066">
              <w:rPr>
                <w:rFonts w:cs="Arial"/>
                <w:bCs/>
                <w:sz w:val="20"/>
                <w:szCs w:val="20"/>
              </w:rPr>
              <w:t>Wykonalność techniczna</w:t>
            </w:r>
          </w:p>
          <w:p w:rsidR="00250BA0" w:rsidRPr="00AC7066" w:rsidRDefault="00250BA0" w:rsidP="00250BA0">
            <w:pPr>
              <w:keepNext/>
              <w:tabs>
                <w:tab w:val="left" w:pos="435"/>
              </w:tabs>
              <w:snapToGrid w:val="0"/>
              <w:rPr>
                <w:rFonts w:cs="Arial"/>
                <w:bCs/>
                <w:sz w:val="20"/>
                <w:szCs w:val="20"/>
              </w:rPr>
            </w:pPr>
          </w:p>
        </w:tc>
        <w:tc>
          <w:tcPr>
            <w:tcW w:w="1915" w:type="pct"/>
            <w:vAlign w:val="center"/>
          </w:tcPr>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Weryfikowana będzie wykonalność prawna i techniczna projektu, potrzeba jego realizacji i cele, optymalny wariant, sposób realizacji i stan po realizacji</w:t>
            </w:r>
          </w:p>
        </w:tc>
        <w:tc>
          <w:tcPr>
            <w:tcW w:w="2021" w:type="pct"/>
            <w:vAlign w:val="center"/>
          </w:tcPr>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Kryterium obligatoryjne – spełnienie kryterium jest niezbędne do przyznania dofinansowania.</w:t>
            </w:r>
          </w:p>
          <w:p w:rsidR="00250BA0" w:rsidRPr="00AC7066" w:rsidRDefault="00250BA0" w:rsidP="00FE67AF">
            <w:pPr>
              <w:keepNext/>
              <w:tabs>
                <w:tab w:val="left" w:pos="435"/>
              </w:tabs>
              <w:snapToGrid w:val="0"/>
              <w:ind w:firstLine="0"/>
              <w:rPr>
                <w:rFonts w:cs="Arial"/>
                <w:bCs/>
                <w:sz w:val="20"/>
                <w:szCs w:val="20"/>
              </w:rPr>
            </w:pPr>
          </w:p>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Kryterium zerojedynkowe.</w:t>
            </w:r>
          </w:p>
          <w:p w:rsidR="00250BA0" w:rsidRPr="00AC7066" w:rsidRDefault="00250BA0" w:rsidP="00250BA0">
            <w:pPr>
              <w:keepNext/>
              <w:tabs>
                <w:tab w:val="left" w:pos="435"/>
              </w:tabs>
              <w:snapToGrid w:val="0"/>
              <w:rPr>
                <w:rFonts w:cs="Arial"/>
                <w:bCs/>
                <w:sz w:val="20"/>
                <w:szCs w:val="20"/>
              </w:rPr>
            </w:pPr>
          </w:p>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Ocena spełniania kryteriów  polega na przypisaniu im wartości logicznych „tak” lub „nie”.</w:t>
            </w:r>
          </w:p>
        </w:tc>
      </w:tr>
      <w:tr w:rsidR="00250BA0" w:rsidRPr="003D6BAA" w:rsidTr="00250BA0">
        <w:tc>
          <w:tcPr>
            <w:tcW w:w="221" w:type="pct"/>
            <w:vMerge w:val="restart"/>
            <w:vAlign w:val="center"/>
          </w:tcPr>
          <w:p w:rsidR="00250BA0" w:rsidRPr="003D6BAA" w:rsidRDefault="00250BA0" w:rsidP="00250BA0">
            <w:pPr>
              <w:ind w:firstLine="0"/>
              <w:rPr>
                <w:rFonts w:cs="Calibri"/>
                <w:b/>
                <w:sz w:val="20"/>
                <w:szCs w:val="20"/>
              </w:rPr>
            </w:pPr>
            <w:r>
              <w:rPr>
                <w:rFonts w:cs="Calibri"/>
                <w:b/>
                <w:sz w:val="20"/>
                <w:szCs w:val="20"/>
              </w:rPr>
              <w:t>8</w:t>
            </w:r>
            <w:r w:rsidRPr="003D6BAA">
              <w:rPr>
                <w:rFonts w:cs="Calibri"/>
                <w:b/>
                <w:sz w:val="20"/>
                <w:szCs w:val="20"/>
              </w:rPr>
              <w:t>.</w:t>
            </w:r>
          </w:p>
          <w:p w:rsidR="00250BA0" w:rsidRPr="003D6BAA" w:rsidRDefault="00250BA0" w:rsidP="00250BA0">
            <w:pPr>
              <w:rPr>
                <w:rFonts w:cs="Calibri"/>
                <w:b/>
                <w:sz w:val="20"/>
                <w:szCs w:val="20"/>
              </w:rPr>
            </w:pPr>
          </w:p>
        </w:tc>
        <w:tc>
          <w:tcPr>
            <w:tcW w:w="843" w:type="pct"/>
            <w:gridSpan w:val="2"/>
            <w:vMerge w:val="restart"/>
            <w:vAlign w:val="center"/>
          </w:tcPr>
          <w:p w:rsidR="00250BA0" w:rsidRPr="00AC7066" w:rsidRDefault="00250BA0" w:rsidP="00250BA0">
            <w:pPr>
              <w:keepNext/>
              <w:tabs>
                <w:tab w:val="left" w:pos="435"/>
              </w:tabs>
              <w:snapToGrid w:val="0"/>
              <w:ind w:firstLine="0"/>
              <w:rPr>
                <w:rFonts w:cs="Arial"/>
                <w:bCs/>
                <w:sz w:val="20"/>
                <w:szCs w:val="20"/>
              </w:rPr>
            </w:pPr>
            <w:r w:rsidRPr="00AC7066">
              <w:rPr>
                <w:rFonts w:cs="Arial"/>
                <w:bCs/>
                <w:sz w:val="20"/>
                <w:szCs w:val="20"/>
              </w:rPr>
              <w:t>Trwałość projektu</w:t>
            </w:r>
          </w:p>
        </w:tc>
        <w:tc>
          <w:tcPr>
            <w:tcW w:w="1915" w:type="pct"/>
            <w:vAlign w:val="center"/>
          </w:tcPr>
          <w:p w:rsidR="00250BA0" w:rsidRPr="00AC7066" w:rsidRDefault="00250BA0" w:rsidP="00250BA0">
            <w:pPr>
              <w:keepNext/>
              <w:tabs>
                <w:tab w:val="left" w:pos="435"/>
              </w:tabs>
              <w:snapToGrid w:val="0"/>
              <w:rPr>
                <w:rFonts w:cs="Arial"/>
                <w:bCs/>
                <w:sz w:val="20"/>
                <w:szCs w:val="20"/>
              </w:rPr>
            </w:pPr>
            <w:r w:rsidRPr="00AC7066">
              <w:rPr>
                <w:rFonts w:cs="Arial"/>
                <w:bCs/>
                <w:sz w:val="20"/>
                <w:szCs w:val="20"/>
              </w:rPr>
              <w:t>Weryfikowane będą następujące aspekty, które muszą być spełnione, aby projekt mógł otrzymać dofinansowanie:</w:t>
            </w:r>
          </w:p>
        </w:tc>
        <w:tc>
          <w:tcPr>
            <w:tcW w:w="2021" w:type="pct"/>
            <w:vMerge w:val="restart"/>
            <w:vAlign w:val="center"/>
          </w:tcPr>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Kryterium obligatoryjne – spełnienie kryterium jest niezbędne do przyznania dofinansowania.</w:t>
            </w:r>
          </w:p>
          <w:p w:rsidR="00250BA0" w:rsidRPr="00AC7066" w:rsidRDefault="00250BA0" w:rsidP="00250BA0">
            <w:pPr>
              <w:keepNext/>
              <w:tabs>
                <w:tab w:val="left" w:pos="435"/>
              </w:tabs>
              <w:snapToGrid w:val="0"/>
              <w:rPr>
                <w:rFonts w:cs="Arial"/>
                <w:bCs/>
                <w:sz w:val="20"/>
                <w:szCs w:val="20"/>
              </w:rPr>
            </w:pPr>
          </w:p>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Kryterium zerojedynkowe.</w:t>
            </w:r>
          </w:p>
          <w:p w:rsidR="00250BA0" w:rsidRPr="00AC7066" w:rsidRDefault="00250BA0" w:rsidP="00250BA0">
            <w:pPr>
              <w:keepNext/>
              <w:tabs>
                <w:tab w:val="left" w:pos="435"/>
              </w:tabs>
              <w:snapToGrid w:val="0"/>
              <w:rPr>
                <w:rFonts w:cs="Arial"/>
                <w:bCs/>
                <w:sz w:val="20"/>
                <w:szCs w:val="20"/>
              </w:rPr>
            </w:pPr>
          </w:p>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Ocena spełniania kryteriów  polega na przypisaniu im wartości logicznych „tak” lub „nie”.</w:t>
            </w:r>
          </w:p>
          <w:p w:rsidR="00250BA0" w:rsidRPr="00AC7066" w:rsidRDefault="00250BA0" w:rsidP="00250BA0">
            <w:pPr>
              <w:keepNext/>
              <w:tabs>
                <w:tab w:val="left" w:pos="435"/>
              </w:tabs>
              <w:snapToGrid w:val="0"/>
              <w:rPr>
                <w:rFonts w:cs="Arial"/>
                <w:bCs/>
                <w:sz w:val="20"/>
                <w:szCs w:val="20"/>
              </w:rPr>
            </w:pPr>
          </w:p>
          <w:p w:rsidR="00250BA0" w:rsidRPr="00AC7066" w:rsidRDefault="00250BA0" w:rsidP="00250BA0">
            <w:pPr>
              <w:keepNext/>
              <w:tabs>
                <w:tab w:val="left" w:pos="435"/>
              </w:tabs>
              <w:snapToGrid w:val="0"/>
              <w:rPr>
                <w:rFonts w:cs="Arial"/>
                <w:bCs/>
                <w:sz w:val="20"/>
                <w:szCs w:val="20"/>
              </w:rPr>
            </w:pPr>
          </w:p>
        </w:tc>
      </w:tr>
      <w:tr w:rsidR="00250BA0" w:rsidRPr="003D6BAA" w:rsidTr="00250BA0">
        <w:trPr>
          <w:trHeight w:val="929"/>
        </w:trPr>
        <w:tc>
          <w:tcPr>
            <w:tcW w:w="221" w:type="pct"/>
            <w:vMerge/>
            <w:vAlign w:val="center"/>
          </w:tcPr>
          <w:p w:rsidR="00250BA0" w:rsidRDefault="00250BA0" w:rsidP="00250BA0">
            <w:pPr>
              <w:rPr>
                <w:rFonts w:cs="Calibri"/>
                <w:b/>
                <w:sz w:val="20"/>
                <w:szCs w:val="20"/>
              </w:rPr>
            </w:pPr>
          </w:p>
        </w:tc>
        <w:tc>
          <w:tcPr>
            <w:tcW w:w="843" w:type="pct"/>
            <w:gridSpan w:val="2"/>
            <w:vMerge/>
            <w:vAlign w:val="center"/>
          </w:tcPr>
          <w:p w:rsidR="00250BA0" w:rsidRDefault="00250BA0" w:rsidP="00250BA0">
            <w:pPr>
              <w:rPr>
                <w:rFonts w:cs="Calibri"/>
                <w:sz w:val="20"/>
                <w:szCs w:val="20"/>
              </w:rPr>
            </w:pPr>
          </w:p>
        </w:tc>
        <w:tc>
          <w:tcPr>
            <w:tcW w:w="1915" w:type="pct"/>
            <w:vAlign w:val="center"/>
          </w:tcPr>
          <w:p w:rsidR="00250BA0" w:rsidRPr="00AC7066" w:rsidRDefault="00250BA0" w:rsidP="00250BA0">
            <w:pPr>
              <w:keepNext/>
              <w:tabs>
                <w:tab w:val="left" w:pos="435"/>
              </w:tabs>
              <w:snapToGrid w:val="0"/>
              <w:rPr>
                <w:rFonts w:cs="Arial"/>
                <w:bCs/>
                <w:sz w:val="20"/>
                <w:szCs w:val="20"/>
              </w:rPr>
            </w:pPr>
            <w:r w:rsidRPr="00AC7066">
              <w:rPr>
                <w:rFonts w:cs="Arial"/>
                <w:bCs/>
                <w:sz w:val="20"/>
                <w:szCs w:val="20"/>
              </w:rPr>
              <w:t>- Wnioskodawca i/lub partnerzy (jeśli dotyczy) posiada potencjał instytucjonalny do realizacji projektu (posiada lub dostosuje strukturę organizacyjną i procedury zapewniające sprawną realizację projektu).</w:t>
            </w:r>
          </w:p>
        </w:tc>
        <w:tc>
          <w:tcPr>
            <w:tcW w:w="2021" w:type="pct"/>
            <w:vMerge/>
            <w:vAlign w:val="center"/>
          </w:tcPr>
          <w:p w:rsidR="00250BA0" w:rsidRPr="00CF1589" w:rsidRDefault="00250BA0" w:rsidP="00250BA0">
            <w:pPr>
              <w:pStyle w:val="Tekstpodstawowy"/>
              <w:keepNext/>
              <w:tabs>
                <w:tab w:val="left" w:pos="435"/>
              </w:tabs>
              <w:snapToGrid w:val="0"/>
              <w:jc w:val="left"/>
              <w:rPr>
                <w:rFonts w:cs="Calibri"/>
                <w:b w:val="0"/>
                <w:bCs/>
                <w:sz w:val="20"/>
                <w:lang w:eastAsia="en-US"/>
              </w:rPr>
            </w:pPr>
          </w:p>
        </w:tc>
      </w:tr>
      <w:tr w:rsidR="00250BA0" w:rsidRPr="003D6BAA" w:rsidTr="00250BA0">
        <w:trPr>
          <w:trHeight w:val="262"/>
        </w:trPr>
        <w:tc>
          <w:tcPr>
            <w:tcW w:w="221" w:type="pct"/>
            <w:vMerge/>
            <w:vAlign w:val="center"/>
          </w:tcPr>
          <w:p w:rsidR="00250BA0" w:rsidRPr="003D6BAA" w:rsidRDefault="00250BA0" w:rsidP="00250BA0">
            <w:pPr>
              <w:rPr>
                <w:rFonts w:cs="Calibri"/>
                <w:b/>
                <w:sz w:val="20"/>
                <w:szCs w:val="20"/>
              </w:rPr>
            </w:pPr>
          </w:p>
        </w:tc>
        <w:tc>
          <w:tcPr>
            <w:tcW w:w="843" w:type="pct"/>
            <w:gridSpan w:val="2"/>
            <w:vMerge/>
            <w:vAlign w:val="center"/>
          </w:tcPr>
          <w:p w:rsidR="00250BA0" w:rsidRPr="003D6BAA" w:rsidRDefault="00250BA0" w:rsidP="00250BA0">
            <w:pPr>
              <w:pStyle w:val="Default"/>
              <w:ind w:firstLine="0"/>
              <w:rPr>
                <w:sz w:val="20"/>
                <w:szCs w:val="20"/>
              </w:rPr>
            </w:pPr>
          </w:p>
        </w:tc>
        <w:tc>
          <w:tcPr>
            <w:tcW w:w="1915" w:type="pct"/>
            <w:vAlign w:val="center"/>
          </w:tcPr>
          <w:p w:rsidR="00250BA0" w:rsidRPr="00AC7066" w:rsidRDefault="00250BA0" w:rsidP="00250BA0">
            <w:pPr>
              <w:keepNext/>
              <w:tabs>
                <w:tab w:val="left" w:pos="435"/>
              </w:tabs>
              <w:snapToGrid w:val="0"/>
              <w:rPr>
                <w:rFonts w:cs="Arial"/>
                <w:bCs/>
                <w:sz w:val="20"/>
                <w:szCs w:val="20"/>
              </w:rPr>
            </w:pPr>
            <w:r w:rsidRPr="00AC7066">
              <w:rPr>
                <w:rFonts w:cs="Arial"/>
                <w:bCs/>
                <w:sz w:val="20"/>
                <w:szCs w:val="20"/>
              </w:rPr>
              <w:t>- Wnioskodawca i/lub partnerzy (jeśli dotyczy) posiada potencjał kadrowy do realizacji projektu (posiada zespół projektowy lub go stworzy – adekwatny do zakresu zadań w projekcie umożliwiający jego sprawne zarządzanie i realizację).</w:t>
            </w:r>
          </w:p>
        </w:tc>
        <w:tc>
          <w:tcPr>
            <w:tcW w:w="2021" w:type="pct"/>
            <w:vMerge/>
            <w:vAlign w:val="center"/>
          </w:tcPr>
          <w:p w:rsidR="00250BA0" w:rsidRPr="00CF1589" w:rsidRDefault="00250BA0" w:rsidP="00250BA0">
            <w:pPr>
              <w:pStyle w:val="Tekstpodstawowy"/>
              <w:keepNext/>
              <w:tabs>
                <w:tab w:val="left" w:pos="435"/>
              </w:tabs>
              <w:snapToGrid w:val="0"/>
              <w:jc w:val="left"/>
              <w:rPr>
                <w:rFonts w:cs="Calibri"/>
                <w:b w:val="0"/>
                <w:bCs/>
                <w:sz w:val="20"/>
                <w:lang w:eastAsia="en-US"/>
              </w:rPr>
            </w:pPr>
          </w:p>
        </w:tc>
      </w:tr>
      <w:tr w:rsidR="00250BA0" w:rsidRPr="003D6BAA" w:rsidTr="00250BA0">
        <w:trPr>
          <w:trHeight w:val="280"/>
        </w:trPr>
        <w:tc>
          <w:tcPr>
            <w:tcW w:w="221" w:type="pct"/>
            <w:vMerge/>
            <w:vAlign w:val="center"/>
          </w:tcPr>
          <w:p w:rsidR="00250BA0" w:rsidRPr="003D6BAA" w:rsidRDefault="00250BA0" w:rsidP="00250BA0">
            <w:pPr>
              <w:rPr>
                <w:rFonts w:cs="Calibri"/>
                <w:b/>
                <w:sz w:val="20"/>
                <w:szCs w:val="20"/>
              </w:rPr>
            </w:pPr>
          </w:p>
        </w:tc>
        <w:tc>
          <w:tcPr>
            <w:tcW w:w="843" w:type="pct"/>
            <w:gridSpan w:val="2"/>
            <w:vMerge/>
            <w:vAlign w:val="center"/>
          </w:tcPr>
          <w:p w:rsidR="00250BA0" w:rsidRPr="003D6BAA" w:rsidRDefault="00250BA0" w:rsidP="00250BA0">
            <w:pPr>
              <w:rPr>
                <w:rFonts w:cs="Calibri"/>
                <w:sz w:val="20"/>
                <w:szCs w:val="20"/>
              </w:rPr>
            </w:pPr>
          </w:p>
        </w:tc>
        <w:tc>
          <w:tcPr>
            <w:tcW w:w="1915" w:type="pct"/>
            <w:vAlign w:val="center"/>
          </w:tcPr>
          <w:p w:rsidR="00250BA0" w:rsidRPr="00AC7066" w:rsidRDefault="00250BA0" w:rsidP="00250BA0">
            <w:pPr>
              <w:keepNext/>
              <w:tabs>
                <w:tab w:val="left" w:pos="435"/>
              </w:tabs>
              <w:snapToGrid w:val="0"/>
              <w:rPr>
                <w:rFonts w:cs="Arial"/>
                <w:bCs/>
                <w:sz w:val="20"/>
                <w:szCs w:val="20"/>
              </w:rPr>
            </w:pPr>
            <w:r w:rsidRPr="00AC7066">
              <w:rPr>
                <w:rFonts w:cs="Arial"/>
                <w:bCs/>
                <w:sz w:val="20"/>
                <w:szCs w:val="20"/>
              </w:rPr>
              <w:t xml:space="preserve">- Wnioskodawca i/lub partnerzy (jeśli dotyczy) posiada potencjał finansowy do realizacji projektu (dysponuje środkami na realizacje projektu lub ma możliwość ich </w:t>
            </w:r>
            <w:r w:rsidRPr="00AC7066">
              <w:rPr>
                <w:rFonts w:cs="Arial"/>
                <w:bCs/>
                <w:sz w:val="20"/>
                <w:szCs w:val="20"/>
              </w:rPr>
              <w:lastRenderedPageBreak/>
              <w:t>pozyskania: wskazał źródła finansowania projektu).</w:t>
            </w:r>
          </w:p>
        </w:tc>
        <w:tc>
          <w:tcPr>
            <w:tcW w:w="2021" w:type="pct"/>
            <w:vMerge/>
            <w:vAlign w:val="center"/>
          </w:tcPr>
          <w:p w:rsidR="00250BA0" w:rsidRPr="00CF1589" w:rsidRDefault="00250BA0" w:rsidP="00250BA0">
            <w:pPr>
              <w:pStyle w:val="Tekstpodstawowy"/>
              <w:keepNext/>
              <w:tabs>
                <w:tab w:val="left" w:pos="435"/>
              </w:tabs>
              <w:snapToGrid w:val="0"/>
              <w:jc w:val="left"/>
              <w:rPr>
                <w:rFonts w:cs="Calibri"/>
                <w:b w:val="0"/>
                <w:bCs/>
                <w:sz w:val="20"/>
                <w:lang w:eastAsia="en-US"/>
              </w:rPr>
            </w:pPr>
          </w:p>
        </w:tc>
      </w:tr>
      <w:tr w:rsidR="00250BA0" w:rsidRPr="003D6BAA" w:rsidTr="00FE67AF">
        <w:trPr>
          <w:trHeight w:val="1244"/>
        </w:trPr>
        <w:tc>
          <w:tcPr>
            <w:tcW w:w="221" w:type="pct"/>
            <w:vAlign w:val="center"/>
          </w:tcPr>
          <w:p w:rsidR="00250BA0" w:rsidRPr="00192FE2" w:rsidRDefault="00250BA0" w:rsidP="00250BA0">
            <w:pPr>
              <w:ind w:firstLine="0"/>
              <w:rPr>
                <w:rFonts w:cs="Calibri"/>
                <w:b/>
                <w:sz w:val="20"/>
                <w:szCs w:val="20"/>
              </w:rPr>
            </w:pPr>
            <w:r>
              <w:rPr>
                <w:rFonts w:cs="Calibri"/>
                <w:b/>
                <w:sz w:val="20"/>
                <w:szCs w:val="20"/>
              </w:rPr>
              <w:t>9</w:t>
            </w:r>
            <w:r w:rsidRPr="00192FE2">
              <w:rPr>
                <w:rFonts w:cs="Calibri"/>
                <w:b/>
                <w:sz w:val="20"/>
                <w:szCs w:val="20"/>
              </w:rPr>
              <w:t>.</w:t>
            </w:r>
          </w:p>
        </w:tc>
        <w:tc>
          <w:tcPr>
            <w:tcW w:w="843" w:type="pct"/>
            <w:gridSpan w:val="2"/>
            <w:vAlign w:val="center"/>
          </w:tcPr>
          <w:p w:rsidR="00250BA0" w:rsidRPr="00AC7066" w:rsidRDefault="00250BA0" w:rsidP="00250BA0">
            <w:pPr>
              <w:keepNext/>
              <w:tabs>
                <w:tab w:val="left" w:pos="435"/>
              </w:tabs>
              <w:snapToGrid w:val="0"/>
              <w:ind w:firstLine="0"/>
              <w:rPr>
                <w:rFonts w:cs="Arial"/>
                <w:bCs/>
                <w:sz w:val="20"/>
                <w:szCs w:val="20"/>
              </w:rPr>
            </w:pPr>
            <w:r w:rsidRPr="00AC7066">
              <w:rPr>
                <w:rFonts w:cs="Arial"/>
                <w:bCs/>
                <w:sz w:val="20"/>
                <w:szCs w:val="20"/>
              </w:rPr>
              <w:t xml:space="preserve">Wskaźniki. </w:t>
            </w:r>
          </w:p>
        </w:tc>
        <w:tc>
          <w:tcPr>
            <w:tcW w:w="1915" w:type="pct"/>
            <w:vAlign w:val="center"/>
          </w:tcPr>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Weryfikowana będzie  poprawność merytoryczna wskaźników .</w:t>
            </w:r>
          </w:p>
        </w:tc>
        <w:tc>
          <w:tcPr>
            <w:tcW w:w="2021" w:type="pct"/>
            <w:vAlign w:val="center"/>
          </w:tcPr>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Kryterium obligatoryjne – spełnienie kryterium jest niezbędne do przyznania dofinansowania.</w:t>
            </w:r>
          </w:p>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Kryterium  zerojedynkowe.</w:t>
            </w:r>
          </w:p>
          <w:p w:rsidR="00250BA0" w:rsidRPr="00AC7066" w:rsidRDefault="00250BA0" w:rsidP="00FE67AF">
            <w:pPr>
              <w:keepNext/>
              <w:tabs>
                <w:tab w:val="left" w:pos="435"/>
              </w:tabs>
              <w:snapToGrid w:val="0"/>
              <w:ind w:firstLine="0"/>
              <w:rPr>
                <w:rFonts w:cs="Arial"/>
                <w:bCs/>
                <w:sz w:val="20"/>
                <w:szCs w:val="20"/>
              </w:rPr>
            </w:pPr>
            <w:r w:rsidRPr="00AC7066">
              <w:rPr>
                <w:rFonts w:cs="Arial"/>
                <w:bCs/>
                <w:sz w:val="20"/>
                <w:szCs w:val="20"/>
              </w:rPr>
              <w:t xml:space="preserve">Ocena spełniania kryteriów  polega na przypisaniu im wartości logicznych „tak” lub „nie”. </w:t>
            </w:r>
          </w:p>
          <w:p w:rsidR="00250BA0" w:rsidRPr="00AC7066" w:rsidRDefault="00250BA0" w:rsidP="00250BA0">
            <w:pPr>
              <w:keepNext/>
              <w:tabs>
                <w:tab w:val="left" w:pos="435"/>
              </w:tabs>
              <w:snapToGrid w:val="0"/>
              <w:rPr>
                <w:rFonts w:cs="Arial"/>
                <w:bCs/>
                <w:sz w:val="20"/>
                <w:szCs w:val="20"/>
              </w:rPr>
            </w:pPr>
          </w:p>
        </w:tc>
      </w:tr>
    </w:tbl>
    <w:p w:rsidR="002D1003" w:rsidRDefault="002D1003" w:rsidP="003A1905"/>
    <w:p w:rsidR="002D1003" w:rsidRDefault="00E86D21" w:rsidP="003A1905">
      <w:r w:rsidRPr="006E22A9">
        <w:rPr>
          <w:i/>
          <w:sz w:val="24"/>
        </w:rPr>
        <w:t>* Projekty niespełniające kryteriów merytorycznych ogólnych i kryteriów merytorycznych specyficznych obligatoryjnych są odrzucane i nie podlegają dalszej ocenie</w:t>
      </w:r>
    </w:p>
    <w:p w:rsidR="00F722B5" w:rsidRDefault="00F722B5" w:rsidP="00CA466D">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935"/>
        <w:gridCol w:w="5407"/>
        <w:gridCol w:w="4323"/>
      </w:tblGrid>
      <w:tr w:rsidR="00250BA0" w:rsidRPr="00CA50A5" w:rsidTr="00250BA0">
        <w:trPr>
          <w:trHeight w:val="577"/>
          <w:tblHeader/>
        </w:trPr>
        <w:tc>
          <w:tcPr>
            <w:tcW w:w="5000" w:type="pct"/>
            <w:gridSpan w:val="4"/>
            <w:shd w:val="clear" w:color="auto" w:fill="99CC00"/>
            <w:vAlign w:val="center"/>
          </w:tcPr>
          <w:p w:rsidR="00250BA0" w:rsidRPr="00CA50A5" w:rsidRDefault="00250BA0" w:rsidP="00250BA0">
            <w:pPr>
              <w:jc w:val="center"/>
              <w:rPr>
                <w:rFonts w:cs="Arial"/>
                <w:b/>
                <w:sz w:val="20"/>
                <w:szCs w:val="20"/>
                <w:u w:val="single"/>
              </w:rPr>
            </w:pPr>
            <w:r w:rsidRPr="00CA50A5">
              <w:rPr>
                <w:rFonts w:cs="Arial"/>
                <w:b/>
                <w:sz w:val="20"/>
                <w:szCs w:val="20"/>
                <w:u w:val="single"/>
              </w:rPr>
              <w:t>Kryteria merytoryczne – SPECYFICZNE OBLIGATORYJNE</w:t>
            </w:r>
            <w:r>
              <w:rPr>
                <w:rFonts w:cs="Arial"/>
                <w:b/>
                <w:sz w:val="20"/>
                <w:szCs w:val="20"/>
                <w:u w:val="single"/>
              </w:rPr>
              <w:t>*</w:t>
            </w:r>
          </w:p>
        </w:tc>
      </w:tr>
      <w:tr w:rsidR="00250BA0" w:rsidRPr="00CA50A5" w:rsidTr="00250BA0">
        <w:trPr>
          <w:trHeight w:val="707"/>
          <w:tblHeader/>
        </w:trPr>
        <w:tc>
          <w:tcPr>
            <w:tcW w:w="210" w:type="pct"/>
            <w:shd w:val="clear" w:color="auto" w:fill="99CC00"/>
            <w:vAlign w:val="center"/>
          </w:tcPr>
          <w:p w:rsidR="00250BA0" w:rsidRPr="00CA50A5" w:rsidRDefault="00250BA0" w:rsidP="00250BA0">
            <w:pPr>
              <w:ind w:firstLine="0"/>
              <w:rPr>
                <w:rFonts w:cs="Arial"/>
                <w:sz w:val="20"/>
                <w:szCs w:val="20"/>
              </w:rPr>
            </w:pPr>
            <w:r w:rsidRPr="00CA50A5">
              <w:rPr>
                <w:rFonts w:cs="Arial"/>
                <w:sz w:val="20"/>
                <w:szCs w:val="20"/>
              </w:rPr>
              <w:t>Lp.</w:t>
            </w:r>
          </w:p>
        </w:tc>
        <w:tc>
          <w:tcPr>
            <w:tcW w:w="1110" w:type="pct"/>
            <w:shd w:val="clear" w:color="auto" w:fill="99CC00"/>
            <w:vAlign w:val="center"/>
          </w:tcPr>
          <w:p w:rsidR="00250BA0" w:rsidRPr="00CA50A5" w:rsidRDefault="00250BA0" w:rsidP="00250BA0">
            <w:pPr>
              <w:rPr>
                <w:rFonts w:cs="Arial"/>
                <w:sz w:val="20"/>
                <w:szCs w:val="20"/>
              </w:rPr>
            </w:pPr>
            <w:r w:rsidRPr="00CA50A5">
              <w:rPr>
                <w:rFonts w:cs="Arial"/>
                <w:sz w:val="20"/>
                <w:szCs w:val="20"/>
              </w:rPr>
              <w:t>Nazwa kryterium</w:t>
            </w:r>
          </w:p>
        </w:tc>
        <w:tc>
          <w:tcPr>
            <w:tcW w:w="2045" w:type="pct"/>
            <w:shd w:val="clear" w:color="auto" w:fill="99CC00"/>
            <w:vAlign w:val="center"/>
          </w:tcPr>
          <w:p w:rsidR="00250BA0" w:rsidRPr="00CA50A5" w:rsidRDefault="00250BA0" w:rsidP="00250BA0">
            <w:pPr>
              <w:jc w:val="center"/>
              <w:rPr>
                <w:rFonts w:cs="Arial"/>
                <w:sz w:val="20"/>
                <w:szCs w:val="20"/>
              </w:rPr>
            </w:pPr>
            <w:r w:rsidRPr="00CA50A5">
              <w:rPr>
                <w:rFonts w:cs="Arial"/>
                <w:sz w:val="20"/>
                <w:szCs w:val="20"/>
              </w:rPr>
              <w:t xml:space="preserve">Definicja kryterium </w:t>
            </w:r>
          </w:p>
        </w:tc>
        <w:tc>
          <w:tcPr>
            <w:tcW w:w="1635" w:type="pct"/>
            <w:shd w:val="clear" w:color="auto" w:fill="99CC00"/>
            <w:vAlign w:val="center"/>
          </w:tcPr>
          <w:p w:rsidR="00250BA0" w:rsidRPr="00CA50A5" w:rsidRDefault="00250BA0" w:rsidP="00250BA0">
            <w:pPr>
              <w:rPr>
                <w:rFonts w:cs="Arial"/>
                <w:sz w:val="20"/>
                <w:szCs w:val="20"/>
              </w:rPr>
            </w:pPr>
            <w:r w:rsidRPr="00CA50A5">
              <w:rPr>
                <w:rFonts w:cs="Arial"/>
                <w:sz w:val="20"/>
                <w:szCs w:val="20"/>
              </w:rPr>
              <w:t xml:space="preserve">Opis znaczenia kryterium  </w:t>
            </w:r>
          </w:p>
        </w:tc>
      </w:tr>
      <w:tr w:rsidR="00250BA0" w:rsidRPr="00CA50A5" w:rsidTr="00250BA0">
        <w:trPr>
          <w:trHeight w:val="1664"/>
        </w:trPr>
        <w:tc>
          <w:tcPr>
            <w:tcW w:w="210" w:type="pct"/>
            <w:vAlign w:val="center"/>
          </w:tcPr>
          <w:p w:rsidR="00250BA0" w:rsidRPr="00CA50A5" w:rsidRDefault="00250BA0" w:rsidP="00250BA0">
            <w:pPr>
              <w:ind w:firstLine="0"/>
              <w:rPr>
                <w:rFonts w:cs="Arial"/>
                <w:sz w:val="20"/>
                <w:szCs w:val="20"/>
              </w:rPr>
            </w:pPr>
            <w:r w:rsidRPr="00CA50A5">
              <w:rPr>
                <w:rFonts w:cs="Arial"/>
                <w:sz w:val="20"/>
                <w:szCs w:val="20"/>
              </w:rPr>
              <w:t>1</w:t>
            </w:r>
            <w:r>
              <w:rPr>
                <w:rFonts w:cs="Arial"/>
                <w:sz w:val="20"/>
                <w:szCs w:val="20"/>
              </w:rPr>
              <w:t>.</w:t>
            </w:r>
          </w:p>
        </w:tc>
        <w:tc>
          <w:tcPr>
            <w:tcW w:w="1110" w:type="pct"/>
            <w:vAlign w:val="center"/>
          </w:tcPr>
          <w:p w:rsidR="00250BA0" w:rsidRDefault="00250BA0" w:rsidP="00FE67AF">
            <w:pPr>
              <w:suppressAutoHyphens/>
              <w:spacing w:after="120"/>
              <w:jc w:val="both"/>
              <w:rPr>
                <w:rFonts w:cs="Arial"/>
                <w:sz w:val="20"/>
                <w:szCs w:val="20"/>
              </w:rPr>
            </w:pPr>
            <w:r w:rsidRPr="00AC7066">
              <w:rPr>
                <w:rFonts w:cs="Arial"/>
                <w:sz w:val="20"/>
                <w:szCs w:val="20"/>
              </w:rPr>
              <w:t xml:space="preserve">Zgodność z dokumentami strategicznymi </w:t>
            </w:r>
          </w:p>
          <w:p w:rsidR="00250BA0" w:rsidRPr="00405D70" w:rsidRDefault="00250BA0" w:rsidP="00FE67AF">
            <w:pPr>
              <w:suppressAutoHyphens/>
              <w:spacing w:after="120"/>
              <w:ind w:firstLine="0"/>
              <w:jc w:val="both"/>
              <w:rPr>
                <w:rFonts w:cs="Arial"/>
                <w:sz w:val="20"/>
                <w:szCs w:val="20"/>
              </w:rPr>
            </w:pPr>
            <w:r w:rsidRPr="00405D70">
              <w:rPr>
                <w:sz w:val="20"/>
                <w:szCs w:val="20"/>
              </w:rPr>
              <w:t>(nie dotyczy projektów dotyczących wyposażenia i doposażenia służb ratowniczych)</w:t>
            </w:r>
          </w:p>
        </w:tc>
        <w:tc>
          <w:tcPr>
            <w:tcW w:w="2045" w:type="pct"/>
            <w:vAlign w:val="center"/>
          </w:tcPr>
          <w:p w:rsidR="00250BA0" w:rsidRPr="00AC7066" w:rsidRDefault="00250BA0" w:rsidP="00250BA0">
            <w:pPr>
              <w:suppressAutoHyphens/>
              <w:spacing w:after="120"/>
              <w:jc w:val="both"/>
              <w:rPr>
                <w:rFonts w:cs="Arial"/>
                <w:sz w:val="20"/>
                <w:szCs w:val="20"/>
              </w:rPr>
            </w:pPr>
            <w:r w:rsidRPr="00AC7066">
              <w:rPr>
                <w:rFonts w:cs="Arial"/>
                <w:sz w:val="20"/>
                <w:szCs w:val="20"/>
              </w:rPr>
              <w:t>Ocenie podlega czy planowany do realizacji projekt nie ma negatywnego wpływu na stan lub potencjał jednolitych części wód, które znajdują się na listach nr 1 będących załącznikiem do Masterplanu dla dorzecza Wisły. Współfinansowanie projektów, które mają znaczący wpływ na stan lub potencjał jednolitych części wód i które mogą być zrealizowane tylko po spełnieniu warunków określonych w art. 4.7 RDW znajdujących się na listach nr 2 będących załącznikami do Masterplanu dla dorzecza Wisły, nie będzie dozwolone do czasu przedstawienia wystarczających dowodów na spełnienie warunków określonych w art. 4.7 RDW w drugim cyklu Planów Gospodarowania Wodami w Dorzeczach. Wypełnienie warunku będzie uzależnione od potwierdzenia zgodności z RDW drugiego cyklu Planów Gospodarowania Wodami w Dorzeczach przez KE.</w:t>
            </w:r>
            <w:r w:rsidRPr="00AC7066">
              <w:rPr>
                <w:rFonts w:cs="Arial"/>
                <w:sz w:val="20"/>
                <w:szCs w:val="20"/>
              </w:rPr>
              <w:footnoteReference w:id="4"/>
            </w:r>
          </w:p>
        </w:tc>
        <w:tc>
          <w:tcPr>
            <w:tcW w:w="1635" w:type="pct"/>
            <w:vAlign w:val="center"/>
          </w:tcPr>
          <w:p w:rsidR="00250BA0" w:rsidRPr="00AC7066" w:rsidRDefault="00250BA0" w:rsidP="00FE67AF">
            <w:pPr>
              <w:suppressAutoHyphens/>
              <w:spacing w:after="120"/>
              <w:ind w:firstLine="0"/>
              <w:jc w:val="both"/>
              <w:rPr>
                <w:rFonts w:cs="Arial"/>
                <w:sz w:val="20"/>
                <w:szCs w:val="20"/>
              </w:rPr>
            </w:pPr>
            <w:r w:rsidRPr="00AC7066">
              <w:rPr>
                <w:rFonts w:cs="Arial"/>
                <w:sz w:val="20"/>
                <w:szCs w:val="20"/>
              </w:rPr>
              <w:t>Kryterium obligatoryjne – spełnienie kryterium jest niezbędne do przyznania dofinansowania.</w:t>
            </w:r>
          </w:p>
          <w:p w:rsidR="00250BA0" w:rsidRPr="00AC7066" w:rsidRDefault="00250BA0" w:rsidP="00FE67AF">
            <w:pPr>
              <w:suppressAutoHyphens/>
              <w:spacing w:after="120"/>
              <w:ind w:firstLine="0"/>
              <w:jc w:val="both"/>
              <w:rPr>
                <w:rFonts w:cs="Arial"/>
                <w:sz w:val="20"/>
                <w:szCs w:val="20"/>
              </w:rPr>
            </w:pPr>
            <w:r w:rsidRPr="00AC7066">
              <w:rPr>
                <w:rFonts w:cs="Arial"/>
                <w:sz w:val="20"/>
                <w:szCs w:val="20"/>
              </w:rPr>
              <w:t>Kryterium  zerojedynkowe.</w:t>
            </w:r>
          </w:p>
          <w:p w:rsidR="00250BA0" w:rsidRPr="00AC7066" w:rsidRDefault="00250BA0" w:rsidP="00FE67AF">
            <w:pPr>
              <w:suppressAutoHyphens/>
              <w:spacing w:after="120"/>
              <w:ind w:firstLine="0"/>
              <w:jc w:val="both"/>
              <w:rPr>
                <w:rFonts w:cs="Arial"/>
                <w:sz w:val="20"/>
                <w:szCs w:val="20"/>
              </w:rPr>
            </w:pPr>
            <w:r w:rsidRPr="00AC7066">
              <w:rPr>
                <w:rFonts w:cs="Arial"/>
                <w:sz w:val="20"/>
                <w:szCs w:val="20"/>
              </w:rPr>
              <w:t xml:space="preserve">Ocena spełniania kryteriów  polega na przypisaniu im wartości logicznych „tak” lub „nie” albo stwierdzeniu, że kryterium nie dotyczy danego projektu. </w:t>
            </w:r>
          </w:p>
          <w:p w:rsidR="00250BA0" w:rsidRPr="00AC7066" w:rsidRDefault="00250BA0" w:rsidP="00250BA0">
            <w:pPr>
              <w:suppressAutoHyphens/>
              <w:spacing w:after="120"/>
              <w:jc w:val="both"/>
              <w:rPr>
                <w:rFonts w:cs="Arial"/>
                <w:sz w:val="20"/>
                <w:szCs w:val="20"/>
              </w:rPr>
            </w:pPr>
          </w:p>
        </w:tc>
      </w:tr>
    </w:tbl>
    <w:p w:rsidR="00250BA0" w:rsidRDefault="00250BA0" w:rsidP="00CA466D">
      <w:pPr>
        <w:ind w:firstLine="0"/>
      </w:pPr>
    </w:p>
    <w:p w:rsidR="00250BA0" w:rsidRDefault="00250BA0" w:rsidP="00CA466D">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30"/>
        <w:gridCol w:w="5669"/>
        <w:gridCol w:w="4466"/>
      </w:tblGrid>
      <w:tr w:rsidR="00250BA0" w:rsidRPr="00CA50A5" w:rsidTr="00250BA0">
        <w:trPr>
          <w:trHeight w:val="577"/>
        </w:trPr>
        <w:tc>
          <w:tcPr>
            <w:tcW w:w="5000" w:type="pct"/>
            <w:gridSpan w:val="4"/>
            <w:shd w:val="clear" w:color="auto" w:fill="99CC00"/>
            <w:vAlign w:val="center"/>
          </w:tcPr>
          <w:p w:rsidR="00250BA0" w:rsidRDefault="00250BA0" w:rsidP="00250BA0">
            <w:pPr>
              <w:jc w:val="center"/>
              <w:rPr>
                <w:rFonts w:cs="Arial"/>
                <w:b/>
                <w:sz w:val="20"/>
                <w:szCs w:val="20"/>
                <w:u w:val="single"/>
              </w:rPr>
            </w:pPr>
            <w:r w:rsidRPr="00CA50A5">
              <w:rPr>
                <w:rFonts w:cs="Arial"/>
                <w:b/>
                <w:sz w:val="20"/>
                <w:szCs w:val="20"/>
                <w:u w:val="single"/>
              </w:rPr>
              <w:t xml:space="preserve">Kryteria merytoryczne – </w:t>
            </w:r>
            <w:r>
              <w:rPr>
                <w:rFonts w:cs="Arial"/>
                <w:b/>
                <w:sz w:val="20"/>
                <w:szCs w:val="20"/>
                <w:u w:val="single"/>
              </w:rPr>
              <w:t>punktowe</w:t>
            </w:r>
          </w:p>
          <w:p w:rsidR="00250BA0" w:rsidRPr="00CA50A5" w:rsidRDefault="00250BA0" w:rsidP="00250BA0">
            <w:pPr>
              <w:jc w:val="center"/>
              <w:rPr>
                <w:rFonts w:cs="Arial"/>
                <w:sz w:val="20"/>
                <w:szCs w:val="20"/>
              </w:rPr>
            </w:pPr>
            <w:r>
              <w:rPr>
                <w:b/>
                <w:bCs/>
                <w:sz w:val="20"/>
                <w:szCs w:val="20"/>
              </w:rPr>
              <w:t>(wymagane minimum 60 %)</w:t>
            </w:r>
          </w:p>
        </w:tc>
      </w:tr>
      <w:tr w:rsidR="00250BA0" w:rsidRPr="00CA50A5" w:rsidTr="00250BA0">
        <w:trPr>
          <w:trHeight w:val="707"/>
        </w:trPr>
        <w:tc>
          <w:tcPr>
            <w:tcW w:w="210" w:type="pct"/>
            <w:shd w:val="clear" w:color="auto" w:fill="99CC00"/>
            <w:vAlign w:val="center"/>
          </w:tcPr>
          <w:p w:rsidR="00250BA0" w:rsidRPr="00CA50A5" w:rsidRDefault="00250BA0" w:rsidP="00250BA0">
            <w:pPr>
              <w:ind w:firstLine="0"/>
              <w:rPr>
                <w:rFonts w:cs="Arial"/>
                <w:sz w:val="20"/>
                <w:szCs w:val="20"/>
              </w:rPr>
            </w:pPr>
            <w:r w:rsidRPr="00CA50A5">
              <w:rPr>
                <w:rFonts w:cs="Arial"/>
                <w:sz w:val="20"/>
                <w:szCs w:val="20"/>
              </w:rPr>
              <w:t>Lp.</w:t>
            </w:r>
          </w:p>
        </w:tc>
        <w:tc>
          <w:tcPr>
            <w:tcW w:w="957" w:type="pct"/>
            <w:shd w:val="clear" w:color="auto" w:fill="99CC00"/>
            <w:vAlign w:val="center"/>
          </w:tcPr>
          <w:p w:rsidR="00250BA0" w:rsidRPr="00CA50A5" w:rsidRDefault="00250BA0" w:rsidP="00250BA0">
            <w:pPr>
              <w:jc w:val="center"/>
              <w:rPr>
                <w:rFonts w:cs="Arial"/>
                <w:sz w:val="20"/>
                <w:szCs w:val="20"/>
              </w:rPr>
            </w:pPr>
            <w:r w:rsidRPr="00CA50A5">
              <w:rPr>
                <w:rFonts w:cs="Arial"/>
                <w:sz w:val="20"/>
                <w:szCs w:val="20"/>
              </w:rPr>
              <w:t>Nazwa kryterium</w:t>
            </w:r>
          </w:p>
        </w:tc>
        <w:tc>
          <w:tcPr>
            <w:tcW w:w="2144" w:type="pct"/>
            <w:shd w:val="clear" w:color="auto" w:fill="99CC00"/>
            <w:vAlign w:val="center"/>
          </w:tcPr>
          <w:p w:rsidR="00250BA0" w:rsidRPr="00CA50A5" w:rsidRDefault="00250BA0" w:rsidP="00250BA0">
            <w:pPr>
              <w:jc w:val="center"/>
              <w:rPr>
                <w:rFonts w:cs="Arial"/>
                <w:sz w:val="20"/>
                <w:szCs w:val="20"/>
              </w:rPr>
            </w:pPr>
            <w:r w:rsidRPr="00CA50A5">
              <w:rPr>
                <w:rFonts w:cs="Arial"/>
                <w:sz w:val="20"/>
                <w:szCs w:val="20"/>
              </w:rPr>
              <w:t xml:space="preserve">Definicja kryterium </w:t>
            </w:r>
          </w:p>
        </w:tc>
        <w:tc>
          <w:tcPr>
            <w:tcW w:w="1689" w:type="pct"/>
            <w:shd w:val="clear" w:color="auto" w:fill="99CC00"/>
            <w:vAlign w:val="center"/>
          </w:tcPr>
          <w:p w:rsidR="00250BA0" w:rsidRPr="00CA50A5" w:rsidRDefault="00250BA0" w:rsidP="00250BA0">
            <w:pPr>
              <w:rPr>
                <w:rFonts w:cs="Arial"/>
                <w:sz w:val="20"/>
                <w:szCs w:val="20"/>
              </w:rPr>
            </w:pPr>
            <w:r w:rsidRPr="00CA50A5">
              <w:rPr>
                <w:rFonts w:cs="Arial"/>
                <w:sz w:val="20"/>
                <w:szCs w:val="20"/>
              </w:rPr>
              <w:t xml:space="preserve">Opis znaczenia kryterium  </w:t>
            </w:r>
          </w:p>
          <w:p w:rsidR="00250BA0" w:rsidRPr="00CA50A5" w:rsidRDefault="00250BA0" w:rsidP="00250BA0">
            <w:pPr>
              <w:rPr>
                <w:rFonts w:cs="Arial"/>
                <w:sz w:val="20"/>
                <w:szCs w:val="20"/>
              </w:rPr>
            </w:pPr>
            <w:r w:rsidRPr="00CA50A5">
              <w:rPr>
                <w:rFonts w:cs="Arial"/>
                <w:sz w:val="20"/>
                <w:szCs w:val="20"/>
              </w:rPr>
              <w:t xml:space="preserve"> </w:t>
            </w:r>
          </w:p>
        </w:tc>
      </w:tr>
      <w:tr w:rsidR="00250BA0" w:rsidRPr="00CA50A5" w:rsidTr="00250BA0">
        <w:trPr>
          <w:trHeight w:val="813"/>
        </w:trPr>
        <w:tc>
          <w:tcPr>
            <w:tcW w:w="5000" w:type="pct"/>
            <w:gridSpan w:val="4"/>
            <w:vAlign w:val="center"/>
          </w:tcPr>
          <w:p w:rsidR="00250BA0" w:rsidRPr="00175B6E" w:rsidRDefault="00250BA0" w:rsidP="00250BA0">
            <w:pPr>
              <w:rPr>
                <w:rFonts w:ascii="Arial" w:hAnsi="Arial" w:cs="Arial"/>
                <w:i/>
              </w:rPr>
            </w:pPr>
            <w:r w:rsidRPr="00175B6E">
              <w:rPr>
                <w:rFonts w:ascii="Arial" w:hAnsi="Arial" w:cs="Arial"/>
                <w:i/>
              </w:rPr>
              <w:t>Kryteria dla projektów dotyczących rozwoju infrastruktury na rzecz bezpieczeństwa powodziowego i przeciwdziałania suszy.</w:t>
            </w:r>
          </w:p>
        </w:tc>
      </w:tr>
      <w:tr w:rsidR="00250BA0" w:rsidRPr="00CA50A5" w:rsidTr="00250BA0">
        <w:trPr>
          <w:trHeight w:val="992"/>
        </w:trPr>
        <w:tc>
          <w:tcPr>
            <w:tcW w:w="210" w:type="pct"/>
            <w:vAlign w:val="center"/>
          </w:tcPr>
          <w:p w:rsidR="00250BA0" w:rsidRPr="00CA50A5" w:rsidRDefault="00250BA0" w:rsidP="00250BA0">
            <w:pPr>
              <w:ind w:firstLine="0"/>
              <w:rPr>
                <w:sz w:val="20"/>
                <w:szCs w:val="20"/>
              </w:rPr>
            </w:pPr>
            <w:r>
              <w:rPr>
                <w:sz w:val="20"/>
                <w:szCs w:val="20"/>
              </w:rPr>
              <w:t>1</w:t>
            </w:r>
            <w:r w:rsidRPr="00CA50A5">
              <w:rPr>
                <w:sz w:val="20"/>
                <w:szCs w:val="20"/>
              </w:rPr>
              <w:t>.</w:t>
            </w:r>
          </w:p>
        </w:tc>
        <w:tc>
          <w:tcPr>
            <w:tcW w:w="957" w:type="pct"/>
            <w:vAlign w:val="center"/>
          </w:tcPr>
          <w:p w:rsidR="00250BA0" w:rsidRPr="00AC7066" w:rsidRDefault="00250BA0" w:rsidP="00250BA0">
            <w:pPr>
              <w:spacing w:after="120"/>
              <w:ind w:firstLine="0"/>
              <w:jc w:val="both"/>
              <w:rPr>
                <w:rFonts w:cs="Arial"/>
                <w:sz w:val="20"/>
                <w:szCs w:val="20"/>
              </w:rPr>
            </w:pPr>
            <w:r w:rsidRPr="00AC7066">
              <w:rPr>
                <w:rFonts w:cs="Arial"/>
                <w:sz w:val="20"/>
                <w:szCs w:val="20"/>
              </w:rPr>
              <w:t>Gotowość projektu do realizacji</w:t>
            </w:r>
          </w:p>
          <w:p w:rsidR="00250BA0" w:rsidRPr="00AC7066" w:rsidRDefault="00250BA0" w:rsidP="00250BA0">
            <w:pPr>
              <w:spacing w:after="120"/>
              <w:jc w:val="both"/>
              <w:rPr>
                <w:rFonts w:cs="Arial"/>
                <w:sz w:val="20"/>
                <w:szCs w:val="20"/>
              </w:rPr>
            </w:pPr>
          </w:p>
        </w:tc>
        <w:tc>
          <w:tcPr>
            <w:tcW w:w="2144" w:type="pct"/>
            <w:vAlign w:val="center"/>
          </w:tcPr>
          <w:p w:rsidR="00250BA0" w:rsidRPr="00AC7066" w:rsidRDefault="00250BA0" w:rsidP="00250BA0">
            <w:pPr>
              <w:spacing w:after="120"/>
              <w:jc w:val="both"/>
              <w:rPr>
                <w:rFonts w:cs="Arial"/>
                <w:sz w:val="20"/>
                <w:szCs w:val="20"/>
              </w:rPr>
            </w:pPr>
            <w:r w:rsidRPr="00AC7066">
              <w:rPr>
                <w:rFonts w:cs="Arial"/>
                <w:sz w:val="20"/>
                <w:szCs w:val="20"/>
              </w:rPr>
              <w:t>a)</w:t>
            </w:r>
            <w:r w:rsidRPr="00AC7066">
              <w:rPr>
                <w:rFonts w:cs="Arial"/>
                <w:sz w:val="20"/>
                <w:szCs w:val="20"/>
              </w:rPr>
              <w:tab/>
              <w:t>własność gruntów</w:t>
            </w:r>
          </w:p>
          <w:p w:rsidR="00250BA0" w:rsidRPr="00AC7066" w:rsidRDefault="00250BA0" w:rsidP="00250BA0">
            <w:pPr>
              <w:spacing w:after="120"/>
              <w:jc w:val="both"/>
              <w:rPr>
                <w:rFonts w:cs="Arial"/>
                <w:sz w:val="20"/>
                <w:szCs w:val="20"/>
              </w:rPr>
            </w:pPr>
            <w:r w:rsidRPr="00AC7066">
              <w:rPr>
                <w:rFonts w:cs="Arial"/>
                <w:sz w:val="20"/>
                <w:szCs w:val="20"/>
              </w:rPr>
              <w:t>b)</w:t>
            </w:r>
            <w:r w:rsidRPr="00AC7066">
              <w:rPr>
                <w:rFonts w:cs="Arial"/>
                <w:sz w:val="20"/>
                <w:szCs w:val="20"/>
              </w:rPr>
              <w:tab/>
              <w:t>wartość zadań inwestycyjnych posiadających pozwolenia na budowę oraz innych właściwych decyzji zezwalających na realizację inwestycji w stosunku do wartości wszystkich zadań, w zaokrągleniu do pełnych procent,</w:t>
            </w:r>
          </w:p>
          <w:p w:rsidR="00250BA0" w:rsidRPr="00AC7066" w:rsidRDefault="00250BA0" w:rsidP="00250BA0">
            <w:pPr>
              <w:spacing w:after="120"/>
              <w:jc w:val="both"/>
              <w:rPr>
                <w:rFonts w:cs="Arial"/>
                <w:sz w:val="20"/>
                <w:szCs w:val="20"/>
              </w:rPr>
            </w:pPr>
            <w:r w:rsidRPr="00AC7066">
              <w:rPr>
                <w:rFonts w:cs="Arial"/>
                <w:sz w:val="20"/>
                <w:szCs w:val="20"/>
              </w:rPr>
              <w:t>c)</w:t>
            </w:r>
            <w:r w:rsidRPr="00AC7066">
              <w:rPr>
                <w:rFonts w:cs="Arial"/>
                <w:sz w:val="20"/>
                <w:szCs w:val="20"/>
              </w:rPr>
              <w:tab/>
              <w:t>wartość kontraktów posiadających dokumentację przetargową w stosunku do całkowitej wartości projektu, w zaokrągleniu do pełnych procent</w:t>
            </w:r>
          </w:p>
        </w:tc>
        <w:tc>
          <w:tcPr>
            <w:tcW w:w="1689" w:type="pct"/>
            <w:vAlign w:val="center"/>
          </w:tcPr>
          <w:p w:rsidR="00250BA0" w:rsidRPr="00AC7066" w:rsidRDefault="00250BA0" w:rsidP="00FE67AF">
            <w:pPr>
              <w:spacing w:after="120"/>
              <w:ind w:firstLine="0"/>
              <w:jc w:val="both"/>
              <w:rPr>
                <w:rFonts w:cs="Arial"/>
                <w:sz w:val="20"/>
                <w:szCs w:val="20"/>
              </w:rPr>
            </w:pPr>
            <w:r w:rsidRPr="00AC7066">
              <w:rPr>
                <w:rFonts w:cs="Arial"/>
                <w:sz w:val="20"/>
                <w:szCs w:val="20"/>
              </w:rPr>
              <w:t>Kryterium punktowe –przyznanie 0 punktów nie dyskwalifikuje z możliwości uzyskania dofinansowania.</w:t>
            </w:r>
          </w:p>
          <w:p w:rsidR="00250BA0" w:rsidRPr="00AC7066" w:rsidRDefault="00250BA0" w:rsidP="00250BA0">
            <w:pPr>
              <w:spacing w:after="120"/>
              <w:jc w:val="both"/>
              <w:rPr>
                <w:rFonts w:cs="Arial"/>
                <w:sz w:val="20"/>
                <w:szCs w:val="20"/>
              </w:rPr>
            </w:pPr>
            <w:r w:rsidRPr="00AC7066">
              <w:rPr>
                <w:rFonts w:cs="Arial"/>
                <w:sz w:val="20"/>
                <w:szCs w:val="20"/>
              </w:rPr>
              <w:t>Projekt może otrzymać 0-</w:t>
            </w:r>
            <w:r>
              <w:rPr>
                <w:rFonts w:cs="Arial"/>
                <w:sz w:val="20"/>
                <w:szCs w:val="20"/>
              </w:rPr>
              <w:t>24</w:t>
            </w:r>
            <w:r w:rsidRPr="00AC7066">
              <w:rPr>
                <w:rFonts w:cs="Arial"/>
                <w:sz w:val="20"/>
                <w:szCs w:val="20"/>
              </w:rPr>
              <w:t xml:space="preserve"> punktów:</w:t>
            </w:r>
          </w:p>
          <w:p w:rsidR="00250BA0" w:rsidRPr="00AC7066" w:rsidRDefault="00250BA0" w:rsidP="00250BA0">
            <w:pPr>
              <w:spacing w:after="120"/>
              <w:jc w:val="both"/>
              <w:rPr>
                <w:rFonts w:cs="Arial"/>
                <w:sz w:val="20"/>
                <w:szCs w:val="20"/>
              </w:rPr>
            </w:pPr>
            <w:r w:rsidRPr="00AC7066">
              <w:rPr>
                <w:rFonts w:cs="Arial"/>
                <w:sz w:val="20"/>
                <w:szCs w:val="20"/>
              </w:rPr>
              <w:t>a)</w:t>
            </w:r>
            <w:r w:rsidRPr="00AC7066">
              <w:rPr>
                <w:rFonts w:cs="Arial"/>
                <w:sz w:val="20"/>
                <w:szCs w:val="20"/>
              </w:rPr>
              <w:tab/>
              <w:t>2 pkt - uregulowana w 100% dla całego projektu</w:t>
            </w:r>
          </w:p>
          <w:p w:rsidR="00250BA0" w:rsidRPr="00AC7066" w:rsidRDefault="00250BA0" w:rsidP="00250BA0">
            <w:pPr>
              <w:spacing w:after="120"/>
              <w:jc w:val="both"/>
              <w:rPr>
                <w:rFonts w:cs="Arial"/>
                <w:sz w:val="20"/>
                <w:szCs w:val="20"/>
              </w:rPr>
            </w:pPr>
            <w:r w:rsidRPr="00AC7066">
              <w:rPr>
                <w:rFonts w:cs="Arial"/>
                <w:sz w:val="20"/>
                <w:szCs w:val="20"/>
              </w:rPr>
              <w:t>b)</w:t>
            </w:r>
            <w:r w:rsidRPr="00AC7066">
              <w:rPr>
                <w:rFonts w:cs="Arial"/>
                <w:sz w:val="20"/>
                <w:szCs w:val="20"/>
              </w:rPr>
              <w:tab/>
              <w:t>14 pkt – 86 – 100%</w:t>
            </w:r>
          </w:p>
          <w:p w:rsidR="00250BA0" w:rsidRPr="00AC7066" w:rsidRDefault="00250BA0" w:rsidP="00250BA0">
            <w:pPr>
              <w:spacing w:after="120"/>
              <w:jc w:val="both"/>
              <w:rPr>
                <w:rFonts w:cs="Arial"/>
                <w:sz w:val="20"/>
                <w:szCs w:val="20"/>
              </w:rPr>
            </w:pPr>
            <w:r w:rsidRPr="00AC7066">
              <w:rPr>
                <w:rFonts w:cs="Arial"/>
                <w:sz w:val="20"/>
                <w:szCs w:val="20"/>
              </w:rPr>
              <w:t xml:space="preserve">      10 pkt – 71 – 85%</w:t>
            </w:r>
          </w:p>
          <w:p w:rsidR="00250BA0" w:rsidRPr="00AC7066" w:rsidRDefault="00250BA0" w:rsidP="00250BA0">
            <w:pPr>
              <w:spacing w:after="120"/>
              <w:jc w:val="both"/>
              <w:rPr>
                <w:rFonts w:cs="Arial"/>
                <w:sz w:val="20"/>
                <w:szCs w:val="20"/>
              </w:rPr>
            </w:pPr>
            <w:r w:rsidRPr="00AC7066">
              <w:rPr>
                <w:rFonts w:cs="Arial"/>
                <w:sz w:val="20"/>
                <w:szCs w:val="20"/>
              </w:rPr>
              <w:t xml:space="preserve">        7 pkt – 56 – 70%</w:t>
            </w:r>
          </w:p>
          <w:p w:rsidR="00250BA0" w:rsidRPr="00AC7066" w:rsidRDefault="00250BA0" w:rsidP="00250BA0">
            <w:pPr>
              <w:spacing w:after="120"/>
              <w:jc w:val="both"/>
              <w:rPr>
                <w:rFonts w:cs="Arial"/>
                <w:sz w:val="20"/>
                <w:szCs w:val="20"/>
              </w:rPr>
            </w:pPr>
            <w:r w:rsidRPr="00AC7066">
              <w:rPr>
                <w:rFonts w:cs="Arial"/>
                <w:sz w:val="20"/>
                <w:szCs w:val="20"/>
              </w:rPr>
              <w:t xml:space="preserve">        3 pkt – 40 - 55% </w:t>
            </w:r>
          </w:p>
          <w:p w:rsidR="00250BA0" w:rsidRPr="00AC7066" w:rsidRDefault="00250BA0" w:rsidP="00250BA0">
            <w:pPr>
              <w:spacing w:after="120"/>
              <w:jc w:val="both"/>
              <w:rPr>
                <w:rFonts w:cs="Arial"/>
                <w:sz w:val="20"/>
                <w:szCs w:val="20"/>
              </w:rPr>
            </w:pPr>
            <w:r w:rsidRPr="00AC7066">
              <w:rPr>
                <w:rFonts w:cs="Arial"/>
                <w:sz w:val="20"/>
                <w:szCs w:val="20"/>
              </w:rPr>
              <w:t xml:space="preserve">        0 pkt – do 39%</w:t>
            </w:r>
          </w:p>
          <w:p w:rsidR="00250BA0" w:rsidRPr="00AC7066" w:rsidRDefault="00250BA0" w:rsidP="00250BA0">
            <w:pPr>
              <w:spacing w:after="120"/>
              <w:jc w:val="both"/>
              <w:rPr>
                <w:rFonts w:cs="Arial"/>
                <w:sz w:val="20"/>
                <w:szCs w:val="20"/>
              </w:rPr>
            </w:pPr>
            <w:r w:rsidRPr="00AC7066">
              <w:rPr>
                <w:rFonts w:cs="Arial"/>
                <w:sz w:val="20"/>
                <w:szCs w:val="20"/>
              </w:rPr>
              <w:t>c)</w:t>
            </w:r>
            <w:r w:rsidRPr="00AC7066">
              <w:rPr>
                <w:rFonts w:cs="Arial"/>
                <w:sz w:val="20"/>
                <w:szCs w:val="20"/>
              </w:rPr>
              <w:tab/>
              <w:t xml:space="preserve">8 pkt – 86 – 100% </w:t>
            </w:r>
          </w:p>
          <w:p w:rsidR="00250BA0" w:rsidRPr="00AC7066" w:rsidRDefault="00250BA0" w:rsidP="00250BA0">
            <w:pPr>
              <w:spacing w:after="120"/>
              <w:jc w:val="both"/>
              <w:rPr>
                <w:rFonts w:cs="Arial"/>
                <w:sz w:val="20"/>
                <w:szCs w:val="20"/>
              </w:rPr>
            </w:pPr>
            <w:r w:rsidRPr="00AC7066">
              <w:rPr>
                <w:rFonts w:cs="Arial"/>
                <w:sz w:val="20"/>
                <w:szCs w:val="20"/>
              </w:rPr>
              <w:t xml:space="preserve">       6 pkt – 71 – 85%</w:t>
            </w:r>
          </w:p>
          <w:p w:rsidR="00250BA0" w:rsidRPr="00AC7066" w:rsidRDefault="00250BA0" w:rsidP="00250BA0">
            <w:pPr>
              <w:spacing w:after="120"/>
              <w:jc w:val="both"/>
              <w:rPr>
                <w:rFonts w:cs="Arial"/>
                <w:sz w:val="20"/>
                <w:szCs w:val="20"/>
              </w:rPr>
            </w:pPr>
            <w:r w:rsidRPr="00AC7066">
              <w:rPr>
                <w:rFonts w:cs="Arial"/>
                <w:sz w:val="20"/>
                <w:szCs w:val="20"/>
              </w:rPr>
              <w:t xml:space="preserve">     4 pkt – 56 – 70%</w:t>
            </w:r>
          </w:p>
          <w:p w:rsidR="00250BA0" w:rsidRPr="00AC7066" w:rsidRDefault="00250BA0" w:rsidP="00250BA0">
            <w:pPr>
              <w:spacing w:after="120"/>
              <w:jc w:val="both"/>
              <w:rPr>
                <w:rFonts w:cs="Arial"/>
                <w:sz w:val="20"/>
                <w:szCs w:val="20"/>
              </w:rPr>
            </w:pPr>
            <w:r w:rsidRPr="00AC7066">
              <w:rPr>
                <w:rFonts w:cs="Arial"/>
                <w:sz w:val="20"/>
                <w:szCs w:val="20"/>
              </w:rPr>
              <w:t xml:space="preserve">     2 pkt – 40 - 55% </w:t>
            </w:r>
          </w:p>
          <w:p w:rsidR="00250BA0" w:rsidRPr="00AC7066" w:rsidRDefault="00250BA0" w:rsidP="00250BA0">
            <w:pPr>
              <w:spacing w:after="120"/>
              <w:jc w:val="both"/>
              <w:rPr>
                <w:rFonts w:cs="Arial"/>
                <w:sz w:val="20"/>
                <w:szCs w:val="20"/>
              </w:rPr>
            </w:pPr>
            <w:r w:rsidRPr="00AC7066">
              <w:rPr>
                <w:rFonts w:cs="Arial"/>
                <w:sz w:val="20"/>
                <w:szCs w:val="20"/>
              </w:rPr>
              <w:t xml:space="preserve">      0 pkt – do 39%</w:t>
            </w:r>
          </w:p>
        </w:tc>
      </w:tr>
      <w:tr w:rsidR="00250BA0" w:rsidRPr="00CA50A5" w:rsidTr="00250BA0">
        <w:trPr>
          <w:trHeight w:val="992"/>
        </w:trPr>
        <w:tc>
          <w:tcPr>
            <w:tcW w:w="210" w:type="pct"/>
          </w:tcPr>
          <w:p w:rsidR="00250BA0" w:rsidRDefault="00250BA0" w:rsidP="00250BA0">
            <w:pPr>
              <w:ind w:firstLine="0"/>
              <w:rPr>
                <w:sz w:val="20"/>
                <w:szCs w:val="20"/>
              </w:rPr>
            </w:pPr>
            <w:r>
              <w:rPr>
                <w:sz w:val="20"/>
                <w:szCs w:val="20"/>
              </w:rPr>
              <w:t>2</w:t>
            </w:r>
            <w:r w:rsidRPr="00F0796E">
              <w:rPr>
                <w:sz w:val="20"/>
                <w:szCs w:val="20"/>
              </w:rPr>
              <w:t>.</w:t>
            </w:r>
          </w:p>
        </w:tc>
        <w:tc>
          <w:tcPr>
            <w:tcW w:w="957" w:type="pct"/>
          </w:tcPr>
          <w:p w:rsidR="00250BA0" w:rsidRPr="00F0796E" w:rsidRDefault="00250BA0" w:rsidP="0074431B">
            <w:pPr>
              <w:ind w:firstLine="0"/>
              <w:rPr>
                <w:sz w:val="20"/>
                <w:szCs w:val="20"/>
              </w:rPr>
            </w:pPr>
            <w:r w:rsidRPr="00F0796E">
              <w:rPr>
                <w:sz w:val="20"/>
                <w:szCs w:val="20"/>
              </w:rPr>
              <w:t xml:space="preserve">Liczba  ludności  odnoszącej  korzyści  z  działań ochrony przeciwpowodziowej </w:t>
            </w:r>
          </w:p>
          <w:p w:rsidR="00250BA0" w:rsidRPr="00AC7066" w:rsidRDefault="00250BA0" w:rsidP="00250BA0">
            <w:pPr>
              <w:spacing w:after="120"/>
              <w:jc w:val="both"/>
              <w:rPr>
                <w:rFonts w:cs="Arial"/>
                <w:sz w:val="20"/>
                <w:szCs w:val="20"/>
              </w:rPr>
            </w:pPr>
          </w:p>
        </w:tc>
        <w:tc>
          <w:tcPr>
            <w:tcW w:w="2144" w:type="pct"/>
          </w:tcPr>
          <w:p w:rsidR="00250BA0" w:rsidRPr="00AC7066" w:rsidRDefault="00250BA0" w:rsidP="00FE67AF">
            <w:pPr>
              <w:ind w:firstLine="0"/>
              <w:jc w:val="both"/>
              <w:rPr>
                <w:rFonts w:cs="Arial"/>
                <w:sz w:val="20"/>
                <w:szCs w:val="20"/>
              </w:rPr>
            </w:pPr>
            <w:r w:rsidRPr="00F0796E">
              <w:rPr>
                <w:sz w:val="20"/>
                <w:szCs w:val="20"/>
              </w:rPr>
              <w:t>W  ramach  kryterium  ocenie  podlegać  będzie  liczba  ludności  czerpiąca  korzyści  z działań  ochrony  przeciwpowodziowej,  określona  na</w:t>
            </w:r>
            <w:r w:rsidR="0074431B">
              <w:rPr>
                <w:sz w:val="20"/>
                <w:szCs w:val="20"/>
              </w:rPr>
              <w:t xml:space="preserve"> </w:t>
            </w:r>
            <w:r w:rsidRPr="00F0796E">
              <w:rPr>
                <w:sz w:val="20"/>
                <w:szCs w:val="20"/>
              </w:rPr>
              <w:t>podstawie    map    ryzyka powodziowego oraz planów zarządzania ryzykiem powodziowym</w:t>
            </w:r>
          </w:p>
        </w:tc>
        <w:tc>
          <w:tcPr>
            <w:tcW w:w="1689" w:type="pct"/>
          </w:tcPr>
          <w:p w:rsidR="00250BA0" w:rsidRPr="00F0796E" w:rsidRDefault="00250BA0" w:rsidP="00FE67AF">
            <w:pPr>
              <w:keepNext/>
              <w:autoSpaceDE w:val="0"/>
              <w:autoSpaceDN w:val="0"/>
              <w:ind w:firstLine="0"/>
              <w:rPr>
                <w:sz w:val="20"/>
                <w:szCs w:val="20"/>
              </w:rPr>
            </w:pPr>
            <w:r w:rsidRPr="00F0796E">
              <w:rPr>
                <w:sz w:val="20"/>
                <w:szCs w:val="20"/>
              </w:rPr>
              <w:t>Kryterium punktowe –przyznanie 0 punktów nie dyskwalifikuje z możliwości uzyskania dofinansowania.</w:t>
            </w:r>
          </w:p>
          <w:p w:rsidR="00250BA0" w:rsidRPr="00F0796E" w:rsidRDefault="00250BA0" w:rsidP="00FE67AF">
            <w:pPr>
              <w:ind w:firstLine="0"/>
              <w:rPr>
                <w:sz w:val="20"/>
                <w:szCs w:val="20"/>
              </w:rPr>
            </w:pPr>
            <w:r w:rsidRPr="00F0796E">
              <w:rPr>
                <w:sz w:val="20"/>
                <w:szCs w:val="20"/>
              </w:rPr>
              <w:t>Projekt może otrzymać 0-5 punkty</w:t>
            </w:r>
          </w:p>
          <w:p w:rsidR="00250BA0" w:rsidRPr="00F0796E" w:rsidRDefault="00250BA0" w:rsidP="00250BA0">
            <w:pPr>
              <w:rPr>
                <w:sz w:val="20"/>
                <w:szCs w:val="20"/>
              </w:rPr>
            </w:pPr>
            <w:r w:rsidRPr="00F0796E">
              <w:rPr>
                <w:sz w:val="20"/>
                <w:szCs w:val="20"/>
              </w:rPr>
              <w:t>- teren niezabudowany - 0 pkt</w:t>
            </w:r>
          </w:p>
          <w:p w:rsidR="00250BA0" w:rsidRPr="00F0796E" w:rsidRDefault="00250BA0" w:rsidP="00250BA0">
            <w:pPr>
              <w:rPr>
                <w:sz w:val="20"/>
                <w:szCs w:val="20"/>
              </w:rPr>
            </w:pPr>
            <w:r w:rsidRPr="00F0796E">
              <w:rPr>
                <w:sz w:val="20"/>
                <w:szCs w:val="20"/>
              </w:rPr>
              <w:t xml:space="preserve">- do 2 500  - 1 pkt </w:t>
            </w:r>
          </w:p>
          <w:p w:rsidR="00250BA0" w:rsidRPr="00F0796E" w:rsidRDefault="00250BA0" w:rsidP="00250BA0">
            <w:pPr>
              <w:rPr>
                <w:sz w:val="20"/>
                <w:szCs w:val="20"/>
              </w:rPr>
            </w:pPr>
            <w:r w:rsidRPr="00F0796E">
              <w:rPr>
                <w:sz w:val="20"/>
                <w:szCs w:val="20"/>
              </w:rPr>
              <w:t>- od 2 501 do 5 000  – 2 pkt</w:t>
            </w:r>
          </w:p>
          <w:p w:rsidR="00250BA0" w:rsidRPr="00F0796E" w:rsidRDefault="00250BA0" w:rsidP="00250BA0">
            <w:pPr>
              <w:rPr>
                <w:sz w:val="20"/>
                <w:szCs w:val="20"/>
              </w:rPr>
            </w:pPr>
            <w:r w:rsidRPr="00F0796E">
              <w:rPr>
                <w:sz w:val="20"/>
                <w:szCs w:val="20"/>
              </w:rPr>
              <w:lastRenderedPageBreak/>
              <w:t>- od 5 001 do 7 500  – 3 pkt</w:t>
            </w:r>
          </w:p>
          <w:p w:rsidR="00250BA0" w:rsidRPr="00F0796E" w:rsidRDefault="00250BA0" w:rsidP="00250BA0">
            <w:pPr>
              <w:rPr>
                <w:sz w:val="20"/>
                <w:szCs w:val="20"/>
              </w:rPr>
            </w:pPr>
            <w:r w:rsidRPr="00F0796E">
              <w:rPr>
                <w:sz w:val="20"/>
                <w:szCs w:val="20"/>
              </w:rPr>
              <w:t>- od 7 501 do 10 000 – 4 pkt</w:t>
            </w:r>
          </w:p>
          <w:p w:rsidR="00250BA0" w:rsidRPr="00AC7066" w:rsidRDefault="00250BA0" w:rsidP="00250BA0">
            <w:pPr>
              <w:spacing w:after="120"/>
              <w:jc w:val="both"/>
              <w:rPr>
                <w:rFonts w:cs="Arial"/>
                <w:sz w:val="20"/>
                <w:szCs w:val="20"/>
              </w:rPr>
            </w:pPr>
            <w:r w:rsidRPr="00F0796E">
              <w:rPr>
                <w:sz w:val="20"/>
                <w:szCs w:val="20"/>
              </w:rPr>
              <w:t>- powyżej 10 000  – 5 pkt</w:t>
            </w:r>
          </w:p>
        </w:tc>
      </w:tr>
      <w:tr w:rsidR="00250BA0" w:rsidRPr="00CA50A5" w:rsidTr="00250BA0">
        <w:trPr>
          <w:trHeight w:val="992"/>
        </w:trPr>
        <w:tc>
          <w:tcPr>
            <w:tcW w:w="210" w:type="pct"/>
          </w:tcPr>
          <w:p w:rsidR="00250BA0" w:rsidRPr="00F0796E" w:rsidRDefault="00250BA0" w:rsidP="00250BA0">
            <w:pPr>
              <w:ind w:firstLine="0"/>
              <w:rPr>
                <w:sz w:val="20"/>
                <w:szCs w:val="20"/>
              </w:rPr>
            </w:pPr>
            <w:r>
              <w:rPr>
                <w:sz w:val="20"/>
                <w:szCs w:val="20"/>
              </w:rPr>
              <w:lastRenderedPageBreak/>
              <w:t>3</w:t>
            </w:r>
          </w:p>
        </w:tc>
        <w:tc>
          <w:tcPr>
            <w:tcW w:w="957" w:type="pct"/>
          </w:tcPr>
          <w:p w:rsidR="00250BA0" w:rsidRPr="00F0796E" w:rsidRDefault="00250BA0" w:rsidP="00250BA0">
            <w:pPr>
              <w:ind w:firstLine="0"/>
              <w:rPr>
                <w:sz w:val="20"/>
                <w:szCs w:val="20"/>
              </w:rPr>
            </w:pPr>
            <w:r w:rsidRPr="00F0796E">
              <w:rPr>
                <w:sz w:val="20"/>
                <w:szCs w:val="20"/>
              </w:rPr>
              <w:t xml:space="preserve">Realizacja  Strategicznego Planu  Adaptacji dla sektorów i obszarów wrażliwych na zmiany klimatu </w:t>
            </w:r>
          </w:p>
        </w:tc>
        <w:tc>
          <w:tcPr>
            <w:tcW w:w="2144" w:type="pct"/>
          </w:tcPr>
          <w:p w:rsidR="00250BA0" w:rsidRPr="00F0796E" w:rsidRDefault="00250BA0" w:rsidP="00FE67AF">
            <w:pPr>
              <w:ind w:firstLine="0"/>
              <w:rPr>
                <w:sz w:val="20"/>
                <w:szCs w:val="20"/>
              </w:rPr>
            </w:pPr>
            <w:r w:rsidRPr="00F0796E">
              <w:rPr>
                <w:sz w:val="20"/>
                <w:szCs w:val="20"/>
              </w:rPr>
              <w:t>W ramach kryterium oceniany będzie wpływ zakresu przedsięwzięcia na realizację celów i kierunków działań Strategicznego Planu Adaptacji dla sektorów i obszarów wrażliwych na zmiany klimatu do roku 2020, z perspektywą do roku 2030.</w:t>
            </w:r>
          </w:p>
        </w:tc>
        <w:tc>
          <w:tcPr>
            <w:tcW w:w="1689" w:type="pct"/>
          </w:tcPr>
          <w:p w:rsidR="00250BA0" w:rsidRPr="00F0796E" w:rsidRDefault="00250BA0" w:rsidP="00FE67AF">
            <w:pPr>
              <w:keepNext/>
              <w:autoSpaceDE w:val="0"/>
              <w:autoSpaceDN w:val="0"/>
              <w:ind w:firstLine="0"/>
              <w:rPr>
                <w:sz w:val="20"/>
                <w:szCs w:val="20"/>
              </w:rPr>
            </w:pPr>
            <w:r w:rsidRPr="00F0796E">
              <w:rPr>
                <w:sz w:val="20"/>
                <w:szCs w:val="20"/>
              </w:rPr>
              <w:t>Kryterium punktowe –przyznanie 0 punktów nie dyskwalifikuje z możliwości uzyskania dofinansowania.</w:t>
            </w:r>
          </w:p>
          <w:p w:rsidR="00250BA0" w:rsidRPr="00F0796E" w:rsidRDefault="00250BA0" w:rsidP="00FE67AF">
            <w:pPr>
              <w:ind w:firstLine="0"/>
              <w:rPr>
                <w:rFonts w:cs="Arial"/>
                <w:sz w:val="20"/>
                <w:szCs w:val="20"/>
              </w:rPr>
            </w:pPr>
            <w:r w:rsidRPr="00F0796E">
              <w:rPr>
                <w:sz w:val="20"/>
                <w:szCs w:val="20"/>
              </w:rPr>
              <w:t>Projekt może otrzymać 0-3 punkty</w:t>
            </w:r>
          </w:p>
          <w:p w:rsidR="00250BA0" w:rsidRPr="00F0796E" w:rsidRDefault="00250BA0" w:rsidP="00250BA0">
            <w:pPr>
              <w:keepNext/>
              <w:autoSpaceDE w:val="0"/>
              <w:autoSpaceDN w:val="0"/>
              <w:rPr>
                <w:sz w:val="20"/>
                <w:szCs w:val="20"/>
              </w:rPr>
            </w:pPr>
          </w:p>
        </w:tc>
      </w:tr>
      <w:tr w:rsidR="00250BA0" w:rsidRPr="00CA50A5" w:rsidTr="00250BA0">
        <w:trPr>
          <w:trHeight w:val="992"/>
        </w:trPr>
        <w:tc>
          <w:tcPr>
            <w:tcW w:w="210" w:type="pct"/>
          </w:tcPr>
          <w:p w:rsidR="00250BA0" w:rsidRPr="00F0796E" w:rsidRDefault="00250BA0" w:rsidP="00250BA0">
            <w:pPr>
              <w:ind w:firstLine="0"/>
              <w:rPr>
                <w:sz w:val="20"/>
                <w:szCs w:val="20"/>
              </w:rPr>
            </w:pPr>
            <w:r>
              <w:rPr>
                <w:sz w:val="20"/>
                <w:szCs w:val="20"/>
              </w:rPr>
              <w:t>4</w:t>
            </w:r>
          </w:p>
        </w:tc>
        <w:tc>
          <w:tcPr>
            <w:tcW w:w="957" w:type="pct"/>
          </w:tcPr>
          <w:p w:rsidR="00250BA0" w:rsidRPr="00F0796E" w:rsidRDefault="00250BA0" w:rsidP="00250BA0">
            <w:pPr>
              <w:ind w:firstLine="0"/>
              <w:rPr>
                <w:sz w:val="20"/>
                <w:szCs w:val="20"/>
              </w:rPr>
            </w:pPr>
            <w:r w:rsidRPr="00F0796E">
              <w:rPr>
                <w:sz w:val="20"/>
                <w:szCs w:val="20"/>
              </w:rPr>
              <w:t>Pojemność retencyjna</w:t>
            </w:r>
          </w:p>
        </w:tc>
        <w:tc>
          <w:tcPr>
            <w:tcW w:w="2144" w:type="pct"/>
          </w:tcPr>
          <w:p w:rsidR="00250BA0" w:rsidRPr="00F0796E" w:rsidRDefault="00250BA0" w:rsidP="00FE67AF">
            <w:pPr>
              <w:ind w:firstLine="0"/>
              <w:rPr>
                <w:sz w:val="20"/>
                <w:szCs w:val="20"/>
              </w:rPr>
            </w:pPr>
            <w:r w:rsidRPr="00F0796E">
              <w:rPr>
                <w:sz w:val="20"/>
                <w:szCs w:val="20"/>
              </w:rPr>
              <w:t>W ramach kryterium ocenie podlegać będzie pojemność retencyjna całkowita po realizacji projektu, wyrażona w tys. m3.</w:t>
            </w:r>
          </w:p>
        </w:tc>
        <w:tc>
          <w:tcPr>
            <w:tcW w:w="1689" w:type="pct"/>
          </w:tcPr>
          <w:p w:rsidR="00250BA0" w:rsidRPr="00F0796E" w:rsidRDefault="00250BA0" w:rsidP="00FE67AF">
            <w:pPr>
              <w:keepNext/>
              <w:autoSpaceDE w:val="0"/>
              <w:autoSpaceDN w:val="0"/>
              <w:ind w:firstLine="0"/>
              <w:rPr>
                <w:sz w:val="20"/>
                <w:szCs w:val="20"/>
              </w:rPr>
            </w:pPr>
            <w:r w:rsidRPr="00F0796E">
              <w:rPr>
                <w:sz w:val="20"/>
                <w:szCs w:val="20"/>
              </w:rPr>
              <w:t>Kryterium punktowe.</w:t>
            </w:r>
          </w:p>
          <w:p w:rsidR="00250BA0" w:rsidRPr="00F0796E" w:rsidRDefault="00250BA0" w:rsidP="00FE67AF">
            <w:pPr>
              <w:ind w:firstLine="0"/>
              <w:rPr>
                <w:rFonts w:cs="Arial"/>
                <w:sz w:val="20"/>
                <w:szCs w:val="20"/>
              </w:rPr>
            </w:pPr>
            <w:r w:rsidRPr="00F0796E">
              <w:rPr>
                <w:sz w:val="20"/>
                <w:szCs w:val="20"/>
              </w:rPr>
              <w:t>Projekt może otrzymać 1-5 punkty</w:t>
            </w:r>
          </w:p>
          <w:p w:rsidR="00250BA0" w:rsidRPr="00F0796E" w:rsidRDefault="00250BA0" w:rsidP="00FE67AF">
            <w:pPr>
              <w:ind w:firstLine="0"/>
              <w:rPr>
                <w:sz w:val="20"/>
                <w:szCs w:val="20"/>
              </w:rPr>
            </w:pPr>
            <w:r w:rsidRPr="00F0796E">
              <w:rPr>
                <w:sz w:val="20"/>
                <w:szCs w:val="20"/>
              </w:rPr>
              <w:t>Pojemność retencyjna całkowita po realizacji</w:t>
            </w:r>
            <w:r w:rsidR="00FE67AF">
              <w:rPr>
                <w:sz w:val="20"/>
                <w:szCs w:val="20"/>
              </w:rPr>
              <w:t xml:space="preserve"> </w:t>
            </w:r>
            <w:r w:rsidRPr="00F0796E">
              <w:rPr>
                <w:sz w:val="20"/>
                <w:szCs w:val="20"/>
              </w:rPr>
              <w:t>projektu, wyrażona w tys. m3.</w:t>
            </w:r>
          </w:p>
          <w:p w:rsidR="00250BA0" w:rsidRPr="00F0796E" w:rsidRDefault="00250BA0" w:rsidP="00FE67AF">
            <w:pPr>
              <w:ind w:firstLine="0"/>
              <w:rPr>
                <w:sz w:val="20"/>
                <w:szCs w:val="20"/>
              </w:rPr>
            </w:pPr>
            <w:r w:rsidRPr="00F0796E">
              <w:rPr>
                <w:sz w:val="20"/>
                <w:szCs w:val="20"/>
              </w:rPr>
              <w:t>-od 30 tys. m3 i poniżej 100 tys. m3 –1 pkt</w:t>
            </w:r>
          </w:p>
          <w:p w:rsidR="00250BA0" w:rsidRPr="00F0796E" w:rsidRDefault="00250BA0" w:rsidP="00FE67AF">
            <w:pPr>
              <w:ind w:firstLine="0"/>
              <w:rPr>
                <w:sz w:val="20"/>
                <w:szCs w:val="20"/>
              </w:rPr>
            </w:pPr>
            <w:r w:rsidRPr="00F0796E">
              <w:rPr>
                <w:sz w:val="20"/>
                <w:szCs w:val="20"/>
              </w:rPr>
              <w:t>-od 100 tys. m3 i poniżej 300 tys. m3 –2 pkt</w:t>
            </w:r>
            <w:r w:rsidRPr="00F0796E">
              <w:rPr>
                <w:sz w:val="20"/>
                <w:szCs w:val="20"/>
              </w:rPr>
              <w:br/>
              <w:t>-od 300 tys. m3 i poniżej 600 tys. m3 –3 pkt</w:t>
            </w:r>
          </w:p>
          <w:p w:rsidR="00250BA0" w:rsidRPr="00F0796E" w:rsidRDefault="00250BA0" w:rsidP="00FE67AF">
            <w:pPr>
              <w:ind w:firstLine="0"/>
              <w:rPr>
                <w:sz w:val="20"/>
                <w:szCs w:val="20"/>
              </w:rPr>
            </w:pPr>
            <w:r w:rsidRPr="00F0796E">
              <w:rPr>
                <w:sz w:val="20"/>
                <w:szCs w:val="20"/>
              </w:rPr>
              <w:t>-od 600 tys. m3 i poniżej 1000 tys. m3 –4 pkt</w:t>
            </w:r>
          </w:p>
          <w:p w:rsidR="00250BA0" w:rsidRPr="00F0796E" w:rsidRDefault="00250BA0" w:rsidP="00FE67AF">
            <w:pPr>
              <w:keepNext/>
              <w:autoSpaceDE w:val="0"/>
              <w:autoSpaceDN w:val="0"/>
              <w:ind w:firstLine="0"/>
              <w:rPr>
                <w:sz w:val="20"/>
                <w:szCs w:val="20"/>
              </w:rPr>
            </w:pPr>
            <w:r w:rsidRPr="00F0796E">
              <w:rPr>
                <w:sz w:val="20"/>
                <w:szCs w:val="20"/>
              </w:rPr>
              <w:t>-od 1000 tys. m3 –do 5000 tys. m3–5 pkt</w:t>
            </w:r>
          </w:p>
        </w:tc>
      </w:tr>
      <w:tr w:rsidR="00250BA0" w:rsidRPr="00CA50A5" w:rsidTr="00250BA0">
        <w:trPr>
          <w:trHeight w:val="992"/>
        </w:trPr>
        <w:tc>
          <w:tcPr>
            <w:tcW w:w="210" w:type="pct"/>
          </w:tcPr>
          <w:p w:rsidR="00250BA0" w:rsidRPr="00F0796E" w:rsidRDefault="00250BA0" w:rsidP="00250BA0">
            <w:pPr>
              <w:ind w:firstLine="0"/>
              <w:rPr>
                <w:sz w:val="20"/>
                <w:szCs w:val="20"/>
              </w:rPr>
            </w:pPr>
            <w:r w:rsidRPr="00F0796E">
              <w:rPr>
                <w:sz w:val="20"/>
                <w:szCs w:val="20"/>
              </w:rPr>
              <w:t>5</w:t>
            </w:r>
          </w:p>
        </w:tc>
        <w:tc>
          <w:tcPr>
            <w:tcW w:w="957" w:type="pct"/>
          </w:tcPr>
          <w:p w:rsidR="00250BA0" w:rsidRPr="00F0796E" w:rsidRDefault="00250BA0" w:rsidP="00250BA0">
            <w:pPr>
              <w:ind w:firstLine="0"/>
              <w:jc w:val="both"/>
              <w:rPr>
                <w:sz w:val="20"/>
                <w:szCs w:val="20"/>
              </w:rPr>
            </w:pPr>
            <w:r w:rsidRPr="00F0796E">
              <w:rPr>
                <w:sz w:val="20"/>
                <w:szCs w:val="20"/>
              </w:rPr>
              <w:t>Powierzchnia obszaru</w:t>
            </w:r>
          </w:p>
          <w:p w:rsidR="00250BA0" w:rsidRPr="00F0796E" w:rsidRDefault="00250BA0" w:rsidP="0074431B">
            <w:pPr>
              <w:ind w:firstLine="0"/>
              <w:jc w:val="both"/>
              <w:rPr>
                <w:sz w:val="20"/>
                <w:szCs w:val="20"/>
              </w:rPr>
            </w:pPr>
            <w:r w:rsidRPr="00F0796E">
              <w:rPr>
                <w:sz w:val="20"/>
                <w:szCs w:val="20"/>
              </w:rPr>
              <w:t>zagrożonego powodzią</w:t>
            </w:r>
            <w:r w:rsidR="0074431B">
              <w:rPr>
                <w:sz w:val="20"/>
                <w:szCs w:val="20"/>
              </w:rPr>
              <w:t xml:space="preserve"> </w:t>
            </w:r>
            <w:r w:rsidRPr="00F0796E">
              <w:rPr>
                <w:sz w:val="20"/>
                <w:szCs w:val="20"/>
              </w:rPr>
              <w:t>lub katastrofą</w:t>
            </w:r>
            <w:r w:rsidR="0074431B">
              <w:rPr>
                <w:sz w:val="20"/>
                <w:szCs w:val="20"/>
              </w:rPr>
              <w:t xml:space="preserve"> </w:t>
            </w:r>
            <w:r w:rsidRPr="00F0796E">
              <w:rPr>
                <w:sz w:val="20"/>
                <w:szCs w:val="20"/>
              </w:rPr>
              <w:t>urządzenia</w:t>
            </w:r>
            <w:r w:rsidR="0074431B">
              <w:rPr>
                <w:sz w:val="20"/>
                <w:szCs w:val="20"/>
              </w:rPr>
              <w:t xml:space="preserve"> </w:t>
            </w:r>
            <w:r w:rsidRPr="00F0796E">
              <w:rPr>
                <w:sz w:val="20"/>
                <w:szCs w:val="20"/>
              </w:rPr>
              <w:t>wodnego.</w:t>
            </w:r>
          </w:p>
        </w:tc>
        <w:tc>
          <w:tcPr>
            <w:tcW w:w="2144" w:type="pct"/>
          </w:tcPr>
          <w:p w:rsidR="00250BA0" w:rsidRPr="00F0796E" w:rsidRDefault="00250BA0" w:rsidP="00FE67AF">
            <w:pPr>
              <w:ind w:firstLine="0"/>
              <w:rPr>
                <w:sz w:val="20"/>
                <w:szCs w:val="20"/>
              </w:rPr>
            </w:pPr>
            <w:r w:rsidRPr="00F0796E">
              <w:rPr>
                <w:sz w:val="20"/>
                <w:szCs w:val="20"/>
              </w:rPr>
              <w:t>Kryterium określa powierzchnię obszaru zagrożonego powodzią lub katastrofą urządzenia wodnego w ha</w:t>
            </w:r>
          </w:p>
        </w:tc>
        <w:tc>
          <w:tcPr>
            <w:tcW w:w="1689" w:type="pct"/>
          </w:tcPr>
          <w:p w:rsidR="00250BA0" w:rsidRPr="00F0796E" w:rsidRDefault="00250BA0" w:rsidP="00FE67AF">
            <w:pPr>
              <w:keepNext/>
              <w:autoSpaceDE w:val="0"/>
              <w:autoSpaceDN w:val="0"/>
              <w:ind w:firstLine="0"/>
              <w:rPr>
                <w:sz w:val="20"/>
                <w:szCs w:val="20"/>
              </w:rPr>
            </w:pPr>
            <w:r w:rsidRPr="00F0796E">
              <w:rPr>
                <w:sz w:val="20"/>
                <w:szCs w:val="20"/>
              </w:rPr>
              <w:t>Kryterium punktowe –przyznanie 0 punktów nie dyskwalifikuje z możliwości uzyskania dofinansowania.</w:t>
            </w:r>
          </w:p>
          <w:p w:rsidR="00250BA0" w:rsidRPr="00F0796E" w:rsidRDefault="00250BA0" w:rsidP="00FE67AF">
            <w:pPr>
              <w:ind w:firstLine="0"/>
              <w:rPr>
                <w:rFonts w:cs="Arial"/>
                <w:sz w:val="20"/>
                <w:szCs w:val="20"/>
              </w:rPr>
            </w:pPr>
            <w:r w:rsidRPr="00F0796E">
              <w:rPr>
                <w:sz w:val="20"/>
                <w:szCs w:val="20"/>
              </w:rPr>
              <w:t xml:space="preserve">Projekt może otrzymać 0-4 punkty </w:t>
            </w:r>
          </w:p>
          <w:p w:rsidR="00250BA0" w:rsidRPr="00F0796E" w:rsidRDefault="00FE67AF" w:rsidP="00FE67AF">
            <w:pPr>
              <w:ind w:firstLine="0"/>
              <w:rPr>
                <w:rFonts w:cs="Arial"/>
                <w:sz w:val="20"/>
                <w:szCs w:val="20"/>
              </w:rPr>
            </w:pPr>
            <w:r>
              <w:rPr>
                <w:rFonts w:cs="Arial"/>
                <w:sz w:val="20"/>
                <w:szCs w:val="20"/>
              </w:rPr>
              <w:t xml:space="preserve">- </w:t>
            </w:r>
            <w:r w:rsidR="00250BA0" w:rsidRPr="00F0796E">
              <w:rPr>
                <w:rFonts w:cs="Arial"/>
                <w:sz w:val="20"/>
                <w:szCs w:val="20"/>
              </w:rPr>
              <w:t>4 p. – powyżej 10 000 ha</w:t>
            </w:r>
          </w:p>
          <w:p w:rsidR="00250BA0" w:rsidRPr="00F0796E" w:rsidRDefault="00FE67AF" w:rsidP="00FE67AF">
            <w:pPr>
              <w:ind w:firstLine="0"/>
              <w:rPr>
                <w:rFonts w:cs="Arial"/>
                <w:sz w:val="20"/>
                <w:szCs w:val="20"/>
                <w:lang w:val="it-IT"/>
              </w:rPr>
            </w:pPr>
            <w:r>
              <w:rPr>
                <w:rFonts w:cs="Arial"/>
                <w:sz w:val="20"/>
                <w:szCs w:val="20"/>
                <w:lang w:val="it-IT"/>
              </w:rPr>
              <w:t xml:space="preserve">- </w:t>
            </w:r>
            <w:r w:rsidR="00250BA0" w:rsidRPr="00F0796E">
              <w:rPr>
                <w:rFonts w:cs="Arial"/>
                <w:sz w:val="20"/>
                <w:szCs w:val="20"/>
                <w:lang w:val="it-IT"/>
              </w:rPr>
              <w:t>3 p. – 5 001 – 10 000 ha</w:t>
            </w:r>
          </w:p>
          <w:p w:rsidR="00250BA0" w:rsidRPr="00F0796E" w:rsidRDefault="00FE67AF" w:rsidP="00FE67AF">
            <w:pPr>
              <w:ind w:firstLine="0"/>
              <w:rPr>
                <w:rFonts w:cs="Arial"/>
                <w:sz w:val="20"/>
                <w:szCs w:val="20"/>
                <w:lang w:val="it-IT"/>
              </w:rPr>
            </w:pPr>
            <w:r>
              <w:rPr>
                <w:rFonts w:cs="Arial"/>
                <w:sz w:val="20"/>
                <w:szCs w:val="20"/>
                <w:lang w:val="it-IT"/>
              </w:rPr>
              <w:t xml:space="preserve">- </w:t>
            </w:r>
            <w:r w:rsidR="00250BA0" w:rsidRPr="00F0796E">
              <w:rPr>
                <w:rFonts w:cs="Arial"/>
                <w:sz w:val="20"/>
                <w:szCs w:val="20"/>
                <w:lang w:val="it-IT"/>
              </w:rPr>
              <w:t>2 p. – 1 001 – 5 000 ha</w:t>
            </w:r>
          </w:p>
          <w:p w:rsidR="00250BA0" w:rsidRPr="00F0796E" w:rsidRDefault="00FE67AF" w:rsidP="00FE67AF">
            <w:pPr>
              <w:ind w:firstLine="0"/>
              <w:rPr>
                <w:rFonts w:cs="Arial"/>
                <w:sz w:val="20"/>
                <w:szCs w:val="20"/>
                <w:lang w:val="it-IT"/>
              </w:rPr>
            </w:pPr>
            <w:r>
              <w:rPr>
                <w:rFonts w:cs="Arial"/>
                <w:sz w:val="20"/>
                <w:szCs w:val="20"/>
                <w:lang w:val="it-IT"/>
              </w:rPr>
              <w:t xml:space="preserve">- </w:t>
            </w:r>
            <w:r w:rsidR="00250BA0" w:rsidRPr="00F0796E">
              <w:rPr>
                <w:rFonts w:cs="Arial"/>
                <w:sz w:val="20"/>
                <w:szCs w:val="20"/>
                <w:lang w:val="it-IT"/>
              </w:rPr>
              <w:t>1 p. - 200 -1 000 ha</w:t>
            </w:r>
          </w:p>
          <w:p w:rsidR="00250BA0" w:rsidRPr="00F0796E" w:rsidRDefault="00FE67AF" w:rsidP="00FE67AF">
            <w:pPr>
              <w:keepNext/>
              <w:autoSpaceDE w:val="0"/>
              <w:autoSpaceDN w:val="0"/>
              <w:ind w:firstLine="0"/>
              <w:rPr>
                <w:sz w:val="20"/>
                <w:szCs w:val="20"/>
              </w:rPr>
            </w:pPr>
            <w:r>
              <w:rPr>
                <w:rFonts w:cs="Arial"/>
                <w:sz w:val="20"/>
                <w:szCs w:val="20"/>
                <w:lang w:val="it-IT"/>
              </w:rPr>
              <w:t xml:space="preserve">- </w:t>
            </w:r>
            <w:r w:rsidR="00250BA0" w:rsidRPr="00F0796E">
              <w:rPr>
                <w:rFonts w:cs="Arial"/>
                <w:sz w:val="20"/>
                <w:szCs w:val="20"/>
                <w:lang w:val="it-IT"/>
              </w:rPr>
              <w:t>0 p. – do 199 ha</w:t>
            </w:r>
          </w:p>
        </w:tc>
      </w:tr>
      <w:tr w:rsidR="00250BA0" w:rsidRPr="00CA50A5" w:rsidTr="00250BA0">
        <w:trPr>
          <w:trHeight w:val="517"/>
        </w:trPr>
        <w:tc>
          <w:tcPr>
            <w:tcW w:w="5000" w:type="pct"/>
            <w:gridSpan w:val="4"/>
            <w:shd w:val="clear" w:color="auto" w:fill="92D050"/>
            <w:vAlign w:val="center"/>
          </w:tcPr>
          <w:p w:rsidR="00250BA0" w:rsidRDefault="00250BA0" w:rsidP="00250BA0">
            <w:pPr>
              <w:jc w:val="right"/>
              <w:rPr>
                <w:sz w:val="20"/>
                <w:szCs w:val="20"/>
              </w:rPr>
            </w:pPr>
            <w:r w:rsidRPr="00430A5F">
              <w:rPr>
                <w:sz w:val="20"/>
                <w:szCs w:val="20"/>
                <w:shd w:val="clear" w:color="auto" w:fill="92D050"/>
              </w:rPr>
              <w:t>Suma punktów do zdobycia -</w:t>
            </w:r>
            <w:r>
              <w:rPr>
                <w:sz w:val="20"/>
                <w:szCs w:val="20"/>
                <w:shd w:val="clear" w:color="auto" w:fill="92D050"/>
              </w:rPr>
              <w:t>41</w:t>
            </w:r>
            <w:r w:rsidRPr="00430A5F">
              <w:rPr>
                <w:sz w:val="20"/>
                <w:szCs w:val="20"/>
                <w:shd w:val="clear" w:color="auto" w:fill="92D050"/>
              </w:rPr>
              <w:t xml:space="preserve"> pkt, 60%= </w:t>
            </w:r>
            <w:r>
              <w:rPr>
                <w:sz w:val="20"/>
                <w:szCs w:val="20"/>
                <w:shd w:val="clear" w:color="auto" w:fill="92D050"/>
              </w:rPr>
              <w:t>25</w:t>
            </w:r>
            <w:r w:rsidRPr="00175B6E">
              <w:rPr>
                <w:sz w:val="20"/>
                <w:szCs w:val="20"/>
              </w:rPr>
              <w:t xml:space="preserve"> pkt</w:t>
            </w:r>
          </w:p>
        </w:tc>
      </w:tr>
      <w:tr w:rsidR="00250BA0" w:rsidRPr="00CA50A5" w:rsidTr="00250BA0">
        <w:trPr>
          <w:trHeight w:val="527"/>
        </w:trPr>
        <w:tc>
          <w:tcPr>
            <w:tcW w:w="5000" w:type="pct"/>
            <w:gridSpan w:val="4"/>
            <w:vAlign w:val="center"/>
          </w:tcPr>
          <w:p w:rsidR="00250BA0" w:rsidRDefault="00250BA0" w:rsidP="00250BA0">
            <w:pPr>
              <w:rPr>
                <w:sz w:val="20"/>
                <w:szCs w:val="20"/>
              </w:rPr>
            </w:pPr>
            <w:r w:rsidRPr="00175B6E">
              <w:rPr>
                <w:rFonts w:ascii="Arial" w:hAnsi="Arial" w:cs="Arial"/>
                <w:i/>
              </w:rPr>
              <w:t>Kryteria dla projektów z zakresu wzmocnienia i wyposażenia służb ratowniczych.</w:t>
            </w:r>
          </w:p>
        </w:tc>
      </w:tr>
      <w:tr w:rsidR="00250BA0" w:rsidRPr="00CA50A5" w:rsidTr="00250BA0">
        <w:trPr>
          <w:trHeight w:val="992"/>
        </w:trPr>
        <w:tc>
          <w:tcPr>
            <w:tcW w:w="210" w:type="pct"/>
          </w:tcPr>
          <w:p w:rsidR="00250BA0" w:rsidRPr="00CA50A5" w:rsidRDefault="00250BA0" w:rsidP="00250BA0">
            <w:pPr>
              <w:ind w:firstLine="0"/>
              <w:rPr>
                <w:sz w:val="20"/>
                <w:szCs w:val="20"/>
              </w:rPr>
            </w:pPr>
            <w:r w:rsidRPr="00F0796E">
              <w:rPr>
                <w:sz w:val="20"/>
                <w:szCs w:val="20"/>
              </w:rPr>
              <w:t>1.</w:t>
            </w:r>
          </w:p>
        </w:tc>
        <w:tc>
          <w:tcPr>
            <w:tcW w:w="957" w:type="pct"/>
          </w:tcPr>
          <w:p w:rsidR="00250BA0" w:rsidRPr="00AC7066" w:rsidRDefault="00250BA0" w:rsidP="00250BA0">
            <w:pPr>
              <w:spacing w:after="120"/>
              <w:ind w:firstLine="0"/>
              <w:jc w:val="both"/>
              <w:rPr>
                <w:rFonts w:cs="Arial"/>
                <w:sz w:val="20"/>
                <w:szCs w:val="20"/>
              </w:rPr>
            </w:pPr>
            <w:r>
              <w:rPr>
                <w:sz w:val="20"/>
                <w:szCs w:val="20"/>
              </w:rPr>
              <w:t>Zasięg oddziaływania</w:t>
            </w:r>
          </w:p>
        </w:tc>
        <w:tc>
          <w:tcPr>
            <w:tcW w:w="2144" w:type="pct"/>
          </w:tcPr>
          <w:p w:rsidR="00250BA0" w:rsidRPr="00AC7066" w:rsidRDefault="00250BA0" w:rsidP="00250BA0">
            <w:pPr>
              <w:spacing w:after="120"/>
              <w:jc w:val="both"/>
              <w:rPr>
                <w:rFonts w:cs="Arial"/>
                <w:sz w:val="20"/>
                <w:szCs w:val="20"/>
              </w:rPr>
            </w:pPr>
            <w:r>
              <w:rPr>
                <w:sz w:val="20"/>
                <w:szCs w:val="20"/>
              </w:rPr>
              <w:t>W ramach kryterium ocenie podlegać będzie oddziaływanie projektu w odniesieniu do terenów powiatów.</w:t>
            </w:r>
          </w:p>
        </w:tc>
        <w:tc>
          <w:tcPr>
            <w:tcW w:w="1689" w:type="pct"/>
          </w:tcPr>
          <w:p w:rsidR="00250BA0" w:rsidRPr="00F0796E" w:rsidRDefault="00250BA0" w:rsidP="00FE67AF">
            <w:pPr>
              <w:keepNext/>
              <w:autoSpaceDE w:val="0"/>
              <w:autoSpaceDN w:val="0"/>
              <w:ind w:firstLine="0"/>
              <w:rPr>
                <w:sz w:val="20"/>
                <w:szCs w:val="20"/>
              </w:rPr>
            </w:pPr>
            <w:r w:rsidRPr="00F0796E">
              <w:rPr>
                <w:sz w:val="20"/>
                <w:szCs w:val="20"/>
              </w:rPr>
              <w:t xml:space="preserve">Kryterium punktowe </w:t>
            </w:r>
          </w:p>
          <w:p w:rsidR="00250BA0" w:rsidRDefault="00250BA0" w:rsidP="00FE67AF">
            <w:pPr>
              <w:ind w:firstLine="0"/>
              <w:rPr>
                <w:sz w:val="20"/>
                <w:szCs w:val="20"/>
              </w:rPr>
            </w:pPr>
            <w:r w:rsidRPr="00F0796E">
              <w:rPr>
                <w:sz w:val="20"/>
                <w:szCs w:val="20"/>
              </w:rPr>
              <w:t xml:space="preserve">Projekt może otrzymać </w:t>
            </w:r>
            <w:r>
              <w:rPr>
                <w:sz w:val="20"/>
                <w:szCs w:val="20"/>
              </w:rPr>
              <w:t>1</w:t>
            </w:r>
            <w:r w:rsidRPr="00F0796E">
              <w:rPr>
                <w:sz w:val="20"/>
                <w:szCs w:val="20"/>
              </w:rPr>
              <w:t>-</w:t>
            </w:r>
            <w:r>
              <w:rPr>
                <w:sz w:val="20"/>
                <w:szCs w:val="20"/>
              </w:rPr>
              <w:t>5 punktów</w:t>
            </w:r>
            <w:r w:rsidRPr="00F0796E">
              <w:rPr>
                <w:sz w:val="20"/>
                <w:szCs w:val="20"/>
              </w:rPr>
              <w:t xml:space="preserve"> </w:t>
            </w:r>
          </w:p>
          <w:p w:rsidR="00250BA0" w:rsidRDefault="00250BA0" w:rsidP="00FE67AF">
            <w:pPr>
              <w:ind w:firstLine="0"/>
              <w:rPr>
                <w:sz w:val="20"/>
                <w:szCs w:val="20"/>
              </w:rPr>
            </w:pPr>
            <w:r>
              <w:rPr>
                <w:sz w:val="20"/>
                <w:szCs w:val="20"/>
              </w:rPr>
              <w:t>Zasięg oddziaływania:</w:t>
            </w:r>
          </w:p>
          <w:p w:rsidR="00250BA0" w:rsidRDefault="00250BA0" w:rsidP="00FE67AF">
            <w:pPr>
              <w:ind w:firstLine="0"/>
              <w:rPr>
                <w:sz w:val="20"/>
                <w:szCs w:val="20"/>
              </w:rPr>
            </w:pPr>
            <w:r>
              <w:rPr>
                <w:sz w:val="20"/>
                <w:szCs w:val="20"/>
              </w:rPr>
              <w:t>- na terenie 1 powiatu – 1 pkt</w:t>
            </w:r>
          </w:p>
          <w:p w:rsidR="00250BA0" w:rsidRDefault="00250BA0" w:rsidP="00FE67AF">
            <w:pPr>
              <w:ind w:firstLine="0"/>
              <w:rPr>
                <w:sz w:val="20"/>
                <w:szCs w:val="20"/>
              </w:rPr>
            </w:pPr>
            <w:r>
              <w:rPr>
                <w:sz w:val="20"/>
                <w:szCs w:val="20"/>
              </w:rPr>
              <w:t>- na terenie 2 powiatów – 2 pkt</w:t>
            </w:r>
          </w:p>
          <w:p w:rsidR="00250BA0" w:rsidRDefault="00250BA0" w:rsidP="00FE67AF">
            <w:pPr>
              <w:ind w:firstLine="0"/>
              <w:rPr>
                <w:sz w:val="20"/>
                <w:szCs w:val="20"/>
              </w:rPr>
            </w:pPr>
            <w:r>
              <w:rPr>
                <w:sz w:val="20"/>
                <w:szCs w:val="20"/>
              </w:rPr>
              <w:t>- na terenie 3 powiatów – 3 pkt</w:t>
            </w:r>
          </w:p>
          <w:p w:rsidR="00250BA0" w:rsidRDefault="00250BA0" w:rsidP="00FE67AF">
            <w:pPr>
              <w:ind w:firstLine="0"/>
              <w:rPr>
                <w:sz w:val="20"/>
                <w:szCs w:val="20"/>
              </w:rPr>
            </w:pPr>
            <w:r>
              <w:rPr>
                <w:sz w:val="20"/>
                <w:szCs w:val="20"/>
              </w:rPr>
              <w:t>- na terenie 4 powiatów – 4 pkt</w:t>
            </w:r>
          </w:p>
          <w:p w:rsidR="00250BA0" w:rsidRDefault="00250BA0" w:rsidP="00FE67AF">
            <w:pPr>
              <w:ind w:firstLine="0"/>
              <w:rPr>
                <w:sz w:val="20"/>
                <w:szCs w:val="20"/>
              </w:rPr>
            </w:pPr>
            <w:r>
              <w:rPr>
                <w:sz w:val="20"/>
                <w:szCs w:val="20"/>
              </w:rPr>
              <w:t>- na terenie 5 i więcej powiatów – 5 pkt</w:t>
            </w:r>
          </w:p>
          <w:p w:rsidR="00250BA0" w:rsidRPr="00F0796E" w:rsidRDefault="00250BA0" w:rsidP="00250BA0">
            <w:pPr>
              <w:rPr>
                <w:sz w:val="20"/>
                <w:szCs w:val="20"/>
              </w:rPr>
            </w:pPr>
          </w:p>
          <w:p w:rsidR="00250BA0" w:rsidRPr="00AC7066" w:rsidRDefault="00250BA0" w:rsidP="00250BA0">
            <w:pPr>
              <w:spacing w:after="120"/>
              <w:jc w:val="both"/>
              <w:rPr>
                <w:rFonts w:cs="Arial"/>
                <w:sz w:val="20"/>
                <w:szCs w:val="20"/>
              </w:rPr>
            </w:pPr>
          </w:p>
        </w:tc>
      </w:tr>
      <w:tr w:rsidR="00250BA0" w:rsidRPr="00CA50A5" w:rsidTr="00250BA0">
        <w:trPr>
          <w:trHeight w:val="992"/>
        </w:trPr>
        <w:tc>
          <w:tcPr>
            <w:tcW w:w="210" w:type="pct"/>
          </w:tcPr>
          <w:p w:rsidR="00250BA0" w:rsidRPr="00F0796E" w:rsidRDefault="00250BA0" w:rsidP="00250BA0">
            <w:pPr>
              <w:ind w:firstLine="0"/>
              <w:rPr>
                <w:sz w:val="20"/>
                <w:szCs w:val="20"/>
              </w:rPr>
            </w:pPr>
            <w:r w:rsidRPr="00F0796E">
              <w:rPr>
                <w:sz w:val="20"/>
                <w:szCs w:val="20"/>
              </w:rPr>
              <w:lastRenderedPageBreak/>
              <w:t>2</w:t>
            </w:r>
          </w:p>
        </w:tc>
        <w:tc>
          <w:tcPr>
            <w:tcW w:w="957" w:type="pct"/>
          </w:tcPr>
          <w:p w:rsidR="00250BA0" w:rsidRDefault="00250BA0" w:rsidP="00250BA0">
            <w:pPr>
              <w:spacing w:after="120"/>
              <w:ind w:firstLine="0"/>
              <w:jc w:val="both"/>
              <w:rPr>
                <w:sz w:val="20"/>
                <w:szCs w:val="20"/>
              </w:rPr>
            </w:pPr>
            <w:r>
              <w:rPr>
                <w:sz w:val="20"/>
                <w:szCs w:val="20"/>
              </w:rPr>
              <w:t>Liczba interwencji</w:t>
            </w:r>
          </w:p>
        </w:tc>
        <w:tc>
          <w:tcPr>
            <w:tcW w:w="2144" w:type="pct"/>
          </w:tcPr>
          <w:p w:rsidR="00250BA0" w:rsidRDefault="00250BA0" w:rsidP="005D6242">
            <w:pPr>
              <w:ind w:firstLine="0"/>
              <w:rPr>
                <w:sz w:val="20"/>
                <w:szCs w:val="20"/>
              </w:rPr>
            </w:pPr>
            <w:r>
              <w:rPr>
                <w:sz w:val="20"/>
                <w:szCs w:val="20"/>
              </w:rPr>
              <w:t>W ramach kryterium ocenie podlegać będzie średnia liczba interwencji za okres trzech pełnych lat przed złożeniem wniosku.</w:t>
            </w:r>
          </w:p>
          <w:p w:rsidR="00250BA0" w:rsidRDefault="00250BA0" w:rsidP="005D6242">
            <w:pPr>
              <w:spacing w:after="120"/>
              <w:ind w:firstLine="0"/>
              <w:jc w:val="both"/>
              <w:rPr>
                <w:sz w:val="20"/>
                <w:szCs w:val="20"/>
              </w:rPr>
            </w:pPr>
            <w:r>
              <w:rPr>
                <w:sz w:val="20"/>
                <w:szCs w:val="20"/>
              </w:rPr>
              <w:t>Ilość wyjazdów do zdarzenia potwierdza w formie zaświadczenia właściwa terytorialnie Komenda Miejska lub Komenda Powiatowa Straży Pożarnej.</w:t>
            </w:r>
          </w:p>
        </w:tc>
        <w:tc>
          <w:tcPr>
            <w:tcW w:w="1689" w:type="pct"/>
          </w:tcPr>
          <w:p w:rsidR="00250BA0" w:rsidRPr="00F0796E" w:rsidRDefault="00250BA0" w:rsidP="00FE67AF">
            <w:pPr>
              <w:keepNext/>
              <w:autoSpaceDE w:val="0"/>
              <w:autoSpaceDN w:val="0"/>
              <w:ind w:firstLine="0"/>
              <w:rPr>
                <w:sz w:val="20"/>
                <w:szCs w:val="20"/>
              </w:rPr>
            </w:pPr>
            <w:r w:rsidRPr="00F0796E">
              <w:rPr>
                <w:sz w:val="20"/>
                <w:szCs w:val="20"/>
              </w:rPr>
              <w:t xml:space="preserve">Kryterium punktowe </w:t>
            </w:r>
          </w:p>
          <w:p w:rsidR="00250BA0" w:rsidRDefault="00250BA0" w:rsidP="00FE67AF">
            <w:pPr>
              <w:ind w:firstLine="0"/>
              <w:rPr>
                <w:sz w:val="20"/>
                <w:szCs w:val="20"/>
              </w:rPr>
            </w:pPr>
            <w:r w:rsidRPr="00F0796E">
              <w:rPr>
                <w:sz w:val="20"/>
                <w:szCs w:val="20"/>
              </w:rPr>
              <w:t xml:space="preserve">Projekt może otrzymać </w:t>
            </w:r>
            <w:r>
              <w:rPr>
                <w:sz w:val="20"/>
                <w:szCs w:val="20"/>
              </w:rPr>
              <w:t>1</w:t>
            </w:r>
            <w:r w:rsidRPr="00F0796E">
              <w:rPr>
                <w:sz w:val="20"/>
                <w:szCs w:val="20"/>
              </w:rPr>
              <w:t>-</w:t>
            </w:r>
            <w:r>
              <w:rPr>
                <w:sz w:val="20"/>
                <w:szCs w:val="20"/>
              </w:rPr>
              <w:t>6</w:t>
            </w:r>
            <w:r w:rsidRPr="00F0796E">
              <w:rPr>
                <w:sz w:val="20"/>
                <w:szCs w:val="20"/>
              </w:rPr>
              <w:t xml:space="preserve"> punkty </w:t>
            </w:r>
          </w:p>
          <w:p w:rsidR="00250BA0" w:rsidRDefault="00250BA0" w:rsidP="00FE67AF">
            <w:pPr>
              <w:ind w:firstLine="0"/>
              <w:rPr>
                <w:sz w:val="20"/>
                <w:szCs w:val="20"/>
              </w:rPr>
            </w:pPr>
            <w:r>
              <w:rPr>
                <w:sz w:val="20"/>
                <w:szCs w:val="20"/>
              </w:rPr>
              <w:t>Liczba wyjazdów jednostek straży do zdarzeń w ciągu roku:</w:t>
            </w:r>
          </w:p>
          <w:p w:rsidR="00250BA0" w:rsidRDefault="00250BA0" w:rsidP="00FE67AF">
            <w:pPr>
              <w:ind w:firstLine="0"/>
              <w:rPr>
                <w:sz w:val="20"/>
                <w:szCs w:val="20"/>
              </w:rPr>
            </w:pPr>
            <w:r>
              <w:rPr>
                <w:sz w:val="20"/>
                <w:szCs w:val="20"/>
              </w:rPr>
              <w:t>- poniżej 25 wyjazdów – 1 pkt</w:t>
            </w:r>
          </w:p>
          <w:p w:rsidR="00250BA0" w:rsidRDefault="00250BA0" w:rsidP="00FE67AF">
            <w:pPr>
              <w:ind w:firstLine="0"/>
              <w:rPr>
                <w:sz w:val="20"/>
                <w:szCs w:val="20"/>
              </w:rPr>
            </w:pPr>
            <w:r>
              <w:rPr>
                <w:sz w:val="20"/>
                <w:szCs w:val="20"/>
              </w:rPr>
              <w:t>- od 25 – 50 wyjazdów -  2 pkt</w:t>
            </w:r>
          </w:p>
          <w:p w:rsidR="00250BA0" w:rsidRDefault="00250BA0" w:rsidP="00FE67AF">
            <w:pPr>
              <w:ind w:firstLine="0"/>
              <w:rPr>
                <w:sz w:val="20"/>
                <w:szCs w:val="20"/>
              </w:rPr>
            </w:pPr>
            <w:r>
              <w:rPr>
                <w:sz w:val="20"/>
                <w:szCs w:val="20"/>
              </w:rPr>
              <w:t>- od 51 – 100 wyjazdów – 3 pkt</w:t>
            </w:r>
          </w:p>
          <w:p w:rsidR="00250BA0" w:rsidRDefault="00250BA0" w:rsidP="00FE67AF">
            <w:pPr>
              <w:ind w:firstLine="0"/>
              <w:rPr>
                <w:sz w:val="20"/>
                <w:szCs w:val="20"/>
              </w:rPr>
            </w:pPr>
            <w:r>
              <w:rPr>
                <w:sz w:val="20"/>
                <w:szCs w:val="20"/>
              </w:rPr>
              <w:t>- od 101 – 150 wyjazdów – 4 pkt</w:t>
            </w:r>
          </w:p>
          <w:p w:rsidR="00250BA0" w:rsidRDefault="00250BA0" w:rsidP="00FE67AF">
            <w:pPr>
              <w:ind w:firstLine="0"/>
              <w:rPr>
                <w:sz w:val="20"/>
                <w:szCs w:val="20"/>
              </w:rPr>
            </w:pPr>
            <w:r>
              <w:rPr>
                <w:sz w:val="20"/>
                <w:szCs w:val="20"/>
              </w:rPr>
              <w:t>- od 151 – 200 wyjazdów – 5 pkt</w:t>
            </w:r>
          </w:p>
          <w:p w:rsidR="00250BA0" w:rsidRDefault="00250BA0" w:rsidP="00FE67AF">
            <w:pPr>
              <w:ind w:firstLine="0"/>
              <w:rPr>
                <w:sz w:val="20"/>
                <w:szCs w:val="20"/>
              </w:rPr>
            </w:pPr>
            <w:r>
              <w:rPr>
                <w:sz w:val="20"/>
                <w:szCs w:val="20"/>
              </w:rPr>
              <w:t>- powyżej 200 wyjazdów – 6 pkt</w:t>
            </w:r>
          </w:p>
          <w:p w:rsidR="00250BA0" w:rsidRPr="00F0796E" w:rsidRDefault="00250BA0" w:rsidP="00250BA0">
            <w:pPr>
              <w:keepNext/>
              <w:autoSpaceDE w:val="0"/>
              <w:autoSpaceDN w:val="0"/>
              <w:rPr>
                <w:sz w:val="20"/>
                <w:szCs w:val="20"/>
              </w:rPr>
            </w:pPr>
          </w:p>
        </w:tc>
      </w:tr>
      <w:tr w:rsidR="00250BA0" w:rsidRPr="00CA50A5" w:rsidTr="00250BA0">
        <w:trPr>
          <w:trHeight w:val="992"/>
        </w:trPr>
        <w:tc>
          <w:tcPr>
            <w:tcW w:w="210" w:type="pct"/>
          </w:tcPr>
          <w:p w:rsidR="00250BA0" w:rsidRPr="00F0796E" w:rsidRDefault="00250BA0" w:rsidP="00250BA0">
            <w:pPr>
              <w:ind w:firstLine="0"/>
              <w:rPr>
                <w:sz w:val="20"/>
                <w:szCs w:val="20"/>
              </w:rPr>
            </w:pPr>
            <w:r>
              <w:rPr>
                <w:sz w:val="20"/>
                <w:szCs w:val="20"/>
              </w:rPr>
              <w:t>3</w:t>
            </w:r>
          </w:p>
        </w:tc>
        <w:tc>
          <w:tcPr>
            <w:tcW w:w="957" w:type="pct"/>
          </w:tcPr>
          <w:p w:rsidR="00250BA0" w:rsidRDefault="00250BA0" w:rsidP="00250BA0">
            <w:pPr>
              <w:spacing w:after="120"/>
              <w:ind w:firstLine="0"/>
              <w:jc w:val="both"/>
              <w:rPr>
                <w:sz w:val="20"/>
                <w:szCs w:val="20"/>
              </w:rPr>
            </w:pPr>
            <w:r>
              <w:rPr>
                <w:sz w:val="20"/>
                <w:szCs w:val="20"/>
              </w:rPr>
              <w:t>Doposażenie jednostek</w:t>
            </w:r>
          </w:p>
        </w:tc>
        <w:tc>
          <w:tcPr>
            <w:tcW w:w="2144" w:type="pct"/>
          </w:tcPr>
          <w:p w:rsidR="00250BA0" w:rsidRDefault="00250BA0" w:rsidP="00FE67AF">
            <w:pPr>
              <w:ind w:firstLine="0"/>
              <w:rPr>
                <w:sz w:val="20"/>
                <w:szCs w:val="20"/>
              </w:rPr>
            </w:pPr>
            <w:r>
              <w:rPr>
                <w:sz w:val="20"/>
                <w:szCs w:val="20"/>
              </w:rPr>
              <w:t>Ocenie podlegać będzie ilość wspartych jednostek służb ratowniczych doposażonych w sprzęt do prowadzenia akcji ratowniczych i usuwania skutków katastrof.</w:t>
            </w:r>
          </w:p>
        </w:tc>
        <w:tc>
          <w:tcPr>
            <w:tcW w:w="1689" w:type="pct"/>
          </w:tcPr>
          <w:p w:rsidR="00250BA0" w:rsidRPr="00F0796E" w:rsidRDefault="00250BA0" w:rsidP="00FE67AF">
            <w:pPr>
              <w:keepNext/>
              <w:autoSpaceDE w:val="0"/>
              <w:autoSpaceDN w:val="0"/>
              <w:ind w:firstLine="0"/>
              <w:rPr>
                <w:sz w:val="20"/>
                <w:szCs w:val="20"/>
              </w:rPr>
            </w:pPr>
            <w:r w:rsidRPr="00F0796E">
              <w:rPr>
                <w:sz w:val="20"/>
                <w:szCs w:val="20"/>
              </w:rPr>
              <w:t xml:space="preserve">Kryterium punktowe </w:t>
            </w:r>
          </w:p>
          <w:p w:rsidR="00250BA0" w:rsidRDefault="00250BA0" w:rsidP="00FE67AF">
            <w:pPr>
              <w:ind w:firstLine="0"/>
              <w:rPr>
                <w:sz w:val="20"/>
                <w:szCs w:val="20"/>
              </w:rPr>
            </w:pPr>
            <w:r w:rsidRPr="00F0796E">
              <w:rPr>
                <w:sz w:val="20"/>
                <w:szCs w:val="20"/>
              </w:rPr>
              <w:t xml:space="preserve">Projekt może otrzymać </w:t>
            </w:r>
            <w:r>
              <w:rPr>
                <w:sz w:val="20"/>
                <w:szCs w:val="20"/>
              </w:rPr>
              <w:t>1</w:t>
            </w:r>
            <w:r w:rsidRPr="00F0796E">
              <w:rPr>
                <w:sz w:val="20"/>
                <w:szCs w:val="20"/>
              </w:rPr>
              <w:t>-</w:t>
            </w:r>
            <w:r>
              <w:rPr>
                <w:sz w:val="20"/>
                <w:szCs w:val="20"/>
              </w:rPr>
              <w:t>3</w:t>
            </w:r>
            <w:r w:rsidRPr="00F0796E">
              <w:rPr>
                <w:sz w:val="20"/>
                <w:szCs w:val="20"/>
              </w:rPr>
              <w:t xml:space="preserve"> punkty </w:t>
            </w:r>
          </w:p>
          <w:p w:rsidR="00250BA0" w:rsidRDefault="00250BA0" w:rsidP="00FE67AF">
            <w:pPr>
              <w:ind w:firstLine="0"/>
              <w:rPr>
                <w:sz w:val="20"/>
                <w:szCs w:val="20"/>
              </w:rPr>
            </w:pPr>
            <w:r>
              <w:rPr>
                <w:sz w:val="20"/>
                <w:szCs w:val="20"/>
              </w:rPr>
              <w:t>- doposażenie 1 jednostki – 1 pkt</w:t>
            </w:r>
          </w:p>
          <w:p w:rsidR="00250BA0" w:rsidRDefault="00250BA0" w:rsidP="00FE67AF">
            <w:pPr>
              <w:ind w:firstLine="0"/>
              <w:rPr>
                <w:sz w:val="20"/>
                <w:szCs w:val="20"/>
              </w:rPr>
            </w:pPr>
            <w:r>
              <w:rPr>
                <w:sz w:val="20"/>
                <w:szCs w:val="20"/>
              </w:rPr>
              <w:t>- doposażenie 2 jednostek i więcej – 3 pkt</w:t>
            </w:r>
          </w:p>
          <w:p w:rsidR="00250BA0" w:rsidRDefault="00250BA0" w:rsidP="00250BA0">
            <w:pPr>
              <w:rPr>
                <w:sz w:val="20"/>
                <w:szCs w:val="20"/>
              </w:rPr>
            </w:pPr>
          </w:p>
          <w:p w:rsidR="00250BA0" w:rsidRPr="00F0796E" w:rsidRDefault="00250BA0" w:rsidP="00250BA0">
            <w:pPr>
              <w:keepNext/>
              <w:autoSpaceDE w:val="0"/>
              <w:autoSpaceDN w:val="0"/>
              <w:rPr>
                <w:sz w:val="20"/>
                <w:szCs w:val="20"/>
              </w:rPr>
            </w:pPr>
          </w:p>
        </w:tc>
      </w:tr>
      <w:tr w:rsidR="00250BA0" w:rsidRPr="00CA50A5" w:rsidTr="00250BA0">
        <w:trPr>
          <w:trHeight w:val="460"/>
        </w:trPr>
        <w:tc>
          <w:tcPr>
            <w:tcW w:w="5000" w:type="pct"/>
            <w:gridSpan w:val="4"/>
            <w:shd w:val="clear" w:color="auto" w:fill="92D050"/>
            <w:vAlign w:val="center"/>
          </w:tcPr>
          <w:p w:rsidR="00250BA0" w:rsidRDefault="00250BA0" w:rsidP="00250BA0">
            <w:pPr>
              <w:jc w:val="right"/>
              <w:rPr>
                <w:sz w:val="20"/>
                <w:szCs w:val="20"/>
              </w:rPr>
            </w:pPr>
            <w:r w:rsidRPr="00430A5F">
              <w:rPr>
                <w:sz w:val="20"/>
                <w:szCs w:val="20"/>
                <w:shd w:val="clear" w:color="auto" w:fill="92D050"/>
              </w:rPr>
              <w:t>Suma punktów do zdobycia -</w:t>
            </w:r>
            <w:r>
              <w:rPr>
                <w:sz w:val="20"/>
                <w:szCs w:val="20"/>
                <w:shd w:val="clear" w:color="auto" w:fill="92D050"/>
              </w:rPr>
              <w:t>14</w:t>
            </w:r>
            <w:r w:rsidRPr="00430A5F">
              <w:rPr>
                <w:sz w:val="20"/>
                <w:szCs w:val="20"/>
                <w:shd w:val="clear" w:color="auto" w:fill="92D050"/>
              </w:rPr>
              <w:t xml:space="preserve"> pkt, 60%= </w:t>
            </w:r>
            <w:r>
              <w:rPr>
                <w:sz w:val="20"/>
                <w:szCs w:val="20"/>
                <w:shd w:val="clear" w:color="auto" w:fill="92D050"/>
              </w:rPr>
              <w:t>8</w:t>
            </w:r>
            <w:r w:rsidRPr="00175B6E">
              <w:rPr>
                <w:sz w:val="20"/>
                <w:szCs w:val="20"/>
              </w:rPr>
              <w:t xml:space="preserve"> pkt</w:t>
            </w:r>
          </w:p>
        </w:tc>
      </w:tr>
    </w:tbl>
    <w:p w:rsidR="00F722B5" w:rsidRDefault="00F722B5" w:rsidP="00CA466D">
      <w:pPr>
        <w:ind w:firstLine="0"/>
      </w:pPr>
    </w:p>
    <w:p w:rsidR="00F722B5" w:rsidRDefault="00F722B5" w:rsidP="00CA466D">
      <w:pPr>
        <w:ind w:firstLine="0"/>
      </w:pPr>
    </w:p>
    <w:p w:rsidR="00F722B5" w:rsidRDefault="00F722B5" w:rsidP="00CA466D">
      <w:pPr>
        <w:ind w:firstLine="0"/>
      </w:pPr>
    </w:p>
    <w:p w:rsidR="00F722B5" w:rsidRDefault="00F722B5" w:rsidP="00CA466D">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
        <w:gridCol w:w="2524"/>
        <w:gridCol w:w="5371"/>
        <w:gridCol w:w="4663"/>
      </w:tblGrid>
      <w:tr w:rsidR="00250BA0" w:rsidRPr="003D6BAA" w:rsidTr="00250BA0">
        <w:trPr>
          <w:trHeight w:val="268"/>
        </w:trPr>
        <w:tc>
          <w:tcPr>
            <w:tcW w:w="5000" w:type="pct"/>
            <w:gridSpan w:val="4"/>
            <w:shd w:val="clear" w:color="auto" w:fill="92CDDC"/>
          </w:tcPr>
          <w:p w:rsidR="00250BA0" w:rsidRPr="003D6BAA" w:rsidRDefault="00250BA0" w:rsidP="00250BA0">
            <w:pPr>
              <w:keepNext/>
              <w:keepLines/>
              <w:tabs>
                <w:tab w:val="left" w:pos="435"/>
              </w:tabs>
              <w:autoSpaceDE w:val="0"/>
              <w:autoSpaceDN w:val="0"/>
              <w:adjustRightInd w:val="0"/>
              <w:ind w:left="720"/>
              <w:jc w:val="center"/>
              <w:rPr>
                <w:rFonts w:cs="Calibri"/>
                <w:b/>
                <w:sz w:val="20"/>
                <w:szCs w:val="20"/>
              </w:rPr>
            </w:pPr>
            <w:r w:rsidRPr="003D6BAA">
              <w:rPr>
                <w:rFonts w:cs="Calibri"/>
                <w:b/>
                <w:sz w:val="20"/>
                <w:szCs w:val="20"/>
              </w:rPr>
              <w:t>KRY</w:t>
            </w:r>
            <w:r>
              <w:rPr>
                <w:rFonts w:cs="Calibri"/>
                <w:b/>
                <w:sz w:val="20"/>
                <w:szCs w:val="20"/>
              </w:rPr>
              <w:t>TERIA MERYTORYCZNE (PREMIUJĄCE)</w:t>
            </w:r>
          </w:p>
        </w:tc>
      </w:tr>
      <w:tr w:rsidR="00250BA0" w:rsidRPr="003D6BAA" w:rsidTr="00250BA0">
        <w:trPr>
          <w:trHeight w:val="1709"/>
        </w:trPr>
        <w:tc>
          <w:tcPr>
            <w:tcW w:w="223" w:type="pct"/>
            <w:vMerge w:val="restart"/>
            <w:vAlign w:val="center"/>
          </w:tcPr>
          <w:p w:rsidR="00250BA0" w:rsidRPr="003D6BAA" w:rsidRDefault="00250BA0" w:rsidP="00250BA0">
            <w:pPr>
              <w:ind w:firstLine="0"/>
              <w:rPr>
                <w:rFonts w:cs="Calibri"/>
                <w:sz w:val="20"/>
                <w:szCs w:val="20"/>
              </w:rPr>
            </w:pPr>
            <w:r>
              <w:rPr>
                <w:rFonts w:cs="Calibri"/>
                <w:sz w:val="20"/>
                <w:szCs w:val="20"/>
              </w:rPr>
              <w:t>1</w:t>
            </w:r>
            <w:r w:rsidRPr="003D6BAA">
              <w:rPr>
                <w:rFonts w:cs="Calibri"/>
                <w:sz w:val="20"/>
                <w:szCs w:val="20"/>
              </w:rPr>
              <w:t>.</w:t>
            </w:r>
          </w:p>
        </w:tc>
        <w:tc>
          <w:tcPr>
            <w:tcW w:w="960" w:type="pct"/>
            <w:vMerge w:val="restart"/>
            <w:vAlign w:val="center"/>
          </w:tcPr>
          <w:p w:rsidR="00250BA0" w:rsidRPr="00AC7066" w:rsidRDefault="00250BA0" w:rsidP="00250BA0">
            <w:pPr>
              <w:keepNext/>
              <w:snapToGrid w:val="0"/>
              <w:ind w:firstLine="0"/>
              <w:rPr>
                <w:bCs/>
                <w:sz w:val="20"/>
                <w:szCs w:val="20"/>
              </w:rPr>
            </w:pPr>
            <w:r w:rsidRPr="00AC7066">
              <w:rPr>
                <w:bCs/>
                <w:sz w:val="20"/>
                <w:szCs w:val="20"/>
              </w:rPr>
              <w:t>Zgodność projektu z zasadami horyzontalnymi wynikającymi z RPO WiM 2014-2020.</w:t>
            </w:r>
          </w:p>
        </w:tc>
        <w:tc>
          <w:tcPr>
            <w:tcW w:w="2043" w:type="pct"/>
            <w:vAlign w:val="center"/>
          </w:tcPr>
          <w:p w:rsidR="00250BA0" w:rsidRPr="00AC7066" w:rsidRDefault="00250BA0" w:rsidP="00250BA0">
            <w:pPr>
              <w:keepNext/>
              <w:snapToGrid w:val="0"/>
              <w:rPr>
                <w:bCs/>
                <w:sz w:val="20"/>
                <w:szCs w:val="20"/>
              </w:rPr>
            </w:pPr>
            <w:r w:rsidRPr="00AC7066">
              <w:rPr>
                <w:bCs/>
                <w:sz w:val="20"/>
                <w:szCs w:val="20"/>
              </w:rPr>
              <w:t>Preferowane będą projekty spełniające zasady horyzontalne, w szczególności:</w:t>
            </w:r>
          </w:p>
        </w:tc>
        <w:tc>
          <w:tcPr>
            <w:tcW w:w="1774" w:type="pct"/>
            <w:vAlign w:val="center"/>
          </w:tcPr>
          <w:p w:rsidR="00250BA0" w:rsidRPr="00CF1589" w:rsidRDefault="00250BA0" w:rsidP="00250BA0">
            <w:pPr>
              <w:pStyle w:val="Tekstpodstawowy"/>
              <w:keepNext/>
              <w:tabs>
                <w:tab w:val="left" w:pos="435"/>
              </w:tabs>
              <w:snapToGrid w:val="0"/>
              <w:jc w:val="left"/>
              <w:rPr>
                <w:b w:val="0"/>
                <w:sz w:val="20"/>
                <w:lang w:eastAsia="ko-KR"/>
              </w:rPr>
            </w:pPr>
            <w:r w:rsidRPr="00CF1589">
              <w:rPr>
                <w:b w:val="0"/>
                <w:sz w:val="20"/>
                <w:lang w:eastAsia="ko-KR"/>
              </w:rPr>
              <w:t>Kryterium fakultatywne – spełnienie kryterium nie jest konieczne do przyznania dofinansowania ale ma charakter premiujący (przy czym przyznanie 0 punktów nie dyskwalifikuje z możliwości uzyskania dofinansowania).</w:t>
            </w:r>
          </w:p>
          <w:p w:rsidR="00250BA0" w:rsidRPr="00CF1589" w:rsidRDefault="00250BA0" w:rsidP="00250BA0">
            <w:pPr>
              <w:pStyle w:val="Tekstpodstawowy"/>
              <w:keepNext/>
              <w:tabs>
                <w:tab w:val="left" w:pos="435"/>
              </w:tabs>
              <w:snapToGrid w:val="0"/>
              <w:jc w:val="left"/>
              <w:rPr>
                <w:b w:val="0"/>
                <w:sz w:val="20"/>
                <w:lang w:eastAsia="ko-KR"/>
              </w:rPr>
            </w:pPr>
          </w:p>
          <w:p w:rsidR="00250BA0" w:rsidRPr="00CF1589" w:rsidRDefault="00250BA0" w:rsidP="00250BA0">
            <w:pPr>
              <w:pStyle w:val="Tekstpodstawowy"/>
              <w:keepNext/>
              <w:tabs>
                <w:tab w:val="left" w:pos="435"/>
              </w:tabs>
              <w:snapToGrid w:val="0"/>
              <w:jc w:val="left"/>
              <w:rPr>
                <w:b w:val="0"/>
                <w:sz w:val="20"/>
                <w:lang w:eastAsia="ko-KR"/>
              </w:rPr>
            </w:pPr>
            <w:r w:rsidRPr="00CF1589">
              <w:rPr>
                <w:b w:val="0"/>
                <w:sz w:val="20"/>
                <w:lang w:eastAsia="ko-KR"/>
              </w:rPr>
              <w:t>Kryterium punktowe (min-max).</w:t>
            </w:r>
          </w:p>
        </w:tc>
      </w:tr>
      <w:tr w:rsidR="00250BA0" w:rsidRPr="003D6BAA" w:rsidTr="00250BA0">
        <w:trPr>
          <w:trHeight w:val="939"/>
        </w:trPr>
        <w:tc>
          <w:tcPr>
            <w:tcW w:w="223" w:type="pct"/>
            <w:vMerge/>
            <w:vAlign w:val="center"/>
          </w:tcPr>
          <w:p w:rsidR="00250BA0" w:rsidRPr="003D6BAA" w:rsidRDefault="00250BA0" w:rsidP="00250BA0">
            <w:pPr>
              <w:jc w:val="center"/>
              <w:rPr>
                <w:rFonts w:cs="Calibri"/>
                <w:b/>
                <w:sz w:val="20"/>
                <w:szCs w:val="20"/>
              </w:rPr>
            </w:pPr>
          </w:p>
        </w:tc>
        <w:tc>
          <w:tcPr>
            <w:tcW w:w="960" w:type="pct"/>
            <w:vMerge/>
            <w:vAlign w:val="center"/>
          </w:tcPr>
          <w:p w:rsidR="00250BA0" w:rsidRPr="003D6BAA" w:rsidRDefault="00250BA0" w:rsidP="00250BA0">
            <w:pPr>
              <w:pStyle w:val="Default"/>
              <w:rPr>
                <w:sz w:val="20"/>
                <w:szCs w:val="20"/>
              </w:rPr>
            </w:pPr>
          </w:p>
        </w:tc>
        <w:tc>
          <w:tcPr>
            <w:tcW w:w="2043" w:type="pct"/>
            <w:vAlign w:val="center"/>
          </w:tcPr>
          <w:p w:rsidR="00250BA0" w:rsidRPr="00AC7066" w:rsidRDefault="00250BA0" w:rsidP="00250BA0">
            <w:pPr>
              <w:keepNext/>
              <w:snapToGrid w:val="0"/>
              <w:rPr>
                <w:bCs/>
                <w:sz w:val="20"/>
                <w:szCs w:val="20"/>
              </w:rPr>
            </w:pPr>
            <w:r w:rsidRPr="00AC7066">
              <w:rPr>
                <w:bCs/>
                <w:sz w:val="20"/>
                <w:szCs w:val="20"/>
              </w:rPr>
              <w:t>-  kryterium wykorzystania nowoczesnych technologii informacyjno-komunikacyjnych (TIK),</w:t>
            </w:r>
          </w:p>
          <w:p w:rsidR="00250BA0" w:rsidRPr="00AC7066" w:rsidRDefault="00250BA0" w:rsidP="00250BA0">
            <w:pPr>
              <w:keepNext/>
              <w:snapToGrid w:val="0"/>
              <w:rPr>
                <w:bCs/>
                <w:sz w:val="20"/>
                <w:szCs w:val="20"/>
              </w:rPr>
            </w:pPr>
          </w:p>
          <w:p w:rsidR="00250BA0" w:rsidRPr="00AC7066" w:rsidRDefault="00250BA0" w:rsidP="00250BA0">
            <w:pPr>
              <w:keepNext/>
              <w:snapToGrid w:val="0"/>
              <w:rPr>
                <w:bCs/>
                <w:sz w:val="20"/>
                <w:szCs w:val="20"/>
              </w:rPr>
            </w:pPr>
          </w:p>
          <w:p w:rsidR="00250BA0" w:rsidRPr="00AC7066" w:rsidRDefault="00250BA0" w:rsidP="00250BA0">
            <w:pPr>
              <w:keepNext/>
              <w:snapToGrid w:val="0"/>
              <w:rPr>
                <w:bCs/>
                <w:sz w:val="20"/>
                <w:szCs w:val="20"/>
              </w:rPr>
            </w:pPr>
          </w:p>
          <w:p w:rsidR="00250BA0" w:rsidRPr="00AC7066" w:rsidRDefault="00250BA0" w:rsidP="00250BA0">
            <w:pPr>
              <w:keepNext/>
              <w:snapToGrid w:val="0"/>
              <w:rPr>
                <w:bCs/>
                <w:sz w:val="20"/>
                <w:szCs w:val="20"/>
              </w:rPr>
            </w:pPr>
          </w:p>
        </w:tc>
        <w:tc>
          <w:tcPr>
            <w:tcW w:w="1774" w:type="pct"/>
            <w:vAlign w:val="center"/>
          </w:tcPr>
          <w:p w:rsidR="00250BA0" w:rsidRPr="00CF1589" w:rsidRDefault="00250BA0" w:rsidP="00250BA0">
            <w:pPr>
              <w:pStyle w:val="Tekstpodstawowy"/>
              <w:keepNext/>
              <w:tabs>
                <w:tab w:val="left" w:pos="435"/>
              </w:tabs>
              <w:snapToGrid w:val="0"/>
              <w:jc w:val="left"/>
              <w:rPr>
                <w:b w:val="0"/>
                <w:sz w:val="20"/>
                <w:lang w:eastAsia="ko-KR"/>
              </w:rPr>
            </w:pPr>
          </w:p>
          <w:p w:rsidR="00250BA0" w:rsidRPr="00CF1589" w:rsidRDefault="00250BA0" w:rsidP="00250BA0">
            <w:pPr>
              <w:pStyle w:val="Tekstpodstawowy"/>
              <w:keepNext/>
              <w:tabs>
                <w:tab w:val="left" w:pos="435"/>
              </w:tabs>
              <w:snapToGrid w:val="0"/>
              <w:jc w:val="left"/>
              <w:rPr>
                <w:b w:val="0"/>
                <w:sz w:val="20"/>
                <w:lang w:eastAsia="ko-KR"/>
              </w:rPr>
            </w:pPr>
            <w:r w:rsidRPr="00CF1589">
              <w:rPr>
                <w:b w:val="0"/>
                <w:sz w:val="20"/>
                <w:lang w:eastAsia="ko-KR"/>
              </w:rPr>
              <w:t xml:space="preserve">Kryterium premiuje wykorzystanie systemów informatycznych oraz zdolności do użytkowania usług telekomunikacyjnych. W ramach kryterium można </w:t>
            </w:r>
            <w:r w:rsidRPr="00CF1589">
              <w:rPr>
                <w:b w:val="0"/>
                <w:sz w:val="20"/>
                <w:lang w:eastAsia="ko-KR"/>
              </w:rPr>
              <w:lastRenderedPageBreak/>
              <w:t>przyznać następujące punkty:</w:t>
            </w:r>
          </w:p>
          <w:p w:rsidR="00250BA0" w:rsidRPr="00CF1589" w:rsidRDefault="006E72B9" w:rsidP="00250BA0">
            <w:pPr>
              <w:pStyle w:val="Tekstpodstawowy"/>
              <w:keepNext/>
              <w:tabs>
                <w:tab w:val="left" w:pos="435"/>
              </w:tabs>
              <w:snapToGrid w:val="0"/>
              <w:jc w:val="left"/>
              <w:rPr>
                <w:b w:val="0"/>
                <w:sz w:val="20"/>
                <w:lang w:eastAsia="ko-KR"/>
              </w:rPr>
            </w:pPr>
            <w:r>
              <w:rPr>
                <w:b w:val="0"/>
                <w:sz w:val="20"/>
                <w:lang w:eastAsia="ko-KR"/>
              </w:rPr>
              <w:t xml:space="preserve">- </w:t>
            </w:r>
            <w:r w:rsidR="00250BA0" w:rsidRPr="00CF1589">
              <w:rPr>
                <w:b w:val="0"/>
                <w:sz w:val="20"/>
                <w:lang w:eastAsia="ko-KR"/>
              </w:rPr>
              <w:t>0 pkt – projekt nie wykorzystuje nowoczesnych technologii informacyjno-komunikacyjnych (TIK)</w:t>
            </w:r>
          </w:p>
          <w:p w:rsidR="00250BA0" w:rsidRPr="00CF1589" w:rsidRDefault="006E72B9" w:rsidP="00250BA0">
            <w:pPr>
              <w:pStyle w:val="Tekstpodstawowy"/>
              <w:keepNext/>
              <w:tabs>
                <w:tab w:val="left" w:pos="435"/>
              </w:tabs>
              <w:snapToGrid w:val="0"/>
              <w:jc w:val="left"/>
              <w:rPr>
                <w:b w:val="0"/>
                <w:sz w:val="20"/>
                <w:lang w:eastAsia="ko-KR"/>
              </w:rPr>
            </w:pPr>
            <w:r>
              <w:rPr>
                <w:b w:val="0"/>
                <w:sz w:val="20"/>
                <w:lang w:eastAsia="ko-KR"/>
              </w:rPr>
              <w:t xml:space="preserve">- </w:t>
            </w:r>
            <w:r w:rsidR="00250BA0" w:rsidRPr="00CF1589">
              <w:rPr>
                <w:b w:val="0"/>
                <w:sz w:val="20"/>
                <w:lang w:eastAsia="ko-KR"/>
              </w:rPr>
              <w:t>1 pkt – dzięki projektowi zostanie przygotowane zostaną systemy informatyczne i zwiększy się zdolność do ich użytkowania i/lub nastąpi wykorzystanie usług telekomunikacyjnych do przekazywania i zdalnego przetwarzania informacji</w:t>
            </w:r>
          </w:p>
          <w:p w:rsidR="00250BA0" w:rsidRPr="00CF1589" w:rsidRDefault="00250BA0" w:rsidP="00250BA0">
            <w:pPr>
              <w:pStyle w:val="Tekstpodstawowy"/>
              <w:keepNext/>
              <w:tabs>
                <w:tab w:val="left" w:pos="435"/>
              </w:tabs>
              <w:snapToGrid w:val="0"/>
              <w:jc w:val="left"/>
              <w:rPr>
                <w:b w:val="0"/>
                <w:sz w:val="20"/>
                <w:lang w:eastAsia="ko-KR"/>
              </w:rPr>
            </w:pPr>
          </w:p>
        </w:tc>
      </w:tr>
      <w:tr w:rsidR="00250BA0" w:rsidRPr="003D6BAA" w:rsidTr="006C7962">
        <w:trPr>
          <w:trHeight w:val="1546"/>
        </w:trPr>
        <w:tc>
          <w:tcPr>
            <w:tcW w:w="223" w:type="pct"/>
            <w:vMerge/>
            <w:vAlign w:val="center"/>
          </w:tcPr>
          <w:p w:rsidR="00250BA0" w:rsidRPr="003D6BAA" w:rsidRDefault="00250BA0" w:rsidP="00250BA0">
            <w:pPr>
              <w:jc w:val="center"/>
              <w:rPr>
                <w:rFonts w:cs="Calibri"/>
                <w:b/>
                <w:sz w:val="20"/>
                <w:szCs w:val="20"/>
              </w:rPr>
            </w:pPr>
          </w:p>
        </w:tc>
        <w:tc>
          <w:tcPr>
            <w:tcW w:w="960" w:type="pct"/>
            <w:vMerge/>
            <w:vAlign w:val="center"/>
          </w:tcPr>
          <w:p w:rsidR="00250BA0" w:rsidRPr="003D6BAA" w:rsidRDefault="00250BA0" w:rsidP="00250BA0">
            <w:pPr>
              <w:pStyle w:val="Default"/>
              <w:rPr>
                <w:sz w:val="20"/>
                <w:szCs w:val="20"/>
              </w:rPr>
            </w:pPr>
          </w:p>
        </w:tc>
        <w:tc>
          <w:tcPr>
            <w:tcW w:w="2043" w:type="pct"/>
            <w:vAlign w:val="center"/>
          </w:tcPr>
          <w:p w:rsidR="00250BA0" w:rsidRPr="00AC7066" w:rsidRDefault="00250BA0" w:rsidP="00250BA0">
            <w:pPr>
              <w:keepNext/>
              <w:snapToGrid w:val="0"/>
              <w:rPr>
                <w:bCs/>
                <w:sz w:val="20"/>
                <w:szCs w:val="20"/>
              </w:rPr>
            </w:pPr>
          </w:p>
          <w:p w:rsidR="00250BA0" w:rsidRPr="00AC7066" w:rsidRDefault="00250BA0" w:rsidP="00250BA0">
            <w:pPr>
              <w:keepNext/>
              <w:snapToGrid w:val="0"/>
              <w:rPr>
                <w:bCs/>
                <w:sz w:val="20"/>
                <w:szCs w:val="20"/>
              </w:rPr>
            </w:pPr>
          </w:p>
          <w:p w:rsidR="00250BA0" w:rsidRPr="00AC7066" w:rsidRDefault="00250BA0" w:rsidP="00250BA0">
            <w:pPr>
              <w:keepNext/>
              <w:snapToGrid w:val="0"/>
              <w:rPr>
                <w:bCs/>
                <w:sz w:val="20"/>
                <w:szCs w:val="20"/>
              </w:rPr>
            </w:pPr>
            <w:r w:rsidRPr="00AC7066">
              <w:rPr>
                <w:bCs/>
                <w:sz w:val="20"/>
                <w:szCs w:val="20"/>
              </w:rPr>
              <w:t>- kryterium odprowadzania podatków na terenie województwa warmińsko-mazurskiego w obszarze realizacji projektu,</w:t>
            </w:r>
          </w:p>
        </w:tc>
        <w:tc>
          <w:tcPr>
            <w:tcW w:w="1774" w:type="pct"/>
            <w:vAlign w:val="center"/>
          </w:tcPr>
          <w:p w:rsidR="000A5D86" w:rsidRPr="000A5D86" w:rsidRDefault="000A5D86" w:rsidP="000A5D86">
            <w:pPr>
              <w:keepNext/>
              <w:snapToGrid w:val="0"/>
              <w:spacing w:line="276" w:lineRule="auto"/>
              <w:ind w:firstLine="0"/>
              <w:rPr>
                <w:rFonts w:eastAsia="Calibri"/>
                <w:sz w:val="20"/>
                <w:szCs w:val="20"/>
              </w:rPr>
            </w:pPr>
            <w:r w:rsidRPr="000A5D86">
              <w:rPr>
                <w:rFonts w:eastAsia="Calibri"/>
                <w:sz w:val="20"/>
                <w:szCs w:val="20"/>
              </w:rPr>
              <w:t>Kryterium premiuje odprowadzanie przez wnioskodawcę podatków na terenie województwa warmińsko-mazurskiego. Decydująca jest właściwość urzędu (Urząd Skarbowy, Urząd Gminy – znajdujące się na terenie województwa warmińsko-mazurskiego) W ocenie uwzględnione są następujące podatki:</w:t>
            </w:r>
          </w:p>
          <w:p w:rsidR="000A5D86" w:rsidRPr="000A5D86" w:rsidRDefault="000A5D86" w:rsidP="000A5D86">
            <w:pPr>
              <w:keepNext/>
              <w:numPr>
                <w:ilvl w:val="0"/>
                <w:numId w:val="60"/>
              </w:numPr>
              <w:snapToGrid w:val="0"/>
              <w:spacing w:line="276" w:lineRule="auto"/>
              <w:ind w:left="282" w:hanging="284"/>
              <w:rPr>
                <w:rFonts w:eastAsia="Calibri"/>
                <w:sz w:val="20"/>
                <w:szCs w:val="20"/>
              </w:rPr>
            </w:pPr>
            <w:r w:rsidRPr="000A5D86">
              <w:rPr>
                <w:rFonts w:eastAsia="Calibri"/>
                <w:sz w:val="20"/>
                <w:szCs w:val="20"/>
              </w:rPr>
              <w:t>podatek dochodowy (PIT, CIT),</w:t>
            </w:r>
          </w:p>
          <w:p w:rsidR="000A5D86" w:rsidRPr="000A5D86" w:rsidRDefault="000A5D86" w:rsidP="000A5D86">
            <w:pPr>
              <w:keepNext/>
              <w:numPr>
                <w:ilvl w:val="0"/>
                <w:numId w:val="60"/>
              </w:numPr>
              <w:snapToGrid w:val="0"/>
              <w:spacing w:line="276" w:lineRule="auto"/>
              <w:ind w:left="282" w:hanging="284"/>
              <w:rPr>
                <w:rFonts w:eastAsia="Calibri"/>
                <w:sz w:val="20"/>
                <w:szCs w:val="20"/>
              </w:rPr>
            </w:pPr>
            <w:r w:rsidRPr="000A5D86">
              <w:rPr>
                <w:rFonts w:eastAsia="Calibri"/>
                <w:sz w:val="20"/>
                <w:szCs w:val="20"/>
              </w:rPr>
              <w:t>podatek od towarów i usług (VAT),</w:t>
            </w:r>
          </w:p>
          <w:p w:rsidR="000A5D86" w:rsidRPr="000A5D86" w:rsidRDefault="000A5D86" w:rsidP="000A5D86">
            <w:pPr>
              <w:keepNext/>
              <w:numPr>
                <w:ilvl w:val="0"/>
                <w:numId w:val="60"/>
              </w:numPr>
              <w:snapToGrid w:val="0"/>
              <w:spacing w:line="276" w:lineRule="auto"/>
              <w:ind w:left="282" w:hanging="284"/>
              <w:rPr>
                <w:rFonts w:eastAsia="Calibri"/>
                <w:sz w:val="20"/>
                <w:szCs w:val="20"/>
              </w:rPr>
            </w:pPr>
            <w:r w:rsidRPr="000A5D86">
              <w:rPr>
                <w:rFonts w:eastAsia="Calibri"/>
                <w:sz w:val="20"/>
                <w:szCs w:val="20"/>
              </w:rPr>
              <w:t>akcyza,</w:t>
            </w:r>
          </w:p>
          <w:p w:rsidR="000A5D86" w:rsidRPr="000A5D86" w:rsidRDefault="000A5D86" w:rsidP="000A5D86">
            <w:pPr>
              <w:keepNext/>
              <w:numPr>
                <w:ilvl w:val="0"/>
                <w:numId w:val="60"/>
              </w:numPr>
              <w:snapToGrid w:val="0"/>
              <w:spacing w:line="276" w:lineRule="auto"/>
              <w:ind w:left="282" w:hanging="284"/>
              <w:rPr>
                <w:rFonts w:eastAsia="Calibri"/>
                <w:sz w:val="20"/>
                <w:szCs w:val="20"/>
              </w:rPr>
            </w:pPr>
            <w:r w:rsidRPr="000A5D86">
              <w:rPr>
                <w:rFonts w:eastAsia="Calibri"/>
                <w:sz w:val="20"/>
                <w:szCs w:val="20"/>
              </w:rPr>
              <w:t>podatek od nieruchomości, </w:t>
            </w:r>
          </w:p>
          <w:p w:rsidR="000A5D86" w:rsidRPr="000A5D86" w:rsidRDefault="000A5D86" w:rsidP="000A5D86">
            <w:pPr>
              <w:keepNext/>
              <w:numPr>
                <w:ilvl w:val="0"/>
                <w:numId w:val="60"/>
              </w:numPr>
              <w:snapToGrid w:val="0"/>
              <w:spacing w:line="276" w:lineRule="auto"/>
              <w:ind w:left="282" w:hanging="284"/>
              <w:rPr>
                <w:rFonts w:eastAsia="Calibri"/>
                <w:sz w:val="20"/>
                <w:szCs w:val="20"/>
              </w:rPr>
            </w:pPr>
            <w:r w:rsidRPr="000A5D86">
              <w:rPr>
                <w:rFonts w:eastAsia="Calibri"/>
                <w:sz w:val="20"/>
                <w:szCs w:val="20"/>
              </w:rPr>
              <w:t>podatek od środków transportowych,</w:t>
            </w:r>
          </w:p>
          <w:p w:rsidR="000A5D86" w:rsidRPr="000A5D86" w:rsidRDefault="000A5D86" w:rsidP="000A5D86">
            <w:pPr>
              <w:keepNext/>
              <w:numPr>
                <w:ilvl w:val="0"/>
                <w:numId w:val="60"/>
              </w:numPr>
              <w:snapToGrid w:val="0"/>
              <w:spacing w:line="276" w:lineRule="auto"/>
              <w:ind w:left="282" w:hanging="284"/>
              <w:rPr>
                <w:rFonts w:eastAsia="Calibri"/>
                <w:sz w:val="20"/>
                <w:szCs w:val="20"/>
              </w:rPr>
            </w:pPr>
            <w:r w:rsidRPr="000A5D86">
              <w:rPr>
                <w:rFonts w:eastAsia="Calibri"/>
                <w:sz w:val="20"/>
                <w:szCs w:val="20"/>
              </w:rPr>
              <w:t>podatek od czynności cywilnoprawnych od umowy spółki.</w:t>
            </w:r>
          </w:p>
          <w:p w:rsidR="000A5D86" w:rsidRPr="000A5D86" w:rsidRDefault="000A5D86" w:rsidP="000A5D86">
            <w:pPr>
              <w:keepNext/>
              <w:snapToGrid w:val="0"/>
              <w:spacing w:line="276" w:lineRule="auto"/>
              <w:ind w:firstLine="0"/>
              <w:rPr>
                <w:rFonts w:eastAsia="Calibri"/>
                <w:sz w:val="20"/>
                <w:szCs w:val="20"/>
              </w:rPr>
            </w:pPr>
            <w:r w:rsidRPr="000A5D86">
              <w:rPr>
                <w:rFonts w:eastAsia="Calibri"/>
                <w:sz w:val="20"/>
                <w:szCs w:val="20"/>
              </w:rPr>
              <w:t>W ramach kryterium można przyznać następujące punkty:</w:t>
            </w:r>
          </w:p>
          <w:p w:rsidR="000A5D86" w:rsidRPr="000A5D86" w:rsidRDefault="000A5D86" w:rsidP="000A5D86">
            <w:pPr>
              <w:keepNext/>
              <w:snapToGrid w:val="0"/>
              <w:spacing w:line="276" w:lineRule="auto"/>
              <w:ind w:firstLine="0"/>
              <w:rPr>
                <w:rFonts w:eastAsia="Calibri"/>
                <w:sz w:val="20"/>
                <w:szCs w:val="20"/>
              </w:rPr>
            </w:pPr>
            <w:r w:rsidRPr="000A5D86">
              <w:rPr>
                <w:rFonts w:eastAsia="Calibri"/>
                <w:sz w:val="20"/>
                <w:szCs w:val="20"/>
              </w:rPr>
              <w:t>0 pkt – Wnioskodawca i/lub partnerzy (jeśli dotyczy) nie odprowadza lub nie będzie odprowadzać</w:t>
            </w:r>
            <w:r w:rsidRPr="000A5D86">
              <w:rPr>
                <w:rFonts w:eastAsia="Calibri"/>
                <w:b/>
                <w:bCs/>
                <w:sz w:val="20"/>
                <w:szCs w:val="20"/>
              </w:rPr>
              <w:t xml:space="preserve"> </w:t>
            </w:r>
            <w:r w:rsidRPr="000A5D86">
              <w:rPr>
                <w:rFonts w:eastAsia="Calibri"/>
                <w:sz w:val="20"/>
                <w:szCs w:val="20"/>
              </w:rPr>
              <w:t xml:space="preserve">żadnego z powyższych podatków w województwie warmińsko-mazurskim </w:t>
            </w:r>
          </w:p>
          <w:p w:rsidR="000A5D86" w:rsidRPr="000A5D86" w:rsidRDefault="006E72B9" w:rsidP="000A5D86">
            <w:pPr>
              <w:keepNext/>
              <w:snapToGrid w:val="0"/>
              <w:spacing w:line="276" w:lineRule="auto"/>
              <w:ind w:firstLine="0"/>
              <w:rPr>
                <w:rFonts w:eastAsia="Calibri"/>
                <w:sz w:val="20"/>
                <w:szCs w:val="20"/>
              </w:rPr>
            </w:pPr>
            <w:r>
              <w:rPr>
                <w:rFonts w:eastAsia="Calibri"/>
                <w:sz w:val="20"/>
                <w:szCs w:val="20"/>
              </w:rPr>
              <w:t xml:space="preserve">- </w:t>
            </w:r>
            <w:r w:rsidR="000A5D86" w:rsidRPr="000A5D86">
              <w:rPr>
                <w:rFonts w:eastAsia="Calibri"/>
                <w:sz w:val="20"/>
                <w:szCs w:val="20"/>
              </w:rPr>
              <w:t>1 pkt –Wnioskodawca i/lub partnerzy (jeśli dotyczy) odprowadza lub będzie odprowadzać w województwie warmińsko-mazurskim jeden podatek z powyższej listy</w:t>
            </w:r>
          </w:p>
          <w:p w:rsidR="000A5D86" w:rsidRPr="000A5D86" w:rsidRDefault="006E72B9" w:rsidP="000A5D86">
            <w:pPr>
              <w:keepNext/>
              <w:snapToGrid w:val="0"/>
              <w:spacing w:line="276" w:lineRule="auto"/>
              <w:ind w:firstLine="0"/>
              <w:rPr>
                <w:rFonts w:eastAsia="Calibri"/>
                <w:sz w:val="20"/>
                <w:szCs w:val="20"/>
              </w:rPr>
            </w:pPr>
            <w:r>
              <w:rPr>
                <w:rFonts w:eastAsia="Calibri"/>
                <w:sz w:val="20"/>
                <w:szCs w:val="20"/>
              </w:rPr>
              <w:t xml:space="preserve">- </w:t>
            </w:r>
            <w:r w:rsidR="000A5D86" w:rsidRPr="000A5D86">
              <w:rPr>
                <w:rFonts w:eastAsia="Calibri"/>
                <w:sz w:val="20"/>
                <w:szCs w:val="20"/>
              </w:rPr>
              <w:t>2 pkt -  Wnioskodawca i/lub partnerzy (jeśli dotyczy) odprowadza lub będzie odprowadzać w województwie warmińsko-mazurskim dwa podatki z powyższej listy.</w:t>
            </w:r>
          </w:p>
          <w:p w:rsidR="000A5D86" w:rsidRPr="000A5D86" w:rsidRDefault="006E72B9" w:rsidP="000A5D86">
            <w:pPr>
              <w:keepNext/>
              <w:snapToGrid w:val="0"/>
              <w:spacing w:line="276" w:lineRule="auto"/>
              <w:ind w:firstLine="0"/>
              <w:rPr>
                <w:rFonts w:eastAsia="Calibri"/>
                <w:sz w:val="20"/>
                <w:szCs w:val="20"/>
              </w:rPr>
            </w:pPr>
            <w:r>
              <w:rPr>
                <w:rFonts w:eastAsia="Calibri"/>
                <w:sz w:val="20"/>
                <w:szCs w:val="20"/>
              </w:rPr>
              <w:t xml:space="preserve">- </w:t>
            </w:r>
            <w:r w:rsidR="000A5D86" w:rsidRPr="000A5D86">
              <w:rPr>
                <w:rFonts w:eastAsia="Calibri"/>
                <w:sz w:val="20"/>
                <w:szCs w:val="20"/>
              </w:rPr>
              <w:t xml:space="preserve">3 pkt - Wnioskodawca i/lub partnerzy (jeśli dotyczy) </w:t>
            </w:r>
            <w:r w:rsidR="000A5D86" w:rsidRPr="000A5D86">
              <w:rPr>
                <w:rFonts w:eastAsia="Calibri"/>
                <w:sz w:val="20"/>
                <w:szCs w:val="20"/>
              </w:rPr>
              <w:lastRenderedPageBreak/>
              <w:t>odprowadza lub będzie odprowadzać w województwie warmińsko-mazurskim trzy lub więcej podatków z powyższej listy</w:t>
            </w:r>
          </w:p>
          <w:p w:rsidR="00250BA0" w:rsidRPr="00FE67AF" w:rsidRDefault="000A5D86" w:rsidP="00FE67AF">
            <w:pPr>
              <w:ind w:firstLine="0"/>
              <w:rPr>
                <w:sz w:val="20"/>
                <w:lang w:eastAsia="ko-KR"/>
              </w:rPr>
            </w:pPr>
            <w:r w:rsidRPr="000A5D86">
              <w:rPr>
                <w:rFonts w:eastAsia="Calibri"/>
                <w:bCs/>
                <w:sz w:val="20"/>
              </w:rPr>
              <w:t>Projekt  w tym kryterium może otrzymać od 0 do 3 pkt</w:t>
            </w:r>
          </w:p>
        </w:tc>
      </w:tr>
      <w:tr w:rsidR="00250BA0" w:rsidRPr="003D6BAA" w:rsidTr="00250BA0">
        <w:trPr>
          <w:trHeight w:val="243"/>
        </w:trPr>
        <w:tc>
          <w:tcPr>
            <w:tcW w:w="223" w:type="pct"/>
            <w:vMerge/>
            <w:vAlign w:val="center"/>
          </w:tcPr>
          <w:p w:rsidR="00250BA0" w:rsidRPr="003D6BAA" w:rsidRDefault="00250BA0" w:rsidP="00250BA0">
            <w:pPr>
              <w:jc w:val="center"/>
              <w:rPr>
                <w:rFonts w:cs="Calibri"/>
                <w:b/>
                <w:sz w:val="20"/>
                <w:szCs w:val="20"/>
              </w:rPr>
            </w:pPr>
          </w:p>
        </w:tc>
        <w:tc>
          <w:tcPr>
            <w:tcW w:w="960" w:type="pct"/>
            <w:vMerge/>
            <w:vAlign w:val="center"/>
          </w:tcPr>
          <w:p w:rsidR="00250BA0" w:rsidRPr="003D6BAA" w:rsidRDefault="00250BA0" w:rsidP="00250BA0">
            <w:pPr>
              <w:pStyle w:val="Default"/>
              <w:rPr>
                <w:sz w:val="20"/>
                <w:szCs w:val="20"/>
              </w:rPr>
            </w:pPr>
          </w:p>
        </w:tc>
        <w:tc>
          <w:tcPr>
            <w:tcW w:w="2043" w:type="pct"/>
            <w:vAlign w:val="center"/>
          </w:tcPr>
          <w:p w:rsidR="00250BA0" w:rsidRPr="00AC7066" w:rsidRDefault="00250BA0" w:rsidP="00250BA0">
            <w:pPr>
              <w:keepNext/>
              <w:snapToGrid w:val="0"/>
              <w:rPr>
                <w:bCs/>
                <w:sz w:val="20"/>
                <w:szCs w:val="20"/>
              </w:rPr>
            </w:pPr>
            <w:r w:rsidRPr="00AC7066">
              <w:rPr>
                <w:bCs/>
                <w:sz w:val="20"/>
                <w:szCs w:val="20"/>
              </w:rPr>
              <w:t>- kryterium komunikacji z interesariuszami,</w:t>
            </w:r>
          </w:p>
        </w:tc>
        <w:tc>
          <w:tcPr>
            <w:tcW w:w="1774" w:type="pct"/>
            <w:vAlign w:val="center"/>
          </w:tcPr>
          <w:p w:rsidR="00250BA0" w:rsidRPr="00CF1589" w:rsidRDefault="00250BA0" w:rsidP="00250BA0">
            <w:pPr>
              <w:pStyle w:val="Tekstpodstawowy"/>
              <w:keepNext/>
              <w:tabs>
                <w:tab w:val="left" w:pos="435"/>
              </w:tabs>
              <w:snapToGrid w:val="0"/>
              <w:jc w:val="left"/>
              <w:rPr>
                <w:b w:val="0"/>
                <w:sz w:val="20"/>
                <w:lang w:eastAsia="ko-KR"/>
              </w:rPr>
            </w:pPr>
            <w:r w:rsidRPr="00CF1589">
              <w:rPr>
                <w:b w:val="0"/>
                <w:sz w:val="20"/>
                <w:lang w:eastAsia="ko-KR"/>
              </w:rPr>
              <w:t>Kryterium premiuje budowanie dowolnej formy komunikacji, kontaktu, wymiany informacji między osobami, instytucjami i firmami na zasadzie partnerstwa, który zapewni ich aktywny udział w przygotowaniu projektu oraz branie ich zdania pod uwagę podczas podejmowania kluczowych decyzji dotyczących projektu.</w:t>
            </w:r>
          </w:p>
          <w:p w:rsidR="00250BA0" w:rsidRPr="00CF1589" w:rsidRDefault="00250BA0" w:rsidP="00250BA0">
            <w:pPr>
              <w:pStyle w:val="Tekstpodstawowy"/>
              <w:keepNext/>
              <w:tabs>
                <w:tab w:val="left" w:pos="435"/>
              </w:tabs>
              <w:snapToGrid w:val="0"/>
              <w:jc w:val="left"/>
              <w:rPr>
                <w:b w:val="0"/>
                <w:sz w:val="20"/>
                <w:lang w:eastAsia="ko-KR"/>
              </w:rPr>
            </w:pPr>
            <w:r w:rsidRPr="00CF1589">
              <w:rPr>
                <w:b w:val="0"/>
                <w:sz w:val="20"/>
                <w:lang w:eastAsia="ko-KR"/>
              </w:rPr>
              <w:t>W ramach kryterium można przyznać następujące punkty:</w:t>
            </w:r>
          </w:p>
          <w:p w:rsidR="00250BA0" w:rsidRPr="00CF1589" w:rsidRDefault="006E72B9" w:rsidP="00250BA0">
            <w:pPr>
              <w:pStyle w:val="Tekstpodstawowy"/>
              <w:keepNext/>
              <w:tabs>
                <w:tab w:val="left" w:pos="435"/>
              </w:tabs>
              <w:snapToGrid w:val="0"/>
              <w:jc w:val="left"/>
              <w:rPr>
                <w:b w:val="0"/>
                <w:sz w:val="20"/>
                <w:lang w:eastAsia="ko-KR"/>
              </w:rPr>
            </w:pPr>
            <w:r>
              <w:rPr>
                <w:b w:val="0"/>
                <w:sz w:val="20"/>
                <w:lang w:eastAsia="ko-KR"/>
              </w:rPr>
              <w:t xml:space="preserve">- </w:t>
            </w:r>
            <w:r w:rsidR="00250BA0" w:rsidRPr="00CF1589">
              <w:rPr>
                <w:b w:val="0"/>
                <w:sz w:val="20"/>
                <w:lang w:eastAsia="ko-KR"/>
              </w:rPr>
              <w:t xml:space="preserve">0 pkt – Wnioskodawca i partnerzy (jeśli dotyczy) nie zapewnili komunikacji z interesariuszami projektu w powyższy sposób </w:t>
            </w:r>
          </w:p>
          <w:p w:rsidR="00250BA0" w:rsidRPr="00CF1589" w:rsidRDefault="006E72B9" w:rsidP="00250BA0">
            <w:pPr>
              <w:pStyle w:val="Tekstpodstawowy"/>
              <w:keepNext/>
              <w:tabs>
                <w:tab w:val="left" w:pos="435"/>
              </w:tabs>
              <w:snapToGrid w:val="0"/>
              <w:jc w:val="left"/>
              <w:rPr>
                <w:b w:val="0"/>
                <w:sz w:val="20"/>
                <w:lang w:eastAsia="ko-KR"/>
              </w:rPr>
            </w:pPr>
            <w:r>
              <w:rPr>
                <w:b w:val="0"/>
                <w:sz w:val="20"/>
                <w:lang w:eastAsia="ko-KR"/>
              </w:rPr>
              <w:t xml:space="preserve">- </w:t>
            </w:r>
            <w:r w:rsidR="00250BA0" w:rsidRPr="00CF1589">
              <w:rPr>
                <w:b w:val="0"/>
                <w:sz w:val="20"/>
                <w:lang w:eastAsia="ko-KR"/>
              </w:rPr>
              <w:t>1 pkt – Wnioskodawca i partnerzy (jeśli dotyczy) zapewnili komunikację z interesariuszami projektu w powyższy sposób</w:t>
            </w:r>
          </w:p>
        </w:tc>
      </w:tr>
      <w:tr w:rsidR="00250BA0" w:rsidRPr="003D6BAA" w:rsidTr="00250BA0">
        <w:trPr>
          <w:trHeight w:val="247"/>
        </w:trPr>
        <w:tc>
          <w:tcPr>
            <w:tcW w:w="223" w:type="pct"/>
            <w:vMerge/>
            <w:vAlign w:val="center"/>
          </w:tcPr>
          <w:p w:rsidR="00250BA0" w:rsidRPr="003D6BAA" w:rsidRDefault="00250BA0" w:rsidP="00250BA0">
            <w:pPr>
              <w:jc w:val="center"/>
              <w:rPr>
                <w:rFonts w:cs="Calibri"/>
                <w:b/>
                <w:sz w:val="20"/>
                <w:szCs w:val="20"/>
              </w:rPr>
            </w:pPr>
          </w:p>
        </w:tc>
        <w:tc>
          <w:tcPr>
            <w:tcW w:w="960" w:type="pct"/>
            <w:vMerge/>
            <w:vAlign w:val="center"/>
          </w:tcPr>
          <w:p w:rsidR="00250BA0" w:rsidRPr="003D6BAA" w:rsidRDefault="00250BA0" w:rsidP="00250BA0">
            <w:pPr>
              <w:pStyle w:val="Default"/>
              <w:rPr>
                <w:sz w:val="20"/>
                <w:szCs w:val="20"/>
              </w:rPr>
            </w:pPr>
          </w:p>
        </w:tc>
        <w:tc>
          <w:tcPr>
            <w:tcW w:w="2043" w:type="pct"/>
            <w:vAlign w:val="center"/>
          </w:tcPr>
          <w:p w:rsidR="00250BA0" w:rsidRPr="00AC7066" w:rsidRDefault="00250BA0" w:rsidP="00250BA0">
            <w:pPr>
              <w:keepNext/>
              <w:snapToGrid w:val="0"/>
              <w:rPr>
                <w:bCs/>
                <w:sz w:val="20"/>
                <w:szCs w:val="20"/>
              </w:rPr>
            </w:pPr>
            <w:r w:rsidRPr="00AC7066">
              <w:rPr>
                <w:bCs/>
                <w:sz w:val="20"/>
                <w:szCs w:val="20"/>
              </w:rPr>
              <w:t>- efektywne i racjonalne wykorzystywanie zasobów naturalnych oraz stosowanie rozwiązań przyjaznych środowisku,</w:t>
            </w:r>
          </w:p>
        </w:tc>
        <w:tc>
          <w:tcPr>
            <w:tcW w:w="1774" w:type="pct"/>
            <w:vAlign w:val="center"/>
          </w:tcPr>
          <w:p w:rsidR="00250BA0" w:rsidRPr="00CF1589" w:rsidRDefault="00250BA0" w:rsidP="00250BA0">
            <w:pPr>
              <w:pStyle w:val="Tekstpodstawowy"/>
              <w:keepNext/>
              <w:tabs>
                <w:tab w:val="left" w:pos="435"/>
              </w:tabs>
              <w:snapToGrid w:val="0"/>
              <w:jc w:val="left"/>
              <w:rPr>
                <w:b w:val="0"/>
                <w:sz w:val="20"/>
                <w:lang w:eastAsia="ko-KR"/>
              </w:rPr>
            </w:pPr>
            <w:r w:rsidRPr="00CF1589">
              <w:rPr>
                <w:b w:val="0"/>
                <w:sz w:val="20"/>
                <w:lang w:eastAsia="ko-KR"/>
              </w:rPr>
              <w:t>Kryterium premiuje  efektywne i racjonalne wykorzystywanie zasobów naturalnych oraz stosowanie rozwiązań przyjaznych środowisku.</w:t>
            </w:r>
          </w:p>
          <w:p w:rsidR="00250BA0" w:rsidRPr="00CF1589" w:rsidRDefault="00250BA0" w:rsidP="00250BA0">
            <w:pPr>
              <w:pStyle w:val="Tekstpodstawowy"/>
              <w:keepNext/>
              <w:tabs>
                <w:tab w:val="left" w:pos="435"/>
              </w:tabs>
              <w:snapToGrid w:val="0"/>
              <w:jc w:val="left"/>
              <w:rPr>
                <w:b w:val="0"/>
                <w:sz w:val="20"/>
                <w:lang w:eastAsia="ko-KR"/>
              </w:rPr>
            </w:pPr>
            <w:r w:rsidRPr="00CF1589">
              <w:rPr>
                <w:b w:val="0"/>
                <w:sz w:val="20"/>
                <w:lang w:eastAsia="ko-KR"/>
              </w:rPr>
              <w:t>W ramach kryterium można przyznać następujące punkty:</w:t>
            </w:r>
          </w:p>
          <w:p w:rsidR="00250BA0" w:rsidRPr="00CF1589" w:rsidRDefault="006E72B9" w:rsidP="00250BA0">
            <w:pPr>
              <w:pStyle w:val="Tekstpodstawowy"/>
              <w:keepNext/>
              <w:tabs>
                <w:tab w:val="left" w:pos="435"/>
              </w:tabs>
              <w:snapToGrid w:val="0"/>
              <w:jc w:val="left"/>
              <w:rPr>
                <w:b w:val="0"/>
                <w:sz w:val="20"/>
                <w:lang w:eastAsia="ko-KR"/>
              </w:rPr>
            </w:pPr>
            <w:r>
              <w:rPr>
                <w:b w:val="0"/>
                <w:sz w:val="20"/>
                <w:lang w:eastAsia="ko-KR"/>
              </w:rPr>
              <w:t xml:space="preserve">- </w:t>
            </w:r>
            <w:r w:rsidR="00250BA0" w:rsidRPr="00CF1589">
              <w:rPr>
                <w:b w:val="0"/>
                <w:sz w:val="20"/>
                <w:lang w:eastAsia="ko-KR"/>
              </w:rPr>
              <w:t>0 pkt – w projekcie nie przewidziano działań efektywnie i racjonalnie wykorzystujących zasoby naturalne i stosujących rozwiązania przyjazne środowisku</w:t>
            </w:r>
          </w:p>
          <w:p w:rsidR="00250BA0" w:rsidRPr="00CF1589" w:rsidRDefault="006E72B9" w:rsidP="00250BA0">
            <w:pPr>
              <w:pStyle w:val="Tekstpodstawowy"/>
              <w:keepNext/>
              <w:tabs>
                <w:tab w:val="left" w:pos="435"/>
              </w:tabs>
              <w:snapToGrid w:val="0"/>
              <w:jc w:val="left"/>
              <w:rPr>
                <w:b w:val="0"/>
                <w:sz w:val="20"/>
                <w:lang w:eastAsia="ko-KR"/>
              </w:rPr>
            </w:pPr>
            <w:r>
              <w:rPr>
                <w:b w:val="0"/>
                <w:sz w:val="20"/>
                <w:lang w:eastAsia="ko-KR"/>
              </w:rPr>
              <w:t xml:space="preserve">- </w:t>
            </w:r>
            <w:r w:rsidR="00250BA0" w:rsidRPr="00CF1589">
              <w:rPr>
                <w:b w:val="0"/>
                <w:sz w:val="20"/>
                <w:lang w:eastAsia="ko-KR"/>
              </w:rPr>
              <w:t>1 pkt – w projekcie przewidziano działania w obszarze ochrony środowiska mające na celu generowanie większej wartości przy użyciu mniejszej ilości materiałów i zastosowaniu innego sposobu zużycia przyjaznego środowisku.</w:t>
            </w:r>
          </w:p>
        </w:tc>
      </w:tr>
      <w:tr w:rsidR="00250BA0" w:rsidRPr="003D6BAA" w:rsidTr="00250BA0">
        <w:trPr>
          <w:trHeight w:val="299"/>
        </w:trPr>
        <w:tc>
          <w:tcPr>
            <w:tcW w:w="223" w:type="pct"/>
            <w:vMerge/>
            <w:vAlign w:val="center"/>
          </w:tcPr>
          <w:p w:rsidR="00250BA0" w:rsidRPr="003D6BAA" w:rsidRDefault="00250BA0" w:rsidP="00250BA0">
            <w:pPr>
              <w:jc w:val="center"/>
              <w:rPr>
                <w:rFonts w:cs="Calibri"/>
                <w:b/>
                <w:sz w:val="20"/>
                <w:szCs w:val="20"/>
              </w:rPr>
            </w:pPr>
          </w:p>
        </w:tc>
        <w:tc>
          <w:tcPr>
            <w:tcW w:w="960" w:type="pct"/>
            <w:vMerge/>
            <w:vAlign w:val="center"/>
          </w:tcPr>
          <w:p w:rsidR="00250BA0" w:rsidRPr="003D6BAA" w:rsidRDefault="00250BA0" w:rsidP="00250BA0">
            <w:pPr>
              <w:pStyle w:val="Default"/>
              <w:rPr>
                <w:sz w:val="20"/>
                <w:szCs w:val="20"/>
              </w:rPr>
            </w:pPr>
          </w:p>
        </w:tc>
        <w:tc>
          <w:tcPr>
            <w:tcW w:w="2043" w:type="pct"/>
            <w:vAlign w:val="center"/>
          </w:tcPr>
          <w:p w:rsidR="00250BA0" w:rsidRPr="00AC7066" w:rsidRDefault="00250BA0" w:rsidP="00250BA0">
            <w:pPr>
              <w:keepNext/>
              <w:snapToGrid w:val="0"/>
              <w:rPr>
                <w:bCs/>
                <w:sz w:val="20"/>
                <w:szCs w:val="20"/>
              </w:rPr>
            </w:pPr>
            <w:r w:rsidRPr="00AC7066">
              <w:rPr>
                <w:bCs/>
                <w:sz w:val="20"/>
                <w:szCs w:val="20"/>
              </w:rPr>
              <w:t>- kryterium stosowania klauzul społecznych w zamówieniach publicznych.</w:t>
            </w:r>
          </w:p>
        </w:tc>
        <w:tc>
          <w:tcPr>
            <w:tcW w:w="1774" w:type="pct"/>
            <w:vAlign w:val="center"/>
          </w:tcPr>
          <w:p w:rsidR="00250BA0" w:rsidRPr="00CF1589" w:rsidRDefault="00250BA0" w:rsidP="00250BA0">
            <w:pPr>
              <w:pStyle w:val="Tekstpodstawowy"/>
              <w:keepNext/>
              <w:tabs>
                <w:tab w:val="left" w:pos="435"/>
              </w:tabs>
              <w:snapToGrid w:val="0"/>
              <w:jc w:val="left"/>
              <w:rPr>
                <w:b w:val="0"/>
                <w:sz w:val="20"/>
                <w:lang w:eastAsia="ko-KR"/>
              </w:rPr>
            </w:pPr>
            <w:r w:rsidRPr="00CF1589">
              <w:rPr>
                <w:b w:val="0"/>
                <w:sz w:val="20"/>
                <w:lang w:eastAsia="ko-KR"/>
              </w:rPr>
              <w:t xml:space="preserve">Kryterium premiuje założone we wniosku o dofinansowanie wykorzystanie  przy wyborze oferentów  – obok jakości i ceny – także kryteriów odnoszących się do kwestii społecznych ( </w:t>
            </w:r>
            <w:r w:rsidRPr="00CF1589">
              <w:rPr>
                <w:b w:val="0"/>
                <w:sz w:val="20"/>
                <w:lang w:eastAsia="ko-KR"/>
              </w:rPr>
              <w:lastRenderedPageBreak/>
              <w:t>dopuszczonych przez prawo zamówień publicznych).</w:t>
            </w:r>
          </w:p>
          <w:p w:rsidR="00250BA0" w:rsidRPr="00CF1589" w:rsidRDefault="00250BA0" w:rsidP="00250BA0">
            <w:pPr>
              <w:pStyle w:val="Tekstpodstawowy"/>
              <w:keepNext/>
              <w:tabs>
                <w:tab w:val="left" w:pos="435"/>
              </w:tabs>
              <w:snapToGrid w:val="0"/>
              <w:jc w:val="left"/>
              <w:rPr>
                <w:b w:val="0"/>
                <w:sz w:val="20"/>
                <w:lang w:eastAsia="ko-KR"/>
              </w:rPr>
            </w:pPr>
            <w:r w:rsidRPr="00CF1589">
              <w:rPr>
                <w:b w:val="0"/>
                <w:sz w:val="20"/>
                <w:lang w:eastAsia="ko-KR"/>
              </w:rPr>
              <w:t>W ramach kryterium można przyznać następujące punkty:</w:t>
            </w:r>
          </w:p>
          <w:p w:rsidR="00250BA0" w:rsidRPr="00CF1589" w:rsidRDefault="006E72B9" w:rsidP="00250BA0">
            <w:pPr>
              <w:pStyle w:val="Tekstpodstawowy"/>
              <w:keepNext/>
              <w:tabs>
                <w:tab w:val="left" w:pos="435"/>
              </w:tabs>
              <w:snapToGrid w:val="0"/>
              <w:jc w:val="left"/>
              <w:rPr>
                <w:b w:val="0"/>
                <w:sz w:val="20"/>
                <w:lang w:eastAsia="ko-KR"/>
              </w:rPr>
            </w:pPr>
            <w:r>
              <w:rPr>
                <w:b w:val="0"/>
                <w:sz w:val="20"/>
                <w:lang w:eastAsia="ko-KR"/>
              </w:rPr>
              <w:t xml:space="preserve">- </w:t>
            </w:r>
            <w:r w:rsidR="00250BA0" w:rsidRPr="00CF1589">
              <w:rPr>
                <w:b w:val="0"/>
                <w:sz w:val="20"/>
                <w:lang w:eastAsia="ko-KR"/>
              </w:rPr>
              <w:t>0 pkt – w zamówieniach publicznych realizowanych/planowanych do realizacji z ramach projektu nie wskazano, czy wśród kryteriów wyboru oferentów będą kryteria odnoszące się do kwestii społecznych</w:t>
            </w:r>
          </w:p>
          <w:p w:rsidR="00250BA0" w:rsidRPr="00CF1589" w:rsidRDefault="006E72B9" w:rsidP="00250BA0">
            <w:pPr>
              <w:pStyle w:val="Tekstpodstawowy"/>
              <w:keepNext/>
              <w:tabs>
                <w:tab w:val="left" w:pos="435"/>
              </w:tabs>
              <w:snapToGrid w:val="0"/>
              <w:jc w:val="left"/>
              <w:rPr>
                <w:b w:val="0"/>
                <w:sz w:val="20"/>
                <w:lang w:eastAsia="ko-KR"/>
              </w:rPr>
            </w:pPr>
            <w:r>
              <w:rPr>
                <w:b w:val="0"/>
                <w:sz w:val="20"/>
                <w:lang w:eastAsia="ko-KR"/>
              </w:rPr>
              <w:t xml:space="preserve">- </w:t>
            </w:r>
            <w:r w:rsidR="00250BA0" w:rsidRPr="00CF1589">
              <w:rPr>
                <w:b w:val="0"/>
                <w:sz w:val="20"/>
                <w:lang w:eastAsia="ko-KR"/>
              </w:rPr>
              <w:t>1 pkt – w zamówieniach publicznych realizowanych/planowanych do realizacji z ramach projektu zobowiązano się do stosowania kryteriów odnoszących się do kwestii społecznych</w:t>
            </w:r>
          </w:p>
        </w:tc>
      </w:tr>
      <w:tr w:rsidR="00250BA0" w:rsidRPr="003D6BAA" w:rsidTr="00250BA0">
        <w:trPr>
          <w:trHeight w:val="355"/>
        </w:trPr>
        <w:tc>
          <w:tcPr>
            <w:tcW w:w="223" w:type="pct"/>
            <w:vAlign w:val="center"/>
          </w:tcPr>
          <w:p w:rsidR="00250BA0" w:rsidRPr="003D6BAA" w:rsidRDefault="00250BA0" w:rsidP="00250BA0">
            <w:pPr>
              <w:ind w:firstLine="0"/>
              <w:rPr>
                <w:rFonts w:cs="Calibri"/>
                <w:b/>
                <w:sz w:val="20"/>
                <w:szCs w:val="20"/>
              </w:rPr>
            </w:pPr>
            <w:r>
              <w:rPr>
                <w:rFonts w:cs="Calibri"/>
                <w:b/>
                <w:sz w:val="20"/>
                <w:szCs w:val="20"/>
              </w:rPr>
              <w:lastRenderedPageBreak/>
              <w:t>2</w:t>
            </w:r>
            <w:r w:rsidRPr="003D6BAA">
              <w:rPr>
                <w:rFonts w:cs="Calibri"/>
                <w:b/>
                <w:sz w:val="20"/>
                <w:szCs w:val="20"/>
              </w:rPr>
              <w:t>.</w:t>
            </w:r>
          </w:p>
        </w:tc>
        <w:tc>
          <w:tcPr>
            <w:tcW w:w="960" w:type="pct"/>
            <w:vAlign w:val="center"/>
          </w:tcPr>
          <w:p w:rsidR="00250BA0" w:rsidRPr="00AC7066" w:rsidRDefault="00250BA0" w:rsidP="00250BA0">
            <w:pPr>
              <w:keepNext/>
              <w:snapToGrid w:val="0"/>
              <w:ind w:firstLine="0"/>
              <w:rPr>
                <w:bCs/>
                <w:sz w:val="20"/>
                <w:szCs w:val="20"/>
              </w:rPr>
            </w:pPr>
            <w:r w:rsidRPr="00AC7066">
              <w:rPr>
                <w:bCs/>
                <w:sz w:val="20"/>
                <w:szCs w:val="20"/>
              </w:rPr>
              <w:t>Projekt realizuje kilka komplementarnych celów.</w:t>
            </w:r>
          </w:p>
        </w:tc>
        <w:tc>
          <w:tcPr>
            <w:tcW w:w="2043" w:type="pct"/>
            <w:vAlign w:val="center"/>
          </w:tcPr>
          <w:p w:rsidR="00250BA0" w:rsidRPr="00AC7066" w:rsidRDefault="00250BA0" w:rsidP="00250BA0">
            <w:pPr>
              <w:keepNext/>
              <w:snapToGrid w:val="0"/>
              <w:rPr>
                <w:bCs/>
                <w:sz w:val="20"/>
                <w:szCs w:val="20"/>
              </w:rPr>
            </w:pPr>
            <w:r w:rsidRPr="00AC7066">
              <w:rPr>
                <w:bCs/>
                <w:sz w:val="20"/>
                <w:szCs w:val="20"/>
              </w:rPr>
              <w:t>Weryfikowane będzie realizowanie przez projekt kilku różnych, ale uzupełniających się celów wynikających z analizy sytuacji problemowej.</w:t>
            </w:r>
          </w:p>
        </w:tc>
        <w:tc>
          <w:tcPr>
            <w:tcW w:w="1774" w:type="pct"/>
            <w:vAlign w:val="center"/>
          </w:tcPr>
          <w:p w:rsidR="00250BA0" w:rsidRPr="00AC7066" w:rsidRDefault="00250BA0" w:rsidP="006E72B9">
            <w:pPr>
              <w:keepNext/>
              <w:keepLines/>
              <w:tabs>
                <w:tab w:val="left" w:pos="435"/>
              </w:tabs>
              <w:autoSpaceDE w:val="0"/>
              <w:autoSpaceDN w:val="0"/>
              <w:adjustRightInd w:val="0"/>
              <w:snapToGrid w:val="0"/>
              <w:ind w:firstLine="0"/>
              <w:rPr>
                <w:bCs/>
                <w:sz w:val="20"/>
                <w:szCs w:val="20"/>
              </w:rPr>
            </w:pPr>
            <w:r w:rsidRPr="00AC7066">
              <w:rPr>
                <w:bCs/>
                <w:sz w:val="20"/>
                <w:szCs w:val="20"/>
              </w:rPr>
              <w:t>Kryterium fakultatywne – spełnienie kryterium nie jest konieczne do przyznania dofinansowania ale ma charakter premiujący (przy czym przyznanie 0 punktów nie dyskwalifikuje z możliwości uzyskania dofinansowania).</w:t>
            </w:r>
          </w:p>
          <w:p w:rsidR="00250BA0" w:rsidRPr="00AC7066" w:rsidRDefault="00250BA0" w:rsidP="006E72B9">
            <w:pPr>
              <w:keepNext/>
              <w:keepLines/>
              <w:tabs>
                <w:tab w:val="left" w:pos="435"/>
              </w:tabs>
              <w:autoSpaceDE w:val="0"/>
              <w:autoSpaceDN w:val="0"/>
              <w:adjustRightInd w:val="0"/>
              <w:snapToGrid w:val="0"/>
              <w:ind w:firstLine="0"/>
              <w:rPr>
                <w:bCs/>
                <w:sz w:val="20"/>
                <w:szCs w:val="20"/>
              </w:rPr>
            </w:pPr>
            <w:r w:rsidRPr="00AC7066">
              <w:rPr>
                <w:bCs/>
                <w:sz w:val="20"/>
                <w:szCs w:val="20"/>
              </w:rPr>
              <w:t>W ramach kryterium można przyznać następujące punkty:</w:t>
            </w:r>
          </w:p>
          <w:p w:rsidR="00250BA0" w:rsidRPr="00AC7066" w:rsidRDefault="006E72B9" w:rsidP="006E72B9">
            <w:pPr>
              <w:keepNext/>
              <w:keepLines/>
              <w:tabs>
                <w:tab w:val="left" w:pos="435"/>
              </w:tabs>
              <w:autoSpaceDE w:val="0"/>
              <w:autoSpaceDN w:val="0"/>
              <w:adjustRightInd w:val="0"/>
              <w:snapToGrid w:val="0"/>
              <w:ind w:firstLine="0"/>
              <w:rPr>
                <w:bCs/>
                <w:sz w:val="20"/>
                <w:szCs w:val="20"/>
              </w:rPr>
            </w:pPr>
            <w:r>
              <w:rPr>
                <w:bCs/>
                <w:sz w:val="20"/>
                <w:szCs w:val="20"/>
              </w:rPr>
              <w:t xml:space="preserve">- </w:t>
            </w:r>
            <w:r w:rsidR="00250BA0" w:rsidRPr="00AC7066">
              <w:rPr>
                <w:bCs/>
                <w:sz w:val="20"/>
                <w:szCs w:val="20"/>
              </w:rPr>
              <w:t xml:space="preserve">0 pkt – projekt realizuje jeden cel </w:t>
            </w:r>
          </w:p>
          <w:p w:rsidR="00250BA0" w:rsidRPr="00AC7066" w:rsidRDefault="006E72B9" w:rsidP="006E72B9">
            <w:pPr>
              <w:keepNext/>
              <w:keepLines/>
              <w:tabs>
                <w:tab w:val="left" w:pos="435"/>
              </w:tabs>
              <w:autoSpaceDE w:val="0"/>
              <w:autoSpaceDN w:val="0"/>
              <w:adjustRightInd w:val="0"/>
              <w:snapToGrid w:val="0"/>
              <w:ind w:firstLine="0"/>
              <w:rPr>
                <w:bCs/>
                <w:sz w:val="20"/>
                <w:szCs w:val="20"/>
              </w:rPr>
            </w:pPr>
            <w:r>
              <w:rPr>
                <w:bCs/>
                <w:sz w:val="20"/>
                <w:szCs w:val="20"/>
              </w:rPr>
              <w:t xml:space="preserve">- </w:t>
            </w:r>
            <w:r w:rsidR="00250BA0" w:rsidRPr="00AC7066">
              <w:rPr>
                <w:bCs/>
                <w:sz w:val="20"/>
                <w:szCs w:val="20"/>
              </w:rPr>
              <w:t>1 pkt – projekt realizuje kilka uzupełniających się celów wymagających odrębnych działań</w:t>
            </w:r>
          </w:p>
        </w:tc>
      </w:tr>
      <w:tr w:rsidR="00250BA0" w:rsidRPr="003D6BAA" w:rsidTr="00250BA0">
        <w:trPr>
          <w:trHeight w:val="299"/>
        </w:trPr>
        <w:tc>
          <w:tcPr>
            <w:tcW w:w="223" w:type="pct"/>
            <w:vAlign w:val="center"/>
          </w:tcPr>
          <w:p w:rsidR="00250BA0" w:rsidRPr="003D6BAA" w:rsidRDefault="00250BA0" w:rsidP="00250BA0">
            <w:pPr>
              <w:ind w:firstLine="0"/>
              <w:rPr>
                <w:rFonts w:cs="Calibri"/>
                <w:b/>
                <w:sz w:val="20"/>
                <w:szCs w:val="20"/>
              </w:rPr>
            </w:pPr>
            <w:r>
              <w:rPr>
                <w:rFonts w:cs="Calibri"/>
                <w:b/>
                <w:sz w:val="20"/>
                <w:szCs w:val="20"/>
              </w:rPr>
              <w:t>3</w:t>
            </w:r>
            <w:r w:rsidRPr="003D6BAA">
              <w:rPr>
                <w:rFonts w:cs="Calibri"/>
                <w:b/>
                <w:sz w:val="20"/>
                <w:szCs w:val="20"/>
              </w:rPr>
              <w:t>.</w:t>
            </w:r>
          </w:p>
        </w:tc>
        <w:tc>
          <w:tcPr>
            <w:tcW w:w="960" w:type="pct"/>
            <w:vAlign w:val="center"/>
          </w:tcPr>
          <w:p w:rsidR="00250BA0" w:rsidRPr="00AC7066" w:rsidRDefault="00250BA0" w:rsidP="00250BA0">
            <w:pPr>
              <w:keepNext/>
              <w:snapToGrid w:val="0"/>
              <w:ind w:firstLine="0"/>
              <w:rPr>
                <w:bCs/>
                <w:sz w:val="20"/>
                <w:szCs w:val="20"/>
              </w:rPr>
            </w:pPr>
            <w:r w:rsidRPr="00AC7066">
              <w:rPr>
                <w:bCs/>
                <w:sz w:val="20"/>
                <w:szCs w:val="20"/>
              </w:rPr>
              <w:t>Doświadczenie w realizacji podobnych projektów.</w:t>
            </w:r>
          </w:p>
        </w:tc>
        <w:tc>
          <w:tcPr>
            <w:tcW w:w="2043" w:type="pct"/>
            <w:vAlign w:val="center"/>
          </w:tcPr>
          <w:p w:rsidR="00250BA0" w:rsidRPr="00AC7066" w:rsidRDefault="00250BA0" w:rsidP="00250BA0">
            <w:pPr>
              <w:keepNext/>
              <w:snapToGrid w:val="0"/>
              <w:rPr>
                <w:bCs/>
                <w:sz w:val="20"/>
                <w:szCs w:val="20"/>
              </w:rPr>
            </w:pPr>
            <w:r w:rsidRPr="00AC7066">
              <w:rPr>
                <w:bCs/>
                <w:sz w:val="20"/>
                <w:szCs w:val="20"/>
              </w:rPr>
              <w:t>Weryfikowane będzie doświadczenie Wnioskodawcy i/lub partnerów w realizacji podobnych projektów lub przedsięwzięć współfinansowanych ze środków europejskich od roku 2007.</w:t>
            </w:r>
          </w:p>
        </w:tc>
        <w:tc>
          <w:tcPr>
            <w:tcW w:w="1774" w:type="pct"/>
            <w:vAlign w:val="center"/>
          </w:tcPr>
          <w:p w:rsidR="00250BA0" w:rsidRPr="00AC7066" w:rsidRDefault="00250BA0" w:rsidP="006E72B9">
            <w:pPr>
              <w:keepNext/>
              <w:keepLines/>
              <w:tabs>
                <w:tab w:val="left" w:pos="435"/>
              </w:tabs>
              <w:autoSpaceDE w:val="0"/>
              <w:autoSpaceDN w:val="0"/>
              <w:adjustRightInd w:val="0"/>
              <w:snapToGrid w:val="0"/>
              <w:ind w:firstLine="0"/>
              <w:rPr>
                <w:bCs/>
                <w:sz w:val="20"/>
                <w:szCs w:val="20"/>
              </w:rPr>
            </w:pPr>
            <w:r w:rsidRPr="00AC7066">
              <w:rPr>
                <w:bCs/>
                <w:sz w:val="20"/>
                <w:szCs w:val="20"/>
              </w:rPr>
              <w:t>Kryterium fakultatywne – spełnienie kryterium nie jest konieczne do przyznania dofinansowania ale ma charakter premiujący (przy czym przyznanie 0 punktów nie dyskwalifikuje z możliwości uzyskania dofinansowania).</w:t>
            </w:r>
          </w:p>
          <w:p w:rsidR="00250BA0" w:rsidRPr="00AC7066" w:rsidRDefault="00250BA0" w:rsidP="006E72B9">
            <w:pPr>
              <w:keepNext/>
              <w:keepLines/>
              <w:tabs>
                <w:tab w:val="left" w:pos="435"/>
              </w:tabs>
              <w:autoSpaceDE w:val="0"/>
              <w:autoSpaceDN w:val="0"/>
              <w:adjustRightInd w:val="0"/>
              <w:snapToGrid w:val="0"/>
              <w:ind w:firstLine="0"/>
              <w:rPr>
                <w:bCs/>
                <w:sz w:val="20"/>
                <w:szCs w:val="20"/>
              </w:rPr>
            </w:pPr>
            <w:r w:rsidRPr="00AC7066">
              <w:rPr>
                <w:bCs/>
                <w:sz w:val="20"/>
                <w:szCs w:val="20"/>
              </w:rPr>
              <w:t>W ramach kryterium można przyznać następujące punkty:</w:t>
            </w:r>
          </w:p>
          <w:p w:rsidR="00250BA0" w:rsidRPr="00AC7066" w:rsidRDefault="006E72B9" w:rsidP="006E72B9">
            <w:pPr>
              <w:keepNext/>
              <w:keepLines/>
              <w:tabs>
                <w:tab w:val="left" w:pos="435"/>
              </w:tabs>
              <w:autoSpaceDE w:val="0"/>
              <w:autoSpaceDN w:val="0"/>
              <w:adjustRightInd w:val="0"/>
              <w:snapToGrid w:val="0"/>
              <w:ind w:firstLine="0"/>
              <w:rPr>
                <w:bCs/>
                <w:sz w:val="20"/>
                <w:szCs w:val="20"/>
              </w:rPr>
            </w:pPr>
            <w:r>
              <w:rPr>
                <w:bCs/>
                <w:sz w:val="20"/>
                <w:szCs w:val="20"/>
              </w:rPr>
              <w:t xml:space="preserve">- </w:t>
            </w:r>
            <w:r w:rsidR="00250BA0" w:rsidRPr="00AC7066">
              <w:rPr>
                <w:bCs/>
                <w:sz w:val="20"/>
                <w:szCs w:val="20"/>
              </w:rPr>
              <w:t>0 pkt –  Wnioskodawca i partnerzy (jeśli dotyczy) nie posiadają doświadczenia w realizacji podobnych projektów lub przedsięwzięć</w:t>
            </w:r>
          </w:p>
          <w:p w:rsidR="00250BA0" w:rsidRPr="00AC7066" w:rsidRDefault="006E72B9" w:rsidP="006E72B9">
            <w:pPr>
              <w:keepNext/>
              <w:keepLines/>
              <w:tabs>
                <w:tab w:val="left" w:pos="435"/>
              </w:tabs>
              <w:autoSpaceDE w:val="0"/>
              <w:autoSpaceDN w:val="0"/>
              <w:adjustRightInd w:val="0"/>
              <w:snapToGrid w:val="0"/>
              <w:ind w:firstLine="0"/>
              <w:rPr>
                <w:bCs/>
                <w:sz w:val="20"/>
                <w:szCs w:val="20"/>
              </w:rPr>
            </w:pPr>
            <w:r>
              <w:rPr>
                <w:bCs/>
                <w:sz w:val="20"/>
                <w:szCs w:val="20"/>
              </w:rPr>
              <w:t xml:space="preserve">- </w:t>
            </w:r>
            <w:r w:rsidR="00250BA0" w:rsidRPr="00AC7066">
              <w:rPr>
                <w:bCs/>
                <w:sz w:val="20"/>
                <w:szCs w:val="20"/>
              </w:rPr>
              <w:t>1 pkt –   Wnioskodawca i/lub partnerzy (jeśli dotyczy) zrealizowali przynajmniej jeden  podobny projekt lub przedsięwzięcie współfinansowane ze środków europejskich od roku 2007</w:t>
            </w:r>
          </w:p>
        </w:tc>
      </w:tr>
      <w:tr w:rsidR="00250BA0" w:rsidRPr="003D6BAA" w:rsidTr="00250BA0">
        <w:trPr>
          <w:trHeight w:val="412"/>
        </w:trPr>
        <w:tc>
          <w:tcPr>
            <w:tcW w:w="223" w:type="pct"/>
            <w:vAlign w:val="center"/>
          </w:tcPr>
          <w:p w:rsidR="00250BA0" w:rsidRDefault="00250BA0" w:rsidP="00250BA0">
            <w:pPr>
              <w:ind w:hanging="37"/>
              <w:rPr>
                <w:rFonts w:cs="Calibri"/>
                <w:b/>
                <w:sz w:val="20"/>
                <w:szCs w:val="20"/>
              </w:rPr>
            </w:pPr>
            <w:r>
              <w:rPr>
                <w:rFonts w:cs="Calibri"/>
                <w:b/>
                <w:sz w:val="20"/>
                <w:szCs w:val="20"/>
              </w:rPr>
              <w:t>4</w:t>
            </w:r>
            <w:r w:rsidRPr="003D6BAA">
              <w:rPr>
                <w:rFonts w:cs="Calibri"/>
                <w:b/>
                <w:sz w:val="20"/>
                <w:szCs w:val="20"/>
              </w:rPr>
              <w:t>.</w:t>
            </w:r>
          </w:p>
          <w:p w:rsidR="00250BA0" w:rsidRPr="003D6BAA" w:rsidRDefault="00250BA0" w:rsidP="00250BA0">
            <w:pPr>
              <w:rPr>
                <w:rFonts w:cs="Calibri"/>
                <w:b/>
                <w:sz w:val="20"/>
                <w:szCs w:val="20"/>
              </w:rPr>
            </w:pPr>
          </w:p>
        </w:tc>
        <w:tc>
          <w:tcPr>
            <w:tcW w:w="960" w:type="pct"/>
            <w:vAlign w:val="center"/>
          </w:tcPr>
          <w:p w:rsidR="00250BA0" w:rsidRPr="00AC7066" w:rsidRDefault="00250BA0" w:rsidP="00250BA0">
            <w:pPr>
              <w:keepNext/>
              <w:snapToGrid w:val="0"/>
              <w:ind w:firstLine="0"/>
              <w:rPr>
                <w:bCs/>
                <w:sz w:val="20"/>
                <w:szCs w:val="20"/>
              </w:rPr>
            </w:pPr>
            <w:r w:rsidRPr="00AC7066">
              <w:rPr>
                <w:bCs/>
                <w:sz w:val="20"/>
                <w:szCs w:val="20"/>
              </w:rPr>
              <w:t xml:space="preserve">Komplementarność projektu. </w:t>
            </w:r>
          </w:p>
          <w:p w:rsidR="00250BA0" w:rsidRPr="00AC7066" w:rsidRDefault="00250BA0" w:rsidP="00250BA0">
            <w:pPr>
              <w:keepNext/>
              <w:snapToGrid w:val="0"/>
              <w:rPr>
                <w:bCs/>
                <w:sz w:val="20"/>
                <w:szCs w:val="20"/>
              </w:rPr>
            </w:pPr>
          </w:p>
          <w:p w:rsidR="00250BA0" w:rsidRPr="00AC7066" w:rsidRDefault="00250BA0" w:rsidP="00250BA0">
            <w:pPr>
              <w:keepNext/>
              <w:snapToGrid w:val="0"/>
              <w:rPr>
                <w:bCs/>
                <w:sz w:val="20"/>
                <w:szCs w:val="20"/>
              </w:rPr>
            </w:pPr>
          </w:p>
        </w:tc>
        <w:tc>
          <w:tcPr>
            <w:tcW w:w="2043" w:type="pct"/>
            <w:vAlign w:val="center"/>
          </w:tcPr>
          <w:p w:rsidR="00250BA0" w:rsidRPr="00AC7066" w:rsidRDefault="00250BA0" w:rsidP="00250BA0">
            <w:pPr>
              <w:keepNext/>
              <w:snapToGrid w:val="0"/>
              <w:rPr>
                <w:bCs/>
                <w:sz w:val="20"/>
                <w:szCs w:val="20"/>
              </w:rPr>
            </w:pPr>
            <w:r w:rsidRPr="00AC7066">
              <w:rPr>
                <w:bCs/>
                <w:sz w:val="20"/>
                <w:szCs w:val="20"/>
              </w:rPr>
              <w:t xml:space="preserve">Weryfikowana będzie komplementarność projektu z innymi przedsięwzięciami  już zrealizowanymi, w trakcie realizacji lub wybranych do realizacji i współfinansowanych ze środków </w:t>
            </w:r>
            <w:r w:rsidRPr="00AC7066">
              <w:rPr>
                <w:bCs/>
                <w:sz w:val="20"/>
                <w:szCs w:val="20"/>
              </w:rPr>
              <w:lastRenderedPageBreak/>
              <w:t>zagranicznych i polskich m.in. funduszy europejskich, kontraktów wojewódzkich, dotacji celowych itp. od 2007 roku. Premiowane będą tutaj również projekty realizowane w partnerstwach i innych formach współpracy (na mocy: porozumień, umów, listów intencyjnych), a także projekty kompleksowe (w osiąganiu celu w pełni i całkowitej likwidacji problemu na danym obszarze).</w:t>
            </w:r>
          </w:p>
          <w:p w:rsidR="00250BA0" w:rsidRPr="00AC7066" w:rsidRDefault="00250BA0" w:rsidP="00250BA0">
            <w:pPr>
              <w:keepNext/>
              <w:snapToGrid w:val="0"/>
              <w:rPr>
                <w:bCs/>
                <w:sz w:val="20"/>
                <w:szCs w:val="20"/>
              </w:rPr>
            </w:pPr>
          </w:p>
          <w:p w:rsidR="00250BA0" w:rsidRPr="00AC7066" w:rsidRDefault="00250BA0" w:rsidP="00250BA0">
            <w:pPr>
              <w:keepNext/>
              <w:snapToGrid w:val="0"/>
              <w:rPr>
                <w:bCs/>
                <w:sz w:val="20"/>
                <w:szCs w:val="20"/>
              </w:rPr>
            </w:pPr>
          </w:p>
          <w:p w:rsidR="00250BA0" w:rsidRPr="00AC7066" w:rsidRDefault="00250BA0" w:rsidP="00250BA0">
            <w:pPr>
              <w:keepNext/>
              <w:snapToGrid w:val="0"/>
              <w:rPr>
                <w:bCs/>
                <w:sz w:val="20"/>
                <w:szCs w:val="20"/>
              </w:rPr>
            </w:pPr>
          </w:p>
        </w:tc>
        <w:tc>
          <w:tcPr>
            <w:tcW w:w="1774" w:type="pct"/>
            <w:vAlign w:val="center"/>
          </w:tcPr>
          <w:p w:rsidR="00250BA0" w:rsidRPr="00AC7066" w:rsidRDefault="00250BA0" w:rsidP="006E72B9">
            <w:pPr>
              <w:keepNext/>
              <w:keepLines/>
              <w:tabs>
                <w:tab w:val="left" w:pos="435"/>
              </w:tabs>
              <w:autoSpaceDE w:val="0"/>
              <w:autoSpaceDN w:val="0"/>
              <w:adjustRightInd w:val="0"/>
              <w:snapToGrid w:val="0"/>
              <w:ind w:firstLine="0"/>
              <w:rPr>
                <w:bCs/>
                <w:sz w:val="20"/>
                <w:szCs w:val="20"/>
              </w:rPr>
            </w:pPr>
            <w:r w:rsidRPr="00AC7066">
              <w:rPr>
                <w:bCs/>
                <w:sz w:val="20"/>
                <w:szCs w:val="20"/>
              </w:rPr>
              <w:lastRenderedPageBreak/>
              <w:t xml:space="preserve">Kryterium fakultatywne – spełnienie kryterium nie jest konieczne do przyznania dofinansowania ale ma charakter premiujący (przy czym przyznanie 0 punktów </w:t>
            </w:r>
            <w:r w:rsidRPr="00AC7066">
              <w:rPr>
                <w:bCs/>
                <w:sz w:val="20"/>
                <w:szCs w:val="20"/>
              </w:rPr>
              <w:lastRenderedPageBreak/>
              <w:t>nie dyskwalifikuje z możliwości uzyskania dofinansowania).</w:t>
            </w:r>
          </w:p>
          <w:p w:rsidR="00250BA0" w:rsidRPr="00AC7066" w:rsidRDefault="00250BA0" w:rsidP="006E72B9">
            <w:pPr>
              <w:keepNext/>
              <w:keepLines/>
              <w:tabs>
                <w:tab w:val="left" w:pos="435"/>
              </w:tabs>
              <w:autoSpaceDE w:val="0"/>
              <w:autoSpaceDN w:val="0"/>
              <w:adjustRightInd w:val="0"/>
              <w:snapToGrid w:val="0"/>
              <w:ind w:firstLine="0"/>
              <w:rPr>
                <w:bCs/>
                <w:sz w:val="20"/>
                <w:szCs w:val="20"/>
              </w:rPr>
            </w:pPr>
            <w:r w:rsidRPr="00AC7066">
              <w:rPr>
                <w:bCs/>
                <w:sz w:val="20"/>
                <w:szCs w:val="20"/>
              </w:rPr>
              <w:t>W ramach kryterium można przyznać następujące punkty (punkty sumują się do maksymalnie 6 pkt):</w:t>
            </w:r>
          </w:p>
          <w:p w:rsidR="00250BA0" w:rsidRPr="00AC7066" w:rsidRDefault="006E72B9" w:rsidP="006E72B9">
            <w:pPr>
              <w:keepNext/>
              <w:keepLines/>
              <w:tabs>
                <w:tab w:val="left" w:pos="435"/>
              </w:tabs>
              <w:autoSpaceDE w:val="0"/>
              <w:autoSpaceDN w:val="0"/>
              <w:adjustRightInd w:val="0"/>
              <w:snapToGrid w:val="0"/>
              <w:ind w:firstLine="0"/>
              <w:rPr>
                <w:bCs/>
                <w:sz w:val="20"/>
                <w:szCs w:val="20"/>
              </w:rPr>
            </w:pPr>
            <w:r>
              <w:rPr>
                <w:bCs/>
                <w:sz w:val="20"/>
                <w:szCs w:val="20"/>
              </w:rPr>
              <w:t xml:space="preserve">- </w:t>
            </w:r>
            <w:r w:rsidR="00250BA0" w:rsidRPr="00AC7066">
              <w:rPr>
                <w:bCs/>
                <w:sz w:val="20"/>
                <w:szCs w:val="20"/>
              </w:rPr>
              <w:t>1 pkt – projekt jest realizowany w partnerstwie lub innej formie współpracy</w:t>
            </w:r>
          </w:p>
          <w:p w:rsidR="00250BA0" w:rsidRPr="00AC7066" w:rsidRDefault="006E72B9" w:rsidP="006E72B9">
            <w:pPr>
              <w:keepNext/>
              <w:keepLines/>
              <w:tabs>
                <w:tab w:val="left" w:pos="435"/>
              </w:tabs>
              <w:autoSpaceDE w:val="0"/>
              <w:autoSpaceDN w:val="0"/>
              <w:adjustRightInd w:val="0"/>
              <w:snapToGrid w:val="0"/>
              <w:ind w:firstLine="0"/>
              <w:rPr>
                <w:bCs/>
                <w:sz w:val="20"/>
                <w:szCs w:val="20"/>
              </w:rPr>
            </w:pPr>
            <w:r>
              <w:rPr>
                <w:bCs/>
                <w:sz w:val="20"/>
                <w:szCs w:val="20"/>
              </w:rPr>
              <w:t xml:space="preserve">- </w:t>
            </w:r>
            <w:r w:rsidR="00250BA0" w:rsidRPr="00AC7066">
              <w:rPr>
                <w:bCs/>
                <w:sz w:val="20"/>
                <w:szCs w:val="20"/>
              </w:rPr>
              <w:t>2 pkt –   projekt jest końcowym elementem wypełniającym ostatnią lukę w istniejącej infrastrukturze na danym obszarze</w:t>
            </w:r>
          </w:p>
          <w:p w:rsidR="00250BA0" w:rsidRPr="00AC7066" w:rsidRDefault="006E72B9" w:rsidP="006E72B9">
            <w:pPr>
              <w:keepNext/>
              <w:keepLines/>
              <w:tabs>
                <w:tab w:val="left" w:pos="435"/>
              </w:tabs>
              <w:autoSpaceDE w:val="0"/>
              <w:autoSpaceDN w:val="0"/>
              <w:adjustRightInd w:val="0"/>
              <w:snapToGrid w:val="0"/>
              <w:ind w:firstLine="0"/>
              <w:rPr>
                <w:bCs/>
                <w:sz w:val="20"/>
                <w:szCs w:val="20"/>
              </w:rPr>
            </w:pPr>
            <w:r>
              <w:rPr>
                <w:bCs/>
                <w:sz w:val="20"/>
                <w:szCs w:val="20"/>
              </w:rPr>
              <w:t xml:space="preserve">- </w:t>
            </w:r>
            <w:r w:rsidR="00250BA0" w:rsidRPr="00AC7066">
              <w:rPr>
                <w:bCs/>
                <w:sz w:val="20"/>
                <w:szCs w:val="20"/>
              </w:rPr>
              <w:t>1 pkt – projekt bezpośrednio wykorzystuje produkty bądź rezultaty innego projektu</w:t>
            </w:r>
          </w:p>
          <w:p w:rsidR="00250BA0" w:rsidRPr="00AC7066" w:rsidRDefault="006E72B9" w:rsidP="006E72B9">
            <w:pPr>
              <w:keepNext/>
              <w:keepLines/>
              <w:tabs>
                <w:tab w:val="left" w:pos="435"/>
              </w:tabs>
              <w:autoSpaceDE w:val="0"/>
              <w:autoSpaceDN w:val="0"/>
              <w:adjustRightInd w:val="0"/>
              <w:snapToGrid w:val="0"/>
              <w:ind w:firstLine="0"/>
              <w:rPr>
                <w:bCs/>
                <w:sz w:val="20"/>
                <w:szCs w:val="20"/>
              </w:rPr>
            </w:pPr>
            <w:r>
              <w:rPr>
                <w:bCs/>
                <w:sz w:val="20"/>
                <w:szCs w:val="20"/>
              </w:rPr>
              <w:t xml:space="preserve">- </w:t>
            </w:r>
            <w:r w:rsidR="00250BA0" w:rsidRPr="00AC7066">
              <w:rPr>
                <w:bCs/>
                <w:sz w:val="20"/>
                <w:szCs w:val="20"/>
              </w:rPr>
              <w:t>1 pkt –  projekt pełni łącznie z innymi projektami tę samą funkcję, dzięki czemu w pełni wykorzystywane są możliwości istniejącej infrastruktury</w:t>
            </w:r>
          </w:p>
          <w:p w:rsidR="00250BA0" w:rsidRPr="00AC7066" w:rsidRDefault="006E72B9" w:rsidP="006E72B9">
            <w:pPr>
              <w:keepNext/>
              <w:keepLines/>
              <w:tabs>
                <w:tab w:val="left" w:pos="435"/>
              </w:tabs>
              <w:autoSpaceDE w:val="0"/>
              <w:autoSpaceDN w:val="0"/>
              <w:adjustRightInd w:val="0"/>
              <w:snapToGrid w:val="0"/>
              <w:ind w:firstLine="0"/>
              <w:rPr>
                <w:bCs/>
                <w:sz w:val="20"/>
                <w:szCs w:val="20"/>
              </w:rPr>
            </w:pPr>
            <w:r>
              <w:rPr>
                <w:bCs/>
                <w:sz w:val="20"/>
                <w:szCs w:val="20"/>
              </w:rPr>
              <w:t xml:space="preserve">- </w:t>
            </w:r>
            <w:r w:rsidR="00250BA0" w:rsidRPr="00AC7066">
              <w:rPr>
                <w:bCs/>
                <w:sz w:val="20"/>
                <w:szCs w:val="20"/>
              </w:rPr>
              <w:t>1 pkt – projekt łącznie z innymi projektami jest wykorzystywany przez tych samych użytkowników</w:t>
            </w:r>
          </w:p>
        </w:tc>
      </w:tr>
      <w:tr w:rsidR="00250BA0" w:rsidRPr="00CE1945" w:rsidTr="00250BA0">
        <w:trPr>
          <w:trHeight w:val="280"/>
        </w:trPr>
        <w:tc>
          <w:tcPr>
            <w:tcW w:w="5000" w:type="pct"/>
            <w:gridSpan w:val="4"/>
            <w:shd w:val="clear" w:color="auto" w:fill="B6DDE8"/>
            <w:vAlign w:val="center"/>
          </w:tcPr>
          <w:p w:rsidR="00250BA0" w:rsidRPr="00CE1945" w:rsidRDefault="00250BA0" w:rsidP="00250BA0">
            <w:pPr>
              <w:keepNext/>
              <w:keepLines/>
              <w:tabs>
                <w:tab w:val="left" w:pos="435"/>
              </w:tabs>
              <w:autoSpaceDE w:val="0"/>
              <w:autoSpaceDN w:val="0"/>
              <w:adjustRightInd w:val="0"/>
              <w:rPr>
                <w:rFonts w:cs="Calibri"/>
                <w:b/>
                <w:sz w:val="20"/>
                <w:szCs w:val="20"/>
              </w:rPr>
            </w:pPr>
            <w:r w:rsidRPr="00CE1945">
              <w:rPr>
                <w:rFonts w:cs="Calibri"/>
                <w:b/>
                <w:sz w:val="20"/>
                <w:szCs w:val="20"/>
              </w:rPr>
              <w:lastRenderedPageBreak/>
              <w:t>MAKSYMALNA LICZBA PUNKTÓW</w:t>
            </w:r>
            <w:r>
              <w:rPr>
                <w:rFonts w:cs="Calibri"/>
                <w:b/>
                <w:sz w:val="20"/>
                <w:szCs w:val="20"/>
              </w:rPr>
              <w:t xml:space="preserve"> = 1</w:t>
            </w:r>
            <w:r w:rsidR="00E64B2C">
              <w:rPr>
                <w:rFonts w:cs="Calibri"/>
                <w:b/>
                <w:sz w:val="20"/>
                <w:szCs w:val="20"/>
              </w:rPr>
              <w:t>5</w:t>
            </w:r>
          </w:p>
        </w:tc>
      </w:tr>
    </w:tbl>
    <w:p w:rsidR="006E72B9" w:rsidRDefault="006E72B9" w:rsidP="00C23306">
      <w:pPr>
        <w:pStyle w:val="Nagwek1"/>
        <w:rPr>
          <w:rFonts w:ascii="Arial" w:hAnsi="Arial" w:cs="Arial"/>
          <w:color w:val="auto"/>
          <w:sz w:val="20"/>
          <w:szCs w:val="20"/>
        </w:rPr>
      </w:pPr>
    </w:p>
    <w:p w:rsidR="006E72B9" w:rsidRDefault="006E72B9" w:rsidP="00C23306">
      <w:pPr>
        <w:pStyle w:val="Nagwek1"/>
        <w:rPr>
          <w:rFonts w:ascii="Arial" w:hAnsi="Arial" w:cs="Arial"/>
          <w:color w:val="auto"/>
          <w:sz w:val="20"/>
          <w:szCs w:val="20"/>
        </w:rPr>
      </w:pPr>
    </w:p>
    <w:p w:rsidR="006E72B9" w:rsidRDefault="006E72B9" w:rsidP="00C23306">
      <w:pPr>
        <w:pStyle w:val="Nagwek1"/>
        <w:rPr>
          <w:rFonts w:ascii="Arial" w:hAnsi="Arial" w:cs="Arial"/>
          <w:color w:val="auto"/>
          <w:sz w:val="20"/>
          <w:szCs w:val="20"/>
        </w:rPr>
      </w:pPr>
    </w:p>
    <w:p w:rsidR="006E72B9" w:rsidRDefault="006E72B9" w:rsidP="00C23306">
      <w:pPr>
        <w:pStyle w:val="Nagwek1"/>
        <w:rPr>
          <w:rFonts w:ascii="Arial" w:hAnsi="Arial" w:cs="Arial"/>
          <w:color w:val="auto"/>
          <w:sz w:val="20"/>
          <w:szCs w:val="20"/>
        </w:rPr>
      </w:pPr>
    </w:p>
    <w:p w:rsidR="006E72B9" w:rsidRDefault="006E72B9" w:rsidP="00C23306">
      <w:pPr>
        <w:pStyle w:val="Nagwek1"/>
        <w:rPr>
          <w:rFonts w:ascii="Arial" w:hAnsi="Arial" w:cs="Arial"/>
          <w:color w:val="auto"/>
          <w:sz w:val="20"/>
          <w:szCs w:val="20"/>
        </w:rPr>
      </w:pPr>
    </w:p>
    <w:p w:rsidR="006E72B9" w:rsidRDefault="006E72B9" w:rsidP="00C23306">
      <w:pPr>
        <w:pStyle w:val="Nagwek1"/>
        <w:rPr>
          <w:rFonts w:ascii="Arial" w:hAnsi="Arial" w:cs="Arial"/>
          <w:color w:val="auto"/>
          <w:sz w:val="20"/>
          <w:szCs w:val="20"/>
        </w:rPr>
      </w:pPr>
    </w:p>
    <w:p w:rsidR="00C23306" w:rsidRDefault="00C23306" w:rsidP="00C23306">
      <w:pPr>
        <w:pStyle w:val="Nagwek1"/>
        <w:rPr>
          <w:rFonts w:ascii="Arial" w:hAnsi="Arial" w:cs="Arial"/>
          <w:color w:val="auto"/>
          <w:sz w:val="20"/>
          <w:szCs w:val="20"/>
        </w:rPr>
      </w:pPr>
      <w:bookmarkStart w:id="109" w:name="_Toc452538123"/>
      <w:r w:rsidRPr="00D81E0B">
        <w:rPr>
          <w:rFonts w:ascii="Arial" w:hAnsi="Arial" w:cs="Arial"/>
          <w:color w:val="auto"/>
          <w:sz w:val="20"/>
          <w:szCs w:val="20"/>
        </w:rPr>
        <w:lastRenderedPageBreak/>
        <w:t>3.</w:t>
      </w:r>
      <w:r w:rsidR="00E46846">
        <w:rPr>
          <w:rFonts w:ascii="Arial" w:hAnsi="Arial" w:cs="Arial"/>
          <w:color w:val="auto"/>
          <w:sz w:val="20"/>
          <w:szCs w:val="20"/>
        </w:rPr>
        <w:t>5</w:t>
      </w:r>
      <w:r w:rsidRPr="00D81E0B">
        <w:rPr>
          <w:rFonts w:ascii="Arial" w:hAnsi="Arial" w:cs="Arial"/>
          <w:color w:val="auto"/>
          <w:sz w:val="20"/>
          <w:szCs w:val="20"/>
        </w:rPr>
        <w:t xml:space="preserve">. Kryteria </w:t>
      </w:r>
      <w:r>
        <w:rPr>
          <w:rFonts w:ascii="Arial" w:hAnsi="Arial" w:cs="Arial"/>
          <w:color w:val="auto"/>
          <w:sz w:val="20"/>
          <w:szCs w:val="20"/>
        </w:rPr>
        <w:t>wyboru projektów</w:t>
      </w:r>
      <w:r w:rsidRPr="00D81E0B">
        <w:rPr>
          <w:rFonts w:ascii="Arial" w:hAnsi="Arial" w:cs="Arial"/>
          <w:color w:val="auto"/>
          <w:sz w:val="20"/>
          <w:szCs w:val="20"/>
        </w:rPr>
        <w:t xml:space="preserve"> dla </w:t>
      </w:r>
      <w:r>
        <w:rPr>
          <w:rFonts w:ascii="Arial" w:hAnsi="Arial" w:cs="Arial"/>
          <w:color w:val="auto"/>
          <w:sz w:val="20"/>
          <w:szCs w:val="20"/>
        </w:rPr>
        <w:t>podd</w:t>
      </w:r>
      <w:r w:rsidRPr="00D81E0B">
        <w:rPr>
          <w:rFonts w:ascii="Arial" w:hAnsi="Arial" w:cs="Arial"/>
          <w:color w:val="auto"/>
          <w:sz w:val="20"/>
          <w:szCs w:val="20"/>
        </w:rPr>
        <w:t>ziałania 5.4</w:t>
      </w:r>
      <w:r>
        <w:rPr>
          <w:rFonts w:ascii="Arial" w:hAnsi="Arial" w:cs="Arial"/>
          <w:color w:val="auto"/>
          <w:sz w:val="20"/>
          <w:szCs w:val="20"/>
        </w:rPr>
        <w:t xml:space="preserve">.2 </w:t>
      </w:r>
      <w:r w:rsidRPr="00D81E0B">
        <w:rPr>
          <w:rFonts w:ascii="Arial" w:hAnsi="Arial" w:cs="Arial"/>
          <w:color w:val="auto"/>
          <w:sz w:val="20"/>
          <w:szCs w:val="20"/>
        </w:rPr>
        <w:t xml:space="preserve"> – </w:t>
      </w:r>
      <w:r>
        <w:rPr>
          <w:rFonts w:ascii="Arial" w:hAnsi="Arial" w:cs="Arial"/>
          <w:color w:val="auto"/>
          <w:sz w:val="20"/>
          <w:szCs w:val="20"/>
        </w:rPr>
        <w:t>Bezpieczny MOF</w:t>
      </w:r>
      <w:bookmarkEnd w:id="109"/>
    </w:p>
    <w:p w:rsidR="00477CF4" w:rsidRDefault="00477CF4" w:rsidP="00CA466D">
      <w:pPr>
        <w:ind w:firstLine="0"/>
      </w:pPr>
    </w:p>
    <w:p w:rsidR="002D1003" w:rsidRDefault="002D1003" w:rsidP="00B10634">
      <w:pPr>
        <w:ind w:firstLine="0"/>
      </w:pPr>
    </w:p>
    <w:p w:rsidR="00477CF4" w:rsidRDefault="00477CF4" w:rsidP="00B10634">
      <w:pPr>
        <w:ind w:firstLine="0"/>
      </w:pPr>
    </w:p>
    <w:tbl>
      <w:tblPr>
        <w:tblpPr w:leftFromText="141" w:rightFromText="141" w:vertAnchor="text" w:tblpXSpec="center" w:tblpY="1"/>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2589"/>
        <w:gridCol w:w="5930"/>
        <w:gridCol w:w="4217"/>
      </w:tblGrid>
      <w:tr w:rsidR="00C23306" w:rsidRPr="00E17FAA" w:rsidTr="00BF0D0F">
        <w:trPr>
          <w:trHeight w:val="1405"/>
        </w:trPr>
        <w:tc>
          <w:tcPr>
            <w:tcW w:w="5000" w:type="pct"/>
            <w:gridSpan w:val="4"/>
            <w:shd w:val="clear" w:color="auto" w:fill="B2A1C7"/>
          </w:tcPr>
          <w:p w:rsidR="00C23306" w:rsidRPr="00E17FAA" w:rsidRDefault="00C23306" w:rsidP="00BF0D0F">
            <w:pPr>
              <w:pStyle w:val="Default"/>
              <w:spacing w:before="120" w:after="120"/>
              <w:jc w:val="center"/>
              <w:rPr>
                <w:rFonts w:asciiTheme="minorHAnsi" w:hAnsiTheme="minorHAnsi" w:cs="Arial"/>
                <w:b/>
                <w:bCs/>
                <w:color w:val="auto"/>
                <w:sz w:val="22"/>
                <w:szCs w:val="22"/>
              </w:rPr>
            </w:pPr>
            <w:r w:rsidRPr="00E17FAA">
              <w:rPr>
                <w:rFonts w:asciiTheme="minorHAnsi" w:hAnsiTheme="minorHAnsi" w:cs="Arial"/>
                <w:b/>
                <w:bCs/>
                <w:color w:val="auto"/>
                <w:sz w:val="22"/>
                <w:szCs w:val="22"/>
              </w:rPr>
              <w:t xml:space="preserve">WYMOGI FORMALNE WYBORU PROJEKTÓW </w:t>
            </w:r>
            <w:r w:rsidR="007D67AE">
              <w:rPr>
                <w:rFonts w:asciiTheme="minorHAnsi" w:hAnsiTheme="minorHAnsi" w:cs="Arial"/>
                <w:b/>
                <w:bCs/>
                <w:color w:val="auto"/>
                <w:sz w:val="22"/>
                <w:szCs w:val="22"/>
              </w:rPr>
              <w:t>POZA</w:t>
            </w:r>
            <w:r w:rsidRPr="00E17FAA">
              <w:rPr>
                <w:rFonts w:asciiTheme="minorHAnsi" w:hAnsiTheme="minorHAnsi" w:cs="Arial"/>
                <w:b/>
                <w:bCs/>
                <w:color w:val="auto"/>
                <w:sz w:val="22"/>
                <w:szCs w:val="22"/>
              </w:rPr>
              <w:t>KONKURSOWYCH W RAMACH REGIONALNEGO PROGRAMU OPERACYJNEGO WOJEWÓDZTWA WARMIŃSKO-MAZURSKIEGO NA LATA 2014-2020</w:t>
            </w:r>
          </w:p>
          <w:p w:rsidR="00C23306" w:rsidRPr="00E17FAA" w:rsidRDefault="00C23306" w:rsidP="00BF0D0F">
            <w:pPr>
              <w:pStyle w:val="Default"/>
              <w:spacing w:before="120" w:after="120"/>
              <w:jc w:val="center"/>
              <w:rPr>
                <w:rFonts w:asciiTheme="minorHAnsi" w:hAnsiTheme="minorHAnsi" w:cs="Tahoma"/>
                <w:b/>
                <w:bCs/>
                <w:i/>
                <w:color w:val="auto"/>
                <w:sz w:val="22"/>
                <w:szCs w:val="22"/>
              </w:rPr>
            </w:pPr>
            <w:r w:rsidRPr="008E6BFB">
              <w:rPr>
                <w:rFonts w:cs="Arial"/>
                <w:bCs/>
                <w:i/>
                <w:color w:val="auto"/>
                <w:sz w:val="22"/>
              </w:rPr>
              <w:t>W trybie pozakonkursowym instytucja może określić tryb uzupełnienia wniosku o dofinansowanie. W przypadku braku uzupełnienia wniosku lub niezłożenia wymaganych wyjaśnień projekt nie zostaje dopuszczony do oceny lub dalszej oceny.</w:t>
            </w:r>
          </w:p>
        </w:tc>
      </w:tr>
      <w:tr w:rsidR="00C23306" w:rsidRPr="00E17FAA" w:rsidTr="00BF0D0F">
        <w:trPr>
          <w:trHeight w:val="469"/>
        </w:trPr>
        <w:tc>
          <w:tcPr>
            <w:tcW w:w="204" w:type="pct"/>
            <w:vMerge w:val="restart"/>
            <w:shd w:val="clear" w:color="auto" w:fill="B2A1C7"/>
            <w:vAlign w:val="center"/>
          </w:tcPr>
          <w:p w:rsidR="00C23306" w:rsidRPr="00E17FAA" w:rsidRDefault="00C23306" w:rsidP="00C23306">
            <w:pPr>
              <w:ind w:firstLine="0"/>
              <w:rPr>
                <w:b/>
                <w:iCs/>
              </w:rPr>
            </w:pPr>
            <w:r w:rsidRPr="00E17FAA">
              <w:rPr>
                <w:b/>
              </w:rPr>
              <w:t>Lp.</w:t>
            </w:r>
          </w:p>
        </w:tc>
        <w:tc>
          <w:tcPr>
            <w:tcW w:w="975" w:type="pct"/>
            <w:vMerge w:val="restart"/>
            <w:shd w:val="clear" w:color="auto" w:fill="B2A1C7"/>
            <w:vAlign w:val="center"/>
          </w:tcPr>
          <w:p w:rsidR="00C23306" w:rsidRPr="00E17FAA" w:rsidRDefault="00C23306" w:rsidP="00BF0D0F">
            <w:pPr>
              <w:jc w:val="center"/>
              <w:rPr>
                <w:b/>
                <w:iCs/>
              </w:rPr>
            </w:pPr>
            <w:r w:rsidRPr="00E17FAA">
              <w:rPr>
                <w:b/>
              </w:rPr>
              <w:t>Nazwa wymogu</w:t>
            </w:r>
          </w:p>
        </w:tc>
        <w:tc>
          <w:tcPr>
            <w:tcW w:w="2233" w:type="pct"/>
            <w:vMerge w:val="restart"/>
            <w:shd w:val="clear" w:color="auto" w:fill="B2A1C7"/>
            <w:vAlign w:val="center"/>
          </w:tcPr>
          <w:p w:rsidR="00C23306" w:rsidRPr="00E17FAA" w:rsidRDefault="00C23306" w:rsidP="00BF0D0F">
            <w:pPr>
              <w:jc w:val="center"/>
              <w:rPr>
                <w:b/>
                <w:iCs/>
              </w:rPr>
            </w:pPr>
            <w:r w:rsidRPr="00E17FAA">
              <w:rPr>
                <w:b/>
              </w:rPr>
              <w:t>Definicja wymogu</w:t>
            </w:r>
          </w:p>
        </w:tc>
        <w:tc>
          <w:tcPr>
            <w:tcW w:w="1588" w:type="pct"/>
            <w:vMerge w:val="restart"/>
            <w:shd w:val="clear" w:color="auto" w:fill="B2A1C7"/>
            <w:vAlign w:val="center"/>
          </w:tcPr>
          <w:p w:rsidR="00C23306" w:rsidRPr="00E17FAA" w:rsidRDefault="00C23306" w:rsidP="00BF0D0F">
            <w:pPr>
              <w:jc w:val="center"/>
              <w:rPr>
                <w:bCs/>
                <w:strike/>
              </w:rPr>
            </w:pPr>
            <w:r w:rsidRPr="00E17FAA">
              <w:rPr>
                <w:b/>
              </w:rPr>
              <w:t>Opis wymogu</w:t>
            </w:r>
          </w:p>
        </w:tc>
      </w:tr>
      <w:tr w:rsidR="00C23306" w:rsidRPr="00E17FAA" w:rsidTr="00BF0D0F">
        <w:trPr>
          <w:trHeight w:val="501"/>
        </w:trPr>
        <w:tc>
          <w:tcPr>
            <w:tcW w:w="204" w:type="pct"/>
            <w:vMerge/>
            <w:shd w:val="clear" w:color="auto" w:fill="B2A1C7"/>
          </w:tcPr>
          <w:p w:rsidR="00C23306" w:rsidRPr="00E17FAA" w:rsidRDefault="00C23306" w:rsidP="00BF0D0F">
            <w:pPr>
              <w:keepNext/>
              <w:tabs>
                <w:tab w:val="left" w:pos="435"/>
              </w:tabs>
              <w:snapToGrid w:val="0"/>
              <w:spacing w:after="120"/>
              <w:jc w:val="center"/>
              <w:rPr>
                <w:b/>
                <w:iCs/>
              </w:rPr>
            </w:pPr>
          </w:p>
        </w:tc>
        <w:tc>
          <w:tcPr>
            <w:tcW w:w="975" w:type="pct"/>
            <w:vMerge/>
            <w:shd w:val="clear" w:color="auto" w:fill="B2A1C7"/>
            <w:vAlign w:val="center"/>
          </w:tcPr>
          <w:p w:rsidR="00C23306" w:rsidRPr="00E17FAA" w:rsidRDefault="00C23306" w:rsidP="00BF0D0F">
            <w:pPr>
              <w:keepNext/>
              <w:tabs>
                <w:tab w:val="left" w:pos="435"/>
              </w:tabs>
              <w:snapToGrid w:val="0"/>
              <w:spacing w:after="120"/>
              <w:jc w:val="center"/>
              <w:rPr>
                <w:b/>
                <w:iCs/>
              </w:rPr>
            </w:pPr>
          </w:p>
        </w:tc>
        <w:tc>
          <w:tcPr>
            <w:tcW w:w="2233" w:type="pct"/>
            <w:vMerge/>
            <w:shd w:val="clear" w:color="auto" w:fill="B2A1C7"/>
            <w:vAlign w:val="center"/>
          </w:tcPr>
          <w:p w:rsidR="00C23306" w:rsidRPr="00E17FAA" w:rsidRDefault="00C23306" w:rsidP="00BF0D0F">
            <w:pPr>
              <w:keepNext/>
              <w:tabs>
                <w:tab w:val="left" w:pos="435"/>
              </w:tabs>
              <w:snapToGrid w:val="0"/>
              <w:spacing w:after="120"/>
              <w:jc w:val="center"/>
              <w:rPr>
                <w:b/>
                <w:iCs/>
              </w:rPr>
            </w:pPr>
          </w:p>
        </w:tc>
        <w:tc>
          <w:tcPr>
            <w:tcW w:w="1588" w:type="pct"/>
            <w:vMerge/>
            <w:shd w:val="clear" w:color="auto" w:fill="B2A1C7"/>
            <w:vAlign w:val="center"/>
          </w:tcPr>
          <w:p w:rsidR="00C23306" w:rsidRPr="00E17FAA" w:rsidRDefault="00C23306" w:rsidP="00BF0D0F">
            <w:pPr>
              <w:pStyle w:val="Tekstpodstawowy"/>
              <w:keepNext/>
              <w:tabs>
                <w:tab w:val="left" w:pos="435"/>
              </w:tabs>
              <w:snapToGrid w:val="0"/>
              <w:spacing w:before="120" w:after="120"/>
              <w:rPr>
                <w:rFonts w:cs="Tahoma"/>
                <w:bCs/>
                <w:strike/>
                <w:sz w:val="22"/>
              </w:rPr>
            </w:pPr>
          </w:p>
        </w:tc>
      </w:tr>
      <w:tr w:rsidR="00C23306" w:rsidRPr="00E17FAA" w:rsidTr="00BF0D0F">
        <w:trPr>
          <w:trHeight w:val="1277"/>
        </w:trPr>
        <w:tc>
          <w:tcPr>
            <w:tcW w:w="204" w:type="pct"/>
            <w:vAlign w:val="center"/>
          </w:tcPr>
          <w:p w:rsidR="00C23306" w:rsidRPr="00A43FF0" w:rsidRDefault="00C23306" w:rsidP="00C23306">
            <w:pPr>
              <w:keepNext/>
              <w:tabs>
                <w:tab w:val="left" w:pos="435"/>
              </w:tabs>
              <w:snapToGrid w:val="0"/>
              <w:spacing w:after="120"/>
              <w:ind w:firstLine="0"/>
              <w:rPr>
                <w:iCs/>
                <w:sz w:val="20"/>
                <w:szCs w:val="20"/>
              </w:rPr>
            </w:pPr>
            <w:r w:rsidRPr="00A43FF0">
              <w:rPr>
                <w:iCs/>
                <w:sz w:val="20"/>
                <w:szCs w:val="20"/>
              </w:rPr>
              <w:t>1.</w:t>
            </w:r>
          </w:p>
        </w:tc>
        <w:tc>
          <w:tcPr>
            <w:tcW w:w="975" w:type="pct"/>
            <w:vAlign w:val="center"/>
          </w:tcPr>
          <w:p w:rsidR="00C23306" w:rsidRPr="00A43FF0" w:rsidRDefault="00C23306" w:rsidP="00BF0D0F">
            <w:pPr>
              <w:pStyle w:val="Default"/>
              <w:spacing w:before="120" w:after="120" w:line="276" w:lineRule="auto"/>
              <w:ind w:firstLine="0"/>
              <w:rPr>
                <w:rFonts w:asciiTheme="minorHAnsi" w:hAnsiTheme="minorHAnsi" w:cs="Tahoma"/>
                <w:color w:val="auto"/>
                <w:sz w:val="20"/>
                <w:szCs w:val="20"/>
              </w:rPr>
            </w:pPr>
            <w:r w:rsidRPr="00A43FF0">
              <w:rPr>
                <w:rFonts w:asciiTheme="minorHAnsi" w:hAnsiTheme="minorHAnsi" w:cs="Tahoma"/>
                <w:color w:val="auto"/>
                <w:sz w:val="20"/>
                <w:szCs w:val="20"/>
              </w:rPr>
              <w:t>Kompletność wniosku</w:t>
            </w:r>
          </w:p>
        </w:tc>
        <w:tc>
          <w:tcPr>
            <w:tcW w:w="2233" w:type="pct"/>
            <w:vAlign w:val="center"/>
          </w:tcPr>
          <w:p w:rsidR="00C23306" w:rsidRPr="00A43FF0" w:rsidRDefault="00C23306" w:rsidP="00506B67">
            <w:pPr>
              <w:spacing w:after="120"/>
              <w:ind w:firstLine="0"/>
              <w:rPr>
                <w:sz w:val="20"/>
                <w:szCs w:val="20"/>
              </w:rPr>
            </w:pPr>
            <w:r w:rsidRPr="00A43FF0">
              <w:rPr>
                <w:sz w:val="20"/>
                <w:szCs w:val="20"/>
              </w:rPr>
              <w:t>Wniosek o dofinansowanie jest kompletny, spójny i sporządzony zgodnie z instrukcją wypełniania wniosku o dofinansowanie i regulaminem konkursu.</w:t>
            </w:r>
          </w:p>
        </w:tc>
        <w:tc>
          <w:tcPr>
            <w:tcW w:w="1588" w:type="pct"/>
            <w:vAlign w:val="center"/>
          </w:tcPr>
          <w:p w:rsidR="00C23306" w:rsidRPr="00A43FF0" w:rsidRDefault="00C23306" w:rsidP="00506B67">
            <w:pPr>
              <w:ind w:firstLine="0"/>
              <w:rPr>
                <w:sz w:val="20"/>
                <w:szCs w:val="20"/>
              </w:rPr>
            </w:pPr>
            <w:r w:rsidRPr="00A43FF0">
              <w:rPr>
                <w:sz w:val="20"/>
                <w:szCs w:val="20"/>
              </w:rPr>
              <w:t>Wymóg formalny zerojedynkowy.</w:t>
            </w:r>
          </w:p>
          <w:p w:rsidR="00C23306" w:rsidRPr="00A43FF0" w:rsidRDefault="00C23306" w:rsidP="00BF0D0F">
            <w:pPr>
              <w:pStyle w:val="Tekstpodstawowy"/>
              <w:keepNext/>
              <w:tabs>
                <w:tab w:val="left" w:pos="435"/>
              </w:tabs>
              <w:snapToGrid w:val="0"/>
              <w:spacing w:before="120" w:line="276" w:lineRule="auto"/>
              <w:jc w:val="left"/>
              <w:rPr>
                <w:rFonts w:cs="Tahoma"/>
                <w:b w:val="0"/>
                <w:bCs/>
                <w:sz w:val="20"/>
                <w:u w:val="single"/>
              </w:rPr>
            </w:pPr>
            <w:r w:rsidRPr="00A43FF0">
              <w:rPr>
                <w:rFonts w:cs="Tahoma"/>
                <w:b w:val="0"/>
                <w:sz w:val="20"/>
              </w:rPr>
              <w:t>Ocena spełniania wymogu polega na przypisaniu im wartości logicznych „tak” lub „nie”.</w:t>
            </w:r>
          </w:p>
        </w:tc>
      </w:tr>
      <w:tr w:rsidR="00C23306" w:rsidRPr="00E17FAA" w:rsidTr="00BF0D0F">
        <w:trPr>
          <w:trHeight w:val="1067"/>
        </w:trPr>
        <w:tc>
          <w:tcPr>
            <w:tcW w:w="204" w:type="pct"/>
            <w:vAlign w:val="center"/>
          </w:tcPr>
          <w:p w:rsidR="00C23306" w:rsidRPr="00A43FF0" w:rsidRDefault="00C23306" w:rsidP="00C23306">
            <w:pPr>
              <w:keepNext/>
              <w:tabs>
                <w:tab w:val="left" w:pos="435"/>
              </w:tabs>
              <w:snapToGrid w:val="0"/>
              <w:spacing w:after="120"/>
              <w:ind w:firstLine="0"/>
              <w:rPr>
                <w:iCs/>
                <w:sz w:val="20"/>
                <w:szCs w:val="20"/>
              </w:rPr>
            </w:pPr>
            <w:r w:rsidRPr="00A43FF0">
              <w:rPr>
                <w:iCs/>
                <w:sz w:val="20"/>
                <w:szCs w:val="20"/>
              </w:rPr>
              <w:t>2.</w:t>
            </w:r>
          </w:p>
        </w:tc>
        <w:tc>
          <w:tcPr>
            <w:tcW w:w="975" w:type="pct"/>
            <w:vAlign w:val="center"/>
          </w:tcPr>
          <w:p w:rsidR="00C23306" w:rsidRPr="00A43FF0" w:rsidRDefault="00C23306" w:rsidP="00BF0D0F">
            <w:pPr>
              <w:pStyle w:val="Default"/>
              <w:spacing w:before="120" w:after="120" w:line="276" w:lineRule="auto"/>
              <w:ind w:firstLine="0"/>
              <w:rPr>
                <w:rFonts w:asciiTheme="minorHAnsi" w:hAnsiTheme="minorHAnsi" w:cs="Tahoma"/>
                <w:color w:val="auto"/>
                <w:sz w:val="20"/>
                <w:szCs w:val="20"/>
              </w:rPr>
            </w:pPr>
            <w:r w:rsidRPr="00A43FF0">
              <w:rPr>
                <w:rFonts w:asciiTheme="minorHAnsi" w:hAnsiTheme="minorHAnsi" w:cs="Tahoma"/>
                <w:color w:val="auto"/>
                <w:sz w:val="20"/>
                <w:szCs w:val="20"/>
              </w:rPr>
              <w:t>Kompletność załączników</w:t>
            </w:r>
          </w:p>
        </w:tc>
        <w:tc>
          <w:tcPr>
            <w:tcW w:w="2233" w:type="pct"/>
            <w:vAlign w:val="center"/>
          </w:tcPr>
          <w:p w:rsidR="00C23306" w:rsidRPr="00A43FF0" w:rsidRDefault="00C23306" w:rsidP="00BF0D0F">
            <w:pPr>
              <w:pStyle w:val="Default"/>
              <w:spacing w:before="120" w:after="120" w:line="276" w:lineRule="auto"/>
              <w:ind w:firstLine="0"/>
              <w:rPr>
                <w:rFonts w:asciiTheme="minorHAnsi" w:hAnsiTheme="minorHAnsi" w:cs="Tahoma"/>
                <w:color w:val="auto"/>
                <w:sz w:val="20"/>
                <w:szCs w:val="20"/>
              </w:rPr>
            </w:pPr>
            <w:r w:rsidRPr="00A43FF0">
              <w:rPr>
                <w:rFonts w:asciiTheme="minorHAnsi" w:hAnsiTheme="minorHAnsi" w:cs="Tahoma"/>
                <w:color w:val="auto"/>
                <w:sz w:val="20"/>
                <w:szCs w:val="20"/>
              </w:rPr>
              <w:t>Załączniki do wniosku o dofinansowanie są kompletne, spójne i sporządzone zgodnie z instrukcją wypełniania załączników i regulaminem konkursu.</w:t>
            </w:r>
          </w:p>
        </w:tc>
        <w:tc>
          <w:tcPr>
            <w:tcW w:w="1588" w:type="pct"/>
            <w:vAlign w:val="center"/>
          </w:tcPr>
          <w:p w:rsidR="00C23306" w:rsidRPr="00A43FF0" w:rsidRDefault="00C23306" w:rsidP="00506B67">
            <w:pPr>
              <w:ind w:firstLine="0"/>
              <w:rPr>
                <w:sz w:val="20"/>
                <w:szCs w:val="20"/>
              </w:rPr>
            </w:pPr>
            <w:r w:rsidRPr="00A43FF0">
              <w:rPr>
                <w:sz w:val="20"/>
                <w:szCs w:val="20"/>
              </w:rPr>
              <w:t>Wymóg formalny zerojedynkowy.</w:t>
            </w:r>
          </w:p>
          <w:p w:rsidR="00C23306" w:rsidRPr="00A43FF0" w:rsidRDefault="00C23306" w:rsidP="00BF0D0F">
            <w:pPr>
              <w:pStyle w:val="Tekstpodstawowy"/>
              <w:keepNext/>
              <w:tabs>
                <w:tab w:val="left" w:pos="435"/>
              </w:tabs>
              <w:snapToGrid w:val="0"/>
              <w:spacing w:before="120" w:line="276" w:lineRule="auto"/>
              <w:jc w:val="left"/>
              <w:rPr>
                <w:rFonts w:cs="Tahoma"/>
                <w:b w:val="0"/>
                <w:bCs/>
                <w:sz w:val="20"/>
                <w:u w:val="single"/>
              </w:rPr>
            </w:pPr>
            <w:r w:rsidRPr="00A43FF0">
              <w:rPr>
                <w:rFonts w:cs="Tahoma"/>
                <w:b w:val="0"/>
                <w:sz w:val="20"/>
              </w:rPr>
              <w:t>Ocena spełniania wymogu polega na przypisaniu im wartości logicznych „tak” lub „nie”.</w:t>
            </w:r>
          </w:p>
        </w:tc>
      </w:tr>
    </w:tbl>
    <w:p w:rsidR="00477CF4" w:rsidRDefault="00477CF4" w:rsidP="00B10634">
      <w:pPr>
        <w:ind w:firstLine="0"/>
      </w:pPr>
    </w:p>
    <w:p w:rsidR="00477CF4" w:rsidRDefault="00477CF4" w:rsidP="00B10634">
      <w:pPr>
        <w:ind w:firstLine="0"/>
      </w:pPr>
    </w:p>
    <w:p w:rsidR="002D1003" w:rsidRDefault="002D1003" w:rsidP="002E78B9"/>
    <w:p w:rsidR="002D1003" w:rsidRDefault="002D1003" w:rsidP="002E78B9"/>
    <w:p w:rsidR="00C23306" w:rsidRDefault="00C23306" w:rsidP="002E78B9"/>
    <w:p w:rsidR="00C23306" w:rsidRDefault="00C23306" w:rsidP="002E78B9"/>
    <w:p w:rsidR="00C23306" w:rsidRDefault="00C23306" w:rsidP="002E78B9"/>
    <w:p w:rsidR="00C23306" w:rsidRDefault="00C23306" w:rsidP="002E78B9"/>
    <w:p w:rsidR="00C23306" w:rsidRDefault="00C23306" w:rsidP="002E78B9"/>
    <w:p w:rsidR="00C23306" w:rsidRDefault="00C23306" w:rsidP="002E78B9"/>
    <w:p w:rsidR="00C23306" w:rsidRDefault="00C23306" w:rsidP="002E78B9"/>
    <w:p w:rsidR="00C23306" w:rsidRPr="00054161" w:rsidRDefault="00C23306" w:rsidP="00C23306">
      <w:pPr>
        <w:jc w:val="center"/>
        <w:outlineLvl w:val="1"/>
        <w:rPr>
          <w:rFonts w:cs="Calibri"/>
          <w:b/>
          <w:sz w:val="24"/>
          <w:szCs w:val="24"/>
        </w:rPr>
      </w:pPr>
      <w:bookmarkStart w:id="110" w:name="_Toc452538124"/>
      <w:r w:rsidRPr="003D6BAA">
        <w:rPr>
          <w:rFonts w:cs="Calibri"/>
          <w:b/>
          <w:sz w:val="24"/>
          <w:szCs w:val="24"/>
        </w:rPr>
        <w:lastRenderedPageBreak/>
        <w:t xml:space="preserve">Kryteria wyboru </w:t>
      </w:r>
      <w:r w:rsidRPr="009B655E">
        <w:rPr>
          <w:rFonts w:cs="Calibri"/>
          <w:b/>
          <w:sz w:val="24"/>
          <w:szCs w:val="24"/>
          <w:u w:val="single"/>
        </w:rPr>
        <w:t xml:space="preserve">projektów </w:t>
      </w:r>
      <w:r>
        <w:rPr>
          <w:rFonts w:cs="Calibri"/>
          <w:b/>
          <w:sz w:val="24"/>
          <w:szCs w:val="24"/>
          <w:u w:val="single"/>
        </w:rPr>
        <w:t>poza</w:t>
      </w:r>
      <w:r w:rsidRPr="009B655E">
        <w:rPr>
          <w:rFonts w:cs="Calibri"/>
          <w:b/>
          <w:sz w:val="24"/>
          <w:szCs w:val="24"/>
          <w:u w:val="single"/>
        </w:rPr>
        <w:t>konkursowych</w:t>
      </w:r>
      <w:r>
        <w:rPr>
          <w:rFonts w:cs="Calibri"/>
          <w:b/>
          <w:sz w:val="24"/>
          <w:szCs w:val="24"/>
        </w:rPr>
        <w:t xml:space="preserve"> w ramach poddziałania</w:t>
      </w:r>
      <w:r w:rsidRPr="003D6BAA">
        <w:rPr>
          <w:rFonts w:cs="Calibri"/>
          <w:b/>
          <w:sz w:val="24"/>
          <w:szCs w:val="24"/>
        </w:rPr>
        <w:t xml:space="preserve"> </w:t>
      </w:r>
      <w:r>
        <w:rPr>
          <w:rFonts w:cs="Calibri"/>
          <w:b/>
          <w:sz w:val="24"/>
          <w:szCs w:val="24"/>
        </w:rPr>
        <w:t>5.4.2 Bezpieczny MOF</w:t>
      </w:r>
      <w:r w:rsidRPr="003D6BAA">
        <w:rPr>
          <w:rFonts w:cs="Calibri"/>
          <w:b/>
          <w:sz w:val="24"/>
          <w:szCs w:val="24"/>
        </w:rPr>
        <w:t xml:space="preserve">, osi priorytetowej </w:t>
      </w:r>
      <w:r>
        <w:rPr>
          <w:rFonts w:cs="Calibri"/>
          <w:b/>
          <w:i/>
          <w:sz w:val="24"/>
          <w:szCs w:val="24"/>
        </w:rPr>
        <w:t>Środowisko przyrodnicze i racjonalne wykorzystanie zasobów</w:t>
      </w:r>
      <w:r w:rsidRPr="003D6BAA">
        <w:rPr>
          <w:rFonts w:cs="Calibri"/>
          <w:b/>
          <w:sz w:val="24"/>
          <w:szCs w:val="24"/>
        </w:rPr>
        <w:t xml:space="preserve"> Regionalnego Programu Operacyjnego Województwa </w:t>
      </w:r>
      <w:r>
        <w:rPr>
          <w:rFonts w:cs="Calibri"/>
          <w:b/>
          <w:sz w:val="24"/>
          <w:szCs w:val="24"/>
        </w:rPr>
        <w:br/>
      </w:r>
      <w:r w:rsidRPr="003D6BAA">
        <w:rPr>
          <w:rFonts w:cs="Calibri"/>
          <w:b/>
          <w:sz w:val="24"/>
          <w:szCs w:val="24"/>
        </w:rPr>
        <w:t>Warmińsko-Mazurskiego na lata 2014-2020</w:t>
      </w:r>
      <w:bookmarkEnd w:id="110"/>
    </w:p>
    <w:tbl>
      <w:tblPr>
        <w:tblpPr w:leftFromText="141" w:rightFromText="141" w:vertAnchor="text" w:tblpX="-9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2815"/>
        <w:gridCol w:w="5852"/>
        <w:gridCol w:w="4091"/>
      </w:tblGrid>
      <w:tr w:rsidR="00506B67" w:rsidRPr="007559E0" w:rsidTr="006C7962">
        <w:tc>
          <w:tcPr>
            <w:tcW w:w="5000" w:type="pct"/>
            <w:gridSpan w:val="4"/>
            <w:shd w:val="clear" w:color="auto" w:fill="B2A1C7"/>
            <w:vAlign w:val="center"/>
          </w:tcPr>
          <w:p w:rsidR="00506B67" w:rsidRPr="007559E0" w:rsidRDefault="00506B67" w:rsidP="00BF0D0F">
            <w:pPr>
              <w:keepNext/>
              <w:tabs>
                <w:tab w:val="left" w:pos="435"/>
              </w:tabs>
              <w:snapToGrid w:val="0"/>
              <w:spacing w:after="120"/>
              <w:jc w:val="center"/>
              <w:rPr>
                <w:rFonts w:asciiTheme="minorHAnsi" w:hAnsiTheme="minorHAnsi"/>
                <w:b/>
                <w:bCs/>
                <w:sz w:val="20"/>
                <w:szCs w:val="20"/>
              </w:rPr>
            </w:pPr>
            <w:r w:rsidRPr="007559E0">
              <w:rPr>
                <w:rFonts w:asciiTheme="minorHAnsi" w:hAnsiTheme="minorHAnsi"/>
                <w:b/>
                <w:sz w:val="20"/>
                <w:szCs w:val="20"/>
              </w:rPr>
              <w:t>KRYTERIA FORMALNE WYBORU PROJEKTÓW (OBLIGATORYJNE)</w:t>
            </w:r>
          </w:p>
        </w:tc>
      </w:tr>
      <w:tr w:rsidR="00506B67" w:rsidRPr="007559E0" w:rsidTr="006C7962">
        <w:trPr>
          <w:trHeight w:val="380"/>
        </w:trPr>
        <w:tc>
          <w:tcPr>
            <w:tcW w:w="135" w:type="pct"/>
            <w:vMerge w:val="restart"/>
            <w:shd w:val="clear" w:color="auto" w:fill="B2A1C7"/>
            <w:vAlign w:val="center"/>
          </w:tcPr>
          <w:p w:rsidR="00506B67" w:rsidRPr="007559E0" w:rsidRDefault="00506B67" w:rsidP="00506B67">
            <w:pPr>
              <w:spacing w:after="120"/>
              <w:ind w:firstLine="0"/>
              <w:rPr>
                <w:rFonts w:asciiTheme="minorHAnsi" w:hAnsiTheme="minorHAnsi"/>
                <w:b/>
                <w:sz w:val="20"/>
                <w:szCs w:val="20"/>
              </w:rPr>
            </w:pPr>
            <w:r w:rsidRPr="007559E0">
              <w:rPr>
                <w:rFonts w:asciiTheme="minorHAnsi" w:hAnsiTheme="minorHAnsi"/>
                <w:b/>
                <w:sz w:val="20"/>
                <w:szCs w:val="20"/>
              </w:rPr>
              <w:t>Lp.</w:t>
            </w:r>
          </w:p>
        </w:tc>
        <w:tc>
          <w:tcPr>
            <w:tcW w:w="1075" w:type="pct"/>
            <w:vMerge w:val="restart"/>
            <w:shd w:val="clear" w:color="auto" w:fill="B2A1C7"/>
            <w:vAlign w:val="center"/>
          </w:tcPr>
          <w:p w:rsidR="00506B67" w:rsidRPr="007559E0" w:rsidRDefault="00506B67" w:rsidP="00BF0D0F">
            <w:pPr>
              <w:keepNext/>
              <w:tabs>
                <w:tab w:val="left" w:pos="435"/>
              </w:tabs>
              <w:snapToGrid w:val="0"/>
              <w:spacing w:after="120"/>
              <w:jc w:val="center"/>
              <w:rPr>
                <w:rFonts w:asciiTheme="minorHAnsi" w:hAnsiTheme="minorHAnsi"/>
                <w:b/>
                <w:sz w:val="20"/>
                <w:szCs w:val="20"/>
              </w:rPr>
            </w:pPr>
            <w:r w:rsidRPr="007559E0">
              <w:rPr>
                <w:rFonts w:asciiTheme="minorHAnsi" w:hAnsiTheme="minorHAnsi"/>
                <w:b/>
                <w:sz w:val="20"/>
                <w:szCs w:val="20"/>
              </w:rPr>
              <w:t>Nazwa kryterium</w:t>
            </w:r>
          </w:p>
        </w:tc>
        <w:tc>
          <w:tcPr>
            <w:tcW w:w="2230" w:type="pct"/>
            <w:vMerge w:val="restart"/>
            <w:shd w:val="clear" w:color="auto" w:fill="B2A1C7"/>
            <w:vAlign w:val="center"/>
          </w:tcPr>
          <w:p w:rsidR="00506B67" w:rsidRPr="007559E0" w:rsidRDefault="00506B67" w:rsidP="00BF0D0F">
            <w:pPr>
              <w:keepNext/>
              <w:tabs>
                <w:tab w:val="left" w:pos="435"/>
              </w:tabs>
              <w:snapToGrid w:val="0"/>
              <w:spacing w:after="120"/>
              <w:jc w:val="center"/>
              <w:rPr>
                <w:rFonts w:asciiTheme="minorHAnsi" w:hAnsiTheme="minorHAnsi"/>
                <w:b/>
                <w:sz w:val="20"/>
                <w:szCs w:val="20"/>
              </w:rPr>
            </w:pPr>
            <w:r w:rsidRPr="007559E0">
              <w:rPr>
                <w:rFonts w:asciiTheme="minorHAnsi" w:hAnsiTheme="minorHAnsi"/>
                <w:b/>
                <w:sz w:val="20"/>
                <w:szCs w:val="20"/>
              </w:rPr>
              <w:t>Definicja kryterium</w:t>
            </w:r>
          </w:p>
        </w:tc>
        <w:tc>
          <w:tcPr>
            <w:tcW w:w="1559" w:type="pct"/>
            <w:vMerge w:val="restart"/>
            <w:shd w:val="clear" w:color="auto" w:fill="B2A1C7"/>
            <w:vAlign w:val="center"/>
          </w:tcPr>
          <w:p w:rsidR="00506B67" w:rsidRPr="007559E0" w:rsidRDefault="00506B67" w:rsidP="00BF0D0F">
            <w:pPr>
              <w:pStyle w:val="Tekstpodstawowy"/>
              <w:keepNext/>
              <w:tabs>
                <w:tab w:val="left" w:pos="435"/>
              </w:tabs>
              <w:snapToGrid w:val="0"/>
              <w:spacing w:before="120" w:after="120"/>
              <w:rPr>
                <w:rFonts w:asciiTheme="minorHAnsi" w:hAnsiTheme="minorHAnsi" w:cs="Tahoma"/>
                <w:sz w:val="20"/>
              </w:rPr>
            </w:pPr>
            <w:r w:rsidRPr="007559E0">
              <w:rPr>
                <w:rFonts w:asciiTheme="minorHAnsi" w:hAnsiTheme="minorHAnsi" w:cs="Tahoma"/>
                <w:sz w:val="20"/>
              </w:rPr>
              <w:t>Opis kryterium</w:t>
            </w:r>
          </w:p>
        </w:tc>
      </w:tr>
      <w:tr w:rsidR="00506B67" w:rsidRPr="007559E0" w:rsidTr="006C7962">
        <w:trPr>
          <w:trHeight w:val="380"/>
        </w:trPr>
        <w:tc>
          <w:tcPr>
            <w:tcW w:w="135" w:type="pct"/>
            <w:vMerge/>
            <w:shd w:val="clear" w:color="auto" w:fill="B2A1C7"/>
            <w:vAlign w:val="center"/>
          </w:tcPr>
          <w:p w:rsidR="00506B67" w:rsidRPr="007559E0" w:rsidRDefault="00506B67" w:rsidP="00BF0D0F">
            <w:pPr>
              <w:spacing w:after="120"/>
              <w:jc w:val="center"/>
              <w:rPr>
                <w:rFonts w:asciiTheme="minorHAnsi" w:hAnsiTheme="minorHAnsi"/>
                <w:b/>
                <w:sz w:val="20"/>
                <w:szCs w:val="20"/>
              </w:rPr>
            </w:pPr>
          </w:p>
        </w:tc>
        <w:tc>
          <w:tcPr>
            <w:tcW w:w="1075" w:type="pct"/>
            <w:vMerge/>
            <w:shd w:val="clear" w:color="auto" w:fill="B2A1C7"/>
            <w:vAlign w:val="center"/>
          </w:tcPr>
          <w:p w:rsidR="00506B67" w:rsidRPr="007559E0" w:rsidRDefault="00506B67" w:rsidP="00BF0D0F">
            <w:pPr>
              <w:keepNext/>
              <w:tabs>
                <w:tab w:val="left" w:pos="435"/>
              </w:tabs>
              <w:snapToGrid w:val="0"/>
              <w:spacing w:after="120"/>
              <w:jc w:val="center"/>
              <w:rPr>
                <w:rFonts w:asciiTheme="minorHAnsi" w:hAnsiTheme="minorHAnsi"/>
                <w:b/>
                <w:sz w:val="20"/>
                <w:szCs w:val="20"/>
              </w:rPr>
            </w:pPr>
          </w:p>
        </w:tc>
        <w:tc>
          <w:tcPr>
            <w:tcW w:w="2230" w:type="pct"/>
            <w:vMerge/>
            <w:shd w:val="clear" w:color="auto" w:fill="B2A1C7"/>
            <w:vAlign w:val="center"/>
          </w:tcPr>
          <w:p w:rsidR="00506B67" w:rsidRPr="007559E0" w:rsidRDefault="00506B67" w:rsidP="00BF0D0F">
            <w:pPr>
              <w:keepNext/>
              <w:tabs>
                <w:tab w:val="left" w:pos="435"/>
              </w:tabs>
              <w:snapToGrid w:val="0"/>
              <w:spacing w:after="120"/>
              <w:jc w:val="center"/>
              <w:rPr>
                <w:rFonts w:asciiTheme="minorHAnsi" w:hAnsiTheme="minorHAnsi"/>
                <w:b/>
                <w:sz w:val="20"/>
                <w:szCs w:val="20"/>
              </w:rPr>
            </w:pPr>
          </w:p>
        </w:tc>
        <w:tc>
          <w:tcPr>
            <w:tcW w:w="1559" w:type="pct"/>
            <w:vMerge/>
            <w:shd w:val="clear" w:color="auto" w:fill="B2A1C7"/>
            <w:vAlign w:val="center"/>
          </w:tcPr>
          <w:p w:rsidR="00506B67" w:rsidRPr="007559E0" w:rsidRDefault="00506B67" w:rsidP="00BF0D0F">
            <w:pPr>
              <w:pStyle w:val="Tekstpodstawowy"/>
              <w:keepNext/>
              <w:tabs>
                <w:tab w:val="left" w:pos="435"/>
              </w:tabs>
              <w:snapToGrid w:val="0"/>
              <w:spacing w:before="120" w:after="120"/>
              <w:rPr>
                <w:rFonts w:asciiTheme="minorHAnsi" w:hAnsiTheme="minorHAnsi" w:cs="Tahoma"/>
                <w:sz w:val="20"/>
              </w:rPr>
            </w:pPr>
          </w:p>
        </w:tc>
      </w:tr>
      <w:tr w:rsidR="00506B67" w:rsidRPr="007559E0" w:rsidTr="006C7962">
        <w:trPr>
          <w:trHeight w:val="460"/>
        </w:trPr>
        <w:tc>
          <w:tcPr>
            <w:tcW w:w="135" w:type="pct"/>
            <w:vMerge/>
            <w:shd w:val="clear" w:color="auto" w:fill="B2A1C7"/>
            <w:vAlign w:val="center"/>
          </w:tcPr>
          <w:p w:rsidR="00506B67" w:rsidRPr="007559E0" w:rsidRDefault="00506B67" w:rsidP="00BF0D0F">
            <w:pPr>
              <w:jc w:val="center"/>
              <w:rPr>
                <w:rFonts w:asciiTheme="minorHAnsi" w:hAnsiTheme="minorHAnsi"/>
                <w:sz w:val="20"/>
                <w:szCs w:val="20"/>
              </w:rPr>
            </w:pPr>
          </w:p>
        </w:tc>
        <w:tc>
          <w:tcPr>
            <w:tcW w:w="1075" w:type="pct"/>
            <w:vMerge/>
            <w:shd w:val="clear" w:color="auto" w:fill="B2A1C7"/>
            <w:vAlign w:val="center"/>
          </w:tcPr>
          <w:p w:rsidR="00506B67" w:rsidRPr="007559E0" w:rsidRDefault="00506B67" w:rsidP="00BF0D0F">
            <w:pPr>
              <w:keepNext/>
              <w:tabs>
                <w:tab w:val="left" w:pos="435"/>
              </w:tabs>
              <w:snapToGrid w:val="0"/>
              <w:jc w:val="center"/>
              <w:rPr>
                <w:rFonts w:asciiTheme="minorHAnsi" w:hAnsiTheme="minorHAnsi"/>
                <w:b/>
                <w:iCs/>
                <w:sz w:val="20"/>
                <w:szCs w:val="20"/>
              </w:rPr>
            </w:pPr>
          </w:p>
        </w:tc>
        <w:tc>
          <w:tcPr>
            <w:tcW w:w="2230" w:type="pct"/>
            <w:vMerge/>
            <w:shd w:val="clear" w:color="auto" w:fill="B2A1C7"/>
            <w:vAlign w:val="center"/>
          </w:tcPr>
          <w:p w:rsidR="00506B67" w:rsidRPr="007559E0" w:rsidRDefault="00506B67" w:rsidP="00BF0D0F">
            <w:pPr>
              <w:keepNext/>
              <w:tabs>
                <w:tab w:val="left" w:pos="435"/>
              </w:tabs>
              <w:snapToGrid w:val="0"/>
              <w:jc w:val="center"/>
              <w:rPr>
                <w:rFonts w:asciiTheme="minorHAnsi" w:hAnsiTheme="minorHAnsi"/>
                <w:b/>
                <w:iCs/>
                <w:sz w:val="20"/>
                <w:szCs w:val="20"/>
              </w:rPr>
            </w:pPr>
          </w:p>
        </w:tc>
        <w:tc>
          <w:tcPr>
            <w:tcW w:w="1559" w:type="pct"/>
            <w:vMerge/>
            <w:shd w:val="clear" w:color="auto" w:fill="B2A1C7"/>
            <w:vAlign w:val="center"/>
          </w:tcPr>
          <w:p w:rsidR="00506B67" w:rsidRPr="007559E0" w:rsidRDefault="00506B67" w:rsidP="00BF0D0F">
            <w:pPr>
              <w:pStyle w:val="Tekstpodstawowy"/>
              <w:keepNext/>
              <w:tabs>
                <w:tab w:val="left" w:pos="435"/>
              </w:tabs>
              <w:snapToGrid w:val="0"/>
              <w:rPr>
                <w:rFonts w:asciiTheme="minorHAnsi" w:hAnsiTheme="minorHAnsi" w:cs="Tahoma"/>
                <w:bCs/>
                <w:iCs/>
                <w:sz w:val="20"/>
              </w:rPr>
            </w:pPr>
          </w:p>
        </w:tc>
      </w:tr>
      <w:tr w:rsidR="00506B67" w:rsidRPr="007559E0" w:rsidTr="006C7962">
        <w:tc>
          <w:tcPr>
            <w:tcW w:w="135" w:type="pct"/>
            <w:vAlign w:val="center"/>
          </w:tcPr>
          <w:p w:rsidR="00506B67" w:rsidRPr="007559E0" w:rsidRDefault="00506B67" w:rsidP="00506B67">
            <w:pPr>
              <w:keepNext/>
              <w:tabs>
                <w:tab w:val="left" w:pos="435"/>
              </w:tabs>
              <w:snapToGrid w:val="0"/>
              <w:spacing w:after="120"/>
              <w:ind w:firstLine="0"/>
              <w:rPr>
                <w:rFonts w:asciiTheme="minorHAnsi" w:hAnsiTheme="minorHAnsi"/>
                <w:iCs/>
                <w:sz w:val="20"/>
                <w:szCs w:val="20"/>
              </w:rPr>
            </w:pPr>
            <w:r w:rsidRPr="007559E0">
              <w:rPr>
                <w:rFonts w:asciiTheme="minorHAnsi" w:hAnsiTheme="minorHAnsi"/>
                <w:iCs/>
                <w:sz w:val="20"/>
                <w:szCs w:val="20"/>
              </w:rPr>
              <w:t>1.</w:t>
            </w:r>
          </w:p>
        </w:tc>
        <w:tc>
          <w:tcPr>
            <w:tcW w:w="1075" w:type="pct"/>
            <w:vAlign w:val="center"/>
          </w:tcPr>
          <w:p w:rsidR="00506B67" w:rsidRPr="007559E0" w:rsidRDefault="00506B67" w:rsidP="00506B67">
            <w:pPr>
              <w:keepNext/>
              <w:tabs>
                <w:tab w:val="left" w:pos="435"/>
              </w:tabs>
              <w:snapToGrid w:val="0"/>
              <w:spacing w:after="120"/>
              <w:ind w:firstLine="0"/>
              <w:rPr>
                <w:rFonts w:asciiTheme="minorHAnsi" w:hAnsiTheme="minorHAnsi"/>
                <w:sz w:val="20"/>
                <w:szCs w:val="20"/>
              </w:rPr>
            </w:pPr>
            <w:r w:rsidRPr="007559E0">
              <w:rPr>
                <w:rFonts w:asciiTheme="minorHAnsi" w:hAnsiTheme="minorHAnsi" w:cs="Arial"/>
                <w:bCs/>
                <w:sz w:val="20"/>
                <w:szCs w:val="20"/>
              </w:rPr>
              <w:t>Projekt znajduje się w Wykazie projektów zidentyfikowanych przez właściwą instytucję w ramach trybu pozakonkursowego stanowiącym załącznik do SZOOP</w:t>
            </w:r>
          </w:p>
        </w:tc>
        <w:tc>
          <w:tcPr>
            <w:tcW w:w="2230" w:type="pct"/>
            <w:vAlign w:val="center"/>
          </w:tcPr>
          <w:p w:rsidR="00506B67" w:rsidRPr="007559E0" w:rsidRDefault="00506B67" w:rsidP="00506B67">
            <w:pPr>
              <w:keepNext/>
              <w:tabs>
                <w:tab w:val="left" w:pos="435"/>
              </w:tabs>
              <w:snapToGrid w:val="0"/>
              <w:spacing w:after="120"/>
              <w:ind w:firstLine="0"/>
              <w:rPr>
                <w:rFonts w:asciiTheme="minorHAnsi" w:hAnsiTheme="minorHAnsi" w:cs="Tahoma"/>
                <w:b/>
                <w:sz w:val="20"/>
                <w:szCs w:val="20"/>
              </w:rPr>
            </w:pPr>
            <w:r w:rsidRPr="007559E0">
              <w:rPr>
                <w:rFonts w:asciiTheme="minorHAnsi" w:hAnsiTheme="minorHAnsi" w:cs="Arial"/>
                <w:bCs/>
                <w:sz w:val="20"/>
                <w:szCs w:val="20"/>
              </w:rPr>
              <w:t>Weryfikowane będzie czy dany projekt znajduje się w załączniku do SZOOP</w:t>
            </w:r>
          </w:p>
        </w:tc>
        <w:tc>
          <w:tcPr>
            <w:tcW w:w="1559" w:type="pct"/>
            <w:vAlign w:val="center"/>
          </w:tcPr>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Kryterium obligatoryjne.</w:t>
            </w:r>
          </w:p>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Kryterium zerojedynkowe.</w:t>
            </w:r>
          </w:p>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Ocena spełniania kryteriów polega na przypisaniu im wartości logicznych „tak” lub „nie”.</w:t>
            </w:r>
          </w:p>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 xml:space="preserve">Spełnienie kryterium jest konieczne do przyznania dofinansowania.  </w:t>
            </w:r>
          </w:p>
        </w:tc>
      </w:tr>
      <w:tr w:rsidR="00506B67" w:rsidRPr="007559E0" w:rsidTr="006C7962">
        <w:tc>
          <w:tcPr>
            <w:tcW w:w="135" w:type="pct"/>
            <w:vAlign w:val="center"/>
          </w:tcPr>
          <w:p w:rsidR="00506B67" w:rsidRPr="007559E0" w:rsidRDefault="00506B67" w:rsidP="00506B67">
            <w:pPr>
              <w:keepNext/>
              <w:tabs>
                <w:tab w:val="left" w:pos="435"/>
              </w:tabs>
              <w:snapToGrid w:val="0"/>
              <w:spacing w:after="120"/>
              <w:ind w:firstLine="0"/>
              <w:rPr>
                <w:rFonts w:asciiTheme="minorHAnsi" w:hAnsiTheme="minorHAnsi"/>
                <w:iCs/>
                <w:sz w:val="20"/>
                <w:szCs w:val="20"/>
              </w:rPr>
            </w:pPr>
            <w:r w:rsidRPr="007559E0">
              <w:rPr>
                <w:rFonts w:asciiTheme="minorHAnsi" w:hAnsiTheme="minorHAnsi"/>
                <w:iCs/>
                <w:sz w:val="20"/>
                <w:szCs w:val="20"/>
              </w:rPr>
              <w:t>2.</w:t>
            </w:r>
          </w:p>
        </w:tc>
        <w:tc>
          <w:tcPr>
            <w:tcW w:w="1075" w:type="pct"/>
            <w:vAlign w:val="center"/>
          </w:tcPr>
          <w:p w:rsidR="00506B67" w:rsidRPr="007559E0" w:rsidRDefault="00506B67" w:rsidP="00506B67">
            <w:pPr>
              <w:keepNext/>
              <w:tabs>
                <w:tab w:val="left" w:pos="435"/>
              </w:tabs>
              <w:snapToGrid w:val="0"/>
              <w:spacing w:after="120"/>
              <w:ind w:firstLine="0"/>
              <w:rPr>
                <w:rFonts w:asciiTheme="minorHAnsi" w:hAnsiTheme="minorHAnsi"/>
                <w:sz w:val="20"/>
                <w:szCs w:val="20"/>
              </w:rPr>
            </w:pPr>
            <w:r w:rsidRPr="007559E0">
              <w:rPr>
                <w:rFonts w:asciiTheme="minorHAnsi" w:hAnsiTheme="minorHAnsi"/>
                <w:sz w:val="20"/>
                <w:szCs w:val="20"/>
              </w:rPr>
              <w:t>Kwalifikowanie się projektu w ramach danego działania /poddziałania zgodnie z zapisami SZOOP i Regulaminu</w:t>
            </w:r>
          </w:p>
        </w:tc>
        <w:tc>
          <w:tcPr>
            <w:tcW w:w="2230" w:type="pct"/>
            <w:vAlign w:val="center"/>
          </w:tcPr>
          <w:p w:rsidR="00506B67" w:rsidRPr="007559E0" w:rsidRDefault="00506B67" w:rsidP="00BF0D0F">
            <w:pPr>
              <w:pStyle w:val="Tekstpodstawowy"/>
              <w:keepNext/>
              <w:snapToGrid w:val="0"/>
              <w:spacing w:before="120" w:after="120" w:line="276" w:lineRule="auto"/>
              <w:jc w:val="left"/>
              <w:rPr>
                <w:rFonts w:asciiTheme="minorHAnsi" w:hAnsiTheme="minorHAnsi" w:cs="Tahoma"/>
                <w:b w:val="0"/>
                <w:sz w:val="20"/>
              </w:rPr>
            </w:pPr>
            <w:r w:rsidRPr="007559E0">
              <w:rPr>
                <w:rFonts w:asciiTheme="minorHAnsi" w:hAnsiTheme="minorHAnsi" w:cs="Tahoma"/>
                <w:b w:val="0"/>
                <w:sz w:val="20"/>
              </w:rPr>
              <w:t>Projekt wpisuje się w założenia określone w SZOOP i regulaminie, a przyjęte założenia projektu kwalifikują go do wsparcia w ramach konkursu, w ramach którego został on złożony, w szczególności  projekt mieści się w katalogu możliwych do realizacji typów projektów w danym działaniu, wskazanych w regulaminie konkursu.</w:t>
            </w:r>
          </w:p>
        </w:tc>
        <w:tc>
          <w:tcPr>
            <w:tcW w:w="1559" w:type="pct"/>
            <w:vAlign w:val="center"/>
          </w:tcPr>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Kryterium obligatoryjne.</w:t>
            </w:r>
          </w:p>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Kryterium zerojedynkowe.</w:t>
            </w:r>
          </w:p>
          <w:p w:rsidR="00506B67" w:rsidRPr="007559E0" w:rsidRDefault="00506B67" w:rsidP="00BF0D0F">
            <w:pPr>
              <w:keepNext/>
              <w:snapToGrid w:val="0"/>
              <w:rPr>
                <w:rFonts w:asciiTheme="minorHAnsi" w:hAnsiTheme="minorHAnsi" w:cs="Arial"/>
                <w:bCs/>
                <w:sz w:val="20"/>
                <w:szCs w:val="20"/>
              </w:rPr>
            </w:pPr>
          </w:p>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Ocena spełniania kryteriów polega na przypisaniu im wartości logicznych „tak” lub „nie”.</w:t>
            </w:r>
          </w:p>
          <w:p w:rsidR="00506B67" w:rsidRPr="007559E0" w:rsidRDefault="00506B67" w:rsidP="00BF0D0F">
            <w:pPr>
              <w:pStyle w:val="Tekstpodstawowy"/>
              <w:keepNext/>
              <w:tabs>
                <w:tab w:val="left" w:pos="435"/>
              </w:tabs>
              <w:snapToGrid w:val="0"/>
              <w:spacing w:before="120" w:line="276" w:lineRule="auto"/>
              <w:jc w:val="left"/>
              <w:rPr>
                <w:rFonts w:asciiTheme="minorHAnsi" w:hAnsiTheme="minorHAnsi" w:cs="Tahoma"/>
                <w:b w:val="0"/>
                <w:bCs/>
                <w:sz w:val="20"/>
              </w:rPr>
            </w:pPr>
            <w:r w:rsidRPr="007559E0">
              <w:rPr>
                <w:rFonts w:asciiTheme="minorHAnsi" w:hAnsiTheme="minorHAnsi" w:cs="Arial"/>
                <w:sz w:val="20"/>
              </w:rPr>
              <w:t>W przypadku niespełnienia  kryterium wnioskodawca zostanie wezwany do poprawienia/uzupełnienia dokumentów we wskazanym terminie.</w:t>
            </w:r>
          </w:p>
        </w:tc>
      </w:tr>
      <w:tr w:rsidR="00506B67" w:rsidRPr="007559E0" w:rsidTr="006C7962">
        <w:tc>
          <w:tcPr>
            <w:tcW w:w="135" w:type="pct"/>
            <w:vAlign w:val="center"/>
          </w:tcPr>
          <w:p w:rsidR="00506B67" w:rsidRPr="007559E0" w:rsidRDefault="00506B67" w:rsidP="00506B67">
            <w:pPr>
              <w:spacing w:after="120"/>
              <w:ind w:firstLine="0"/>
              <w:rPr>
                <w:rFonts w:asciiTheme="minorHAnsi" w:hAnsiTheme="minorHAnsi"/>
                <w:sz w:val="20"/>
                <w:szCs w:val="20"/>
              </w:rPr>
            </w:pPr>
            <w:r w:rsidRPr="007559E0">
              <w:rPr>
                <w:rFonts w:asciiTheme="minorHAnsi" w:hAnsiTheme="minorHAnsi"/>
                <w:sz w:val="20"/>
                <w:szCs w:val="20"/>
              </w:rPr>
              <w:t>3.</w:t>
            </w:r>
          </w:p>
        </w:tc>
        <w:tc>
          <w:tcPr>
            <w:tcW w:w="1075" w:type="pct"/>
            <w:vAlign w:val="center"/>
          </w:tcPr>
          <w:p w:rsidR="00506B67" w:rsidRPr="007559E0" w:rsidRDefault="00506B67" w:rsidP="00506B67">
            <w:pPr>
              <w:keepNext/>
              <w:tabs>
                <w:tab w:val="left" w:pos="435"/>
              </w:tabs>
              <w:snapToGrid w:val="0"/>
              <w:spacing w:after="120"/>
              <w:ind w:firstLine="0"/>
              <w:rPr>
                <w:rFonts w:asciiTheme="minorHAnsi" w:hAnsiTheme="minorHAnsi"/>
                <w:sz w:val="20"/>
                <w:szCs w:val="20"/>
              </w:rPr>
            </w:pPr>
            <w:r w:rsidRPr="007559E0">
              <w:rPr>
                <w:rFonts w:asciiTheme="minorHAnsi" w:hAnsiTheme="minorHAnsi"/>
                <w:sz w:val="20"/>
                <w:szCs w:val="20"/>
              </w:rPr>
              <w:t>Nie podleganie wykluczeniu z  możliwości ubiegania się o dofinansowanie ze środków UE na podstawie odrębnych przepisów.</w:t>
            </w:r>
          </w:p>
          <w:p w:rsidR="00506B67" w:rsidRPr="007559E0" w:rsidRDefault="00506B67" w:rsidP="00BF0D0F">
            <w:pPr>
              <w:keepNext/>
              <w:tabs>
                <w:tab w:val="left" w:pos="435"/>
              </w:tabs>
              <w:snapToGrid w:val="0"/>
              <w:spacing w:after="120"/>
              <w:rPr>
                <w:rFonts w:asciiTheme="minorHAnsi" w:hAnsiTheme="minorHAnsi"/>
                <w:b/>
                <w:iCs/>
                <w:sz w:val="20"/>
                <w:szCs w:val="20"/>
              </w:rPr>
            </w:pPr>
          </w:p>
        </w:tc>
        <w:tc>
          <w:tcPr>
            <w:tcW w:w="2230" w:type="pct"/>
            <w:vAlign w:val="center"/>
          </w:tcPr>
          <w:p w:rsidR="00506B67" w:rsidRPr="007559E0" w:rsidRDefault="00506B67" w:rsidP="00BF0D0F">
            <w:pPr>
              <w:pStyle w:val="Tekstpodstawowy"/>
              <w:keepNext/>
              <w:tabs>
                <w:tab w:val="left" w:pos="435"/>
              </w:tabs>
              <w:snapToGrid w:val="0"/>
              <w:spacing w:before="120" w:after="120" w:line="276" w:lineRule="auto"/>
              <w:jc w:val="left"/>
              <w:rPr>
                <w:rFonts w:asciiTheme="minorHAnsi" w:hAnsiTheme="minorHAnsi" w:cs="Tahoma"/>
                <w:b w:val="0"/>
                <w:sz w:val="20"/>
              </w:rPr>
            </w:pPr>
            <w:r w:rsidRPr="007559E0">
              <w:rPr>
                <w:rFonts w:asciiTheme="minorHAnsi" w:hAnsiTheme="minorHAnsi" w:cs="Tahoma"/>
                <w:b w:val="0"/>
                <w:sz w:val="20"/>
              </w:rPr>
              <w:t>Wnioskodawca oraz partnerzy (o ile dotyczy) nie podlegają wykluczeniu z możliwości otrzymania dofinansowania, w tym wykluczeniu, o którym mowa w:</w:t>
            </w:r>
          </w:p>
          <w:p w:rsidR="00506B67" w:rsidRPr="007559E0" w:rsidRDefault="00506B67" w:rsidP="00506B67">
            <w:pPr>
              <w:pStyle w:val="Tekstpodstawowy"/>
              <w:keepNext/>
              <w:numPr>
                <w:ilvl w:val="0"/>
                <w:numId w:val="59"/>
              </w:numPr>
              <w:tabs>
                <w:tab w:val="left" w:pos="0"/>
              </w:tabs>
              <w:snapToGrid w:val="0"/>
              <w:spacing w:line="276" w:lineRule="auto"/>
              <w:ind w:left="419" w:hanging="357"/>
              <w:jc w:val="left"/>
              <w:rPr>
                <w:rFonts w:asciiTheme="minorHAnsi" w:hAnsiTheme="minorHAnsi" w:cs="Tahoma"/>
                <w:b w:val="0"/>
                <w:sz w:val="20"/>
              </w:rPr>
            </w:pPr>
            <w:r w:rsidRPr="007559E0">
              <w:rPr>
                <w:rFonts w:asciiTheme="minorHAnsi" w:hAnsiTheme="minorHAnsi" w:cs="Tahoma"/>
                <w:b w:val="0"/>
                <w:sz w:val="20"/>
              </w:rPr>
              <w:t>ustawie z dnia 27 sierpnia 2009 r. o finansach publicznych;</w:t>
            </w:r>
          </w:p>
          <w:p w:rsidR="00506B67" w:rsidRPr="007559E0" w:rsidRDefault="00506B67" w:rsidP="00506B67">
            <w:pPr>
              <w:pStyle w:val="Tekstkomentarza"/>
              <w:numPr>
                <w:ilvl w:val="0"/>
                <w:numId w:val="59"/>
              </w:numPr>
              <w:suppressAutoHyphens w:val="0"/>
              <w:autoSpaceDN/>
              <w:spacing w:line="276" w:lineRule="auto"/>
              <w:ind w:left="419" w:hanging="357"/>
              <w:textAlignment w:val="auto"/>
              <w:rPr>
                <w:rFonts w:asciiTheme="minorHAnsi" w:hAnsiTheme="minorHAnsi"/>
              </w:rPr>
            </w:pPr>
            <w:r w:rsidRPr="007559E0">
              <w:rPr>
                <w:rFonts w:asciiTheme="minorHAnsi" w:hAnsiTheme="minorHAnsi"/>
              </w:rPr>
              <w:t>ustawie z dnia 15 czerwca 2012 r. o skutkach powierzania wykonywania pracy cudzoziemcom przebywającym wbrew przepisom na terytorium Rzeczpospolitej Polskiej</w:t>
            </w:r>
          </w:p>
          <w:p w:rsidR="00506B67" w:rsidRPr="007559E0" w:rsidRDefault="00506B67" w:rsidP="00506B67">
            <w:pPr>
              <w:pStyle w:val="Tekstpodstawowy"/>
              <w:keepNext/>
              <w:numPr>
                <w:ilvl w:val="0"/>
                <w:numId w:val="59"/>
              </w:numPr>
              <w:snapToGrid w:val="0"/>
              <w:spacing w:after="120" w:line="276" w:lineRule="auto"/>
              <w:ind w:left="419" w:hanging="357"/>
              <w:jc w:val="left"/>
              <w:rPr>
                <w:rFonts w:asciiTheme="minorHAnsi" w:hAnsiTheme="minorHAnsi" w:cs="Tahoma"/>
                <w:b w:val="0"/>
                <w:bCs/>
                <w:sz w:val="20"/>
              </w:rPr>
            </w:pPr>
            <w:r w:rsidRPr="007559E0">
              <w:rPr>
                <w:rFonts w:asciiTheme="minorHAnsi" w:hAnsiTheme="minorHAnsi" w:cs="Tahoma"/>
                <w:b w:val="0"/>
                <w:sz w:val="20"/>
              </w:rPr>
              <w:t xml:space="preserve">ustawie z dnia 28 października 2002 r. o odpowiedzialności </w:t>
            </w:r>
            <w:r w:rsidRPr="007559E0">
              <w:rPr>
                <w:rFonts w:asciiTheme="minorHAnsi" w:hAnsiTheme="minorHAnsi" w:cs="Tahoma"/>
                <w:b w:val="0"/>
                <w:sz w:val="20"/>
              </w:rPr>
              <w:lastRenderedPageBreak/>
              <w:t>podmiotów zbiorowych za czyny zabronione pod groźbą kary.</w:t>
            </w:r>
          </w:p>
          <w:p w:rsidR="00506B67" w:rsidRPr="007559E0" w:rsidRDefault="00506B67" w:rsidP="00BF0D0F">
            <w:pPr>
              <w:pStyle w:val="Tekstpodstawowy"/>
              <w:keepNext/>
              <w:snapToGrid w:val="0"/>
              <w:spacing w:before="120" w:after="120" w:line="276" w:lineRule="auto"/>
              <w:jc w:val="left"/>
              <w:rPr>
                <w:rFonts w:asciiTheme="minorHAnsi" w:hAnsiTheme="minorHAnsi" w:cs="Tahoma"/>
                <w:b w:val="0"/>
                <w:bCs/>
                <w:sz w:val="20"/>
              </w:rPr>
            </w:pPr>
            <w:r w:rsidRPr="007559E0">
              <w:rPr>
                <w:rFonts w:asciiTheme="minorHAnsi" w:hAnsiTheme="minorHAnsi" w:cs="Tahoma"/>
                <w:b w:val="0"/>
                <w:sz w:val="20"/>
              </w:rPr>
              <w:t>Kryterium weryfikowane na podstawie oświadczenia wnioskodawcy i partnerów, (jeśli dotyczy).</w:t>
            </w:r>
          </w:p>
        </w:tc>
        <w:tc>
          <w:tcPr>
            <w:tcW w:w="1559" w:type="pct"/>
            <w:vAlign w:val="center"/>
          </w:tcPr>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lastRenderedPageBreak/>
              <w:t>Kryterium obligatoryjne.</w:t>
            </w:r>
          </w:p>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Kryterium zerojedynkowe.</w:t>
            </w:r>
          </w:p>
          <w:p w:rsidR="00506B67" w:rsidRPr="007559E0" w:rsidRDefault="00506B67" w:rsidP="00BF0D0F">
            <w:pPr>
              <w:keepNext/>
              <w:snapToGrid w:val="0"/>
              <w:rPr>
                <w:rFonts w:asciiTheme="minorHAnsi" w:hAnsiTheme="minorHAnsi" w:cs="Arial"/>
                <w:bCs/>
                <w:sz w:val="20"/>
                <w:szCs w:val="20"/>
              </w:rPr>
            </w:pPr>
          </w:p>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Ocena spełniania kryteriów polega na przypisaniu im wartości logicznych „tak” lub „nie”.</w:t>
            </w:r>
          </w:p>
          <w:p w:rsidR="00506B67" w:rsidRPr="007559E0" w:rsidRDefault="00506B67" w:rsidP="00BF0D0F">
            <w:pPr>
              <w:pStyle w:val="Tekstpodstawowy"/>
              <w:keepNext/>
              <w:tabs>
                <w:tab w:val="left" w:pos="435"/>
              </w:tabs>
              <w:snapToGrid w:val="0"/>
              <w:spacing w:before="120" w:after="120" w:line="276" w:lineRule="auto"/>
              <w:jc w:val="left"/>
              <w:rPr>
                <w:rFonts w:asciiTheme="minorHAnsi" w:hAnsiTheme="minorHAnsi" w:cs="Tahoma"/>
                <w:b w:val="0"/>
                <w:bCs/>
                <w:sz w:val="20"/>
                <w:u w:val="single"/>
              </w:rPr>
            </w:pPr>
            <w:r w:rsidRPr="007559E0">
              <w:rPr>
                <w:rFonts w:asciiTheme="minorHAnsi" w:hAnsiTheme="minorHAnsi" w:cs="Arial"/>
                <w:sz w:val="20"/>
              </w:rPr>
              <w:t xml:space="preserve">W przypadku niespełnienia  kryterium wnioskodawca zostanie wezwany do poprawienia/uzupełnienia dokumentów we </w:t>
            </w:r>
            <w:r w:rsidRPr="007559E0">
              <w:rPr>
                <w:rFonts w:asciiTheme="minorHAnsi" w:hAnsiTheme="minorHAnsi" w:cs="Arial"/>
                <w:sz w:val="20"/>
              </w:rPr>
              <w:lastRenderedPageBreak/>
              <w:t>wskazanym terminie.</w:t>
            </w:r>
          </w:p>
        </w:tc>
      </w:tr>
      <w:tr w:rsidR="00506B67" w:rsidRPr="007559E0" w:rsidTr="006C7962">
        <w:tc>
          <w:tcPr>
            <w:tcW w:w="135" w:type="pct"/>
            <w:vAlign w:val="center"/>
          </w:tcPr>
          <w:p w:rsidR="00506B67" w:rsidRPr="007559E0" w:rsidRDefault="00506B67" w:rsidP="00506B67">
            <w:pPr>
              <w:spacing w:after="120"/>
              <w:ind w:firstLine="0"/>
              <w:rPr>
                <w:rFonts w:asciiTheme="minorHAnsi" w:hAnsiTheme="minorHAnsi"/>
                <w:sz w:val="20"/>
                <w:szCs w:val="20"/>
              </w:rPr>
            </w:pPr>
            <w:r w:rsidRPr="00454F74">
              <w:rPr>
                <w:rFonts w:asciiTheme="minorHAnsi" w:hAnsiTheme="minorHAnsi"/>
                <w:sz w:val="20"/>
                <w:szCs w:val="20"/>
              </w:rPr>
              <w:lastRenderedPageBreak/>
              <w:t>4.</w:t>
            </w:r>
          </w:p>
        </w:tc>
        <w:tc>
          <w:tcPr>
            <w:tcW w:w="1075" w:type="pct"/>
            <w:vAlign w:val="center"/>
          </w:tcPr>
          <w:p w:rsidR="00506B67" w:rsidRPr="007559E0" w:rsidRDefault="00506B67" w:rsidP="00BF0D0F">
            <w:pPr>
              <w:pStyle w:val="Default"/>
              <w:spacing w:before="120" w:after="120" w:line="276" w:lineRule="auto"/>
              <w:ind w:firstLine="0"/>
              <w:rPr>
                <w:rFonts w:asciiTheme="minorHAnsi" w:hAnsiTheme="minorHAnsi" w:cs="Tahoma"/>
                <w:sz w:val="20"/>
                <w:szCs w:val="20"/>
              </w:rPr>
            </w:pPr>
            <w:r w:rsidRPr="007559E0">
              <w:rPr>
                <w:rFonts w:asciiTheme="minorHAnsi" w:hAnsiTheme="minorHAnsi" w:cs="Tahoma"/>
                <w:sz w:val="20"/>
                <w:szCs w:val="20"/>
              </w:rPr>
              <w:t xml:space="preserve">Wartość projektu oraz poziom </w:t>
            </w:r>
            <w:r>
              <w:rPr>
                <w:rFonts w:asciiTheme="minorHAnsi" w:hAnsiTheme="minorHAnsi" w:cs="Tahoma"/>
                <w:sz w:val="20"/>
                <w:szCs w:val="20"/>
              </w:rPr>
              <w:t>dofinansowania projektu.</w:t>
            </w:r>
          </w:p>
          <w:p w:rsidR="00506B67" w:rsidRPr="007559E0" w:rsidRDefault="00506B67" w:rsidP="00BF0D0F">
            <w:pPr>
              <w:keepNext/>
              <w:tabs>
                <w:tab w:val="left" w:pos="435"/>
              </w:tabs>
              <w:snapToGrid w:val="0"/>
              <w:spacing w:after="120"/>
              <w:rPr>
                <w:rFonts w:asciiTheme="minorHAnsi" w:hAnsiTheme="minorHAnsi"/>
                <w:b/>
                <w:iCs/>
                <w:sz w:val="20"/>
                <w:szCs w:val="20"/>
              </w:rPr>
            </w:pPr>
          </w:p>
        </w:tc>
        <w:tc>
          <w:tcPr>
            <w:tcW w:w="2230" w:type="pct"/>
            <w:vAlign w:val="center"/>
          </w:tcPr>
          <w:p w:rsidR="00506B67" w:rsidRPr="007559E0" w:rsidRDefault="00506B67" w:rsidP="00BF0D0F">
            <w:pPr>
              <w:pStyle w:val="Tekstpodstawowy"/>
              <w:keepNext/>
              <w:snapToGrid w:val="0"/>
              <w:spacing w:before="120" w:after="120" w:line="276" w:lineRule="auto"/>
              <w:jc w:val="left"/>
              <w:rPr>
                <w:rFonts w:asciiTheme="minorHAnsi" w:hAnsiTheme="minorHAnsi" w:cs="Tahoma"/>
                <w:b w:val="0"/>
                <w:bCs/>
                <w:sz w:val="20"/>
              </w:rPr>
            </w:pPr>
            <w:r w:rsidRPr="007559E0">
              <w:rPr>
                <w:rFonts w:asciiTheme="minorHAnsi" w:hAnsiTheme="minorHAnsi" w:cs="Tahoma"/>
                <w:b w:val="0"/>
                <w:sz w:val="20"/>
              </w:rPr>
              <w:t>Wartość projektu i jego poziom dofinansowania są zgodne z minimalną i maksymalną wartością projektu oraz minimalnym i maksymalnym poziomem dofinansowania obowiązującymi dla danego działania/poddziałania/typu projektu określonymi w SZOOP oraz w regulaminie konkursu.</w:t>
            </w:r>
          </w:p>
        </w:tc>
        <w:tc>
          <w:tcPr>
            <w:tcW w:w="1559" w:type="pct"/>
            <w:vAlign w:val="center"/>
          </w:tcPr>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Kryterium obligatoryjne.</w:t>
            </w:r>
          </w:p>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Kryterium zerojedynkowe.</w:t>
            </w:r>
          </w:p>
          <w:p w:rsidR="00506B67" w:rsidRPr="007559E0" w:rsidRDefault="00506B67" w:rsidP="00BF0D0F">
            <w:pPr>
              <w:keepNext/>
              <w:snapToGrid w:val="0"/>
              <w:rPr>
                <w:rFonts w:asciiTheme="minorHAnsi" w:hAnsiTheme="minorHAnsi" w:cs="Arial"/>
                <w:bCs/>
                <w:sz w:val="20"/>
                <w:szCs w:val="20"/>
              </w:rPr>
            </w:pPr>
          </w:p>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Ocena spełniania kryteriów polega na przypisaniu im wartości logicznych „tak” lub „nie”.</w:t>
            </w:r>
          </w:p>
          <w:p w:rsidR="00506B67" w:rsidRPr="007559E0" w:rsidRDefault="00506B67" w:rsidP="00BF0D0F">
            <w:pPr>
              <w:pStyle w:val="Tekstpodstawowy"/>
              <w:keepNext/>
              <w:tabs>
                <w:tab w:val="left" w:pos="435"/>
              </w:tabs>
              <w:snapToGrid w:val="0"/>
              <w:spacing w:before="120" w:after="120" w:line="276" w:lineRule="auto"/>
              <w:jc w:val="left"/>
              <w:rPr>
                <w:rFonts w:asciiTheme="minorHAnsi" w:hAnsiTheme="minorHAnsi" w:cs="Tahoma"/>
                <w:b w:val="0"/>
                <w:bCs/>
                <w:sz w:val="20"/>
                <w:u w:val="single"/>
              </w:rPr>
            </w:pPr>
            <w:r w:rsidRPr="007559E0">
              <w:rPr>
                <w:rFonts w:asciiTheme="minorHAnsi" w:hAnsiTheme="minorHAnsi" w:cs="Arial"/>
                <w:sz w:val="20"/>
              </w:rPr>
              <w:t>W przypadku niespełnienia  kryterium wnioskodawca zostanie wezwany do poprawienia/uzupełnienia dokumentów we wskazanym terminie.</w:t>
            </w:r>
          </w:p>
        </w:tc>
      </w:tr>
      <w:tr w:rsidR="00506B67" w:rsidRPr="007559E0" w:rsidTr="006C7962">
        <w:tc>
          <w:tcPr>
            <w:tcW w:w="135" w:type="pct"/>
            <w:vAlign w:val="center"/>
          </w:tcPr>
          <w:p w:rsidR="00506B67" w:rsidRPr="007559E0" w:rsidRDefault="00506B67" w:rsidP="00506B67">
            <w:pPr>
              <w:spacing w:after="120"/>
              <w:ind w:firstLine="0"/>
              <w:rPr>
                <w:rFonts w:asciiTheme="minorHAnsi" w:hAnsiTheme="minorHAnsi"/>
                <w:sz w:val="20"/>
                <w:szCs w:val="20"/>
              </w:rPr>
            </w:pPr>
            <w:r w:rsidRPr="007559E0">
              <w:rPr>
                <w:rFonts w:asciiTheme="minorHAnsi" w:hAnsiTheme="minorHAnsi"/>
                <w:sz w:val="20"/>
                <w:szCs w:val="20"/>
              </w:rPr>
              <w:t>5.</w:t>
            </w:r>
          </w:p>
        </w:tc>
        <w:tc>
          <w:tcPr>
            <w:tcW w:w="1075" w:type="pct"/>
            <w:vAlign w:val="center"/>
          </w:tcPr>
          <w:p w:rsidR="00506B67" w:rsidRPr="007559E0" w:rsidRDefault="00506B67" w:rsidP="00BF0D0F">
            <w:pPr>
              <w:pStyle w:val="Tekstpodstawowy"/>
              <w:keepNext/>
              <w:tabs>
                <w:tab w:val="left" w:pos="435"/>
              </w:tabs>
              <w:snapToGrid w:val="0"/>
              <w:spacing w:before="120" w:after="120" w:line="276" w:lineRule="auto"/>
              <w:jc w:val="left"/>
              <w:rPr>
                <w:rFonts w:asciiTheme="minorHAnsi" w:hAnsiTheme="minorHAnsi" w:cs="Tahoma"/>
                <w:b w:val="0"/>
                <w:color w:val="000000"/>
                <w:sz w:val="20"/>
              </w:rPr>
            </w:pPr>
            <w:r w:rsidRPr="007559E0">
              <w:rPr>
                <w:rFonts w:asciiTheme="minorHAnsi" w:hAnsiTheme="minorHAnsi" w:cs="Tahoma"/>
                <w:b w:val="0"/>
                <w:color w:val="000000"/>
                <w:sz w:val="20"/>
              </w:rPr>
              <w:t xml:space="preserve"> </w:t>
            </w:r>
          </w:p>
          <w:p w:rsidR="00506B67" w:rsidRPr="007559E0" w:rsidRDefault="00506B67" w:rsidP="00BF0D0F">
            <w:pPr>
              <w:pStyle w:val="Tekstpodstawowy"/>
              <w:keepNext/>
              <w:tabs>
                <w:tab w:val="left" w:pos="435"/>
              </w:tabs>
              <w:snapToGrid w:val="0"/>
              <w:spacing w:before="120" w:after="120" w:line="276" w:lineRule="auto"/>
              <w:jc w:val="left"/>
              <w:rPr>
                <w:rFonts w:asciiTheme="minorHAnsi" w:hAnsiTheme="minorHAnsi" w:cs="Tahoma"/>
                <w:b w:val="0"/>
                <w:color w:val="000000"/>
                <w:sz w:val="20"/>
              </w:rPr>
            </w:pPr>
            <w:r w:rsidRPr="007559E0">
              <w:rPr>
                <w:rFonts w:asciiTheme="minorHAnsi" w:hAnsiTheme="minorHAnsi" w:cs="Tahoma"/>
                <w:b w:val="0"/>
                <w:color w:val="000000"/>
                <w:sz w:val="20"/>
              </w:rPr>
              <w:t>Spełnienie wymogów w odniesieniu do projektu partnerskiego.</w:t>
            </w:r>
          </w:p>
        </w:tc>
        <w:tc>
          <w:tcPr>
            <w:tcW w:w="2230" w:type="pct"/>
            <w:vAlign w:val="center"/>
          </w:tcPr>
          <w:p w:rsidR="00506B67" w:rsidRPr="007559E0" w:rsidRDefault="00506B67" w:rsidP="00BF0D0F">
            <w:pPr>
              <w:pStyle w:val="Tekstpodstawowy"/>
              <w:keepNext/>
              <w:tabs>
                <w:tab w:val="left" w:pos="435"/>
              </w:tabs>
              <w:snapToGrid w:val="0"/>
              <w:spacing w:before="120" w:after="120" w:line="276" w:lineRule="auto"/>
              <w:jc w:val="left"/>
              <w:rPr>
                <w:rFonts w:asciiTheme="minorHAnsi" w:hAnsiTheme="minorHAnsi" w:cs="Tahoma"/>
                <w:b w:val="0"/>
                <w:color w:val="000000"/>
                <w:sz w:val="20"/>
              </w:rPr>
            </w:pPr>
            <w:r w:rsidRPr="007559E0">
              <w:rPr>
                <w:rFonts w:asciiTheme="minorHAnsi" w:hAnsiTheme="minorHAnsi" w:cs="Tahoma"/>
                <w:b w:val="0"/>
                <w:color w:val="000000"/>
                <w:sz w:val="20"/>
              </w:rPr>
              <w:t>Weryfikowane będzie spełnienie przez Wnioskodawcę wymogów w zakresie utworzenia partnerstwa zgodnie z ustawą wdrożeniową.</w:t>
            </w:r>
          </w:p>
          <w:p w:rsidR="00506B67" w:rsidRPr="007559E0" w:rsidRDefault="00506B67" w:rsidP="00BF0D0F">
            <w:pPr>
              <w:pStyle w:val="Tekstpodstawowy"/>
              <w:keepNext/>
              <w:tabs>
                <w:tab w:val="left" w:pos="435"/>
              </w:tabs>
              <w:snapToGrid w:val="0"/>
              <w:spacing w:before="120" w:after="120" w:line="276" w:lineRule="auto"/>
              <w:jc w:val="left"/>
              <w:rPr>
                <w:rFonts w:asciiTheme="minorHAnsi" w:hAnsiTheme="minorHAnsi" w:cs="Tahoma"/>
                <w:b w:val="0"/>
                <w:color w:val="000000"/>
                <w:sz w:val="20"/>
              </w:rPr>
            </w:pPr>
            <w:r w:rsidRPr="007559E0">
              <w:rPr>
                <w:rFonts w:asciiTheme="minorHAnsi" w:hAnsiTheme="minorHAnsi" w:cs="Tahoma"/>
                <w:b w:val="0"/>
                <w:color w:val="000000"/>
                <w:sz w:val="20"/>
              </w:rPr>
              <w:t>Kryterium będzie weryfikowane na podstawie zawartego i dołączonego do wniosku o dofinansowanie porozumienia lub / oraz umowy wnioskodawcy oraz treści wniosku o dofinansowanie.</w:t>
            </w:r>
          </w:p>
          <w:p w:rsidR="00506B67" w:rsidRPr="007559E0" w:rsidRDefault="00506B67" w:rsidP="00BF0D0F">
            <w:pPr>
              <w:pStyle w:val="Tekstpodstawowy"/>
              <w:keepNext/>
              <w:tabs>
                <w:tab w:val="left" w:pos="435"/>
              </w:tabs>
              <w:snapToGrid w:val="0"/>
              <w:spacing w:before="120" w:after="120" w:line="276" w:lineRule="auto"/>
              <w:jc w:val="left"/>
              <w:rPr>
                <w:rFonts w:asciiTheme="minorHAnsi" w:hAnsiTheme="minorHAnsi" w:cs="Tahoma"/>
                <w:b w:val="0"/>
                <w:color w:val="000000"/>
                <w:sz w:val="20"/>
              </w:rPr>
            </w:pPr>
          </w:p>
        </w:tc>
        <w:tc>
          <w:tcPr>
            <w:tcW w:w="1559" w:type="pct"/>
            <w:vAlign w:val="center"/>
          </w:tcPr>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Kryterium obligatoryjne.</w:t>
            </w:r>
          </w:p>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Kryterium zerojedynkowe.</w:t>
            </w:r>
          </w:p>
          <w:p w:rsidR="00506B67" w:rsidRPr="007559E0" w:rsidRDefault="00506B67" w:rsidP="00BF0D0F">
            <w:pPr>
              <w:keepNext/>
              <w:snapToGrid w:val="0"/>
              <w:rPr>
                <w:rFonts w:asciiTheme="minorHAnsi" w:hAnsiTheme="minorHAnsi" w:cs="Arial"/>
                <w:bCs/>
                <w:sz w:val="20"/>
                <w:szCs w:val="20"/>
              </w:rPr>
            </w:pPr>
          </w:p>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Ocena spełniania kryteriów polega na przypisaniu im wartości logicznych „tak” lub „nie” albo stwierdzeniu, że kryterium nie dotyczy danego projektu.</w:t>
            </w:r>
          </w:p>
          <w:p w:rsidR="00506B67" w:rsidRPr="007559E0" w:rsidRDefault="00506B67" w:rsidP="00BF0D0F">
            <w:pPr>
              <w:pStyle w:val="Tekstpodstawowy"/>
              <w:keepNext/>
              <w:tabs>
                <w:tab w:val="left" w:pos="435"/>
              </w:tabs>
              <w:snapToGrid w:val="0"/>
              <w:spacing w:before="120" w:after="120" w:line="276" w:lineRule="auto"/>
              <w:jc w:val="left"/>
              <w:rPr>
                <w:rFonts w:asciiTheme="minorHAnsi" w:hAnsiTheme="minorHAnsi" w:cs="Tahoma"/>
                <w:b w:val="0"/>
                <w:bCs/>
                <w:sz w:val="20"/>
                <w:u w:val="single"/>
              </w:rPr>
            </w:pPr>
            <w:r w:rsidRPr="007559E0">
              <w:rPr>
                <w:rFonts w:asciiTheme="minorHAnsi" w:hAnsiTheme="minorHAnsi" w:cs="Arial"/>
                <w:sz w:val="20"/>
              </w:rPr>
              <w:t>W przypadku niespełnienia  kryterium wnioskodawca zostanie wezwany do poprawienia/uzupełnienia dokumentów we wskazanym terminie.</w:t>
            </w:r>
          </w:p>
        </w:tc>
      </w:tr>
      <w:tr w:rsidR="00506B67" w:rsidRPr="007559E0" w:rsidTr="006C7962">
        <w:tc>
          <w:tcPr>
            <w:tcW w:w="135" w:type="pct"/>
            <w:vAlign w:val="center"/>
          </w:tcPr>
          <w:p w:rsidR="00506B67" w:rsidRPr="007559E0" w:rsidRDefault="00506B67" w:rsidP="00506B67">
            <w:pPr>
              <w:spacing w:after="120"/>
              <w:ind w:firstLine="0"/>
              <w:rPr>
                <w:rFonts w:asciiTheme="minorHAnsi" w:hAnsiTheme="minorHAnsi"/>
                <w:sz w:val="20"/>
                <w:szCs w:val="20"/>
              </w:rPr>
            </w:pPr>
            <w:r w:rsidRPr="007559E0">
              <w:rPr>
                <w:rFonts w:asciiTheme="minorHAnsi" w:hAnsiTheme="minorHAnsi"/>
                <w:sz w:val="20"/>
                <w:szCs w:val="20"/>
              </w:rPr>
              <w:t>6.</w:t>
            </w:r>
          </w:p>
        </w:tc>
        <w:tc>
          <w:tcPr>
            <w:tcW w:w="1075" w:type="pct"/>
            <w:vAlign w:val="center"/>
          </w:tcPr>
          <w:p w:rsidR="00506B67" w:rsidRPr="007559E0" w:rsidRDefault="00506B67" w:rsidP="00506B67">
            <w:pPr>
              <w:keepNext/>
              <w:tabs>
                <w:tab w:val="left" w:pos="435"/>
              </w:tabs>
              <w:snapToGrid w:val="0"/>
              <w:spacing w:after="120"/>
              <w:ind w:firstLine="0"/>
              <w:rPr>
                <w:rFonts w:asciiTheme="minorHAnsi" w:hAnsiTheme="minorHAnsi"/>
                <w:sz w:val="20"/>
                <w:szCs w:val="20"/>
              </w:rPr>
            </w:pPr>
            <w:r w:rsidRPr="007559E0">
              <w:rPr>
                <w:rFonts w:asciiTheme="minorHAnsi" w:hAnsiTheme="minorHAnsi"/>
                <w:sz w:val="20"/>
                <w:szCs w:val="20"/>
              </w:rPr>
              <w:t>Uprawnienia podmiotu do ubiegania się o dofinansowanie</w:t>
            </w:r>
          </w:p>
        </w:tc>
        <w:tc>
          <w:tcPr>
            <w:tcW w:w="2230" w:type="pct"/>
            <w:vAlign w:val="center"/>
          </w:tcPr>
          <w:p w:rsidR="00506B67" w:rsidRPr="007559E0" w:rsidRDefault="00506B67" w:rsidP="00BF0D0F">
            <w:pPr>
              <w:pStyle w:val="Tekstpodstawowy"/>
              <w:keepNext/>
              <w:tabs>
                <w:tab w:val="left" w:pos="435"/>
              </w:tabs>
              <w:snapToGrid w:val="0"/>
              <w:spacing w:before="120" w:after="120" w:line="276" w:lineRule="auto"/>
              <w:jc w:val="left"/>
              <w:rPr>
                <w:rFonts w:asciiTheme="minorHAnsi" w:hAnsiTheme="minorHAnsi" w:cs="Tahoma"/>
                <w:b w:val="0"/>
                <w:sz w:val="20"/>
              </w:rPr>
            </w:pPr>
            <w:r w:rsidRPr="007559E0">
              <w:rPr>
                <w:rFonts w:asciiTheme="minorHAnsi" w:hAnsiTheme="minorHAnsi" w:cs="Tahoma"/>
                <w:b w:val="0"/>
                <w:sz w:val="20"/>
              </w:rPr>
              <w:t>Weryfikowana będzie zgodność formy prawnej Wnioskodawcy/partnera (jeśli dotyczy) z typem beneficjentów wskazanym w SZOOP i regulaminie konkursu.</w:t>
            </w:r>
          </w:p>
        </w:tc>
        <w:tc>
          <w:tcPr>
            <w:tcW w:w="1559" w:type="pct"/>
            <w:vAlign w:val="center"/>
          </w:tcPr>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Kryterium obligatoryjne.</w:t>
            </w:r>
          </w:p>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Kryterium zerojedynkowe.</w:t>
            </w:r>
          </w:p>
          <w:p w:rsidR="00506B67" w:rsidRPr="007559E0" w:rsidRDefault="00506B67" w:rsidP="00BF0D0F">
            <w:pPr>
              <w:keepNext/>
              <w:snapToGrid w:val="0"/>
              <w:rPr>
                <w:rFonts w:asciiTheme="minorHAnsi" w:hAnsiTheme="minorHAnsi" w:cs="Arial"/>
                <w:bCs/>
                <w:sz w:val="20"/>
                <w:szCs w:val="20"/>
              </w:rPr>
            </w:pPr>
          </w:p>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Ocena spełniania kryteriów polega na przypisaniu im wartości logicznych „tak” lub „nie”.</w:t>
            </w:r>
          </w:p>
          <w:p w:rsidR="00506B67" w:rsidRPr="007559E0" w:rsidRDefault="00506B67" w:rsidP="00BF0D0F">
            <w:pPr>
              <w:pStyle w:val="Tekstpodstawowy"/>
              <w:keepNext/>
              <w:tabs>
                <w:tab w:val="left" w:pos="435"/>
              </w:tabs>
              <w:snapToGrid w:val="0"/>
              <w:spacing w:before="120" w:after="120" w:line="276" w:lineRule="auto"/>
              <w:jc w:val="left"/>
              <w:rPr>
                <w:rFonts w:asciiTheme="minorHAnsi" w:hAnsiTheme="minorHAnsi" w:cs="Tahoma"/>
                <w:b w:val="0"/>
                <w:bCs/>
                <w:sz w:val="20"/>
                <w:u w:val="single"/>
              </w:rPr>
            </w:pPr>
            <w:r w:rsidRPr="007559E0">
              <w:rPr>
                <w:rFonts w:asciiTheme="minorHAnsi" w:hAnsiTheme="minorHAnsi" w:cs="Arial"/>
                <w:sz w:val="20"/>
              </w:rPr>
              <w:t xml:space="preserve">W przypadku niespełnienia  kryterium wnioskodawca zostanie wezwany do poprawienia/uzupełnienia dokumentów we </w:t>
            </w:r>
            <w:r w:rsidRPr="007559E0">
              <w:rPr>
                <w:rFonts w:asciiTheme="minorHAnsi" w:hAnsiTheme="minorHAnsi" w:cs="Arial"/>
                <w:sz w:val="20"/>
              </w:rPr>
              <w:lastRenderedPageBreak/>
              <w:t>wskazanym terminie.</w:t>
            </w:r>
          </w:p>
        </w:tc>
      </w:tr>
      <w:tr w:rsidR="00506B67" w:rsidRPr="007559E0" w:rsidTr="006C7962">
        <w:tc>
          <w:tcPr>
            <w:tcW w:w="135" w:type="pct"/>
            <w:vAlign w:val="center"/>
          </w:tcPr>
          <w:p w:rsidR="00506B67" w:rsidRPr="007559E0" w:rsidRDefault="00506B67" w:rsidP="00506B67">
            <w:pPr>
              <w:spacing w:after="120"/>
              <w:ind w:firstLine="0"/>
              <w:rPr>
                <w:rFonts w:asciiTheme="minorHAnsi" w:hAnsiTheme="minorHAnsi"/>
                <w:sz w:val="20"/>
                <w:szCs w:val="20"/>
              </w:rPr>
            </w:pPr>
            <w:r w:rsidRPr="007559E0">
              <w:rPr>
                <w:rFonts w:asciiTheme="minorHAnsi" w:hAnsiTheme="minorHAnsi"/>
                <w:sz w:val="20"/>
                <w:szCs w:val="20"/>
              </w:rPr>
              <w:lastRenderedPageBreak/>
              <w:t>7.</w:t>
            </w:r>
          </w:p>
        </w:tc>
        <w:tc>
          <w:tcPr>
            <w:tcW w:w="1075" w:type="pct"/>
            <w:vAlign w:val="center"/>
          </w:tcPr>
          <w:p w:rsidR="00506B67" w:rsidRPr="007559E0" w:rsidRDefault="00506B67" w:rsidP="00506B67">
            <w:pPr>
              <w:keepNext/>
              <w:tabs>
                <w:tab w:val="left" w:pos="435"/>
              </w:tabs>
              <w:snapToGrid w:val="0"/>
              <w:spacing w:after="120"/>
              <w:ind w:firstLine="0"/>
              <w:rPr>
                <w:rFonts w:asciiTheme="minorHAnsi" w:hAnsiTheme="minorHAnsi"/>
                <w:color w:val="000000"/>
                <w:sz w:val="20"/>
                <w:szCs w:val="20"/>
              </w:rPr>
            </w:pPr>
            <w:r w:rsidRPr="007559E0">
              <w:rPr>
                <w:rFonts w:asciiTheme="minorHAnsi" w:hAnsiTheme="minorHAnsi"/>
                <w:color w:val="000000"/>
                <w:sz w:val="20"/>
                <w:szCs w:val="20"/>
              </w:rPr>
              <w:t>Obszar realizacji projektu</w:t>
            </w:r>
          </w:p>
        </w:tc>
        <w:tc>
          <w:tcPr>
            <w:tcW w:w="2230" w:type="pct"/>
            <w:vAlign w:val="center"/>
          </w:tcPr>
          <w:p w:rsidR="00506B67" w:rsidRPr="007559E0" w:rsidRDefault="00506B67" w:rsidP="00506B67">
            <w:pPr>
              <w:keepNext/>
              <w:tabs>
                <w:tab w:val="left" w:pos="435"/>
              </w:tabs>
              <w:snapToGrid w:val="0"/>
              <w:spacing w:after="120"/>
              <w:ind w:firstLine="0"/>
              <w:rPr>
                <w:rFonts w:asciiTheme="minorHAnsi" w:hAnsiTheme="minorHAnsi"/>
                <w:color w:val="000000"/>
                <w:sz w:val="20"/>
                <w:szCs w:val="20"/>
              </w:rPr>
            </w:pPr>
            <w:r w:rsidRPr="007559E0">
              <w:rPr>
                <w:rFonts w:asciiTheme="minorHAnsi" w:hAnsiTheme="minorHAnsi"/>
                <w:color w:val="000000"/>
                <w:sz w:val="20"/>
                <w:szCs w:val="20"/>
              </w:rPr>
              <w:t xml:space="preserve">Weryfikowane będzie czy wskazany obszar realizacji projektu jest zgodny ze wskazanym w  SZOOP  i regulaminie.  </w:t>
            </w:r>
          </w:p>
        </w:tc>
        <w:tc>
          <w:tcPr>
            <w:tcW w:w="1559" w:type="pct"/>
            <w:vAlign w:val="center"/>
          </w:tcPr>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Kryterium obligatoryjne.</w:t>
            </w:r>
          </w:p>
          <w:p w:rsidR="00506B67" w:rsidRPr="007559E0" w:rsidRDefault="00506B67" w:rsidP="00506B67">
            <w:pPr>
              <w:keepNext/>
              <w:snapToGrid w:val="0"/>
              <w:ind w:firstLine="0"/>
              <w:rPr>
                <w:rFonts w:asciiTheme="minorHAnsi" w:hAnsiTheme="minorHAnsi" w:cs="Arial"/>
                <w:bCs/>
                <w:sz w:val="20"/>
                <w:szCs w:val="20"/>
              </w:rPr>
            </w:pPr>
            <w:r w:rsidRPr="007559E0">
              <w:rPr>
                <w:rFonts w:asciiTheme="minorHAnsi" w:hAnsiTheme="minorHAnsi" w:cs="Arial"/>
                <w:bCs/>
                <w:sz w:val="20"/>
                <w:szCs w:val="20"/>
              </w:rPr>
              <w:t>Ocena spełniania kryteriów polega na przypisaniu im wartości logicznych „tak” lub „nie”.</w:t>
            </w:r>
          </w:p>
          <w:p w:rsidR="00506B67" w:rsidRPr="007559E0" w:rsidRDefault="00506B67" w:rsidP="00506B67">
            <w:pPr>
              <w:keepNext/>
              <w:tabs>
                <w:tab w:val="left" w:pos="435"/>
              </w:tabs>
              <w:snapToGrid w:val="0"/>
              <w:spacing w:after="120"/>
              <w:ind w:firstLine="0"/>
              <w:rPr>
                <w:rFonts w:asciiTheme="minorHAnsi" w:hAnsiTheme="minorHAnsi"/>
                <w:b/>
                <w:bCs/>
                <w:sz w:val="20"/>
                <w:szCs w:val="20"/>
              </w:rPr>
            </w:pPr>
            <w:r w:rsidRPr="007559E0">
              <w:rPr>
                <w:rFonts w:asciiTheme="minorHAnsi" w:hAnsiTheme="minorHAnsi" w:cs="Arial"/>
                <w:b/>
                <w:bCs/>
                <w:sz w:val="20"/>
                <w:szCs w:val="20"/>
              </w:rPr>
              <w:t>W przypadku niespełnienia  kryterium wnioskodawca zostanie wezwany do poprawienia/uzupełnienia dokumentów we wskazanym terminie.</w:t>
            </w:r>
          </w:p>
        </w:tc>
      </w:tr>
    </w:tbl>
    <w:p w:rsidR="00C23306" w:rsidRDefault="00C23306" w:rsidP="002E78B9"/>
    <w:p w:rsidR="00506B67" w:rsidRDefault="00506B67" w:rsidP="002E78B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2438"/>
        <w:gridCol w:w="5843"/>
        <w:gridCol w:w="4476"/>
      </w:tblGrid>
      <w:tr w:rsidR="00506B67" w:rsidRPr="00E17FAA" w:rsidTr="006C7962">
        <w:trPr>
          <w:jc w:val="center"/>
        </w:trPr>
        <w:tc>
          <w:tcPr>
            <w:tcW w:w="5000" w:type="pct"/>
            <w:gridSpan w:val="4"/>
            <w:shd w:val="clear" w:color="auto" w:fill="B2A1C7"/>
            <w:vAlign w:val="center"/>
          </w:tcPr>
          <w:p w:rsidR="00506B67" w:rsidRPr="00E17FAA" w:rsidRDefault="00506B67" w:rsidP="00BF0D0F">
            <w:pPr>
              <w:keepNext/>
              <w:tabs>
                <w:tab w:val="left" w:pos="435"/>
              </w:tabs>
              <w:snapToGrid w:val="0"/>
              <w:spacing w:after="120"/>
              <w:jc w:val="center"/>
              <w:rPr>
                <w:bCs/>
                <w:strike/>
                <w:sz w:val="20"/>
                <w:szCs w:val="20"/>
              </w:rPr>
            </w:pPr>
            <w:r w:rsidRPr="00E17FAA">
              <w:rPr>
                <w:b/>
                <w:sz w:val="20"/>
                <w:szCs w:val="20"/>
              </w:rPr>
              <w:t>KRYTERIA MERYTORYCZNE OGÓLNE WYBORU PROJEKTÓW (OBLIGATORYJNE)</w:t>
            </w:r>
          </w:p>
        </w:tc>
      </w:tr>
      <w:tr w:rsidR="006E72B9" w:rsidRPr="00E17FAA" w:rsidTr="006C7962">
        <w:trPr>
          <w:jc w:val="center"/>
        </w:trPr>
        <w:tc>
          <w:tcPr>
            <w:tcW w:w="175" w:type="pct"/>
            <w:shd w:val="clear" w:color="auto" w:fill="B2A1C7"/>
            <w:vAlign w:val="center"/>
          </w:tcPr>
          <w:p w:rsidR="00506B67" w:rsidRPr="00E17FAA" w:rsidRDefault="00506B67" w:rsidP="00506B67">
            <w:pPr>
              <w:spacing w:after="120"/>
              <w:ind w:firstLine="0"/>
              <w:rPr>
                <w:b/>
                <w:sz w:val="20"/>
                <w:szCs w:val="20"/>
              </w:rPr>
            </w:pPr>
            <w:r w:rsidRPr="00E17FAA">
              <w:rPr>
                <w:b/>
                <w:sz w:val="20"/>
                <w:szCs w:val="20"/>
              </w:rPr>
              <w:t>Lp.</w:t>
            </w:r>
          </w:p>
        </w:tc>
        <w:tc>
          <w:tcPr>
            <w:tcW w:w="922" w:type="pct"/>
            <w:shd w:val="clear" w:color="auto" w:fill="B2A1C7"/>
            <w:vAlign w:val="center"/>
          </w:tcPr>
          <w:p w:rsidR="00506B67" w:rsidRPr="00E17FAA" w:rsidRDefault="00506B67" w:rsidP="00BF0D0F">
            <w:pPr>
              <w:spacing w:after="120"/>
              <w:jc w:val="center"/>
              <w:rPr>
                <w:b/>
                <w:sz w:val="20"/>
                <w:szCs w:val="20"/>
              </w:rPr>
            </w:pPr>
            <w:r w:rsidRPr="00E17FAA">
              <w:rPr>
                <w:b/>
                <w:sz w:val="20"/>
                <w:szCs w:val="20"/>
              </w:rPr>
              <w:t>Nazwa kryterium</w:t>
            </w:r>
          </w:p>
        </w:tc>
        <w:tc>
          <w:tcPr>
            <w:tcW w:w="2210" w:type="pct"/>
            <w:shd w:val="clear" w:color="auto" w:fill="B2A1C7"/>
            <w:vAlign w:val="center"/>
          </w:tcPr>
          <w:p w:rsidR="00506B67" w:rsidRPr="00E17FAA" w:rsidRDefault="00506B67" w:rsidP="00BF0D0F">
            <w:pPr>
              <w:spacing w:after="120"/>
              <w:jc w:val="center"/>
              <w:rPr>
                <w:b/>
                <w:sz w:val="20"/>
                <w:szCs w:val="20"/>
              </w:rPr>
            </w:pPr>
            <w:r w:rsidRPr="00E17FAA">
              <w:rPr>
                <w:b/>
                <w:sz w:val="20"/>
                <w:szCs w:val="20"/>
              </w:rPr>
              <w:t>Definicja kryterium</w:t>
            </w:r>
          </w:p>
        </w:tc>
        <w:tc>
          <w:tcPr>
            <w:tcW w:w="1694" w:type="pct"/>
            <w:shd w:val="clear" w:color="auto" w:fill="B2A1C7"/>
            <w:vAlign w:val="center"/>
          </w:tcPr>
          <w:p w:rsidR="00506B67" w:rsidRPr="00E17FAA" w:rsidRDefault="00506B67" w:rsidP="00BF0D0F">
            <w:pPr>
              <w:spacing w:after="120"/>
              <w:jc w:val="center"/>
              <w:rPr>
                <w:b/>
                <w:sz w:val="20"/>
                <w:szCs w:val="20"/>
              </w:rPr>
            </w:pPr>
            <w:r w:rsidRPr="00E17FAA">
              <w:rPr>
                <w:b/>
                <w:sz w:val="20"/>
                <w:szCs w:val="20"/>
              </w:rPr>
              <w:t>Opis kryterium</w:t>
            </w:r>
          </w:p>
        </w:tc>
      </w:tr>
      <w:tr w:rsidR="006E72B9" w:rsidRPr="00E17FAA" w:rsidTr="006C7962">
        <w:trPr>
          <w:jc w:val="center"/>
        </w:trPr>
        <w:tc>
          <w:tcPr>
            <w:tcW w:w="175" w:type="pct"/>
            <w:vAlign w:val="center"/>
          </w:tcPr>
          <w:p w:rsidR="00506B67" w:rsidRPr="00E17FAA" w:rsidRDefault="00506B67" w:rsidP="00506B67">
            <w:pPr>
              <w:spacing w:after="120"/>
              <w:ind w:firstLine="0"/>
              <w:rPr>
                <w:sz w:val="20"/>
                <w:szCs w:val="20"/>
              </w:rPr>
            </w:pPr>
            <w:r w:rsidRPr="00E17FAA">
              <w:rPr>
                <w:sz w:val="20"/>
                <w:szCs w:val="20"/>
              </w:rPr>
              <w:t>1.</w:t>
            </w:r>
          </w:p>
        </w:tc>
        <w:tc>
          <w:tcPr>
            <w:tcW w:w="922" w:type="pct"/>
            <w:vAlign w:val="center"/>
          </w:tcPr>
          <w:p w:rsidR="00506B67" w:rsidRPr="00E17FAA" w:rsidRDefault="00506B67" w:rsidP="00506B67">
            <w:pPr>
              <w:spacing w:after="120"/>
              <w:ind w:firstLine="0"/>
              <w:rPr>
                <w:strike/>
                <w:sz w:val="20"/>
                <w:szCs w:val="20"/>
              </w:rPr>
            </w:pPr>
            <w:r w:rsidRPr="00E17FAA">
              <w:rPr>
                <w:sz w:val="20"/>
                <w:szCs w:val="20"/>
              </w:rPr>
              <w:t>Możliwość uzyskania dofinansowania przez projekt</w:t>
            </w:r>
          </w:p>
        </w:tc>
        <w:tc>
          <w:tcPr>
            <w:tcW w:w="2210" w:type="pct"/>
            <w:vAlign w:val="center"/>
          </w:tcPr>
          <w:p w:rsidR="00506B67" w:rsidRPr="00E17FAA" w:rsidRDefault="00506B67" w:rsidP="00506B67">
            <w:pPr>
              <w:spacing w:after="120"/>
              <w:ind w:firstLine="0"/>
              <w:rPr>
                <w:sz w:val="20"/>
                <w:szCs w:val="20"/>
              </w:rPr>
            </w:pPr>
            <w:r w:rsidRPr="00E17FAA">
              <w:rPr>
                <w:sz w:val="20"/>
                <w:szCs w:val="20"/>
              </w:rPr>
              <w:t>Weryfikowana będzie możliwość uzyskania dofinansowania na podstawie analizy wniosku i studium wykonalności.</w:t>
            </w:r>
          </w:p>
        </w:tc>
        <w:tc>
          <w:tcPr>
            <w:tcW w:w="1694" w:type="pct"/>
            <w:vAlign w:val="center"/>
          </w:tcPr>
          <w:p w:rsidR="00506B67" w:rsidRDefault="00506B67" w:rsidP="00506B67">
            <w:pPr>
              <w:ind w:firstLine="0"/>
              <w:jc w:val="both"/>
              <w:rPr>
                <w:rFonts w:cs="Arial"/>
                <w:sz w:val="20"/>
                <w:szCs w:val="20"/>
              </w:rPr>
            </w:pPr>
            <w:r w:rsidRPr="00CA5003">
              <w:rPr>
                <w:rFonts w:cs="Arial"/>
                <w:sz w:val="20"/>
                <w:szCs w:val="20"/>
              </w:rPr>
              <w:t>Kryterium obligatoryjne.</w:t>
            </w:r>
          </w:p>
          <w:p w:rsidR="00506B67" w:rsidRPr="00CA5003" w:rsidRDefault="00506B67" w:rsidP="00506B67">
            <w:pPr>
              <w:keepNext/>
              <w:snapToGrid w:val="0"/>
              <w:ind w:firstLine="0"/>
              <w:rPr>
                <w:rFonts w:cs="Arial"/>
                <w:bCs/>
                <w:sz w:val="20"/>
                <w:szCs w:val="20"/>
              </w:rPr>
            </w:pPr>
            <w:r w:rsidRPr="00CA5003">
              <w:rPr>
                <w:rFonts w:cs="Arial"/>
                <w:bCs/>
                <w:sz w:val="20"/>
                <w:szCs w:val="20"/>
              </w:rPr>
              <w:t>Kryterium zerojedynkowe.</w:t>
            </w:r>
          </w:p>
          <w:p w:rsidR="00506B67" w:rsidRPr="00CA5003" w:rsidRDefault="00506B67" w:rsidP="00BF0D0F">
            <w:pPr>
              <w:jc w:val="both"/>
              <w:rPr>
                <w:rFonts w:cs="Arial"/>
                <w:sz w:val="20"/>
                <w:szCs w:val="20"/>
              </w:rPr>
            </w:pPr>
          </w:p>
          <w:p w:rsidR="00506B67" w:rsidRPr="00CA5003" w:rsidRDefault="00506B67" w:rsidP="00506B67">
            <w:pPr>
              <w:ind w:firstLine="0"/>
              <w:jc w:val="both"/>
              <w:rPr>
                <w:rFonts w:cs="Arial"/>
                <w:sz w:val="20"/>
                <w:szCs w:val="20"/>
              </w:rPr>
            </w:pPr>
            <w:r w:rsidRPr="00CA5003">
              <w:rPr>
                <w:rFonts w:cs="Arial"/>
                <w:sz w:val="20"/>
                <w:szCs w:val="20"/>
              </w:rPr>
              <w:t>Ocena spełniania kryteriów polega na przypisaniu im wartości logicznych „tak” lub „nie”.</w:t>
            </w:r>
          </w:p>
          <w:p w:rsidR="00506B67" w:rsidRPr="00E17FAA" w:rsidRDefault="00506B67" w:rsidP="00BF0D0F">
            <w:pPr>
              <w:pStyle w:val="Tekstpodstawowy"/>
              <w:keepNext/>
              <w:tabs>
                <w:tab w:val="left" w:pos="435"/>
              </w:tabs>
              <w:snapToGrid w:val="0"/>
              <w:spacing w:before="120" w:line="276" w:lineRule="auto"/>
              <w:jc w:val="left"/>
              <w:rPr>
                <w:rFonts w:cs="Tahoma"/>
                <w:b w:val="0"/>
                <w:sz w:val="20"/>
              </w:rPr>
            </w:pPr>
            <w:r w:rsidRPr="00CA5003">
              <w:rPr>
                <w:rFonts w:cs="Arial"/>
                <w:sz w:val="20"/>
              </w:rPr>
              <w:t>W przypadku niespełnienia  kryterium wnioskodawca zostanie wezwany do poprawienia/uzupełnienia dokumentów we wskazanym terminie.</w:t>
            </w:r>
          </w:p>
        </w:tc>
      </w:tr>
      <w:tr w:rsidR="006E72B9" w:rsidRPr="00E17FAA" w:rsidTr="006C7962">
        <w:trPr>
          <w:jc w:val="center"/>
        </w:trPr>
        <w:tc>
          <w:tcPr>
            <w:tcW w:w="175" w:type="pct"/>
            <w:vAlign w:val="center"/>
          </w:tcPr>
          <w:p w:rsidR="00506B67" w:rsidRPr="00E17FAA" w:rsidRDefault="00506B67" w:rsidP="00506B67">
            <w:pPr>
              <w:spacing w:after="120"/>
              <w:ind w:firstLine="0"/>
              <w:rPr>
                <w:sz w:val="20"/>
                <w:szCs w:val="20"/>
              </w:rPr>
            </w:pPr>
            <w:r w:rsidRPr="00E17FAA">
              <w:rPr>
                <w:sz w:val="20"/>
                <w:szCs w:val="20"/>
              </w:rPr>
              <w:t>2.</w:t>
            </w:r>
          </w:p>
        </w:tc>
        <w:tc>
          <w:tcPr>
            <w:tcW w:w="922" w:type="pct"/>
            <w:vAlign w:val="center"/>
          </w:tcPr>
          <w:p w:rsidR="00506B67" w:rsidRPr="00E17FAA" w:rsidRDefault="00506B67" w:rsidP="00BF0D0F">
            <w:pPr>
              <w:pStyle w:val="Default"/>
              <w:spacing w:before="120" w:after="120" w:line="276" w:lineRule="auto"/>
              <w:ind w:firstLine="0"/>
              <w:rPr>
                <w:rFonts w:asciiTheme="minorHAnsi" w:hAnsiTheme="minorHAnsi" w:cs="Tahoma"/>
                <w:sz w:val="20"/>
                <w:szCs w:val="20"/>
              </w:rPr>
            </w:pPr>
            <w:r w:rsidRPr="00E17FAA">
              <w:rPr>
                <w:rFonts w:asciiTheme="minorHAnsi" w:hAnsiTheme="minorHAnsi" w:cs="Tahoma"/>
                <w:sz w:val="20"/>
                <w:szCs w:val="20"/>
              </w:rPr>
              <w:t>Zgodność projektu z zasadą równości szans kobiet i mężczyzn</w:t>
            </w:r>
          </w:p>
          <w:p w:rsidR="00506B67" w:rsidRPr="00E17FAA" w:rsidRDefault="00506B67" w:rsidP="00BF0D0F">
            <w:pPr>
              <w:spacing w:after="120"/>
              <w:rPr>
                <w:color w:val="0000FF"/>
                <w:sz w:val="20"/>
                <w:szCs w:val="20"/>
              </w:rPr>
            </w:pPr>
          </w:p>
        </w:tc>
        <w:tc>
          <w:tcPr>
            <w:tcW w:w="2210" w:type="pct"/>
            <w:vAlign w:val="center"/>
          </w:tcPr>
          <w:p w:rsidR="00506B67" w:rsidRPr="00E17FAA" w:rsidRDefault="00506B67" w:rsidP="00BF0D0F">
            <w:pPr>
              <w:pStyle w:val="Default"/>
              <w:spacing w:before="120" w:after="120" w:line="276" w:lineRule="auto"/>
              <w:ind w:firstLine="0"/>
              <w:rPr>
                <w:rFonts w:asciiTheme="minorHAnsi" w:hAnsiTheme="minorHAnsi" w:cs="Tahoma"/>
                <w:sz w:val="20"/>
                <w:szCs w:val="20"/>
              </w:rPr>
            </w:pPr>
            <w:r w:rsidRPr="00E17FAA">
              <w:rPr>
                <w:rFonts w:asciiTheme="minorHAnsi" w:hAnsiTheme="minorHAnsi" w:cs="Tahoma"/>
                <w:sz w:val="20"/>
                <w:szCs w:val="20"/>
              </w:rPr>
              <w:t>Weryfikowany będzie pozytywny lub neutralny wpływ projektu na zasadę horyzontalną UE:</w:t>
            </w:r>
          </w:p>
          <w:p w:rsidR="00506B67" w:rsidRPr="00E17FAA" w:rsidRDefault="00506B67" w:rsidP="00BF0D0F">
            <w:pPr>
              <w:pStyle w:val="Default"/>
              <w:spacing w:before="120" w:after="120" w:line="276" w:lineRule="auto"/>
              <w:rPr>
                <w:rFonts w:asciiTheme="minorHAnsi" w:hAnsiTheme="minorHAnsi" w:cs="Tahoma"/>
                <w:bCs/>
                <w:sz w:val="20"/>
                <w:szCs w:val="20"/>
              </w:rPr>
            </w:pPr>
            <w:r w:rsidRPr="00E17FAA">
              <w:rPr>
                <w:rFonts w:asciiTheme="minorHAnsi" w:hAnsiTheme="minorHAnsi" w:cs="Tahoma"/>
                <w:sz w:val="20"/>
                <w:szCs w:val="20"/>
              </w:rPr>
              <w:t>- promowanie równości szans kobiet i mężczyzn oraz niedyskryminacji, zgodnie z art. 7 Rozporządzenia Parlamentu Europejskiego i Rady (UE) nr 1303/2013 z dnia 17 grudnia 2013 r. oraz Wytycznymi w zakresie realizacji zasady równości szans i niedyskryminacji, w tym dostępności dla osób z niepełnosprawnościami oraz zasady równości szans kobiet i mężczyzn w ramach funduszy unijnych na lata 2014-2020.</w:t>
            </w:r>
          </w:p>
        </w:tc>
        <w:tc>
          <w:tcPr>
            <w:tcW w:w="1694" w:type="pct"/>
            <w:vAlign w:val="center"/>
          </w:tcPr>
          <w:p w:rsidR="00506B67" w:rsidRDefault="00506B67" w:rsidP="00506B67">
            <w:pPr>
              <w:ind w:firstLine="0"/>
              <w:jc w:val="both"/>
              <w:rPr>
                <w:rFonts w:cs="Arial"/>
                <w:sz w:val="20"/>
                <w:szCs w:val="20"/>
              </w:rPr>
            </w:pPr>
            <w:r w:rsidRPr="00CA5003">
              <w:rPr>
                <w:rFonts w:cs="Arial"/>
                <w:sz w:val="20"/>
                <w:szCs w:val="20"/>
              </w:rPr>
              <w:t>Kryterium obligatoryjne.</w:t>
            </w:r>
          </w:p>
          <w:p w:rsidR="00506B67" w:rsidRPr="00CA5003" w:rsidRDefault="00506B67" w:rsidP="00506B67">
            <w:pPr>
              <w:keepNext/>
              <w:snapToGrid w:val="0"/>
              <w:ind w:firstLine="0"/>
              <w:rPr>
                <w:rFonts w:cs="Arial"/>
                <w:bCs/>
                <w:sz w:val="20"/>
                <w:szCs w:val="20"/>
              </w:rPr>
            </w:pPr>
            <w:r w:rsidRPr="00CA5003">
              <w:rPr>
                <w:rFonts w:cs="Arial"/>
                <w:bCs/>
                <w:sz w:val="20"/>
                <w:szCs w:val="20"/>
              </w:rPr>
              <w:t>Kryterium zerojedynkowe.</w:t>
            </w:r>
          </w:p>
          <w:p w:rsidR="00506B67" w:rsidRPr="00CA5003" w:rsidRDefault="00506B67" w:rsidP="00BF0D0F">
            <w:pPr>
              <w:jc w:val="both"/>
              <w:rPr>
                <w:rFonts w:cs="Arial"/>
                <w:sz w:val="20"/>
                <w:szCs w:val="20"/>
              </w:rPr>
            </w:pPr>
          </w:p>
          <w:p w:rsidR="00506B67" w:rsidRPr="00CA5003" w:rsidRDefault="00506B67" w:rsidP="00506B67">
            <w:pPr>
              <w:ind w:firstLine="0"/>
              <w:jc w:val="both"/>
              <w:rPr>
                <w:rFonts w:cs="Arial"/>
                <w:sz w:val="20"/>
                <w:szCs w:val="20"/>
              </w:rPr>
            </w:pPr>
            <w:r w:rsidRPr="00CA5003">
              <w:rPr>
                <w:rFonts w:cs="Arial"/>
                <w:sz w:val="20"/>
                <w:szCs w:val="20"/>
              </w:rPr>
              <w:t>Ocena spełniania kryteriów polega na przypisaniu im wartości logicznych „tak” lub „nie”.</w:t>
            </w:r>
          </w:p>
          <w:p w:rsidR="00506B67" w:rsidRPr="00E17FAA" w:rsidRDefault="00506B67" w:rsidP="00BF0D0F">
            <w:pPr>
              <w:pStyle w:val="Tekstpodstawowy"/>
              <w:keepNext/>
              <w:tabs>
                <w:tab w:val="left" w:pos="435"/>
              </w:tabs>
              <w:snapToGrid w:val="0"/>
              <w:spacing w:before="120" w:line="276" w:lineRule="auto"/>
              <w:jc w:val="left"/>
              <w:rPr>
                <w:rFonts w:cs="Tahoma"/>
                <w:b w:val="0"/>
                <w:strike/>
                <w:sz w:val="20"/>
              </w:rPr>
            </w:pPr>
            <w:r w:rsidRPr="00CA5003">
              <w:rPr>
                <w:rFonts w:cs="Arial"/>
                <w:sz w:val="20"/>
              </w:rPr>
              <w:t>W przypadku niespełnienia  kryterium wnioskodawca zostanie wezwany do poprawienia/uzupełnienia dokumentów we wskazanym terminie.</w:t>
            </w:r>
          </w:p>
        </w:tc>
      </w:tr>
      <w:tr w:rsidR="006E72B9" w:rsidRPr="00E17FAA" w:rsidTr="006C7962">
        <w:trPr>
          <w:jc w:val="center"/>
        </w:trPr>
        <w:tc>
          <w:tcPr>
            <w:tcW w:w="175" w:type="pct"/>
            <w:vAlign w:val="center"/>
          </w:tcPr>
          <w:p w:rsidR="00506B67" w:rsidRPr="00E17FAA" w:rsidRDefault="00506B67" w:rsidP="00506B67">
            <w:pPr>
              <w:spacing w:after="120"/>
              <w:ind w:firstLine="0"/>
              <w:rPr>
                <w:sz w:val="20"/>
                <w:szCs w:val="20"/>
              </w:rPr>
            </w:pPr>
            <w:r w:rsidRPr="00E17FAA">
              <w:rPr>
                <w:sz w:val="20"/>
                <w:szCs w:val="20"/>
              </w:rPr>
              <w:t>3.</w:t>
            </w:r>
          </w:p>
        </w:tc>
        <w:tc>
          <w:tcPr>
            <w:tcW w:w="922" w:type="pct"/>
            <w:vAlign w:val="center"/>
          </w:tcPr>
          <w:p w:rsidR="00506B67" w:rsidRPr="00E17FAA" w:rsidRDefault="00506B67" w:rsidP="00BF0D0F">
            <w:pPr>
              <w:pStyle w:val="Default"/>
              <w:spacing w:before="120" w:after="120" w:line="276" w:lineRule="auto"/>
              <w:ind w:firstLine="0"/>
              <w:rPr>
                <w:rFonts w:asciiTheme="minorHAnsi" w:hAnsiTheme="minorHAnsi" w:cs="Tahoma"/>
                <w:color w:val="auto"/>
                <w:sz w:val="20"/>
                <w:szCs w:val="20"/>
              </w:rPr>
            </w:pPr>
            <w:r w:rsidRPr="00E17FAA">
              <w:rPr>
                <w:rFonts w:asciiTheme="minorHAnsi" w:hAnsiTheme="minorHAnsi" w:cs="Tahoma"/>
                <w:sz w:val="20"/>
                <w:szCs w:val="20"/>
              </w:rPr>
              <w:t xml:space="preserve">Zgodność projektu z </w:t>
            </w:r>
            <w:r w:rsidRPr="00E17FAA">
              <w:rPr>
                <w:rFonts w:asciiTheme="minorHAnsi" w:hAnsiTheme="minorHAnsi" w:cs="Tahoma"/>
                <w:sz w:val="20"/>
                <w:szCs w:val="20"/>
              </w:rPr>
              <w:lastRenderedPageBreak/>
              <w:t>zasadą równości szans i niedyskryminacji w tym dostępności dla osób z niepełnosprawnościami</w:t>
            </w:r>
          </w:p>
        </w:tc>
        <w:tc>
          <w:tcPr>
            <w:tcW w:w="2210" w:type="pct"/>
            <w:vAlign w:val="center"/>
          </w:tcPr>
          <w:p w:rsidR="00506B67" w:rsidRPr="00E17FAA" w:rsidRDefault="00506B67" w:rsidP="00BF0D0F">
            <w:pPr>
              <w:pStyle w:val="Default"/>
              <w:spacing w:before="120" w:after="120" w:line="276" w:lineRule="auto"/>
              <w:ind w:firstLine="0"/>
              <w:rPr>
                <w:rFonts w:asciiTheme="minorHAnsi" w:hAnsiTheme="minorHAnsi" w:cs="Tahoma"/>
                <w:sz w:val="20"/>
                <w:szCs w:val="20"/>
              </w:rPr>
            </w:pPr>
            <w:r w:rsidRPr="00E17FAA">
              <w:rPr>
                <w:rFonts w:asciiTheme="minorHAnsi" w:hAnsiTheme="minorHAnsi" w:cs="Tahoma"/>
                <w:sz w:val="20"/>
                <w:szCs w:val="20"/>
              </w:rPr>
              <w:lastRenderedPageBreak/>
              <w:t xml:space="preserve">Weryfikowany będzie pozytywny wpływ projektu na zasadę </w:t>
            </w:r>
            <w:r w:rsidRPr="00E17FAA">
              <w:rPr>
                <w:rFonts w:asciiTheme="minorHAnsi" w:hAnsiTheme="minorHAnsi" w:cs="Tahoma"/>
                <w:sz w:val="20"/>
                <w:szCs w:val="20"/>
              </w:rPr>
              <w:lastRenderedPageBreak/>
              <w:t>horyzontalną UE: promowanie równości szans i niedyskryminacji w tym dostępności dla osób z niepełnosprawnościami, zgodnie z art. 7 Rozporządzenia Parlamentu Europejskiego i Rady (UE) nr 1303/2013 z dnia 17 grudnia 2013 r. oraz z Wytycznymi w zakresie realizacji zasady równości szans i niedyskryminacji, w tym dostępności dla osób z niepełnosprawnościami oraz zasady równości szans kobiet i mężczyzn w ramach funduszy unijnych na lata 2014-2020</w:t>
            </w:r>
          </w:p>
        </w:tc>
        <w:tc>
          <w:tcPr>
            <w:tcW w:w="1694" w:type="pct"/>
            <w:vAlign w:val="center"/>
          </w:tcPr>
          <w:p w:rsidR="00506B67" w:rsidRDefault="00506B67" w:rsidP="00506B67">
            <w:pPr>
              <w:ind w:firstLine="0"/>
              <w:jc w:val="both"/>
              <w:rPr>
                <w:rFonts w:cs="Arial"/>
                <w:sz w:val="20"/>
                <w:szCs w:val="20"/>
              </w:rPr>
            </w:pPr>
            <w:r w:rsidRPr="00CA5003">
              <w:rPr>
                <w:rFonts w:cs="Arial"/>
                <w:sz w:val="20"/>
                <w:szCs w:val="20"/>
              </w:rPr>
              <w:lastRenderedPageBreak/>
              <w:t>Kryterium obligatoryjne.</w:t>
            </w:r>
          </w:p>
          <w:p w:rsidR="00506B67" w:rsidRPr="00CA5003" w:rsidRDefault="00506B67" w:rsidP="00506B67">
            <w:pPr>
              <w:keepNext/>
              <w:snapToGrid w:val="0"/>
              <w:ind w:firstLine="0"/>
              <w:rPr>
                <w:rFonts w:cs="Arial"/>
                <w:bCs/>
                <w:sz w:val="20"/>
                <w:szCs w:val="20"/>
              </w:rPr>
            </w:pPr>
            <w:r w:rsidRPr="00CA5003">
              <w:rPr>
                <w:rFonts w:cs="Arial"/>
                <w:bCs/>
                <w:sz w:val="20"/>
                <w:szCs w:val="20"/>
              </w:rPr>
              <w:t>Kryterium zerojedynkowe.</w:t>
            </w:r>
          </w:p>
          <w:p w:rsidR="00506B67" w:rsidRPr="00CA5003" w:rsidRDefault="00506B67" w:rsidP="00BF0D0F">
            <w:pPr>
              <w:jc w:val="both"/>
              <w:rPr>
                <w:rFonts w:cs="Arial"/>
                <w:sz w:val="20"/>
                <w:szCs w:val="20"/>
              </w:rPr>
            </w:pPr>
          </w:p>
          <w:p w:rsidR="00506B67" w:rsidRPr="00CA5003" w:rsidRDefault="00506B67" w:rsidP="00506B67">
            <w:pPr>
              <w:ind w:firstLine="0"/>
              <w:jc w:val="both"/>
              <w:rPr>
                <w:rFonts w:cs="Arial"/>
                <w:sz w:val="20"/>
                <w:szCs w:val="20"/>
              </w:rPr>
            </w:pPr>
            <w:r w:rsidRPr="00CA5003">
              <w:rPr>
                <w:rFonts w:cs="Arial"/>
                <w:sz w:val="20"/>
                <w:szCs w:val="20"/>
              </w:rPr>
              <w:t>Ocena spełniania kryteriów polega na przypisaniu im wartości logicznych „tak” lub „nie”.</w:t>
            </w:r>
          </w:p>
          <w:p w:rsidR="00506B67" w:rsidRPr="00E17FAA" w:rsidRDefault="00506B67" w:rsidP="00BF0D0F">
            <w:pPr>
              <w:pStyle w:val="Tekstpodstawowy"/>
              <w:keepNext/>
              <w:tabs>
                <w:tab w:val="left" w:pos="435"/>
              </w:tabs>
              <w:snapToGrid w:val="0"/>
              <w:spacing w:before="120" w:line="276" w:lineRule="auto"/>
              <w:jc w:val="left"/>
              <w:rPr>
                <w:rFonts w:cs="Tahoma"/>
                <w:b w:val="0"/>
                <w:strike/>
                <w:sz w:val="20"/>
              </w:rPr>
            </w:pPr>
            <w:r w:rsidRPr="00CA5003">
              <w:rPr>
                <w:rFonts w:cs="Arial"/>
                <w:sz w:val="20"/>
              </w:rPr>
              <w:t>W przypadku niespełnienia  kryterium wnioskodawca zostanie wezwany do poprawienia/uzupełnienia dokumentów we wskazanym terminie.</w:t>
            </w:r>
          </w:p>
        </w:tc>
      </w:tr>
      <w:tr w:rsidR="006E72B9" w:rsidRPr="00E17FAA" w:rsidTr="006C7962">
        <w:trPr>
          <w:jc w:val="center"/>
        </w:trPr>
        <w:tc>
          <w:tcPr>
            <w:tcW w:w="175" w:type="pct"/>
            <w:vAlign w:val="center"/>
          </w:tcPr>
          <w:p w:rsidR="00506B67" w:rsidRPr="00E17FAA" w:rsidRDefault="00506B67" w:rsidP="00506B67">
            <w:pPr>
              <w:keepNext/>
              <w:tabs>
                <w:tab w:val="left" w:pos="435"/>
              </w:tabs>
              <w:snapToGrid w:val="0"/>
              <w:spacing w:after="120"/>
              <w:ind w:firstLine="0"/>
              <w:rPr>
                <w:iCs/>
                <w:sz w:val="20"/>
                <w:szCs w:val="20"/>
              </w:rPr>
            </w:pPr>
            <w:r w:rsidRPr="00E17FAA">
              <w:rPr>
                <w:iCs/>
                <w:sz w:val="20"/>
                <w:szCs w:val="20"/>
              </w:rPr>
              <w:lastRenderedPageBreak/>
              <w:t>4.</w:t>
            </w:r>
          </w:p>
        </w:tc>
        <w:tc>
          <w:tcPr>
            <w:tcW w:w="922" w:type="pct"/>
            <w:vAlign w:val="center"/>
          </w:tcPr>
          <w:p w:rsidR="00506B67" w:rsidRPr="00E17FAA" w:rsidRDefault="00506B67" w:rsidP="00BF0D0F">
            <w:pPr>
              <w:pStyle w:val="Default"/>
              <w:spacing w:before="120" w:after="120" w:line="276" w:lineRule="auto"/>
              <w:ind w:firstLine="0"/>
              <w:rPr>
                <w:rFonts w:asciiTheme="minorHAnsi" w:hAnsiTheme="minorHAnsi" w:cs="Tahoma"/>
                <w:color w:val="auto"/>
                <w:sz w:val="20"/>
                <w:szCs w:val="20"/>
              </w:rPr>
            </w:pPr>
            <w:r w:rsidRPr="00E17FAA">
              <w:rPr>
                <w:rFonts w:asciiTheme="minorHAnsi" w:hAnsiTheme="minorHAnsi" w:cs="Tahoma"/>
                <w:color w:val="auto"/>
                <w:sz w:val="20"/>
                <w:szCs w:val="20"/>
              </w:rPr>
              <w:t>Zgodność projektu z  politykami                                                                                                                    horyzontalnymi Unii  Europejskiej – zrównoważony rozwój</w:t>
            </w:r>
          </w:p>
        </w:tc>
        <w:tc>
          <w:tcPr>
            <w:tcW w:w="2210" w:type="pct"/>
            <w:vAlign w:val="center"/>
          </w:tcPr>
          <w:p w:rsidR="00506B67" w:rsidRPr="00E17FAA" w:rsidRDefault="00506B67" w:rsidP="00506B67">
            <w:pPr>
              <w:spacing w:after="120"/>
              <w:ind w:firstLine="0"/>
              <w:rPr>
                <w:sz w:val="20"/>
                <w:szCs w:val="20"/>
              </w:rPr>
            </w:pPr>
            <w:r w:rsidRPr="00E17FAA">
              <w:rPr>
                <w:sz w:val="20"/>
                <w:szCs w:val="20"/>
              </w:rPr>
              <w:t>Weryfikowany będzie pozytywny lub neutralny wpływ projektu na zasadę horyzontalną UE:</w:t>
            </w:r>
          </w:p>
          <w:p w:rsidR="00506B67" w:rsidRPr="00E17FAA" w:rsidRDefault="00506B67" w:rsidP="00BF0D0F">
            <w:pPr>
              <w:spacing w:after="120"/>
              <w:rPr>
                <w:sz w:val="20"/>
                <w:szCs w:val="20"/>
              </w:rPr>
            </w:pPr>
            <w:r w:rsidRPr="00E17FAA">
              <w:rPr>
                <w:sz w:val="20"/>
                <w:szCs w:val="20"/>
              </w:rPr>
              <w:t>-  zrównoważony rozwój.</w:t>
            </w:r>
          </w:p>
          <w:p w:rsidR="00506B67" w:rsidRPr="00E17FAA" w:rsidRDefault="00506B67" w:rsidP="00BF0D0F">
            <w:pPr>
              <w:spacing w:after="120"/>
              <w:rPr>
                <w:sz w:val="20"/>
                <w:szCs w:val="20"/>
              </w:rPr>
            </w:pPr>
            <w:r w:rsidRPr="00E17FAA">
              <w:rPr>
                <w:sz w:val="20"/>
                <w:szCs w:val="20"/>
              </w:rPr>
              <w:t>Sprawdzane będzie:</w:t>
            </w:r>
          </w:p>
          <w:p w:rsidR="00506B67" w:rsidRPr="00E17FAA" w:rsidRDefault="00506B67" w:rsidP="00506B67">
            <w:pPr>
              <w:pStyle w:val="Akapitzlist"/>
              <w:numPr>
                <w:ilvl w:val="0"/>
                <w:numId w:val="39"/>
              </w:numPr>
              <w:spacing w:before="120" w:after="120" w:line="276" w:lineRule="auto"/>
              <w:ind w:left="450"/>
              <w:jc w:val="both"/>
              <w:rPr>
                <w:rFonts w:asciiTheme="minorHAnsi" w:hAnsiTheme="minorHAnsi"/>
                <w:sz w:val="20"/>
              </w:rPr>
            </w:pPr>
            <w:r w:rsidRPr="00E17FAA">
              <w:rPr>
                <w:rFonts w:asciiTheme="minorHAnsi" w:hAnsiTheme="minorHAnsi"/>
                <w:sz w:val="20"/>
              </w:rPr>
              <w:t>czy projekt został przygotowany zgodnie z prawem dotyczącym ochrony środowiska (weryfikacji podlega pełna dokumentacja, zgodnie z Wytycznymi w zakresie postępowania w sprawie oceny oddziaływania na środowisko dla przedsięwzięć współfinansowanych z krajowych lub regionalnych programów operacyjnych.)</w:t>
            </w:r>
          </w:p>
          <w:p w:rsidR="00506B67" w:rsidRPr="00E17FAA" w:rsidRDefault="00506B67" w:rsidP="00506B67">
            <w:pPr>
              <w:pStyle w:val="Akapitzlist"/>
              <w:numPr>
                <w:ilvl w:val="0"/>
                <w:numId w:val="39"/>
              </w:numPr>
              <w:spacing w:before="120" w:after="120" w:line="276" w:lineRule="auto"/>
              <w:ind w:left="450"/>
              <w:jc w:val="both"/>
              <w:rPr>
                <w:rFonts w:asciiTheme="minorHAnsi" w:hAnsiTheme="minorHAnsi"/>
                <w:sz w:val="20"/>
              </w:rPr>
            </w:pPr>
            <w:r w:rsidRPr="00E17FAA">
              <w:rPr>
                <w:rFonts w:asciiTheme="minorHAnsi" w:hAnsiTheme="minorHAnsi"/>
                <w:sz w:val="20"/>
              </w:rPr>
              <w:t>czy projekt odnosi się i określa zdolność do reagowania i adaptacji do zmian klimatu (w szczególności w obszarze zagrożenia powodziowego)</w:t>
            </w:r>
          </w:p>
        </w:tc>
        <w:tc>
          <w:tcPr>
            <w:tcW w:w="1694" w:type="pct"/>
            <w:vAlign w:val="center"/>
          </w:tcPr>
          <w:p w:rsidR="00506B67" w:rsidRDefault="00506B67" w:rsidP="00506B67">
            <w:pPr>
              <w:ind w:firstLine="0"/>
              <w:jc w:val="both"/>
              <w:rPr>
                <w:rFonts w:cs="Arial"/>
                <w:sz w:val="20"/>
                <w:szCs w:val="20"/>
              </w:rPr>
            </w:pPr>
            <w:r w:rsidRPr="00CA5003">
              <w:rPr>
                <w:rFonts w:cs="Arial"/>
                <w:sz w:val="20"/>
                <w:szCs w:val="20"/>
              </w:rPr>
              <w:t>Kryterium obligatoryjne.</w:t>
            </w:r>
          </w:p>
          <w:p w:rsidR="00506B67" w:rsidRPr="00CA5003" w:rsidRDefault="00506B67" w:rsidP="00506B67">
            <w:pPr>
              <w:keepNext/>
              <w:snapToGrid w:val="0"/>
              <w:ind w:firstLine="0"/>
              <w:rPr>
                <w:rFonts w:cs="Arial"/>
                <w:bCs/>
                <w:sz w:val="20"/>
                <w:szCs w:val="20"/>
              </w:rPr>
            </w:pPr>
            <w:r w:rsidRPr="00CA5003">
              <w:rPr>
                <w:rFonts w:cs="Arial"/>
                <w:bCs/>
                <w:sz w:val="20"/>
                <w:szCs w:val="20"/>
              </w:rPr>
              <w:t>Kryterium zerojedynkowe.</w:t>
            </w:r>
          </w:p>
          <w:p w:rsidR="00506B67" w:rsidRPr="00CA5003" w:rsidRDefault="00506B67" w:rsidP="00BF0D0F">
            <w:pPr>
              <w:jc w:val="both"/>
              <w:rPr>
                <w:rFonts w:cs="Arial"/>
                <w:sz w:val="20"/>
                <w:szCs w:val="20"/>
              </w:rPr>
            </w:pPr>
          </w:p>
          <w:p w:rsidR="00506B67" w:rsidRPr="00CA5003" w:rsidRDefault="00506B67" w:rsidP="00506B67">
            <w:pPr>
              <w:ind w:firstLine="0"/>
              <w:jc w:val="both"/>
              <w:rPr>
                <w:rFonts w:cs="Arial"/>
                <w:sz w:val="20"/>
                <w:szCs w:val="20"/>
              </w:rPr>
            </w:pPr>
            <w:r w:rsidRPr="00CA5003">
              <w:rPr>
                <w:rFonts w:cs="Arial"/>
                <w:sz w:val="20"/>
                <w:szCs w:val="20"/>
              </w:rPr>
              <w:t>Ocena spełniania kryteriów polega na przypisaniu im wartości logicznych „tak” lub „nie”.</w:t>
            </w:r>
          </w:p>
          <w:p w:rsidR="00506B67" w:rsidRPr="00E17FAA" w:rsidRDefault="00506B67" w:rsidP="00BF0D0F">
            <w:pPr>
              <w:pStyle w:val="Tekstpodstawowy"/>
              <w:keepNext/>
              <w:tabs>
                <w:tab w:val="left" w:pos="435"/>
              </w:tabs>
              <w:snapToGrid w:val="0"/>
              <w:spacing w:before="120" w:line="276" w:lineRule="auto"/>
              <w:jc w:val="left"/>
              <w:rPr>
                <w:rFonts w:cs="Tahoma"/>
                <w:b w:val="0"/>
                <w:strike/>
                <w:sz w:val="20"/>
              </w:rPr>
            </w:pPr>
            <w:r w:rsidRPr="00CA5003">
              <w:rPr>
                <w:rFonts w:cs="Arial"/>
                <w:sz w:val="20"/>
              </w:rPr>
              <w:t>W przypadku niespełnienia  kryterium wnioskodawca zostanie wezwany do poprawienia/uzupełnienia dokumentów we wskazanym terminie.</w:t>
            </w:r>
          </w:p>
        </w:tc>
      </w:tr>
      <w:tr w:rsidR="006E72B9" w:rsidRPr="00E17FAA" w:rsidTr="006C7962">
        <w:trPr>
          <w:jc w:val="center"/>
        </w:trPr>
        <w:tc>
          <w:tcPr>
            <w:tcW w:w="175" w:type="pct"/>
            <w:vAlign w:val="center"/>
          </w:tcPr>
          <w:p w:rsidR="00506B67" w:rsidRPr="00E17FAA" w:rsidRDefault="00506B67" w:rsidP="00506B67">
            <w:pPr>
              <w:spacing w:after="120"/>
              <w:ind w:firstLine="0"/>
              <w:rPr>
                <w:sz w:val="20"/>
                <w:szCs w:val="20"/>
              </w:rPr>
            </w:pPr>
            <w:r w:rsidRPr="00E17FAA">
              <w:rPr>
                <w:sz w:val="20"/>
                <w:szCs w:val="20"/>
              </w:rPr>
              <w:t>5.</w:t>
            </w:r>
          </w:p>
        </w:tc>
        <w:tc>
          <w:tcPr>
            <w:tcW w:w="922" w:type="pct"/>
            <w:vAlign w:val="center"/>
          </w:tcPr>
          <w:p w:rsidR="00506B67" w:rsidRPr="00E17FAA" w:rsidRDefault="00506B67" w:rsidP="00BF0D0F">
            <w:pPr>
              <w:pStyle w:val="Default"/>
              <w:spacing w:before="120" w:after="120" w:line="276" w:lineRule="auto"/>
              <w:ind w:firstLine="0"/>
              <w:rPr>
                <w:rFonts w:asciiTheme="minorHAnsi" w:hAnsiTheme="minorHAnsi" w:cs="Tahoma"/>
                <w:sz w:val="20"/>
                <w:szCs w:val="20"/>
              </w:rPr>
            </w:pPr>
            <w:r w:rsidRPr="00E17FAA">
              <w:rPr>
                <w:rFonts w:asciiTheme="minorHAnsi" w:hAnsiTheme="minorHAnsi" w:cs="Tahoma"/>
                <w:sz w:val="20"/>
                <w:szCs w:val="20"/>
              </w:rPr>
              <w:t>Zamówienia publiczne i konkurencyjność</w:t>
            </w:r>
          </w:p>
          <w:p w:rsidR="00506B67" w:rsidRPr="00E17FAA" w:rsidRDefault="00506B67" w:rsidP="00BF0D0F">
            <w:pPr>
              <w:pStyle w:val="Default"/>
              <w:spacing w:before="120" w:after="120" w:line="276" w:lineRule="auto"/>
              <w:rPr>
                <w:rFonts w:asciiTheme="minorHAnsi" w:hAnsiTheme="minorHAnsi" w:cs="Tahoma"/>
                <w:strike/>
                <w:sz w:val="20"/>
                <w:szCs w:val="20"/>
              </w:rPr>
            </w:pPr>
          </w:p>
        </w:tc>
        <w:tc>
          <w:tcPr>
            <w:tcW w:w="2210" w:type="pct"/>
            <w:vAlign w:val="center"/>
          </w:tcPr>
          <w:p w:rsidR="00506B67" w:rsidRPr="00E17FAA" w:rsidRDefault="00506B67" w:rsidP="00BF0D0F">
            <w:pPr>
              <w:pStyle w:val="Default"/>
              <w:spacing w:before="120" w:after="120" w:line="276" w:lineRule="auto"/>
              <w:ind w:firstLine="0"/>
              <w:rPr>
                <w:rFonts w:asciiTheme="minorHAnsi" w:hAnsiTheme="minorHAnsi" w:cs="Tahoma"/>
                <w:sz w:val="20"/>
                <w:szCs w:val="20"/>
              </w:rPr>
            </w:pPr>
            <w:r w:rsidRPr="00E17FAA">
              <w:rPr>
                <w:rFonts w:asciiTheme="minorHAnsi" w:hAnsiTheme="minorHAnsi" w:cs="Tahoma"/>
                <w:sz w:val="20"/>
                <w:szCs w:val="20"/>
              </w:rPr>
              <w:t>Weryfikowana będzie zgodność założeń projektu z przepisami ustawy prawo zamówień publicznych</w:t>
            </w:r>
            <w:r w:rsidRPr="00E17FAA">
              <w:rPr>
                <w:rFonts w:asciiTheme="minorHAnsi" w:hAnsiTheme="minorHAnsi" w:cs="Tahoma"/>
                <w:color w:val="auto"/>
                <w:sz w:val="20"/>
                <w:szCs w:val="20"/>
                <w:lang w:eastAsia="en-US"/>
              </w:rPr>
              <w:t xml:space="preserve"> </w:t>
            </w:r>
            <w:r w:rsidRPr="00E17FAA">
              <w:rPr>
                <w:rFonts w:asciiTheme="minorHAnsi" w:hAnsiTheme="minorHAnsi" w:cs="Tahoma"/>
                <w:sz w:val="20"/>
                <w:szCs w:val="20"/>
              </w:rPr>
              <w:t>oraz zasadą konkurencyjności.</w:t>
            </w:r>
          </w:p>
        </w:tc>
        <w:tc>
          <w:tcPr>
            <w:tcW w:w="1694" w:type="pct"/>
            <w:vAlign w:val="center"/>
          </w:tcPr>
          <w:p w:rsidR="00506B67" w:rsidRDefault="00506B67" w:rsidP="00506B67">
            <w:pPr>
              <w:ind w:firstLine="0"/>
              <w:jc w:val="both"/>
              <w:rPr>
                <w:rFonts w:cs="Arial"/>
                <w:sz w:val="20"/>
                <w:szCs w:val="20"/>
              </w:rPr>
            </w:pPr>
            <w:r w:rsidRPr="00CA5003">
              <w:rPr>
                <w:rFonts w:cs="Arial"/>
                <w:sz w:val="20"/>
                <w:szCs w:val="20"/>
              </w:rPr>
              <w:t>Kryterium obligatoryjne.</w:t>
            </w:r>
          </w:p>
          <w:p w:rsidR="00506B67" w:rsidRPr="00CA5003" w:rsidRDefault="00506B67" w:rsidP="00506B67">
            <w:pPr>
              <w:keepNext/>
              <w:snapToGrid w:val="0"/>
              <w:ind w:firstLine="0"/>
              <w:rPr>
                <w:rFonts w:cs="Arial"/>
                <w:bCs/>
                <w:sz w:val="20"/>
                <w:szCs w:val="20"/>
              </w:rPr>
            </w:pPr>
            <w:r w:rsidRPr="00CA5003">
              <w:rPr>
                <w:rFonts w:cs="Arial"/>
                <w:bCs/>
                <w:sz w:val="20"/>
                <w:szCs w:val="20"/>
              </w:rPr>
              <w:t>Kryterium zerojedynkowe.</w:t>
            </w:r>
          </w:p>
          <w:p w:rsidR="00506B67" w:rsidRPr="00CA5003" w:rsidRDefault="00506B67" w:rsidP="00BF0D0F">
            <w:pPr>
              <w:jc w:val="both"/>
              <w:rPr>
                <w:rFonts w:cs="Arial"/>
                <w:sz w:val="20"/>
                <w:szCs w:val="20"/>
              </w:rPr>
            </w:pPr>
          </w:p>
          <w:p w:rsidR="00506B67" w:rsidRPr="00CA5003" w:rsidRDefault="00506B67" w:rsidP="00506B67">
            <w:pPr>
              <w:ind w:firstLine="0"/>
              <w:jc w:val="both"/>
              <w:rPr>
                <w:rFonts w:cs="Arial"/>
                <w:sz w:val="20"/>
                <w:szCs w:val="20"/>
              </w:rPr>
            </w:pPr>
            <w:r w:rsidRPr="00CA5003">
              <w:rPr>
                <w:rFonts w:cs="Arial"/>
                <w:sz w:val="20"/>
                <w:szCs w:val="20"/>
              </w:rPr>
              <w:t>Ocena spełniania kryteriów polega na przypisaniu im wartości logicznych „tak” lub „nie”.</w:t>
            </w:r>
          </w:p>
          <w:p w:rsidR="00506B67" w:rsidRPr="00E17FAA" w:rsidRDefault="00506B67" w:rsidP="00BF0D0F">
            <w:pPr>
              <w:pStyle w:val="Tekstpodstawowy"/>
              <w:keepNext/>
              <w:tabs>
                <w:tab w:val="left" w:pos="435"/>
              </w:tabs>
              <w:snapToGrid w:val="0"/>
              <w:spacing w:before="120" w:line="276" w:lineRule="auto"/>
              <w:jc w:val="left"/>
              <w:rPr>
                <w:rFonts w:cs="Tahoma"/>
                <w:b w:val="0"/>
                <w:strike/>
                <w:sz w:val="20"/>
              </w:rPr>
            </w:pPr>
            <w:r w:rsidRPr="00CA5003">
              <w:rPr>
                <w:rFonts w:cs="Arial"/>
                <w:sz w:val="20"/>
              </w:rPr>
              <w:t>W przypadku niespełnienia  kryterium wnioskodawca zostanie wezwany do poprawienia/uzupełnienia dokumentów we wskazanym terminie.</w:t>
            </w:r>
          </w:p>
        </w:tc>
      </w:tr>
      <w:tr w:rsidR="006E72B9" w:rsidRPr="00E17FAA" w:rsidTr="006C7962">
        <w:trPr>
          <w:jc w:val="center"/>
        </w:trPr>
        <w:tc>
          <w:tcPr>
            <w:tcW w:w="175" w:type="pct"/>
            <w:vAlign w:val="center"/>
          </w:tcPr>
          <w:p w:rsidR="00506B67" w:rsidRPr="00E17FAA" w:rsidRDefault="00506B67" w:rsidP="00506B67">
            <w:pPr>
              <w:spacing w:after="120"/>
              <w:ind w:firstLine="0"/>
              <w:rPr>
                <w:sz w:val="20"/>
                <w:szCs w:val="20"/>
              </w:rPr>
            </w:pPr>
            <w:r w:rsidRPr="00E17FAA">
              <w:rPr>
                <w:sz w:val="20"/>
                <w:szCs w:val="20"/>
              </w:rPr>
              <w:t>6.</w:t>
            </w:r>
          </w:p>
        </w:tc>
        <w:tc>
          <w:tcPr>
            <w:tcW w:w="922" w:type="pct"/>
            <w:vAlign w:val="center"/>
          </w:tcPr>
          <w:p w:rsidR="00506B67" w:rsidRPr="00E17FAA" w:rsidRDefault="00506B67" w:rsidP="00BF0D0F">
            <w:pPr>
              <w:pStyle w:val="Default"/>
              <w:spacing w:before="120" w:after="120" w:line="276" w:lineRule="auto"/>
              <w:ind w:firstLine="0"/>
              <w:rPr>
                <w:rFonts w:asciiTheme="minorHAnsi" w:hAnsiTheme="minorHAnsi" w:cs="Tahoma"/>
                <w:sz w:val="20"/>
                <w:szCs w:val="20"/>
              </w:rPr>
            </w:pPr>
            <w:r w:rsidRPr="00E17FAA">
              <w:rPr>
                <w:rFonts w:asciiTheme="minorHAnsi" w:hAnsiTheme="minorHAnsi" w:cs="Tahoma"/>
                <w:sz w:val="20"/>
                <w:szCs w:val="20"/>
              </w:rPr>
              <w:t>Pomoc publiczna i pomoc de minimis</w:t>
            </w:r>
          </w:p>
          <w:p w:rsidR="00506B67" w:rsidRPr="00E17FAA" w:rsidRDefault="00506B67" w:rsidP="00BF0D0F">
            <w:pPr>
              <w:pStyle w:val="Default"/>
              <w:spacing w:line="276" w:lineRule="auto"/>
              <w:rPr>
                <w:rFonts w:asciiTheme="minorHAnsi" w:hAnsiTheme="minorHAnsi" w:cs="Tahoma"/>
                <w:strike/>
                <w:sz w:val="20"/>
                <w:szCs w:val="20"/>
              </w:rPr>
            </w:pPr>
          </w:p>
        </w:tc>
        <w:tc>
          <w:tcPr>
            <w:tcW w:w="2210" w:type="pct"/>
            <w:vAlign w:val="center"/>
          </w:tcPr>
          <w:p w:rsidR="00506B67" w:rsidRPr="00E17FAA" w:rsidRDefault="00506B67" w:rsidP="00506B67">
            <w:pPr>
              <w:ind w:firstLine="0"/>
              <w:rPr>
                <w:sz w:val="20"/>
                <w:szCs w:val="20"/>
              </w:rPr>
            </w:pPr>
            <w:r w:rsidRPr="00E17FAA">
              <w:rPr>
                <w:sz w:val="20"/>
                <w:szCs w:val="20"/>
              </w:rPr>
              <w:t xml:space="preserve">Weryfikowana będzie zgodność zapisów we wniosku o dofinansowanie projektu z zasadami pomocy publicznej/ pomocy de minimis w odniesieniu do Wnioskodawcy, form wsparcia, wydatków, jak również oceniana będzie możliwość udzielenia w ramach </w:t>
            </w:r>
            <w:r w:rsidRPr="00E17FAA">
              <w:rPr>
                <w:sz w:val="20"/>
                <w:szCs w:val="20"/>
              </w:rPr>
              <w:lastRenderedPageBreak/>
              <w:t>projektu pomocy publicznej/ pomocy de minimis, uwzględniając reguły ogólne jej przyznawania oraz warunki jej dopuszczalności w danym typie projektu.</w:t>
            </w:r>
          </w:p>
        </w:tc>
        <w:tc>
          <w:tcPr>
            <w:tcW w:w="1694" w:type="pct"/>
            <w:vAlign w:val="center"/>
          </w:tcPr>
          <w:p w:rsidR="00506B67" w:rsidRDefault="00506B67" w:rsidP="00506B67">
            <w:pPr>
              <w:ind w:firstLine="0"/>
              <w:jc w:val="both"/>
              <w:rPr>
                <w:rFonts w:cs="Arial"/>
                <w:sz w:val="20"/>
                <w:szCs w:val="20"/>
              </w:rPr>
            </w:pPr>
            <w:r w:rsidRPr="00CA5003">
              <w:rPr>
                <w:rFonts w:cs="Arial"/>
                <w:sz w:val="20"/>
                <w:szCs w:val="20"/>
              </w:rPr>
              <w:lastRenderedPageBreak/>
              <w:t>Kryterium obligatoryjne.</w:t>
            </w:r>
          </w:p>
          <w:p w:rsidR="00506B67" w:rsidRPr="00CA5003" w:rsidRDefault="00506B67" w:rsidP="00506B67">
            <w:pPr>
              <w:keepNext/>
              <w:snapToGrid w:val="0"/>
              <w:ind w:firstLine="0"/>
              <w:rPr>
                <w:rFonts w:cs="Arial"/>
                <w:bCs/>
                <w:sz w:val="20"/>
                <w:szCs w:val="20"/>
              </w:rPr>
            </w:pPr>
            <w:r w:rsidRPr="00CA5003">
              <w:rPr>
                <w:rFonts w:cs="Arial"/>
                <w:bCs/>
                <w:sz w:val="20"/>
                <w:szCs w:val="20"/>
              </w:rPr>
              <w:t>Kryterium zerojedynkowe.</w:t>
            </w:r>
          </w:p>
          <w:p w:rsidR="00506B67" w:rsidRPr="00CA5003" w:rsidRDefault="00506B67" w:rsidP="00BF0D0F">
            <w:pPr>
              <w:jc w:val="both"/>
              <w:rPr>
                <w:rFonts w:cs="Arial"/>
                <w:sz w:val="20"/>
                <w:szCs w:val="20"/>
              </w:rPr>
            </w:pPr>
          </w:p>
          <w:p w:rsidR="00506B67" w:rsidRPr="00D5009A" w:rsidRDefault="00506B67" w:rsidP="00506B67">
            <w:pPr>
              <w:keepNext/>
              <w:snapToGrid w:val="0"/>
              <w:ind w:firstLine="0"/>
              <w:rPr>
                <w:rFonts w:cs="Arial"/>
                <w:bCs/>
                <w:sz w:val="20"/>
                <w:szCs w:val="20"/>
              </w:rPr>
            </w:pPr>
            <w:r w:rsidRPr="00CA5003">
              <w:rPr>
                <w:rFonts w:cs="Arial"/>
                <w:sz w:val="20"/>
                <w:szCs w:val="20"/>
              </w:rPr>
              <w:t xml:space="preserve">Ocena spełniania kryteriów polega na przypisaniu </w:t>
            </w:r>
            <w:r w:rsidRPr="00CA5003">
              <w:rPr>
                <w:rFonts w:cs="Arial"/>
                <w:sz w:val="20"/>
                <w:szCs w:val="20"/>
              </w:rPr>
              <w:lastRenderedPageBreak/>
              <w:t>im wartości logicznych „tak” lub „nie”</w:t>
            </w:r>
            <w:r w:rsidRPr="00D55F70">
              <w:rPr>
                <w:rFonts w:cs="Arial"/>
                <w:bCs/>
                <w:sz w:val="20"/>
                <w:szCs w:val="20"/>
              </w:rPr>
              <w:t xml:space="preserve"> albo stwierdzeniu, że kryter</w:t>
            </w:r>
            <w:r>
              <w:rPr>
                <w:rFonts w:cs="Arial"/>
                <w:bCs/>
                <w:sz w:val="20"/>
                <w:szCs w:val="20"/>
              </w:rPr>
              <w:t>ium nie dotyczy danego projektu</w:t>
            </w:r>
            <w:r w:rsidRPr="00CA5003">
              <w:rPr>
                <w:rFonts w:cs="Arial"/>
                <w:bCs/>
                <w:sz w:val="20"/>
                <w:szCs w:val="20"/>
              </w:rPr>
              <w:t>.</w:t>
            </w:r>
          </w:p>
          <w:p w:rsidR="00506B67" w:rsidRPr="00E17FAA" w:rsidRDefault="00506B67" w:rsidP="00BF0D0F">
            <w:pPr>
              <w:pStyle w:val="Tekstpodstawowy"/>
              <w:keepNext/>
              <w:snapToGrid w:val="0"/>
              <w:spacing w:line="276" w:lineRule="auto"/>
              <w:jc w:val="both"/>
              <w:rPr>
                <w:rFonts w:cs="Tahoma"/>
                <w:b w:val="0"/>
                <w:sz w:val="20"/>
              </w:rPr>
            </w:pPr>
            <w:r w:rsidRPr="00CA5003">
              <w:rPr>
                <w:rFonts w:cs="Arial"/>
                <w:sz w:val="20"/>
              </w:rPr>
              <w:t>W przypadku niespełnienia  kryterium wnioskodawca zostanie wezwany do poprawienia/uzupełnienia dokumentów we wskazanym terminie.</w:t>
            </w:r>
          </w:p>
        </w:tc>
      </w:tr>
      <w:tr w:rsidR="006E72B9" w:rsidRPr="00E17FAA" w:rsidTr="006C7962">
        <w:trPr>
          <w:jc w:val="center"/>
        </w:trPr>
        <w:tc>
          <w:tcPr>
            <w:tcW w:w="175" w:type="pct"/>
            <w:vAlign w:val="center"/>
          </w:tcPr>
          <w:p w:rsidR="00506B67" w:rsidRPr="00E17FAA" w:rsidRDefault="00506B67" w:rsidP="00506B67">
            <w:pPr>
              <w:keepNext/>
              <w:tabs>
                <w:tab w:val="left" w:pos="435"/>
              </w:tabs>
              <w:snapToGrid w:val="0"/>
              <w:spacing w:after="120"/>
              <w:ind w:firstLine="0"/>
              <w:rPr>
                <w:iCs/>
                <w:sz w:val="20"/>
                <w:szCs w:val="20"/>
              </w:rPr>
            </w:pPr>
            <w:r w:rsidRPr="00E17FAA">
              <w:rPr>
                <w:iCs/>
                <w:sz w:val="20"/>
                <w:szCs w:val="20"/>
              </w:rPr>
              <w:lastRenderedPageBreak/>
              <w:t>7.</w:t>
            </w:r>
          </w:p>
        </w:tc>
        <w:tc>
          <w:tcPr>
            <w:tcW w:w="922" w:type="pct"/>
            <w:vAlign w:val="center"/>
          </w:tcPr>
          <w:p w:rsidR="00506B67" w:rsidRPr="00E17FAA" w:rsidRDefault="00506B67" w:rsidP="00BF0D0F">
            <w:pPr>
              <w:pStyle w:val="Default"/>
              <w:spacing w:before="120" w:after="120" w:line="276" w:lineRule="auto"/>
              <w:ind w:firstLine="0"/>
              <w:rPr>
                <w:rFonts w:asciiTheme="minorHAnsi" w:hAnsiTheme="minorHAnsi" w:cs="Tahoma"/>
                <w:sz w:val="20"/>
                <w:szCs w:val="20"/>
              </w:rPr>
            </w:pPr>
            <w:r w:rsidRPr="00E17FAA">
              <w:rPr>
                <w:rFonts w:asciiTheme="minorHAnsi" w:hAnsiTheme="minorHAnsi" w:cs="Tahoma"/>
                <w:sz w:val="20"/>
                <w:szCs w:val="20"/>
              </w:rPr>
              <w:t>Wykonalność techniczna</w:t>
            </w:r>
          </w:p>
        </w:tc>
        <w:tc>
          <w:tcPr>
            <w:tcW w:w="2210" w:type="pct"/>
            <w:vAlign w:val="center"/>
          </w:tcPr>
          <w:p w:rsidR="00506B67" w:rsidRPr="00E17FAA" w:rsidRDefault="00506B67" w:rsidP="00506B67">
            <w:pPr>
              <w:spacing w:after="120"/>
              <w:ind w:firstLine="0"/>
              <w:rPr>
                <w:sz w:val="20"/>
                <w:szCs w:val="20"/>
              </w:rPr>
            </w:pPr>
            <w:r w:rsidRPr="00E17FAA">
              <w:rPr>
                <w:sz w:val="20"/>
                <w:szCs w:val="20"/>
              </w:rPr>
              <w:t>Weryfikowana będzie wykonalność prawna i techniczna projektu, potrzeba jego realizacji i cele, optymalny wariant, sposób realizacji i stan po realizacji</w:t>
            </w:r>
          </w:p>
        </w:tc>
        <w:tc>
          <w:tcPr>
            <w:tcW w:w="1694" w:type="pct"/>
            <w:vAlign w:val="center"/>
          </w:tcPr>
          <w:p w:rsidR="00506B67" w:rsidRDefault="00506B67" w:rsidP="00506B67">
            <w:pPr>
              <w:ind w:firstLine="0"/>
              <w:jc w:val="both"/>
              <w:rPr>
                <w:rFonts w:cs="Arial"/>
                <w:sz w:val="20"/>
                <w:szCs w:val="20"/>
              </w:rPr>
            </w:pPr>
            <w:r w:rsidRPr="00CA5003">
              <w:rPr>
                <w:rFonts w:cs="Arial"/>
                <w:sz w:val="20"/>
                <w:szCs w:val="20"/>
              </w:rPr>
              <w:t>Kryterium obligatoryjne.</w:t>
            </w:r>
          </w:p>
          <w:p w:rsidR="00506B67" w:rsidRPr="00CA5003" w:rsidRDefault="00506B67" w:rsidP="00506B67">
            <w:pPr>
              <w:keepNext/>
              <w:snapToGrid w:val="0"/>
              <w:ind w:firstLine="0"/>
              <w:rPr>
                <w:rFonts w:cs="Arial"/>
                <w:bCs/>
                <w:sz w:val="20"/>
                <w:szCs w:val="20"/>
              </w:rPr>
            </w:pPr>
            <w:r w:rsidRPr="00CA5003">
              <w:rPr>
                <w:rFonts w:cs="Arial"/>
                <w:bCs/>
                <w:sz w:val="20"/>
                <w:szCs w:val="20"/>
              </w:rPr>
              <w:t>Kryterium zerojedynkowe.</w:t>
            </w:r>
          </w:p>
          <w:p w:rsidR="00506B67" w:rsidRPr="00CA5003" w:rsidRDefault="00506B67" w:rsidP="00BF0D0F">
            <w:pPr>
              <w:jc w:val="both"/>
              <w:rPr>
                <w:rFonts w:cs="Arial"/>
                <w:sz w:val="20"/>
                <w:szCs w:val="20"/>
              </w:rPr>
            </w:pPr>
          </w:p>
          <w:p w:rsidR="00506B67" w:rsidRPr="00CA5003" w:rsidRDefault="00506B67" w:rsidP="00506B67">
            <w:pPr>
              <w:ind w:firstLine="0"/>
              <w:jc w:val="both"/>
              <w:rPr>
                <w:rFonts w:cs="Arial"/>
                <w:sz w:val="20"/>
                <w:szCs w:val="20"/>
              </w:rPr>
            </w:pPr>
            <w:r w:rsidRPr="00CA5003">
              <w:rPr>
                <w:rFonts w:cs="Arial"/>
                <w:sz w:val="20"/>
                <w:szCs w:val="20"/>
              </w:rPr>
              <w:t>Ocena spełniania kryteriów polega na przypisaniu im wartości logicznych „tak” lub „nie”.</w:t>
            </w:r>
          </w:p>
          <w:p w:rsidR="00506B67" w:rsidRPr="00E17FAA" w:rsidRDefault="00506B67" w:rsidP="00BF0D0F">
            <w:pPr>
              <w:pStyle w:val="Tekstpodstawowy"/>
              <w:keepNext/>
              <w:tabs>
                <w:tab w:val="left" w:pos="435"/>
              </w:tabs>
              <w:snapToGrid w:val="0"/>
              <w:spacing w:before="120" w:line="276" w:lineRule="auto"/>
              <w:jc w:val="left"/>
              <w:rPr>
                <w:rFonts w:cs="Tahoma"/>
                <w:b w:val="0"/>
                <w:sz w:val="20"/>
              </w:rPr>
            </w:pPr>
            <w:r w:rsidRPr="00CA5003">
              <w:rPr>
                <w:rFonts w:cs="Arial"/>
                <w:sz w:val="20"/>
              </w:rPr>
              <w:t>W przypadku niespełnienia  kryterium wnioskodawca zostanie wezwany do poprawienia/uzupełnienia dokumentów we wskazanym terminie.</w:t>
            </w:r>
          </w:p>
        </w:tc>
      </w:tr>
      <w:tr w:rsidR="006E72B9" w:rsidRPr="00E17FAA" w:rsidTr="006C7962">
        <w:trPr>
          <w:jc w:val="center"/>
        </w:trPr>
        <w:tc>
          <w:tcPr>
            <w:tcW w:w="175" w:type="pct"/>
            <w:vMerge w:val="restart"/>
            <w:vAlign w:val="center"/>
          </w:tcPr>
          <w:p w:rsidR="00506B67" w:rsidRPr="00E17FAA" w:rsidRDefault="00506B67" w:rsidP="00506B67">
            <w:pPr>
              <w:spacing w:after="120"/>
              <w:ind w:firstLine="0"/>
              <w:rPr>
                <w:sz w:val="20"/>
                <w:szCs w:val="20"/>
              </w:rPr>
            </w:pPr>
            <w:r w:rsidRPr="00E17FAA">
              <w:rPr>
                <w:sz w:val="20"/>
                <w:szCs w:val="20"/>
              </w:rPr>
              <w:t>8.</w:t>
            </w:r>
          </w:p>
        </w:tc>
        <w:tc>
          <w:tcPr>
            <w:tcW w:w="922" w:type="pct"/>
            <w:vMerge w:val="restart"/>
            <w:vAlign w:val="center"/>
          </w:tcPr>
          <w:p w:rsidR="00506B67" w:rsidRPr="00E17FAA" w:rsidRDefault="00506B67" w:rsidP="00506B67">
            <w:pPr>
              <w:spacing w:after="120"/>
              <w:ind w:firstLine="0"/>
              <w:rPr>
                <w:sz w:val="20"/>
                <w:szCs w:val="20"/>
              </w:rPr>
            </w:pPr>
            <w:r w:rsidRPr="00E17FAA">
              <w:rPr>
                <w:sz w:val="20"/>
                <w:szCs w:val="20"/>
              </w:rPr>
              <w:t>Trwałość projektu</w:t>
            </w:r>
          </w:p>
        </w:tc>
        <w:tc>
          <w:tcPr>
            <w:tcW w:w="2210" w:type="pct"/>
            <w:vAlign w:val="center"/>
          </w:tcPr>
          <w:p w:rsidR="00506B67" w:rsidRPr="00E17FAA" w:rsidRDefault="00506B67" w:rsidP="00BF0D0F">
            <w:pPr>
              <w:spacing w:after="120"/>
              <w:rPr>
                <w:sz w:val="20"/>
                <w:szCs w:val="20"/>
              </w:rPr>
            </w:pPr>
            <w:r w:rsidRPr="00E17FAA">
              <w:rPr>
                <w:sz w:val="20"/>
                <w:szCs w:val="20"/>
              </w:rPr>
              <w:t>Weryfikowane będą następujące aspekty, które muszą być spełnione, aby projekt mógł otrzymać dofinansowanie:</w:t>
            </w:r>
          </w:p>
        </w:tc>
        <w:tc>
          <w:tcPr>
            <w:tcW w:w="1694" w:type="pct"/>
            <w:vMerge w:val="restart"/>
            <w:vAlign w:val="center"/>
          </w:tcPr>
          <w:p w:rsidR="00506B67" w:rsidRDefault="00506B67" w:rsidP="00506B67">
            <w:pPr>
              <w:ind w:firstLine="0"/>
              <w:jc w:val="both"/>
              <w:rPr>
                <w:rFonts w:cs="Arial"/>
                <w:sz w:val="20"/>
                <w:szCs w:val="20"/>
              </w:rPr>
            </w:pPr>
            <w:r w:rsidRPr="00CA5003">
              <w:rPr>
                <w:rFonts w:cs="Arial"/>
                <w:sz w:val="20"/>
                <w:szCs w:val="20"/>
              </w:rPr>
              <w:t>Kryterium obligatoryjne.</w:t>
            </w:r>
          </w:p>
          <w:p w:rsidR="00506B67" w:rsidRPr="00CA5003" w:rsidRDefault="00506B67" w:rsidP="00506B67">
            <w:pPr>
              <w:keepNext/>
              <w:snapToGrid w:val="0"/>
              <w:ind w:firstLine="0"/>
              <w:rPr>
                <w:rFonts w:cs="Arial"/>
                <w:bCs/>
                <w:sz w:val="20"/>
                <w:szCs w:val="20"/>
              </w:rPr>
            </w:pPr>
            <w:r w:rsidRPr="00CA5003">
              <w:rPr>
                <w:rFonts w:cs="Arial"/>
                <w:bCs/>
                <w:sz w:val="20"/>
                <w:szCs w:val="20"/>
              </w:rPr>
              <w:t>Kryterium zerojedynkowe.</w:t>
            </w:r>
          </w:p>
          <w:p w:rsidR="00506B67" w:rsidRPr="00CA5003" w:rsidRDefault="00506B67" w:rsidP="00BF0D0F">
            <w:pPr>
              <w:jc w:val="both"/>
              <w:rPr>
                <w:rFonts w:cs="Arial"/>
                <w:sz w:val="20"/>
                <w:szCs w:val="20"/>
              </w:rPr>
            </w:pPr>
          </w:p>
          <w:p w:rsidR="00506B67" w:rsidRPr="00CA5003" w:rsidRDefault="00506B67" w:rsidP="00506B67">
            <w:pPr>
              <w:ind w:firstLine="0"/>
              <w:jc w:val="both"/>
              <w:rPr>
                <w:rFonts w:cs="Arial"/>
                <w:sz w:val="20"/>
                <w:szCs w:val="20"/>
              </w:rPr>
            </w:pPr>
            <w:r w:rsidRPr="00CA5003">
              <w:rPr>
                <w:rFonts w:cs="Arial"/>
                <w:sz w:val="20"/>
                <w:szCs w:val="20"/>
              </w:rPr>
              <w:t>Ocena spełniania kryteriów polega na przypisaniu im wartości logicznych „tak” lub „nie”.</w:t>
            </w:r>
          </w:p>
          <w:p w:rsidR="00506B67" w:rsidRPr="00E17FAA" w:rsidRDefault="00506B67" w:rsidP="00BF0D0F">
            <w:pPr>
              <w:pStyle w:val="Tekstpodstawowy"/>
              <w:keepNext/>
              <w:tabs>
                <w:tab w:val="left" w:pos="435"/>
              </w:tabs>
              <w:snapToGrid w:val="0"/>
              <w:spacing w:before="120" w:line="276" w:lineRule="auto"/>
              <w:jc w:val="left"/>
              <w:rPr>
                <w:rFonts w:cs="Tahoma"/>
                <w:b w:val="0"/>
                <w:bCs/>
                <w:sz w:val="20"/>
              </w:rPr>
            </w:pPr>
            <w:r w:rsidRPr="00CA5003">
              <w:rPr>
                <w:rFonts w:cs="Arial"/>
                <w:sz w:val="20"/>
              </w:rPr>
              <w:t>W przypadku niespełnienia  kryterium wnioskodawca zostanie wezwany do poprawienia/uzupełnienia dokumentów we wskazanym terminie.</w:t>
            </w:r>
          </w:p>
        </w:tc>
      </w:tr>
      <w:tr w:rsidR="006E72B9" w:rsidRPr="00E17FAA" w:rsidTr="006C7962">
        <w:trPr>
          <w:jc w:val="center"/>
        </w:trPr>
        <w:tc>
          <w:tcPr>
            <w:tcW w:w="175" w:type="pct"/>
            <w:vMerge/>
            <w:vAlign w:val="center"/>
          </w:tcPr>
          <w:p w:rsidR="00506B67" w:rsidRPr="00E17FAA" w:rsidRDefault="00506B67" w:rsidP="00BF0D0F">
            <w:pPr>
              <w:keepNext/>
              <w:tabs>
                <w:tab w:val="left" w:pos="435"/>
              </w:tabs>
              <w:snapToGrid w:val="0"/>
              <w:spacing w:after="120"/>
              <w:rPr>
                <w:b/>
                <w:iCs/>
                <w:sz w:val="20"/>
                <w:szCs w:val="20"/>
              </w:rPr>
            </w:pPr>
          </w:p>
        </w:tc>
        <w:tc>
          <w:tcPr>
            <w:tcW w:w="922" w:type="pct"/>
            <w:vMerge/>
            <w:vAlign w:val="center"/>
          </w:tcPr>
          <w:p w:rsidR="00506B67" w:rsidRPr="00E17FAA" w:rsidRDefault="00506B67" w:rsidP="00BF0D0F">
            <w:pPr>
              <w:pStyle w:val="Default"/>
              <w:spacing w:before="120" w:after="120" w:line="276" w:lineRule="auto"/>
              <w:rPr>
                <w:rFonts w:asciiTheme="minorHAnsi" w:hAnsiTheme="minorHAnsi" w:cs="Tahoma"/>
                <w:sz w:val="20"/>
                <w:szCs w:val="20"/>
              </w:rPr>
            </w:pPr>
          </w:p>
        </w:tc>
        <w:tc>
          <w:tcPr>
            <w:tcW w:w="2210" w:type="pct"/>
            <w:vAlign w:val="center"/>
          </w:tcPr>
          <w:p w:rsidR="00506B67" w:rsidRPr="00E17FAA" w:rsidRDefault="00506B67" w:rsidP="00BF0D0F">
            <w:pPr>
              <w:spacing w:after="120"/>
              <w:rPr>
                <w:sz w:val="20"/>
                <w:szCs w:val="20"/>
              </w:rPr>
            </w:pPr>
            <w:r w:rsidRPr="00E17FAA">
              <w:rPr>
                <w:sz w:val="20"/>
                <w:szCs w:val="20"/>
              </w:rPr>
              <w:t>- Wnioskodawca i/lub partnerzy (jeśli dotyczy) posiada potencjał instytucjonalny do realizacji projektu (posiada lub dostosuje strukturę organizacyjną i procedury zapewniające sprawną realizację projektu).</w:t>
            </w:r>
          </w:p>
        </w:tc>
        <w:tc>
          <w:tcPr>
            <w:tcW w:w="1694" w:type="pct"/>
            <w:vMerge/>
            <w:vAlign w:val="center"/>
          </w:tcPr>
          <w:p w:rsidR="00506B67" w:rsidRPr="00E17FAA" w:rsidRDefault="00506B67" w:rsidP="00BF0D0F">
            <w:pPr>
              <w:pStyle w:val="Tekstpodstawowy"/>
              <w:keepNext/>
              <w:tabs>
                <w:tab w:val="left" w:pos="435"/>
              </w:tabs>
              <w:snapToGrid w:val="0"/>
              <w:spacing w:before="120" w:after="120" w:line="276" w:lineRule="auto"/>
              <w:jc w:val="left"/>
              <w:rPr>
                <w:rFonts w:cs="Tahoma"/>
                <w:b w:val="0"/>
                <w:bCs/>
                <w:sz w:val="20"/>
              </w:rPr>
            </w:pPr>
          </w:p>
        </w:tc>
      </w:tr>
      <w:tr w:rsidR="006E72B9" w:rsidRPr="00E17FAA" w:rsidTr="006C7962">
        <w:trPr>
          <w:jc w:val="center"/>
        </w:trPr>
        <w:tc>
          <w:tcPr>
            <w:tcW w:w="175" w:type="pct"/>
            <w:vMerge/>
            <w:vAlign w:val="center"/>
          </w:tcPr>
          <w:p w:rsidR="00506B67" w:rsidRPr="00E17FAA" w:rsidRDefault="00506B67" w:rsidP="00BF0D0F">
            <w:pPr>
              <w:keepNext/>
              <w:tabs>
                <w:tab w:val="left" w:pos="435"/>
              </w:tabs>
              <w:snapToGrid w:val="0"/>
              <w:spacing w:after="120"/>
              <w:rPr>
                <w:b/>
                <w:iCs/>
                <w:sz w:val="20"/>
                <w:szCs w:val="20"/>
              </w:rPr>
            </w:pPr>
          </w:p>
        </w:tc>
        <w:tc>
          <w:tcPr>
            <w:tcW w:w="922" w:type="pct"/>
            <w:vMerge/>
            <w:vAlign w:val="center"/>
          </w:tcPr>
          <w:p w:rsidR="00506B67" w:rsidRPr="00E17FAA" w:rsidRDefault="00506B67" w:rsidP="00BF0D0F">
            <w:pPr>
              <w:pStyle w:val="Default"/>
              <w:spacing w:before="120" w:after="120" w:line="276" w:lineRule="auto"/>
              <w:rPr>
                <w:rFonts w:asciiTheme="minorHAnsi" w:hAnsiTheme="minorHAnsi" w:cs="Tahoma"/>
                <w:sz w:val="20"/>
                <w:szCs w:val="20"/>
              </w:rPr>
            </w:pPr>
          </w:p>
        </w:tc>
        <w:tc>
          <w:tcPr>
            <w:tcW w:w="2210" w:type="pct"/>
            <w:vAlign w:val="center"/>
          </w:tcPr>
          <w:p w:rsidR="00506B67" w:rsidRPr="00E17FAA" w:rsidRDefault="00506B67" w:rsidP="00BF0D0F">
            <w:pPr>
              <w:spacing w:after="120"/>
              <w:rPr>
                <w:sz w:val="20"/>
                <w:szCs w:val="20"/>
              </w:rPr>
            </w:pPr>
            <w:r w:rsidRPr="00E17FAA">
              <w:rPr>
                <w:sz w:val="20"/>
                <w:szCs w:val="20"/>
              </w:rPr>
              <w:t>- Wnioskodawca i/lub partnerzy (jeśli dotyczy) posiada potencjał kadrowy do realizacji projektu (posiada zespół projektowy lub go stworzy – adekwatny do zakresu zadań w projekcie umożliwiający jego sprawne zarządzanie i realizację).</w:t>
            </w:r>
          </w:p>
        </w:tc>
        <w:tc>
          <w:tcPr>
            <w:tcW w:w="1694" w:type="pct"/>
            <w:vMerge/>
            <w:vAlign w:val="center"/>
          </w:tcPr>
          <w:p w:rsidR="00506B67" w:rsidRPr="00E17FAA" w:rsidRDefault="00506B67" w:rsidP="00BF0D0F">
            <w:pPr>
              <w:pStyle w:val="Tekstpodstawowy"/>
              <w:keepNext/>
              <w:tabs>
                <w:tab w:val="left" w:pos="435"/>
              </w:tabs>
              <w:snapToGrid w:val="0"/>
              <w:spacing w:before="120" w:after="120" w:line="276" w:lineRule="auto"/>
              <w:jc w:val="left"/>
              <w:rPr>
                <w:rFonts w:cs="Tahoma"/>
                <w:b w:val="0"/>
                <w:bCs/>
                <w:sz w:val="20"/>
              </w:rPr>
            </w:pPr>
          </w:p>
        </w:tc>
      </w:tr>
      <w:tr w:rsidR="006E72B9" w:rsidRPr="00E17FAA" w:rsidTr="006C7962">
        <w:trPr>
          <w:jc w:val="center"/>
        </w:trPr>
        <w:tc>
          <w:tcPr>
            <w:tcW w:w="175" w:type="pct"/>
            <w:vMerge/>
            <w:vAlign w:val="center"/>
          </w:tcPr>
          <w:p w:rsidR="00506B67" w:rsidRPr="00E17FAA" w:rsidRDefault="00506B67" w:rsidP="00BF0D0F">
            <w:pPr>
              <w:spacing w:after="120"/>
              <w:rPr>
                <w:b/>
                <w:sz w:val="20"/>
                <w:szCs w:val="20"/>
              </w:rPr>
            </w:pPr>
          </w:p>
        </w:tc>
        <w:tc>
          <w:tcPr>
            <w:tcW w:w="922" w:type="pct"/>
            <w:vMerge/>
            <w:vAlign w:val="center"/>
          </w:tcPr>
          <w:p w:rsidR="00506B67" w:rsidRPr="00E17FAA" w:rsidRDefault="00506B67" w:rsidP="00BF0D0F">
            <w:pPr>
              <w:spacing w:after="120"/>
              <w:rPr>
                <w:sz w:val="20"/>
                <w:szCs w:val="20"/>
              </w:rPr>
            </w:pPr>
          </w:p>
        </w:tc>
        <w:tc>
          <w:tcPr>
            <w:tcW w:w="2210" w:type="pct"/>
            <w:vAlign w:val="center"/>
          </w:tcPr>
          <w:p w:rsidR="00506B67" w:rsidRPr="00E17FAA" w:rsidRDefault="00506B67" w:rsidP="00BF0D0F">
            <w:pPr>
              <w:spacing w:after="120"/>
              <w:rPr>
                <w:sz w:val="20"/>
                <w:szCs w:val="20"/>
              </w:rPr>
            </w:pPr>
            <w:r w:rsidRPr="00E17FAA">
              <w:rPr>
                <w:sz w:val="20"/>
                <w:szCs w:val="20"/>
              </w:rPr>
              <w:t>- Wnioskodawca i/lub partnerzy (jeśli dotyczy) posiada potencjał finansowy do realizacji projektu (dysponuje środkami na realizację projektu lub ma możliwość ich pozyskania: wskazał źródła finansowania projektu).</w:t>
            </w:r>
          </w:p>
        </w:tc>
        <w:tc>
          <w:tcPr>
            <w:tcW w:w="1694" w:type="pct"/>
            <w:vMerge/>
            <w:vAlign w:val="center"/>
          </w:tcPr>
          <w:p w:rsidR="00506B67" w:rsidRPr="00E17FAA" w:rsidRDefault="00506B67" w:rsidP="00BF0D0F">
            <w:pPr>
              <w:pStyle w:val="Tekstpodstawowy"/>
              <w:keepNext/>
              <w:tabs>
                <w:tab w:val="left" w:pos="435"/>
              </w:tabs>
              <w:snapToGrid w:val="0"/>
              <w:spacing w:before="120" w:after="120" w:line="276" w:lineRule="auto"/>
              <w:jc w:val="left"/>
              <w:rPr>
                <w:rFonts w:cs="Tahoma"/>
                <w:b w:val="0"/>
                <w:bCs/>
                <w:sz w:val="20"/>
              </w:rPr>
            </w:pPr>
          </w:p>
        </w:tc>
      </w:tr>
      <w:tr w:rsidR="006E72B9" w:rsidRPr="00E17FAA" w:rsidTr="006C7962">
        <w:trPr>
          <w:trHeight w:val="2587"/>
          <w:jc w:val="center"/>
        </w:trPr>
        <w:tc>
          <w:tcPr>
            <w:tcW w:w="175" w:type="pct"/>
            <w:vAlign w:val="center"/>
          </w:tcPr>
          <w:p w:rsidR="00506B67" w:rsidRPr="00E17FAA" w:rsidRDefault="00506B67" w:rsidP="00506B67">
            <w:pPr>
              <w:spacing w:after="120"/>
              <w:ind w:firstLine="0"/>
              <w:rPr>
                <w:sz w:val="20"/>
                <w:szCs w:val="20"/>
              </w:rPr>
            </w:pPr>
            <w:r w:rsidRPr="00E17FAA">
              <w:rPr>
                <w:sz w:val="20"/>
                <w:szCs w:val="20"/>
              </w:rPr>
              <w:lastRenderedPageBreak/>
              <w:t>9.</w:t>
            </w:r>
          </w:p>
        </w:tc>
        <w:tc>
          <w:tcPr>
            <w:tcW w:w="922" w:type="pct"/>
            <w:vAlign w:val="center"/>
          </w:tcPr>
          <w:p w:rsidR="00506B67" w:rsidRPr="00E17FAA" w:rsidRDefault="00506B67" w:rsidP="00506B67">
            <w:pPr>
              <w:spacing w:after="120"/>
              <w:ind w:firstLine="0"/>
              <w:rPr>
                <w:sz w:val="20"/>
                <w:szCs w:val="20"/>
              </w:rPr>
            </w:pPr>
            <w:r w:rsidRPr="00E17FAA">
              <w:rPr>
                <w:sz w:val="20"/>
                <w:szCs w:val="20"/>
              </w:rPr>
              <w:t>Wskaźniki</w:t>
            </w:r>
          </w:p>
        </w:tc>
        <w:tc>
          <w:tcPr>
            <w:tcW w:w="2210" w:type="pct"/>
            <w:vAlign w:val="center"/>
          </w:tcPr>
          <w:p w:rsidR="00506B67" w:rsidRPr="00E17FAA" w:rsidRDefault="00506B67" w:rsidP="00506B67">
            <w:pPr>
              <w:spacing w:after="120"/>
              <w:ind w:firstLine="0"/>
              <w:rPr>
                <w:sz w:val="20"/>
                <w:szCs w:val="20"/>
              </w:rPr>
            </w:pPr>
            <w:r w:rsidRPr="00E17FAA">
              <w:rPr>
                <w:sz w:val="20"/>
                <w:szCs w:val="20"/>
              </w:rPr>
              <w:t>Weryfikowana będzie poprawność merytoryczna wskaźników.</w:t>
            </w:r>
          </w:p>
        </w:tc>
        <w:tc>
          <w:tcPr>
            <w:tcW w:w="1694" w:type="pct"/>
            <w:vAlign w:val="center"/>
          </w:tcPr>
          <w:p w:rsidR="00506B67" w:rsidRPr="00CA5003" w:rsidRDefault="00506B67" w:rsidP="00506B67">
            <w:pPr>
              <w:ind w:firstLine="0"/>
              <w:jc w:val="both"/>
              <w:rPr>
                <w:rFonts w:cs="Arial"/>
                <w:sz w:val="20"/>
                <w:szCs w:val="20"/>
              </w:rPr>
            </w:pPr>
            <w:r w:rsidRPr="00CA5003">
              <w:rPr>
                <w:rFonts w:cs="Arial"/>
                <w:sz w:val="20"/>
                <w:szCs w:val="20"/>
              </w:rPr>
              <w:t>Kryterium obligatoryjne.</w:t>
            </w:r>
          </w:p>
          <w:p w:rsidR="00506B67" w:rsidRPr="00CA5003" w:rsidRDefault="00506B67" w:rsidP="00506B67">
            <w:pPr>
              <w:ind w:firstLine="0"/>
              <w:jc w:val="both"/>
              <w:rPr>
                <w:rFonts w:cs="Arial"/>
                <w:sz w:val="20"/>
                <w:szCs w:val="20"/>
              </w:rPr>
            </w:pPr>
            <w:r w:rsidRPr="00CA5003">
              <w:rPr>
                <w:rFonts w:cs="Arial"/>
                <w:sz w:val="20"/>
                <w:szCs w:val="20"/>
              </w:rPr>
              <w:t>Ocena spełniania kryteriów polega na przypisaniu im wartości logicznych „tak” lub „nie”.</w:t>
            </w:r>
          </w:p>
          <w:p w:rsidR="00506B67" w:rsidRPr="00E17FAA" w:rsidRDefault="00506B67" w:rsidP="00BF0D0F">
            <w:pPr>
              <w:pStyle w:val="Tekstpodstawowy"/>
              <w:keepNext/>
              <w:tabs>
                <w:tab w:val="left" w:pos="435"/>
              </w:tabs>
              <w:snapToGrid w:val="0"/>
              <w:spacing w:before="120" w:line="276" w:lineRule="auto"/>
              <w:jc w:val="left"/>
              <w:rPr>
                <w:rFonts w:cs="Tahoma"/>
                <w:b w:val="0"/>
                <w:bCs/>
                <w:sz w:val="20"/>
              </w:rPr>
            </w:pPr>
            <w:r w:rsidRPr="00CA5003">
              <w:rPr>
                <w:rFonts w:cs="Arial"/>
                <w:sz w:val="20"/>
              </w:rPr>
              <w:t>W przypadku niespełnienia  kryterium wnioskodawca zostanie wezwany do poprawienia/uzupełnienia dokumentów we wskazanym terminie.</w:t>
            </w:r>
          </w:p>
        </w:tc>
      </w:tr>
    </w:tbl>
    <w:p w:rsidR="00C23306" w:rsidRDefault="00C23306" w:rsidP="002E78B9"/>
    <w:p w:rsidR="00C23306" w:rsidRDefault="00C23306" w:rsidP="002E78B9"/>
    <w:p w:rsidR="00C23306" w:rsidRDefault="00C23306" w:rsidP="002E78B9"/>
    <w:p w:rsidR="00C23306" w:rsidRDefault="00C23306" w:rsidP="002E78B9"/>
    <w:p w:rsidR="00C23306" w:rsidRDefault="00C23306" w:rsidP="002E78B9"/>
    <w:p w:rsidR="0080285F" w:rsidRDefault="0080285F" w:rsidP="002E78B9"/>
    <w:tbl>
      <w:tblPr>
        <w:tblStyle w:val="Tabela-Siatka"/>
        <w:tblpPr w:leftFromText="141" w:rightFromText="141" w:vertAnchor="text" w:horzAnchor="margin" w:tblpY="-681"/>
        <w:tblW w:w="5000" w:type="pct"/>
        <w:tblLook w:val="04A0" w:firstRow="1" w:lastRow="0" w:firstColumn="1" w:lastColumn="0" w:noHBand="0" w:noVBand="1"/>
      </w:tblPr>
      <w:tblGrid>
        <w:gridCol w:w="529"/>
        <w:gridCol w:w="2803"/>
        <w:gridCol w:w="5978"/>
        <w:gridCol w:w="3910"/>
      </w:tblGrid>
      <w:tr w:rsidR="00506B67" w:rsidTr="005D6242">
        <w:trPr>
          <w:cantSplit/>
        </w:trPr>
        <w:tc>
          <w:tcPr>
            <w:tcW w:w="5000" w:type="pct"/>
            <w:gridSpan w:val="4"/>
            <w:tcBorders>
              <w:bottom w:val="single" w:sz="4" w:space="0" w:color="auto"/>
            </w:tcBorders>
            <w:shd w:val="clear" w:color="auto" w:fill="92D050"/>
          </w:tcPr>
          <w:p w:rsidR="00506B67" w:rsidRPr="00621BC3" w:rsidRDefault="00506B67" w:rsidP="00BF0D0F">
            <w:pPr>
              <w:rPr>
                <w:b/>
              </w:rPr>
            </w:pPr>
            <w:r w:rsidRPr="00621BC3">
              <w:rPr>
                <w:b/>
              </w:rPr>
              <w:lastRenderedPageBreak/>
              <w:t>Kryteria merytoryczne – Specyficzne obligatoryjne</w:t>
            </w:r>
          </w:p>
        </w:tc>
      </w:tr>
      <w:tr w:rsidR="00506B67" w:rsidTr="005D6242">
        <w:trPr>
          <w:cantSplit/>
        </w:trPr>
        <w:tc>
          <w:tcPr>
            <w:tcW w:w="200" w:type="pct"/>
            <w:shd w:val="clear" w:color="auto" w:fill="92D050"/>
          </w:tcPr>
          <w:p w:rsidR="00506B67" w:rsidRDefault="00506B67" w:rsidP="00506B67">
            <w:pPr>
              <w:ind w:firstLine="0"/>
            </w:pPr>
            <w:r>
              <w:t>Lp.</w:t>
            </w:r>
          </w:p>
        </w:tc>
        <w:tc>
          <w:tcPr>
            <w:tcW w:w="1060" w:type="pct"/>
            <w:shd w:val="clear" w:color="auto" w:fill="92D050"/>
          </w:tcPr>
          <w:p w:rsidR="00506B67" w:rsidRDefault="00506B67" w:rsidP="00BF0D0F">
            <w:pPr>
              <w:jc w:val="center"/>
            </w:pPr>
            <w:r>
              <w:t>Nazwa kryterium</w:t>
            </w:r>
          </w:p>
        </w:tc>
        <w:tc>
          <w:tcPr>
            <w:tcW w:w="2261" w:type="pct"/>
            <w:shd w:val="clear" w:color="auto" w:fill="92D050"/>
          </w:tcPr>
          <w:p w:rsidR="00506B67" w:rsidRDefault="00506B67" w:rsidP="00BF0D0F">
            <w:pPr>
              <w:jc w:val="center"/>
            </w:pPr>
            <w:r>
              <w:t>Definicja kryterium</w:t>
            </w:r>
          </w:p>
        </w:tc>
        <w:tc>
          <w:tcPr>
            <w:tcW w:w="1479" w:type="pct"/>
            <w:shd w:val="clear" w:color="auto" w:fill="92D050"/>
          </w:tcPr>
          <w:p w:rsidR="00506B67" w:rsidRDefault="00506B67" w:rsidP="00BF0D0F">
            <w:pPr>
              <w:jc w:val="center"/>
            </w:pPr>
            <w:r>
              <w:t>Opis znaczenia kryterium</w:t>
            </w:r>
          </w:p>
        </w:tc>
      </w:tr>
      <w:tr w:rsidR="00506B67" w:rsidTr="005D6242">
        <w:trPr>
          <w:cantSplit/>
        </w:trPr>
        <w:tc>
          <w:tcPr>
            <w:tcW w:w="200" w:type="pct"/>
            <w:vAlign w:val="center"/>
          </w:tcPr>
          <w:p w:rsidR="00506B67" w:rsidRPr="00506B67" w:rsidRDefault="00506B67" w:rsidP="00506B67">
            <w:pPr>
              <w:spacing w:after="120"/>
              <w:ind w:firstLine="0"/>
              <w:rPr>
                <w:sz w:val="20"/>
                <w:szCs w:val="20"/>
              </w:rPr>
            </w:pPr>
            <w:r w:rsidRPr="00506B67">
              <w:rPr>
                <w:sz w:val="20"/>
                <w:szCs w:val="20"/>
              </w:rPr>
              <w:t>1.</w:t>
            </w:r>
          </w:p>
        </w:tc>
        <w:tc>
          <w:tcPr>
            <w:tcW w:w="1060" w:type="pct"/>
            <w:vAlign w:val="center"/>
          </w:tcPr>
          <w:p w:rsidR="00506B67" w:rsidRPr="00506B67" w:rsidRDefault="00506B67" w:rsidP="00506B67">
            <w:pPr>
              <w:spacing w:after="120"/>
              <w:rPr>
                <w:sz w:val="20"/>
                <w:szCs w:val="20"/>
              </w:rPr>
            </w:pPr>
          </w:p>
          <w:p w:rsidR="00506B67" w:rsidRPr="00506B67" w:rsidRDefault="00506B67" w:rsidP="00506B67">
            <w:pPr>
              <w:spacing w:after="120"/>
              <w:ind w:firstLine="0"/>
              <w:rPr>
                <w:sz w:val="20"/>
                <w:szCs w:val="20"/>
              </w:rPr>
            </w:pPr>
            <w:r w:rsidRPr="00506B67">
              <w:rPr>
                <w:sz w:val="20"/>
                <w:szCs w:val="20"/>
                <w:lang w:eastAsia="pl-PL"/>
              </w:rPr>
              <w:t>Zgodność ze Strategią miejskiego obszaru funkcjonalnego Olsztyna</w:t>
            </w:r>
            <w:r w:rsidRPr="00506B67">
              <w:rPr>
                <w:sz w:val="20"/>
                <w:szCs w:val="20"/>
              </w:rPr>
              <w:t xml:space="preserve"> </w:t>
            </w:r>
          </w:p>
        </w:tc>
        <w:tc>
          <w:tcPr>
            <w:tcW w:w="2261" w:type="pct"/>
            <w:vAlign w:val="center"/>
          </w:tcPr>
          <w:p w:rsidR="00506B67" w:rsidRPr="00506B67" w:rsidRDefault="00506B67" w:rsidP="005D6242">
            <w:pPr>
              <w:spacing w:after="120"/>
              <w:ind w:firstLine="0"/>
              <w:rPr>
                <w:sz w:val="20"/>
                <w:szCs w:val="20"/>
              </w:rPr>
            </w:pPr>
            <w:r w:rsidRPr="00506B67">
              <w:rPr>
                <w:sz w:val="20"/>
                <w:szCs w:val="20"/>
                <w:lang w:eastAsia="pl-PL"/>
              </w:rPr>
              <w:t>Ocenie podlegać będzie, czy projekt przyczyni się do realizacji przynajmniej jednego z tych celów Strategii Miejskiego Obszaru Funkcjonalnego Olsztyna, w ramach których realizowane mają być projekty w formule ZIT.</w:t>
            </w:r>
          </w:p>
        </w:tc>
        <w:tc>
          <w:tcPr>
            <w:tcW w:w="1479" w:type="pct"/>
            <w:vAlign w:val="center"/>
          </w:tcPr>
          <w:p w:rsidR="00506B67" w:rsidRPr="00506B67" w:rsidRDefault="00506B67" w:rsidP="00506B67">
            <w:pPr>
              <w:spacing w:after="120"/>
              <w:ind w:firstLine="0"/>
              <w:jc w:val="both"/>
              <w:rPr>
                <w:sz w:val="20"/>
                <w:szCs w:val="20"/>
              </w:rPr>
            </w:pPr>
            <w:r w:rsidRPr="00506B67">
              <w:rPr>
                <w:sz w:val="20"/>
                <w:szCs w:val="20"/>
              </w:rPr>
              <w:t>Kryterium obligatoryjne.</w:t>
            </w:r>
          </w:p>
          <w:p w:rsidR="00506B67" w:rsidRPr="00506B67" w:rsidRDefault="00506B67" w:rsidP="00506B67">
            <w:pPr>
              <w:keepNext/>
              <w:snapToGrid w:val="0"/>
              <w:spacing w:after="120"/>
              <w:ind w:firstLine="0"/>
              <w:rPr>
                <w:sz w:val="20"/>
                <w:szCs w:val="20"/>
              </w:rPr>
            </w:pPr>
            <w:r w:rsidRPr="00506B67">
              <w:rPr>
                <w:sz w:val="20"/>
                <w:szCs w:val="20"/>
              </w:rPr>
              <w:t>Kryterium zerojedynkowe.</w:t>
            </w:r>
          </w:p>
          <w:p w:rsidR="00506B67" w:rsidRPr="00506B67" w:rsidRDefault="00506B67" w:rsidP="00506B67">
            <w:pPr>
              <w:spacing w:after="120"/>
              <w:ind w:firstLine="0"/>
              <w:jc w:val="both"/>
              <w:rPr>
                <w:sz w:val="20"/>
                <w:szCs w:val="20"/>
              </w:rPr>
            </w:pPr>
            <w:r w:rsidRPr="00506B67">
              <w:rPr>
                <w:sz w:val="20"/>
                <w:szCs w:val="20"/>
              </w:rPr>
              <w:t>Ocena spełniania kryteriów polega na przypisaniu im wartości logicznych „tak” lub „nie”.</w:t>
            </w:r>
          </w:p>
          <w:p w:rsidR="00506B67" w:rsidRPr="00506B67" w:rsidRDefault="00506B67" w:rsidP="005D6242">
            <w:pPr>
              <w:keepNext/>
              <w:keepLines/>
              <w:tabs>
                <w:tab w:val="left" w:pos="435"/>
              </w:tabs>
              <w:autoSpaceDE w:val="0"/>
              <w:autoSpaceDN w:val="0"/>
              <w:adjustRightInd w:val="0"/>
              <w:spacing w:after="120"/>
              <w:ind w:firstLine="0"/>
              <w:rPr>
                <w:sz w:val="20"/>
                <w:szCs w:val="20"/>
              </w:rPr>
            </w:pPr>
            <w:r w:rsidRPr="00506B67">
              <w:rPr>
                <w:sz w:val="20"/>
                <w:szCs w:val="20"/>
              </w:rPr>
              <w:t>W przypadku niespełnienia  kryterium wnioskodawca zostanie wezwany do poprawienia/uzupełnienia dokumentów we wskazanym terminie.</w:t>
            </w:r>
          </w:p>
        </w:tc>
      </w:tr>
      <w:tr w:rsidR="00506B67" w:rsidTr="005D6242">
        <w:trPr>
          <w:cantSplit/>
        </w:trPr>
        <w:tc>
          <w:tcPr>
            <w:tcW w:w="200" w:type="pct"/>
            <w:vAlign w:val="center"/>
          </w:tcPr>
          <w:p w:rsidR="00506B67" w:rsidRPr="00506B67" w:rsidRDefault="00506B67" w:rsidP="00506B67">
            <w:pPr>
              <w:spacing w:after="120"/>
              <w:ind w:firstLine="0"/>
              <w:rPr>
                <w:sz w:val="20"/>
                <w:szCs w:val="20"/>
                <w:lang w:eastAsia="pl-PL"/>
              </w:rPr>
            </w:pPr>
            <w:r w:rsidRPr="00506B67">
              <w:rPr>
                <w:sz w:val="20"/>
                <w:szCs w:val="20"/>
                <w:lang w:eastAsia="pl-PL"/>
              </w:rPr>
              <w:t>2.</w:t>
            </w:r>
          </w:p>
        </w:tc>
        <w:tc>
          <w:tcPr>
            <w:tcW w:w="1060" w:type="pct"/>
            <w:vAlign w:val="center"/>
          </w:tcPr>
          <w:p w:rsidR="00506B67" w:rsidRPr="00506B67" w:rsidRDefault="00506B67" w:rsidP="00506B67">
            <w:pPr>
              <w:spacing w:after="120"/>
              <w:ind w:firstLine="0"/>
              <w:rPr>
                <w:sz w:val="20"/>
                <w:szCs w:val="20"/>
                <w:lang w:eastAsia="pl-PL"/>
              </w:rPr>
            </w:pPr>
            <w:r w:rsidRPr="00506B67">
              <w:rPr>
                <w:sz w:val="20"/>
                <w:szCs w:val="20"/>
                <w:lang w:eastAsia="pl-PL"/>
              </w:rPr>
              <w:t>Zakup sprzętu i wyposażenia</w:t>
            </w:r>
          </w:p>
        </w:tc>
        <w:tc>
          <w:tcPr>
            <w:tcW w:w="2261" w:type="pct"/>
            <w:vAlign w:val="center"/>
          </w:tcPr>
          <w:p w:rsidR="00506B67" w:rsidRPr="00506B67" w:rsidRDefault="00506B67" w:rsidP="00506B67">
            <w:pPr>
              <w:spacing w:after="120"/>
              <w:ind w:firstLine="0"/>
              <w:rPr>
                <w:sz w:val="20"/>
                <w:szCs w:val="20"/>
                <w:lang w:eastAsia="pl-PL"/>
              </w:rPr>
            </w:pPr>
            <w:r w:rsidRPr="00506B67">
              <w:rPr>
                <w:sz w:val="20"/>
                <w:szCs w:val="20"/>
                <w:lang w:eastAsia="pl-PL"/>
              </w:rPr>
              <w:t>W przypadku projektów, w których zaplanowano zakup sprzętu i</w:t>
            </w:r>
            <w:r>
              <w:rPr>
                <w:sz w:val="20"/>
                <w:szCs w:val="20"/>
                <w:lang w:eastAsia="pl-PL"/>
              </w:rPr>
              <w:t xml:space="preserve"> </w:t>
            </w:r>
            <w:r w:rsidRPr="00506B67">
              <w:rPr>
                <w:sz w:val="20"/>
                <w:szCs w:val="20"/>
                <w:lang w:eastAsia="pl-PL"/>
              </w:rPr>
              <w:t xml:space="preserve">wyposażenia, wnioskodawca musi wykazać jego niezbędność do osiągnięcia zakładanych celów budowanego / rozbudowywanego Regionalnego Centrum Bezpieczeństwa. </w:t>
            </w:r>
          </w:p>
          <w:p w:rsidR="00506B67" w:rsidRPr="00506B67" w:rsidRDefault="00506B67" w:rsidP="00506B67">
            <w:pPr>
              <w:spacing w:after="120"/>
              <w:ind w:firstLine="0"/>
              <w:rPr>
                <w:sz w:val="20"/>
                <w:szCs w:val="20"/>
                <w:lang w:eastAsia="pl-PL"/>
              </w:rPr>
            </w:pPr>
            <w:r w:rsidRPr="00506B67">
              <w:rPr>
                <w:sz w:val="20"/>
                <w:szCs w:val="20"/>
                <w:lang w:eastAsia="pl-PL"/>
              </w:rPr>
              <w:t>W dokumentacji należy wykazać, w jaki sposób zakup sprzętu i wyposażenia przyczyni się do osiągnięcia celów  budowanego / rozbudowywanego Regionalnego Centrum Bezpieczeństwa.</w:t>
            </w:r>
          </w:p>
        </w:tc>
        <w:tc>
          <w:tcPr>
            <w:tcW w:w="1479" w:type="pct"/>
            <w:vAlign w:val="center"/>
          </w:tcPr>
          <w:p w:rsidR="00506B67" w:rsidRPr="00506B67" w:rsidRDefault="00506B67" w:rsidP="00506B67">
            <w:pPr>
              <w:spacing w:after="120"/>
              <w:ind w:firstLine="0"/>
              <w:jc w:val="both"/>
              <w:rPr>
                <w:sz w:val="20"/>
                <w:szCs w:val="20"/>
                <w:lang w:eastAsia="pl-PL"/>
              </w:rPr>
            </w:pPr>
            <w:r w:rsidRPr="00506B67">
              <w:rPr>
                <w:sz w:val="20"/>
                <w:szCs w:val="20"/>
                <w:lang w:eastAsia="pl-PL"/>
              </w:rPr>
              <w:t>Kryterium obligatoryjne.</w:t>
            </w:r>
          </w:p>
          <w:p w:rsidR="00506B67" w:rsidRPr="00506B67" w:rsidRDefault="00506B67" w:rsidP="00506B67">
            <w:pPr>
              <w:keepNext/>
              <w:snapToGrid w:val="0"/>
              <w:spacing w:after="120"/>
              <w:ind w:firstLine="0"/>
              <w:rPr>
                <w:sz w:val="20"/>
                <w:szCs w:val="20"/>
              </w:rPr>
            </w:pPr>
            <w:r w:rsidRPr="00506B67">
              <w:rPr>
                <w:sz w:val="20"/>
                <w:szCs w:val="20"/>
              </w:rPr>
              <w:t>Kryterium zerojedynkowe.</w:t>
            </w:r>
          </w:p>
          <w:p w:rsidR="00506B67" w:rsidRPr="00506B67" w:rsidRDefault="00506B67" w:rsidP="00506B67">
            <w:pPr>
              <w:keepNext/>
              <w:snapToGrid w:val="0"/>
              <w:spacing w:after="120"/>
              <w:ind w:firstLine="0"/>
              <w:rPr>
                <w:sz w:val="20"/>
                <w:szCs w:val="20"/>
              </w:rPr>
            </w:pPr>
            <w:r w:rsidRPr="00506B67">
              <w:rPr>
                <w:sz w:val="20"/>
                <w:szCs w:val="20"/>
                <w:lang w:eastAsia="pl-PL"/>
              </w:rPr>
              <w:t xml:space="preserve">Ocena spełniania kryteriów polega na przypisaniu im wartości logicznych „tak” lub „nie” </w:t>
            </w:r>
            <w:r w:rsidRPr="00506B67">
              <w:rPr>
                <w:sz w:val="20"/>
                <w:szCs w:val="20"/>
              </w:rPr>
              <w:t xml:space="preserve"> albo stwierdzeniu, że kryterium nie dotyczy danego projektu.</w:t>
            </w:r>
          </w:p>
          <w:p w:rsidR="00506B67" w:rsidRPr="00506B67" w:rsidRDefault="00506B67" w:rsidP="00506B67">
            <w:pPr>
              <w:keepNext/>
              <w:keepLines/>
              <w:tabs>
                <w:tab w:val="left" w:pos="435"/>
              </w:tabs>
              <w:autoSpaceDE w:val="0"/>
              <w:autoSpaceDN w:val="0"/>
              <w:adjustRightInd w:val="0"/>
              <w:spacing w:after="120"/>
              <w:ind w:firstLine="0"/>
              <w:rPr>
                <w:sz w:val="20"/>
                <w:szCs w:val="20"/>
                <w:lang w:eastAsia="pl-PL"/>
              </w:rPr>
            </w:pPr>
            <w:r w:rsidRPr="00506B67">
              <w:rPr>
                <w:sz w:val="20"/>
                <w:szCs w:val="20"/>
                <w:lang w:eastAsia="pl-PL"/>
              </w:rPr>
              <w:t>W przypadku niespełnienia  kryterium wnioskodawca zostanie wezwany do poprawienia/uzupełnienia dokumentów we wskazanym terminie.</w:t>
            </w:r>
          </w:p>
        </w:tc>
      </w:tr>
    </w:tbl>
    <w:p w:rsidR="00506B67" w:rsidRDefault="00506B67" w:rsidP="002E78B9"/>
    <w:tbl>
      <w:tblPr>
        <w:tblStyle w:val="Tabela-Siatka"/>
        <w:tblW w:w="0" w:type="auto"/>
        <w:tblLook w:val="04A0" w:firstRow="1" w:lastRow="0" w:firstColumn="1" w:lastColumn="0" w:noHBand="0" w:noVBand="1"/>
      </w:tblPr>
      <w:tblGrid>
        <w:gridCol w:w="523"/>
        <w:gridCol w:w="2813"/>
        <w:gridCol w:w="6033"/>
        <w:gridCol w:w="3851"/>
      </w:tblGrid>
      <w:tr w:rsidR="00506B67" w:rsidRPr="00506B67" w:rsidTr="00BF0D0F">
        <w:tc>
          <w:tcPr>
            <w:tcW w:w="14220" w:type="dxa"/>
            <w:gridSpan w:val="4"/>
            <w:tcBorders>
              <w:bottom w:val="single" w:sz="4" w:space="0" w:color="auto"/>
            </w:tcBorders>
            <w:shd w:val="clear" w:color="auto" w:fill="92D050"/>
          </w:tcPr>
          <w:p w:rsidR="00506B67" w:rsidRPr="00506B67" w:rsidRDefault="00506B67" w:rsidP="00506B67">
            <w:pPr>
              <w:spacing w:after="120"/>
              <w:rPr>
                <w:sz w:val="20"/>
                <w:szCs w:val="20"/>
                <w:lang w:eastAsia="pl-PL"/>
              </w:rPr>
            </w:pPr>
            <w:r w:rsidRPr="00506B67">
              <w:rPr>
                <w:sz w:val="20"/>
                <w:szCs w:val="20"/>
                <w:lang w:eastAsia="pl-PL"/>
              </w:rPr>
              <w:t>Kryteria merytoryczne – punktowe (wymagane minimum 60%)</w:t>
            </w:r>
          </w:p>
        </w:tc>
      </w:tr>
      <w:tr w:rsidR="00506B67" w:rsidRPr="00506B67" w:rsidTr="00BF0D0F">
        <w:tc>
          <w:tcPr>
            <w:tcW w:w="534" w:type="dxa"/>
            <w:shd w:val="clear" w:color="auto" w:fill="92D050"/>
          </w:tcPr>
          <w:p w:rsidR="00506B67" w:rsidRPr="00506B67" w:rsidRDefault="00506B67" w:rsidP="00506B67">
            <w:pPr>
              <w:spacing w:after="120"/>
              <w:ind w:firstLine="0"/>
              <w:rPr>
                <w:sz w:val="20"/>
                <w:szCs w:val="20"/>
                <w:lang w:eastAsia="pl-PL"/>
              </w:rPr>
            </w:pPr>
            <w:r w:rsidRPr="00506B67">
              <w:rPr>
                <w:sz w:val="20"/>
                <w:szCs w:val="20"/>
                <w:lang w:eastAsia="pl-PL"/>
              </w:rPr>
              <w:t>Lp.</w:t>
            </w:r>
          </w:p>
        </w:tc>
        <w:tc>
          <w:tcPr>
            <w:tcW w:w="2976" w:type="dxa"/>
            <w:shd w:val="clear" w:color="auto" w:fill="92D050"/>
          </w:tcPr>
          <w:p w:rsidR="00506B67" w:rsidRPr="00506B67" w:rsidRDefault="00506B67" w:rsidP="00506B67">
            <w:pPr>
              <w:spacing w:after="120"/>
              <w:rPr>
                <w:sz w:val="20"/>
                <w:szCs w:val="20"/>
                <w:lang w:eastAsia="pl-PL"/>
              </w:rPr>
            </w:pPr>
            <w:r w:rsidRPr="00506B67">
              <w:rPr>
                <w:sz w:val="20"/>
                <w:szCs w:val="20"/>
                <w:lang w:eastAsia="pl-PL"/>
              </w:rPr>
              <w:t>Nazwa kryterium</w:t>
            </w:r>
          </w:p>
        </w:tc>
        <w:tc>
          <w:tcPr>
            <w:tcW w:w="6521" w:type="dxa"/>
            <w:shd w:val="clear" w:color="auto" w:fill="92D050"/>
          </w:tcPr>
          <w:p w:rsidR="00506B67" w:rsidRPr="00506B67" w:rsidRDefault="00506B67" w:rsidP="00506B67">
            <w:pPr>
              <w:spacing w:after="120"/>
              <w:rPr>
                <w:sz w:val="20"/>
                <w:szCs w:val="20"/>
                <w:lang w:eastAsia="pl-PL"/>
              </w:rPr>
            </w:pPr>
            <w:r w:rsidRPr="00506B67">
              <w:rPr>
                <w:sz w:val="20"/>
                <w:szCs w:val="20"/>
                <w:lang w:eastAsia="pl-PL"/>
              </w:rPr>
              <w:t>Definicja kryterium</w:t>
            </w:r>
          </w:p>
        </w:tc>
        <w:tc>
          <w:tcPr>
            <w:tcW w:w="4189" w:type="dxa"/>
            <w:shd w:val="clear" w:color="auto" w:fill="92D050"/>
          </w:tcPr>
          <w:p w:rsidR="00506B67" w:rsidRPr="00506B67" w:rsidRDefault="00506B67" w:rsidP="00506B67">
            <w:pPr>
              <w:spacing w:after="120"/>
              <w:rPr>
                <w:sz w:val="20"/>
                <w:szCs w:val="20"/>
                <w:lang w:eastAsia="pl-PL"/>
              </w:rPr>
            </w:pPr>
            <w:r w:rsidRPr="00506B67">
              <w:rPr>
                <w:sz w:val="20"/>
                <w:szCs w:val="20"/>
                <w:lang w:eastAsia="pl-PL"/>
              </w:rPr>
              <w:t>Opis znaczenia kryterium</w:t>
            </w:r>
          </w:p>
        </w:tc>
      </w:tr>
      <w:tr w:rsidR="00506B67" w:rsidRPr="00506B67" w:rsidTr="00BF0D0F">
        <w:tc>
          <w:tcPr>
            <w:tcW w:w="534" w:type="dxa"/>
            <w:vAlign w:val="center"/>
          </w:tcPr>
          <w:p w:rsidR="00506B67" w:rsidRPr="00506B67" w:rsidRDefault="00506B67" w:rsidP="00506B67">
            <w:pPr>
              <w:spacing w:after="120"/>
              <w:ind w:firstLine="0"/>
              <w:rPr>
                <w:sz w:val="20"/>
                <w:szCs w:val="20"/>
                <w:lang w:eastAsia="pl-PL"/>
              </w:rPr>
            </w:pPr>
            <w:r w:rsidRPr="00506B67">
              <w:rPr>
                <w:sz w:val="20"/>
                <w:szCs w:val="20"/>
                <w:lang w:eastAsia="pl-PL"/>
              </w:rPr>
              <w:t>1.</w:t>
            </w:r>
          </w:p>
        </w:tc>
        <w:tc>
          <w:tcPr>
            <w:tcW w:w="2976" w:type="dxa"/>
            <w:vAlign w:val="center"/>
          </w:tcPr>
          <w:p w:rsidR="00506B67" w:rsidRPr="00506B67" w:rsidRDefault="00506B67" w:rsidP="00506B67">
            <w:pPr>
              <w:spacing w:after="120"/>
              <w:ind w:firstLine="0"/>
              <w:rPr>
                <w:sz w:val="20"/>
                <w:szCs w:val="20"/>
                <w:lang w:eastAsia="pl-PL"/>
              </w:rPr>
            </w:pPr>
            <w:r w:rsidRPr="00506B67">
              <w:rPr>
                <w:sz w:val="20"/>
                <w:szCs w:val="20"/>
                <w:lang w:eastAsia="pl-PL"/>
              </w:rPr>
              <w:t>Zasięg oddziaływania projektu na obszarze ZIT</w:t>
            </w:r>
          </w:p>
        </w:tc>
        <w:tc>
          <w:tcPr>
            <w:tcW w:w="6521" w:type="dxa"/>
            <w:vAlign w:val="center"/>
          </w:tcPr>
          <w:p w:rsidR="00506B67" w:rsidRPr="00506B67" w:rsidRDefault="00506B67" w:rsidP="00506B67">
            <w:pPr>
              <w:spacing w:after="120"/>
              <w:ind w:firstLine="0"/>
              <w:rPr>
                <w:sz w:val="20"/>
                <w:szCs w:val="20"/>
                <w:lang w:eastAsia="pl-PL"/>
              </w:rPr>
            </w:pPr>
            <w:r w:rsidRPr="00506B67">
              <w:rPr>
                <w:sz w:val="20"/>
                <w:szCs w:val="20"/>
                <w:lang w:eastAsia="pl-PL"/>
              </w:rPr>
              <w:t>Oceniany będzie zasięg terytorialny oddziaływania projektu.</w:t>
            </w:r>
          </w:p>
          <w:p w:rsidR="00506B67" w:rsidRPr="00506B67" w:rsidRDefault="00506B67" w:rsidP="00506B67">
            <w:pPr>
              <w:spacing w:after="120"/>
              <w:rPr>
                <w:sz w:val="20"/>
                <w:szCs w:val="20"/>
                <w:lang w:eastAsia="pl-PL"/>
              </w:rPr>
            </w:pPr>
          </w:p>
        </w:tc>
        <w:tc>
          <w:tcPr>
            <w:tcW w:w="4189" w:type="dxa"/>
          </w:tcPr>
          <w:p w:rsidR="00506B67" w:rsidRPr="00506B67" w:rsidRDefault="00506B67" w:rsidP="00506B67">
            <w:pPr>
              <w:spacing w:after="120"/>
              <w:ind w:firstLine="0"/>
              <w:rPr>
                <w:sz w:val="20"/>
                <w:szCs w:val="20"/>
                <w:lang w:eastAsia="pl-PL"/>
              </w:rPr>
            </w:pPr>
            <w:r w:rsidRPr="00506B67">
              <w:rPr>
                <w:sz w:val="20"/>
                <w:szCs w:val="20"/>
                <w:lang w:eastAsia="pl-PL"/>
              </w:rPr>
              <w:t>Kryterium punktowe – przyznanie 0 punktów nie dyskwalifikuje z możliwości uzyskania dofinansowania.</w:t>
            </w:r>
          </w:p>
          <w:p w:rsidR="00506B67" w:rsidRPr="00506B67" w:rsidRDefault="00506B67" w:rsidP="00506B67">
            <w:pPr>
              <w:spacing w:after="120"/>
              <w:ind w:firstLine="0"/>
              <w:rPr>
                <w:sz w:val="20"/>
                <w:szCs w:val="20"/>
                <w:lang w:eastAsia="pl-PL"/>
              </w:rPr>
            </w:pPr>
            <w:r w:rsidRPr="00506B67">
              <w:rPr>
                <w:sz w:val="20"/>
                <w:szCs w:val="20"/>
                <w:lang w:eastAsia="pl-PL"/>
              </w:rPr>
              <w:t>Projekt może otrzymać od 0 do 5 punktów</w:t>
            </w:r>
          </w:p>
          <w:p w:rsidR="00506B67" w:rsidRPr="00506B67" w:rsidRDefault="00506B67" w:rsidP="00506B67">
            <w:pPr>
              <w:spacing w:after="120"/>
              <w:ind w:firstLine="0"/>
              <w:rPr>
                <w:sz w:val="20"/>
                <w:szCs w:val="20"/>
                <w:lang w:eastAsia="pl-PL"/>
              </w:rPr>
            </w:pPr>
            <w:r w:rsidRPr="00506B67">
              <w:rPr>
                <w:sz w:val="20"/>
                <w:szCs w:val="20"/>
                <w:lang w:eastAsia="pl-PL"/>
              </w:rPr>
              <w:t xml:space="preserve">-  0 pkt - Projekt oddziałuje na jedną gminę: </w:t>
            </w:r>
          </w:p>
          <w:p w:rsidR="00506B67" w:rsidRPr="00506B67" w:rsidRDefault="00506B67" w:rsidP="00506B67">
            <w:pPr>
              <w:spacing w:after="120"/>
              <w:ind w:firstLine="0"/>
              <w:rPr>
                <w:sz w:val="20"/>
                <w:szCs w:val="20"/>
                <w:lang w:eastAsia="pl-PL"/>
              </w:rPr>
            </w:pPr>
            <w:r w:rsidRPr="00506B67">
              <w:rPr>
                <w:sz w:val="20"/>
                <w:szCs w:val="20"/>
                <w:lang w:eastAsia="pl-PL"/>
              </w:rPr>
              <w:t>- 2 pkt -  Projekt oddziałuje na więcej niż jedną gminę, ale mniej niż na cały obszar ZIT</w:t>
            </w:r>
          </w:p>
          <w:p w:rsidR="00506B67" w:rsidRPr="00506B67" w:rsidRDefault="00506B67" w:rsidP="00506B67">
            <w:pPr>
              <w:spacing w:after="120"/>
              <w:ind w:firstLine="0"/>
              <w:rPr>
                <w:sz w:val="20"/>
                <w:szCs w:val="20"/>
                <w:lang w:eastAsia="pl-PL"/>
              </w:rPr>
            </w:pPr>
            <w:r w:rsidRPr="00506B67">
              <w:rPr>
                <w:sz w:val="20"/>
                <w:szCs w:val="20"/>
                <w:lang w:eastAsia="pl-PL"/>
              </w:rPr>
              <w:t>- 5 pkt -  Projekt oddziałuje na cały obszar ZIT</w:t>
            </w:r>
          </w:p>
        </w:tc>
      </w:tr>
      <w:tr w:rsidR="00506B67" w:rsidRPr="00506B67" w:rsidTr="00BF0D0F">
        <w:tc>
          <w:tcPr>
            <w:tcW w:w="534" w:type="dxa"/>
            <w:vAlign w:val="center"/>
          </w:tcPr>
          <w:p w:rsidR="00506B67" w:rsidRPr="00506B67" w:rsidRDefault="00506B67" w:rsidP="00506B67">
            <w:pPr>
              <w:spacing w:after="120"/>
              <w:ind w:firstLine="0"/>
              <w:rPr>
                <w:sz w:val="20"/>
                <w:szCs w:val="20"/>
                <w:lang w:eastAsia="pl-PL"/>
              </w:rPr>
            </w:pPr>
            <w:r w:rsidRPr="00506B67">
              <w:rPr>
                <w:sz w:val="20"/>
                <w:szCs w:val="20"/>
                <w:lang w:eastAsia="pl-PL"/>
              </w:rPr>
              <w:t>2.</w:t>
            </w:r>
          </w:p>
        </w:tc>
        <w:tc>
          <w:tcPr>
            <w:tcW w:w="2976" w:type="dxa"/>
            <w:vAlign w:val="center"/>
          </w:tcPr>
          <w:p w:rsidR="00506B67" w:rsidRPr="00506B67" w:rsidRDefault="00506B67" w:rsidP="00506B67">
            <w:pPr>
              <w:spacing w:after="120"/>
              <w:ind w:firstLine="0"/>
              <w:rPr>
                <w:sz w:val="20"/>
                <w:szCs w:val="20"/>
                <w:lang w:eastAsia="pl-PL"/>
              </w:rPr>
            </w:pPr>
            <w:r w:rsidRPr="00506B67">
              <w:rPr>
                <w:sz w:val="20"/>
                <w:szCs w:val="20"/>
                <w:lang w:eastAsia="pl-PL"/>
              </w:rPr>
              <w:t xml:space="preserve">Stopień realizacji wskaźników </w:t>
            </w:r>
            <w:r w:rsidRPr="00506B67">
              <w:rPr>
                <w:sz w:val="20"/>
                <w:szCs w:val="20"/>
                <w:lang w:eastAsia="pl-PL"/>
              </w:rPr>
              <w:lastRenderedPageBreak/>
              <w:t>Strategii miejskiego obszaru funkcjonalnego Olsztyna</w:t>
            </w:r>
          </w:p>
        </w:tc>
        <w:tc>
          <w:tcPr>
            <w:tcW w:w="6521" w:type="dxa"/>
          </w:tcPr>
          <w:p w:rsidR="00506B67" w:rsidRPr="00506B67" w:rsidRDefault="00506B67" w:rsidP="00506B67">
            <w:pPr>
              <w:spacing w:after="120"/>
              <w:ind w:firstLine="0"/>
              <w:rPr>
                <w:sz w:val="20"/>
                <w:szCs w:val="20"/>
                <w:lang w:eastAsia="pl-PL"/>
              </w:rPr>
            </w:pPr>
            <w:r w:rsidRPr="00506B67">
              <w:rPr>
                <w:sz w:val="20"/>
                <w:szCs w:val="20"/>
                <w:lang w:eastAsia="pl-PL"/>
              </w:rPr>
              <w:lastRenderedPageBreak/>
              <w:t>Liczba punktów (P) za to kryterium jest równa:</w:t>
            </w:r>
          </w:p>
          <w:p w:rsidR="00506B67" w:rsidRPr="00506B67" w:rsidRDefault="00506B67" w:rsidP="00506B67">
            <w:pPr>
              <w:spacing w:after="120"/>
              <w:rPr>
                <w:sz w:val="20"/>
                <w:szCs w:val="20"/>
                <w:lang w:eastAsia="pl-PL"/>
              </w:rPr>
            </w:pPr>
            <w:r w:rsidRPr="00506B67">
              <w:rPr>
                <w:sz w:val="20"/>
                <w:szCs w:val="20"/>
                <w:lang w:eastAsia="pl-PL"/>
              </w:rPr>
              <w:object w:dxaOrig="14820" w:dyaOrig="4665">
                <v:shape id="_x0000_i1026" type="#_x0000_t75" style="width:139.9pt;height:42.8pt" o:ole="">
                  <v:imagedata r:id="rId17" o:title=""/>
                </v:shape>
                <o:OLEObject Type="Embed" ProgID="PBrush" ShapeID="_x0000_i1026" DrawAspect="Content" ObjectID="_1526719367" r:id="rId18"/>
              </w:object>
            </w:r>
          </w:p>
          <w:p w:rsidR="00506B67" w:rsidRPr="00506B67" w:rsidRDefault="00506B67" w:rsidP="00506B67">
            <w:pPr>
              <w:spacing w:after="120"/>
              <w:rPr>
                <w:sz w:val="20"/>
                <w:szCs w:val="20"/>
                <w:lang w:eastAsia="pl-PL"/>
              </w:rPr>
            </w:pPr>
            <w:r w:rsidRPr="00506B67">
              <w:rPr>
                <w:sz w:val="20"/>
                <w:szCs w:val="20"/>
                <w:lang w:eastAsia="pl-PL"/>
              </w:rPr>
              <w:t>gdzie:</w:t>
            </w:r>
          </w:p>
          <w:p w:rsidR="00506B67" w:rsidRPr="00506B67" w:rsidRDefault="00506B67" w:rsidP="00506B67">
            <w:pPr>
              <w:spacing w:after="120"/>
              <w:rPr>
                <w:sz w:val="20"/>
                <w:szCs w:val="20"/>
                <w:lang w:eastAsia="pl-PL"/>
              </w:rPr>
            </w:pPr>
            <w:r w:rsidRPr="00506B67">
              <w:rPr>
                <w:sz w:val="20"/>
                <w:szCs w:val="20"/>
                <w:lang w:eastAsia="pl-PL"/>
              </w:rPr>
              <w:t>wp – wartość wskaźnik do osiągnięcia w ramach projektu</w:t>
            </w:r>
          </w:p>
          <w:p w:rsidR="00506B67" w:rsidRPr="00506B67" w:rsidRDefault="00506B67" w:rsidP="00506B67">
            <w:pPr>
              <w:spacing w:after="120"/>
              <w:rPr>
                <w:sz w:val="20"/>
                <w:szCs w:val="20"/>
                <w:lang w:eastAsia="pl-PL"/>
              </w:rPr>
            </w:pPr>
            <w:r w:rsidRPr="00506B67">
              <w:rPr>
                <w:sz w:val="20"/>
                <w:szCs w:val="20"/>
                <w:lang w:eastAsia="pl-PL"/>
              </w:rPr>
              <w:t>ws – wartość wskaźnika dla całej strategii ZIT</w:t>
            </w:r>
          </w:p>
          <w:p w:rsidR="00506B67" w:rsidRPr="00506B67" w:rsidRDefault="00506B67" w:rsidP="00506B67">
            <w:pPr>
              <w:spacing w:after="120"/>
              <w:rPr>
                <w:sz w:val="20"/>
                <w:szCs w:val="20"/>
                <w:lang w:eastAsia="pl-PL"/>
              </w:rPr>
            </w:pPr>
            <w:r w:rsidRPr="00506B67">
              <w:rPr>
                <w:sz w:val="20"/>
                <w:szCs w:val="20"/>
                <w:lang w:eastAsia="pl-PL"/>
              </w:rPr>
              <w:t>x – liczba badanych wskaźników</w:t>
            </w:r>
          </w:p>
          <w:p w:rsidR="00506B67" w:rsidRPr="00506B67" w:rsidRDefault="00506B67" w:rsidP="00506B67">
            <w:pPr>
              <w:spacing w:after="120"/>
              <w:rPr>
                <w:sz w:val="20"/>
                <w:szCs w:val="20"/>
                <w:lang w:eastAsia="pl-PL"/>
              </w:rPr>
            </w:pPr>
            <w:r w:rsidRPr="00506B67">
              <w:rPr>
                <w:sz w:val="20"/>
                <w:szCs w:val="20"/>
                <w:lang w:eastAsia="pl-PL"/>
              </w:rPr>
              <w:t>A – maksymalna liczba punktów do zdobycia w ramach tego kryterium</w:t>
            </w:r>
          </w:p>
        </w:tc>
        <w:tc>
          <w:tcPr>
            <w:tcW w:w="4189" w:type="dxa"/>
          </w:tcPr>
          <w:p w:rsidR="00506B67" w:rsidRPr="00506B67" w:rsidRDefault="00506B67" w:rsidP="00506B67">
            <w:pPr>
              <w:spacing w:after="120"/>
              <w:ind w:firstLine="0"/>
              <w:rPr>
                <w:sz w:val="20"/>
                <w:szCs w:val="20"/>
                <w:lang w:eastAsia="pl-PL"/>
              </w:rPr>
            </w:pPr>
            <w:r w:rsidRPr="00506B67">
              <w:rPr>
                <w:sz w:val="20"/>
                <w:szCs w:val="20"/>
                <w:lang w:eastAsia="pl-PL"/>
              </w:rPr>
              <w:lastRenderedPageBreak/>
              <w:t>Projekt może otrzymać od &gt;0 do 6 punktów</w:t>
            </w:r>
          </w:p>
        </w:tc>
      </w:tr>
      <w:tr w:rsidR="00506B67" w:rsidRPr="00506B67" w:rsidTr="00BF0D0F">
        <w:tc>
          <w:tcPr>
            <w:tcW w:w="534" w:type="dxa"/>
            <w:vAlign w:val="center"/>
          </w:tcPr>
          <w:p w:rsidR="00506B67" w:rsidRPr="00506B67" w:rsidRDefault="00506B67" w:rsidP="00506B67">
            <w:pPr>
              <w:spacing w:after="120"/>
              <w:ind w:firstLine="0"/>
              <w:rPr>
                <w:sz w:val="20"/>
                <w:szCs w:val="20"/>
                <w:lang w:eastAsia="pl-PL"/>
              </w:rPr>
            </w:pPr>
            <w:r w:rsidRPr="00506B67">
              <w:rPr>
                <w:sz w:val="20"/>
                <w:szCs w:val="20"/>
                <w:lang w:eastAsia="pl-PL"/>
              </w:rPr>
              <w:t>3.</w:t>
            </w:r>
          </w:p>
        </w:tc>
        <w:tc>
          <w:tcPr>
            <w:tcW w:w="2976" w:type="dxa"/>
            <w:vAlign w:val="center"/>
          </w:tcPr>
          <w:p w:rsidR="00506B67" w:rsidRPr="00506B67" w:rsidRDefault="00506B67" w:rsidP="00506B67">
            <w:pPr>
              <w:spacing w:after="120"/>
              <w:ind w:firstLine="0"/>
              <w:rPr>
                <w:sz w:val="20"/>
                <w:szCs w:val="20"/>
                <w:lang w:eastAsia="pl-PL"/>
              </w:rPr>
            </w:pPr>
            <w:r w:rsidRPr="00506B67">
              <w:rPr>
                <w:sz w:val="20"/>
                <w:szCs w:val="20"/>
                <w:lang w:eastAsia="pl-PL"/>
              </w:rPr>
              <w:t>Komplementarność projektu w ramach strategii MOF Olsztyna</w:t>
            </w:r>
          </w:p>
        </w:tc>
        <w:tc>
          <w:tcPr>
            <w:tcW w:w="6521" w:type="dxa"/>
            <w:vAlign w:val="center"/>
          </w:tcPr>
          <w:p w:rsidR="00506B67" w:rsidRPr="00506B67" w:rsidRDefault="00506B67" w:rsidP="00506B67">
            <w:pPr>
              <w:spacing w:after="120"/>
              <w:ind w:firstLine="0"/>
              <w:rPr>
                <w:sz w:val="20"/>
                <w:szCs w:val="20"/>
                <w:lang w:eastAsia="pl-PL"/>
              </w:rPr>
            </w:pPr>
            <w:r w:rsidRPr="00506B67">
              <w:rPr>
                <w:sz w:val="20"/>
                <w:szCs w:val="20"/>
                <w:lang w:eastAsia="pl-PL"/>
              </w:rPr>
              <w:t>Oceniana będzie komplementarność projektu.</w:t>
            </w:r>
          </w:p>
          <w:p w:rsidR="00506B67" w:rsidRPr="00506B67" w:rsidRDefault="00506B67" w:rsidP="00506B67">
            <w:pPr>
              <w:spacing w:after="120"/>
              <w:rPr>
                <w:sz w:val="20"/>
                <w:szCs w:val="20"/>
                <w:lang w:eastAsia="pl-PL"/>
              </w:rPr>
            </w:pPr>
          </w:p>
        </w:tc>
        <w:tc>
          <w:tcPr>
            <w:tcW w:w="4189" w:type="dxa"/>
          </w:tcPr>
          <w:p w:rsidR="00506B67" w:rsidRPr="00506B67" w:rsidRDefault="00506B67" w:rsidP="00506B67">
            <w:pPr>
              <w:spacing w:after="120"/>
              <w:ind w:firstLine="0"/>
              <w:rPr>
                <w:sz w:val="20"/>
                <w:szCs w:val="20"/>
                <w:lang w:eastAsia="pl-PL"/>
              </w:rPr>
            </w:pPr>
            <w:r w:rsidRPr="00506B67">
              <w:rPr>
                <w:sz w:val="20"/>
                <w:szCs w:val="20"/>
                <w:lang w:eastAsia="pl-PL"/>
              </w:rPr>
              <w:t>Kryterium punktowe – przyznanie 0 punktów nie dyskwalifikuje z możliwości uzyskania dofinansowania.</w:t>
            </w:r>
          </w:p>
          <w:p w:rsidR="00506B67" w:rsidRPr="00506B67" w:rsidRDefault="00506B67" w:rsidP="00506B67">
            <w:pPr>
              <w:spacing w:after="120"/>
              <w:ind w:firstLine="0"/>
              <w:rPr>
                <w:sz w:val="20"/>
                <w:szCs w:val="20"/>
                <w:lang w:eastAsia="pl-PL"/>
              </w:rPr>
            </w:pPr>
            <w:r w:rsidRPr="00506B67">
              <w:rPr>
                <w:sz w:val="20"/>
                <w:szCs w:val="20"/>
                <w:lang w:eastAsia="pl-PL"/>
              </w:rPr>
              <w:t>Projekt może otrzymać od 0 do 3 punktów. Przyznane punkty sumują się.</w:t>
            </w:r>
          </w:p>
          <w:p w:rsidR="00506B67" w:rsidRPr="00506B67" w:rsidRDefault="00506B67" w:rsidP="00506B67">
            <w:pPr>
              <w:spacing w:after="120"/>
              <w:ind w:firstLine="0"/>
              <w:rPr>
                <w:sz w:val="20"/>
                <w:szCs w:val="20"/>
                <w:lang w:eastAsia="pl-PL"/>
              </w:rPr>
            </w:pPr>
            <w:r>
              <w:rPr>
                <w:sz w:val="20"/>
                <w:szCs w:val="20"/>
                <w:lang w:eastAsia="pl-PL"/>
              </w:rPr>
              <w:t xml:space="preserve">- </w:t>
            </w:r>
            <w:r w:rsidRPr="00506B67">
              <w:rPr>
                <w:sz w:val="20"/>
                <w:szCs w:val="20"/>
                <w:lang w:eastAsia="pl-PL"/>
              </w:rPr>
              <w:t xml:space="preserve">1 pkt  - Projekt jest kontynuacją projektu/ów realizowanego/ych na obszarze ZIT w perspektywie finansowej 2007-2013 </w:t>
            </w:r>
          </w:p>
          <w:p w:rsidR="00506B67" w:rsidRPr="00506B67" w:rsidRDefault="00506B67" w:rsidP="00506B67">
            <w:pPr>
              <w:spacing w:after="120"/>
              <w:ind w:firstLine="0"/>
              <w:rPr>
                <w:sz w:val="20"/>
                <w:szCs w:val="20"/>
                <w:lang w:eastAsia="pl-PL"/>
              </w:rPr>
            </w:pPr>
            <w:r>
              <w:rPr>
                <w:sz w:val="20"/>
                <w:szCs w:val="20"/>
                <w:lang w:eastAsia="pl-PL"/>
              </w:rPr>
              <w:t xml:space="preserve">- </w:t>
            </w:r>
            <w:r w:rsidRPr="00506B67">
              <w:rPr>
                <w:sz w:val="20"/>
                <w:szCs w:val="20"/>
                <w:lang w:eastAsia="pl-PL"/>
              </w:rPr>
              <w:t>1 pkt - Projekt jest powiązany z projektem/ami realizowanym/i na obszarze MOF w perspektywie finansowej 2014-2020</w:t>
            </w:r>
          </w:p>
          <w:p w:rsidR="00506B67" w:rsidRPr="00506B67" w:rsidRDefault="00506B67" w:rsidP="00506B67">
            <w:pPr>
              <w:spacing w:after="120"/>
              <w:ind w:firstLine="0"/>
              <w:rPr>
                <w:sz w:val="20"/>
                <w:szCs w:val="20"/>
                <w:lang w:eastAsia="pl-PL"/>
              </w:rPr>
            </w:pPr>
            <w:r>
              <w:rPr>
                <w:sz w:val="20"/>
                <w:szCs w:val="20"/>
                <w:lang w:eastAsia="pl-PL"/>
              </w:rPr>
              <w:t xml:space="preserve">- </w:t>
            </w:r>
            <w:r w:rsidRPr="00506B67">
              <w:rPr>
                <w:sz w:val="20"/>
                <w:szCs w:val="20"/>
                <w:lang w:eastAsia="pl-PL"/>
              </w:rPr>
              <w:t>1 pkt  - Projekt jest częścią zintegrowanego przedsięwzięcia wskazanego w Strategii ZIT Olsztyna (uzupełnia lub jest uzupełniany przez projekty finansowane z innych źródeł niż środki przeznaczone dla ZIT).</w:t>
            </w:r>
          </w:p>
          <w:p w:rsidR="00506B67" w:rsidRPr="00506B67" w:rsidRDefault="00506B67" w:rsidP="00506B67">
            <w:pPr>
              <w:spacing w:after="120"/>
              <w:ind w:firstLine="0"/>
              <w:rPr>
                <w:sz w:val="20"/>
                <w:szCs w:val="20"/>
                <w:lang w:eastAsia="pl-PL"/>
              </w:rPr>
            </w:pPr>
            <w:r>
              <w:rPr>
                <w:sz w:val="20"/>
                <w:szCs w:val="20"/>
                <w:lang w:eastAsia="pl-PL"/>
              </w:rPr>
              <w:t xml:space="preserve">- </w:t>
            </w:r>
            <w:r w:rsidRPr="00506B67">
              <w:rPr>
                <w:sz w:val="20"/>
                <w:szCs w:val="20"/>
                <w:lang w:eastAsia="pl-PL"/>
              </w:rPr>
              <w:t>0 pkt – nie spełnienie żadnego z powyższych warunków</w:t>
            </w:r>
          </w:p>
        </w:tc>
      </w:tr>
      <w:tr w:rsidR="00506B67" w:rsidRPr="00506B67" w:rsidTr="00BF0D0F">
        <w:tc>
          <w:tcPr>
            <w:tcW w:w="534" w:type="dxa"/>
            <w:vAlign w:val="center"/>
          </w:tcPr>
          <w:p w:rsidR="00506B67" w:rsidRPr="00506B67" w:rsidRDefault="00506B67" w:rsidP="00506B67">
            <w:pPr>
              <w:spacing w:after="120"/>
              <w:ind w:firstLine="0"/>
              <w:rPr>
                <w:sz w:val="20"/>
                <w:szCs w:val="20"/>
                <w:lang w:eastAsia="pl-PL"/>
              </w:rPr>
            </w:pPr>
            <w:r w:rsidRPr="00506B67">
              <w:rPr>
                <w:sz w:val="20"/>
                <w:szCs w:val="20"/>
                <w:lang w:eastAsia="pl-PL"/>
              </w:rPr>
              <w:t>4.</w:t>
            </w:r>
          </w:p>
        </w:tc>
        <w:tc>
          <w:tcPr>
            <w:tcW w:w="2976" w:type="dxa"/>
            <w:vAlign w:val="center"/>
          </w:tcPr>
          <w:p w:rsidR="00506B67" w:rsidRPr="00506B67" w:rsidRDefault="00506B67" w:rsidP="00506B67">
            <w:pPr>
              <w:spacing w:after="120"/>
              <w:ind w:firstLine="0"/>
              <w:rPr>
                <w:sz w:val="20"/>
                <w:szCs w:val="20"/>
                <w:lang w:eastAsia="pl-PL"/>
              </w:rPr>
            </w:pPr>
            <w:r w:rsidRPr="00506B67">
              <w:rPr>
                <w:sz w:val="20"/>
                <w:szCs w:val="20"/>
                <w:lang w:eastAsia="pl-PL"/>
              </w:rPr>
              <w:t>Realizacja kilku komplementarnych celów</w:t>
            </w:r>
          </w:p>
        </w:tc>
        <w:tc>
          <w:tcPr>
            <w:tcW w:w="6521" w:type="dxa"/>
            <w:vAlign w:val="center"/>
          </w:tcPr>
          <w:p w:rsidR="00506B67" w:rsidRPr="00506B67" w:rsidRDefault="00506B67" w:rsidP="00506B67">
            <w:pPr>
              <w:spacing w:after="120"/>
              <w:ind w:firstLine="0"/>
              <w:rPr>
                <w:sz w:val="20"/>
                <w:szCs w:val="20"/>
                <w:lang w:eastAsia="pl-PL"/>
              </w:rPr>
            </w:pPr>
            <w:r w:rsidRPr="00506B67">
              <w:rPr>
                <w:sz w:val="20"/>
                <w:szCs w:val="20"/>
                <w:lang w:eastAsia="pl-PL"/>
              </w:rPr>
              <w:t>Weryfikowane będzie realizowanie przez projekt kilku różnych, ale uzupełniających się celów wynikających z analizy sytuacji problemowej.</w:t>
            </w:r>
          </w:p>
          <w:p w:rsidR="00506B67" w:rsidRPr="00506B67" w:rsidRDefault="00506B67" w:rsidP="00506B67">
            <w:pPr>
              <w:spacing w:after="120"/>
              <w:rPr>
                <w:sz w:val="20"/>
                <w:szCs w:val="20"/>
                <w:lang w:eastAsia="pl-PL"/>
              </w:rPr>
            </w:pPr>
          </w:p>
        </w:tc>
        <w:tc>
          <w:tcPr>
            <w:tcW w:w="4189" w:type="dxa"/>
          </w:tcPr>
          <w:p w:rsidR="00506B67" w:rsidRPr="00506B67" w:rsidRDefault="00506B67" w:rsidP="00506B67">
            <w:pPr>
              <w:spacing w:after="120"/>
              <w:ind w:firstLine="0"/>
              <w:rPr>
                <w:sz w:val="20"/>
                <w:szCs w:val="20"/>
                <w:lang w:eastAsia="pl-PL"/>
              </w:rPr>
            </w:pPr>
            <w:r w:rsidRPr="00506B67">
              <w:rPr>
                <w:sz w:val="20"/>
                <w:szCs w:val="20"/>
                <w:lang w:eastAsia="pl-PL"/>
              </w:rPr>
              <w:t>Opis znaczenia kryterium:</w:t>
            </w:r>
          </w:p>
          <w:p w:rsidR="00506B67" w:rsidRPr="00506B67" w:rsidRDefault="00506B67" w:rsidP="00506B67">
            <w:pPr>
              <w:spacing w:after="120"/>
              <w:ind w:firstLine="0"/>
              <w:rPr>
                <w:sz w:val="20"/>
                <w:szCs w:val="20"/>
                <w:lang w:eastAsia="pl-PL"/>
              </w:rPr>
            </w:pPr>
            <w:r w:rsidRPr="00506B67">
              <w:rPr>
                <w:sz w:val="20"/>
                <w:szCs w:val="20"/>
                <w:lang w:eastAsia="pl-PL"/>
              </w:rPr>
              <w:t>Kryterium punktowe – przyznanie 0 punktów nie dyskwalifikuje z możliwości uzyskania dofinansowania.</w:t>
            </w:r>
          </w:p>
          <w:p w:rsidR="00506B67" w:rsidRPr="00506B67" w:rsidRDefault="00506B67" w:rsidP="00506B67">
            <w:pPr>
              <w:spacing w:after="120"/>
              <w:ind w:firstLine="0"/>
              <w:rPr>
                <w:sz w:val="20"/>
                <w:szCs w:val="20"/>
                <w:lang w:eastAsia="pl-PL"/>
              </w:rPr>
            </w:pPr>
            <w:r w:rsidRPr="00506B67">
              <w:rPr>
                <w:sz w:val="20"/>
                <w:szCs w:val="20"/>
                <w:lang w:eastAsia="pl-PL"/>
              </w:rPr>
              <w:t xml:space="preserve">Projekt może otrzymać od 0 do 7 punktów. </w:t>
            </w:r>
            <w:r w:rsidRPr="00506B67">
              <w:rPr>
                <w:sz w:val="20"/>
                <w:szCs w:val="20"/>
                <w:lang w:eastAsia="pl-PL"/>
              </w:rPr>
              <w:lastRenderedPageBreak/>
              <w:t>Przyznane punkty sumują się.</w:t>
            </w:r>
          </w:p>
          <w:p w:rsidR="00506B67" w:rsidRPr="00506B67" w:rsidRDefault="00506B67" w:rsidP="00506B67">
            <w:pPr>
              <w:spacing w:after="120"/>
              <w:ind w:firstLine="0"/>
              <w:rPr>
                <w:sz w:val="20"/>
                <w:szCs w:val="20"/>
                <w:lang w:eastAsia="pl-PL"/>
              </w:rPr>
            </w:pPr>
            <w:r>
              <w:rPr>
                <w:sz w:val="20"/>
                <w:szCs w:val="20"/>
                <w:lang w:eastAsia="pl-PL"/>
              </w:rPr>
              <w:t xml:space="preserve">- </w:t>
            </w:r>
            <w:r w:rsidRPr="00506B67">
              <w:rPr>
                <w:sz w:val="20"/>
                <w:szCs w:val="20"/>
                <w:lang w:eastAsia="pl-PL"/>
              </w:rPr>
              <w:t xml:space="preserve">1 pkt – uruchomienie portalu informatycznego </w:t>
            </w:r>
          </w:p>
          <w:p w:rsidR="00506B67" w:rsidRPr="00506B67" w:rsidRDefault="00506B67" w:rsidP="00506B67">
            <w:pPr>
              <w:spacing w:after="120"/>
              <w:ind w:firstLine="0"/>
              <w:rPr>
                <w:sz w:val="20"/>
                <w:szCs w:val="20"/>
                <w:lang w:eastAsia="pl-PL"/>
              </w:rPr>
            </w:pPr>
            <w:r>
              <w:rPr>
                <w:sz w:val="20"/>
                <w:szCs w:val="20"/>
                <w:lang w:eastAsia="pl-PL"/>
              </w:rPr>
              <w:t xml:space="preserve">- </w:t>
            </w:r>
            <w:r w:rsidRPr="00506B67">
              <w:rPr>
                <w:sz w:val="20"/>
                <w:szCs w:val="20"/>
                <w:lang w:eastAsia="pl-PL"/>
              </w:rPr>
              <w:t>1 pkt – uruchomienie aplikacji mobilnych</w:t>
            </w:r>
          </w:p>
          <w:p w:rsidR="00506B67" w:rsidRPr="00506B67" w:rsidRDefault="00506B67" w:rsidP="00506B67">
            <w:pPr>
              <w:spacing w:after="120"/>
              <w:ind w:firstLine="0"/>
              <w:rPr>
                <w:sz w:val="20"/>
                <w:szCs w:val="20"/>
                <w:lang w:eastAsia="pl-PL"/>
              </w:rPr>
            </w:pPr>
            <w:r>
              <w:rPr>
                <w:sz w:val="20"/>
                <w:szCs w:val="20"/>
                <w:lang w:eastAsia="pl-PL"/>
              </w:rPr>
              <w:t xml:space="preserve">- </w:t>
            </w:r>
            <w:r w:rsidRPr="00506B67">
              <w:rPr>
                <w:sz w:val="20"/>
                <w:szCs w:val="20"/>
                <w:lang w:eastAsia="pl-PL"/>
              </w:rPr>
              <w:t>1 pkt – spójny cyfrowy system łączności</w:t>
            </w:r>
          </w:p>
          <w:p w:rsidR="00506B67" w:rsidRPr="00506B67" w:rsidRDefault="00506B67" w:rsidP="00506B67">
            <w:pPr>
              <w:spacing w:after="120"/>
              <w:ind w:firstLine="0"/>
              <w:rPr>
                <w:sz w:val="20"/>
                <w:szCs w:val="20"/>
                <w:lang w:eastAsia="pl-PL"/>
              </w:rPr>
            </w:pPr>
            <w:r>
              <w:rPr>
                <w:sz w:val="20"/>
                <w:szCs w:val="20"/>
                <w:lang w:eastAsia="pl-PL"/>
              </w:rPr>
              <w:t xml:space="preserve">- </w:t>
            </w:r>
            <w:r w:rsidRPr="00506B67">
              <w:rPr>
                <w:sz w:val="20"/>
                <w:szCs w:val="20"/>
                <w:lang w:eastAsia="pl-PL"/>
              </w:rPr>
              <w:t>1 pkt – Mobilne Centrum Kierowania</w:t>
            </w:r>
          </w:p>
          <w:p w:rsidR="00506B67" w:rsidRPr="00506B67" w:rsidRDefault="00506B67" w:rsidP="00506B67">
            <w:pPr>
              <w:spacing w:after="120"/>
              <w:ind w:firstLine="0"/>
              <w:rPr>
                <w:sz w:val="20"/>
                <w:szCs w:val="20"/>
                <w:lang w:eastAsia="pl-PL"/>
              </w:rPr>
            </w:pPr>
            <w:r>
              <w:rPr>
                <w:sz w:val="20"/>
                <w:szCs w:val="20"/>
                <w:lang w:eastAsia="pl-PL"/>
              </w:rPr>
              <w:t xml:space="preserve">- </w:t>
            </w:r>
            <w:r w:rsidRPr="00506B67">
              <w:rPr>
                <w:sz w:val="20"/>
                <w:szCs w:val="20"/>
                <w:lang w:eastAsia="pl-PL"/>
              </w:rPr>
              <w:t>1 pkt – stworzenie Regionalnego Magazynu Kryzysowego</w:t>
            </w:r>
          </w:p>
          <w:p w:rsidR="00506B67" w:rsidRPr="00506B67" w:rsidRDefault="00506B67" w:rsidP="00506B67">
            <w:pPr>
              <w:spacing w:after="120"/>
              <w:ind w:firstLine="0"/>
              <w:rPr>
                <w:sz w:val="20"/>
                <w:szCs w:val="20"/>
                <w:lang w:eastAsia="pl-PL"/>
              </w:rPr>
            </w:pPr>
            <w:r>
              <w:rPr>
                <w:sz w:val="20"/>
                <w:szCs w:val="20"/>
                <w:lang w:eastAsia="pl-PL"/>
              </w:rPr>
              <w:t xml:space="preserve">- </w:t>
            </w:r>
            <w:r w:rsidRPr="00506B67">
              <w:rPr>
                <w:sz w:val="20"/>
                <w:szCs w:val="20"/>
                <w:lang w:eastAsia="pl-PL"/>
              </w:rPr>
              <w:t>1 pkt - stworzenie Regionalnego Centrum Bezpieczeństwa</w:t>
            </w:r>
          </w:p>
          <w:p w:rsidR="00506B67" w:rsidRPr="00506B67" w:rsidRDefault="00506B67" w:rsidP="00506B67">
            <w:pPr>
              <w:spacing w:after="120"/>
              <w:ind w:firstLine="0"/>
              <w:rPr>
                <w:sz w:val="20"/>
                <w:szCs w:val="20"/>
                <w:lang w:eastAsia="pl-PL"/>
              </w:rPr>
            </w:pPr>
            <w:r>
              <w:rPr>
                <w:sz w:val="20"/>
                <w:szCs w:val="20"/>
                <w:lang w:eastAsia="pl-PL"/>
              </w:rPr>
              <w:t xml:space="preserve">- </w:t>
            </w:r>
            <w:r w:rsidRPr="00506B67">
              <w:rPr>
                <w:sz w:val="20"/>
                <w:szCs w:val="20"/>
                <w:lang w:eastAsia="pl-PL"/>
              </w:rPr>
              <w:t>1 pkt –stworzenie spójnego systemu bezpieczeństwa na akwenach wodnych</w:t>
            </w:r>
          </w:p>
          <w:p w:rsidR="00506B67" w:rsidRPr="00506B67" w:rsidRDefault="00506B67" w:rsidP="00506B67">
            <w:pPr>
              <w:spacing w:after="120"/>
              <w:ind w:firstLine="0"/>
              <w:rPr>
                <w:sz w:val="20"/>
                <w:szCs w:val="20"/>
                <w:lang w:eastAsia="pl-PL"/>
              </w:rPr>
            </w:pPr>
            <w:r>
              <w:rPr>
                <w:sz w:val="20"/>
                <w:szCs w:val="20"/>
                <w:lang w:eastAsia="pl-PL"/>
              </w:rPr>
              <w:t xml:space="preserve">- </w:t>
            </w:r>
            <w:r w:rsidRPr="00506B67">
              <w:rPr>
                <w:sz w:val="20"/>
                <w:szCs w:val="20"/>
                <w:lang w:eastAsia="pl-PL"/>
              </w:rPr>
              <w:t xml:space="preserve">0 pkt – projekt nie realizuje żadnego ze wskazanych wyżej celów </w:t>
            </w:r>
          </w:p>
        </w:tc>
      </w:tr>
      <w:tr w:rsidR="00506B67" w:rsidRPr="00506B67" w:rsidTr="00BF0D0F">
        <w:tc>
          <w:tcPr>
            <w:tcW w:w="534" w:type="dxa"/>
            <w:vAlign w:val="center"/>
          </w:tcPr>
          <w:p w:rsidR="00506B67" w:rsidRPr="00506B67" w:rsidRDefault="00506B67" w:rsidP="00506B67">
            <w:pPr>
              <w:spacing w:after="120"/>
              <w:ind w:firstLine="0"/>
              <w:rPr>
                <w:sz w:val="20"/>
                <w:szCs w:val="20"/>
                <w:lang w:eastAsia="pl-PL"/>
              </w:rPr>
            </w:pPr>
            <w:r w:rsidRPr="00506B67">
              <w:rPr>
                <w:sz w:val="20"/>
                <w:szCs w:val="20"/>
                <w:lang w:eastAsia="pl-PL"/>
              </w:rPr>
              <w:lastRenderedPageBreak/>
              <w:t>5.</w:t>
            </w:r>
          </w:p>
        </w:tc>
        <w:tc>
          <w:tcPr>
            <w:tcW w:w="2976" w:type="dxa"/>
            <w:vAlign w:val="center"/>
          </w:tcPr>
          <w:p w:rsidR="00506B67" w:rsidRPr="00506B67" w:rsidRDefault="00506B67" w:rsidP="00506B67">
            <w:pPr>
              <w:spacing w:after="120"/>
              <w:ind w:firstLine="0"/>
              <w:rPr>
                <w:sz w:val="20"/>
                <w:szCs w:val="20"/>
                <w:lang w:eastAsia="pl-PL"/>
              </w:rPr>
            </w:pPr>
            <w:r w:rsidRPr="00506B67">
              <w:rPr>
                <w:sz w:val="20"/>
                <w:szCs w:val="20"/>
                <w:lang w:eastAsia="pl-PL"/>
              </w:rPr>
              <w:t>Wykorzystanie zewnętrznych systemów monitoringowych</w:t>
            </w:r>
          </w:p>
        </w:tc>
        <w:tc>
          <w:tcPr>
            <w:tcW w:w="6521" w:type="dxa"/>
            <w:vAlign w:val="center"/>
          </w:tcPr>
          <w:p w:rsidR="00506B67" w:rsidRPr="00506B67" w:rsidRDefault="00506B67" w:rsidP="00506B67">
            <w:pPr>
              <w:spacing w:after="120"/>
              <w:ind w:firstLine="0"/>
              <w:rPr>
                <w:sz w:val="20"/>
                <w:szCs w:val="20"/>
                <w:lang w:eastAsia="pl-PL"/>
              </w:rPr>
            </w:pPr>
            <w:r w:rsidRPr="00506B67">
              <w:rPr>
                <w:sz w:val="20"/>
                <w:szCs w:val="20"/>
                <w:lang w:eastAsia="pl-PL"/>
              </w:rPr>
              <w:t>Ocena  dokonywana  jest  na  podstawie  informacji  przedstawionych  we  wniosku  o dofinansowanie, studium wykonalności i innych załącznikach.</w:t>
            </w:r>
          </w:p>
          <w:p w:rsidR="00506B67" w:rsidRPr="00506B67" w:rsidRDefault="00506B67" w:rsidP="00506B67">
            <w:pPr>
              <w:spacing w:after="120"/>
              <w:ind w:firstLine="0"/>
              <w:rPr>
                <w:sz w:val="20"/>
                <w:szCs w:val="20"/>
                <w:lang w:eastAsia="pl-PL"/>
              </w:rPr>
            </w:pPr>
            <w:r w:rsidRPr="00506B67">
              <w:rPr>
                <w:sz w:val="20"/>
                <w:szCs w:val="20"/>
                <w:lang w:eastAsia="pl-PL"/>
              </w:rPr>
              <w:t>W  ramach  kryterium  oceniane  będzie  wykorzystanie w ramach projektu istniejących systemów monitoringu środowiska, obsługiwanych przez instytucje do tego powołane zgodnie z ustawowymi kompetencjami oraz właściwe wykorzystanie tych informacji..</w:t>
            </w:r>
          </w:p>
        </w:tc>
        <w:tc>
          <w:tcPr>
            <w:tcW w:w="4189" w:type="dxa"/>
          </w:tcPr>
          <w:p w:rsidR="00506B67" w:rsidRPr="00506B67" w:rsidRDefault="00506B67" w:rsidP="00506B67">
            <w:pPr>
              <w:spacing w:after="120"/>
              <w:ind w:firstLine="0"/>
              <w:rPr>
                <w:sz w:val="20"/>
                <w:szCs w:val="20"/>
                <w:lang w:eastAsia="pl-PL"/>
              </w:rPr>
            </w:pPr>
            <w:r w:rsidRPr="00506B67">
              <w:rPr>
                <w:sz w:val="20"/>
                <w:szCs w:val="20"/>
                <w:lang w:eastAsia="pl-PL"/>
              </w:rPr>
              <w:t>Kryterium punktowe – przyznanie 0 punktów nie dyskwalifikuje z możliwości uzyskania dofinansowania.</w:t>
            </w:r>
          </w:p>
          <w:p w:rsidR="00506B67" w:rsidRPr="00506B67" w:rsidRDefault="00506B67" w:rsidP="00506B67">
            <w:pPr>
              <w:spacing w:after="120"/>
              <w:ind w:firstLine="0"/>
              <w:rPr>
                <w:sz w:val="20"/>
                <w:szCs w:val="20"/>
                <w:lang w:eastAsia="pl-PL"/>
              </w:rPr>
            </w:pPr>
            <w:r w:rsidRPr="00506B67">
              <w:rPr>
                <w:sz w:val="20"/>
                <w:szCs w:val="20"/>
                <w:lang w:eastAsia="pl-PL"/>
              </w:rPr>
              <w:t>Projekt może otrzymać od 0 do 1 punktów.</w:t>
            </w:r>
            <w:r w:rsidRPr="00506B67">
              <w:rPr>
                <w:sz w:val="20"/>
                <w:szCs w:val="20"/>
                <w:lang w:eastAsia="pl-PL"/>
              </w:rPr>
              <w:br/>
            </w:r>
            <w:r>
              <w:rPr>
                <w:sz w:val="20"/>
                <w:szCs w:val="20"/>
                <w:lang w:eastAsia="pl-PL"/>
              </w:rPr>
              <w:t xml:space="preserve">- </w:t>
            </w:r>
            <w:r w:rsidRPr="00506B67">
              <w:rPr>
                <w:sz w:val="20"/>
                <w:szCs w:val="20"/>
                <w:lang w:eastAsia="pl-PL"/>
              </w:rPr>
              <w:t>0 pkt – Projekt nie wykorzystuje zewnętrznych istniejących systemów monitoringowych. Brak spójności projektu z istniejącymi systemami monitoringowymi.</w:t>
            </w:r>
          </w:p>
          <w:p w:rsidR="00506B67" w:rsidRPr="00506B67" w:rsidRDefault="00506B67" w:rsidP="00506B67">
            <w:pPr>
              <w:spacing w:after="120"/>
              <w:ind w:firstLine="0"/>
              <w:rPr>
                <w:sz w:val="20"/>
                <w:szCs w:val="20"/>
                <w:lang w:eastAsia="pl-PL"/>
              </w:rPr>
            </w:pPr>
            <w:r>
              <w:rPr>
                <w:sz w:val="20"/>
                <w:szCs w:val="20"/>
                <w:lang w:eastAsia="pl-PL"/>
              </w:rPr>
              <w:t xml:space="preserve">- </w:t>
            </w:r>
            <w:r w:rsidRPr="00506B67">
              <w:rPr>
                <w:sz w:val="20"/>
                <w:szCs w:val="20"/>
                <w:lang w:eastAsia="pl-PL"/>
              </w:rPr>
              <w:t>1 pkt – Projekt wykorzystuje zewnętrzne  istniejące systemy monitoringowe.</w:t>
            </w:r>
          </w:p>
        </w:tc>
      </w:tr>
      <w:tr w:rsidR="00506B67" w:rsidRPr="00506B67" w:rsidTr="00BF0D0F">
        <w:tc>
          <w:tcPr>
            <w:tcW w:w="534" w:type="dxa"/>
            <w:vAlign w:val="center"/>
          </w:tcPr>
          <w:p w:rsidR="00506B67" w:rsidRPr="00506B67" w:rsidRDefault="00506B67" w:rsidP="00506B67">
            <w:pPr>
              <w:spacing w:after="120"/>
              <w:ind w:firstLine="0"/>
              <w:rPr>
                <w:sz w:val="20"/>
                <w:szCs w:val="20"/>
                <w:lang w:eastAsia="pl-PL"/>
              </w:rPr>
            </w:pPr>
            <w:r w:rsidRPr="00506B67">
              <w:rPr>
                <w:sz w:val="20"/>
                <w:szCs w:val="20"/>
                <w:lang w:eastAsia="pl-PL"/>
              </w:rPr>
              <w:t>6.</w:t>
            </w:r>
          </w:p>
        </w:tc>
        <w:tc>
          <w:tcPr>
            <w:tcW w:w="2976" w:type="dxa"/>
            <w:vAlign w:val="center"/>
          </w:tcPr>
          <w:p w:rsidR="00506B67" w:rsidRPr="00506B67" w:rsidRDefault="00506B67" w:rsidP="00506B67">
            <w:pPr>
              <w:spacing w:after="120"/>
              <w:ind w:firstLine="0"/>
              <w:rPr>
                <w:sz w:val="20"/>
                <w:szCs w:val="20"/>
                <w:lang w:eastAsia="pl-PL"/>
              </w:rPr>
            </w:pPr>
            <w:r w:rsidRPr="00506B67">
              <w:rPr>
                <w:sz w:val="20"/>
                <w:szCs w:val="20"/>
                <w:lang w:eastAsia="pl-PL"/>
              </w:rPr>
              <w:t>Wpływ projektu na skrócenie czasu reakcji na zagrożenia</w:t>
            </w:r>
          </w:p>
        </w:tc>
        <w:tc>
          <w:tcPr>
            <w:tcW w:w="6521" w:type="dxa"/>
            <w:vAlign w:val="center"/>
          </w:tcPr>
          <w:p w:rsidR="00506B67" w:rsidRPr="00506B67" w:rsidRDefault="00506B67" w:rsidP="00506B67">
            <w:pPr>
              <w:spacing w:after="120"/>
              <w:ind w:firstLine="0"/>
              <w:rPr>
                <w:sz w:val="20"/>
                <w:szCs w:val="20"/>
                <w:lang w:eastAsia="pl-PL"/>
              </w:rPr>
            </w:pPr>
            <w:r w:rsidRPr="00506B67">
              <w:rPr>
                <w:sz w:val="20"/>
                <w:szCs w:val="20"/>
                <w:lang w:eastAsia="pl-PL"/>
              </w:rPr>
              <w:t>W ramach kryterium oceniane będzie w jakim stopniu realizacja projektu przyczyni się do skrócenia czasu reakcji na zagrożenia</w:t>
            </w:r>
          </w:p>
        </w:tc>
        <w:tc>
          <w:tcPr>
            <w:tcW w:w="4189" w:type="dxa"/>
          </w:tcPr>
          <w:p w:rsidR="00506B67" w:rsidRPr="00506B67" w:rsidRDefault="00506B67" w:rsidP="00506B67">
            <w:pPr>
              <w:spacing w:after="120"/>
              <w:ind w:firstLine="0"/>
              <w:rPr>
                <w:sz w:val="20"/>
                <w:szCs w:val="20"/>
                <w:lang w:eastAsia="pl-PL"/>
              </w:rPr>
            </w:pPr>
            <w:r w:rsidRPr="00506B67">
              <w:rPr>
                <w:sz w:val="20"/>
                <w:szCs w:val="20"/>
                <w:lang w:eastAsia="pl-PL"/>
              </w:rPr>
              <w:t>Projekt przyczynia się do skrócenia czasu reakcji na zagrożenia środowiskowe.</w:t>
            </w:r>
          </w:p>
          <w:p w:rsidR="00506B67" w:rsidRPr="00506B67" w:rsidRDefault="00506B67" w:rsidP="00506B67">
            <w:pPr>
              <w:spacing w:after="120"/>
              <w:ind w:firstLine="0"/>
              <w:rPr>
                <w:sz w:val="20"/>
                <w:szCs w:val="20"/>
                <w:lang w:eastAsia="pl-PL"/>
              </w:rPr>
            </w:pPr>
            <w:r w:rsidRPr="00506B67">
              <w:rPr>
                <w:sz w:val="20"/>
                <w:szCs w:val="20"/>
                <w:lang w:eastAsia="pl-PL"/>
              </w:rPr>
              <w:t>Kryterium punktowe – przyznanie 0 punktów nie dyskwalifikuje z możliwości uzyskania dofinansowania.</w:t>
            </w:r>
          </w:p>
          <w:p w:rsidR="00506B67" w:rsidRPr="00506B67" w:rsidRDefault="00506B67" w:rsidP="00506B67">
            <w:pPr>
              <w:spacing w:after="120"/>
              <w:ind w:firstLine="0"/>
              <w:rPr>
                <w:sz w:val="20"/>
                <w:szCs w:val="20"/>
                <w:lang w:eastAsia="pl-PL"/>
              </w:rPr>
            </w:pPr>
            <w:r w:rsidRPr="00506B67">
              <w:rPr>
                <w:sz w:val="20"/>
                <w:szCs w:val="20"/>
                <w:lang w:eastAsia="pl-PL"/>
              </w:rPr>
              <w:t>Projekt może otrzymać od 0 do 3 punktów.</w:t>
            </w:r>
          </w:p>
          <w:p w:rsidR="00506B67" w:rsidRPr="00506B67" w:rsidRDefault="00506B67" w:rsidP="00506B67">
            <w:pPr>
              <w:spacing w:after="120"/>
              <w:ind w:firstLine="0"/>
              <w:rPr>
                <w:sz w:val="20"/>
                <w:szCs w:val="20"/>
                <w:lang w:eastAsia="pl-PL"/>
              </w:rPr>
            </w:pPr>
            <w:r>
              <w:rPr>
                <w:sz w:val="20"/>
                <w:szCs w:val="20"/>
                <w:lang w:eastAsia="pl-PL"/>
              </w:rPr>
              <w:t xml:space="preserve">- </w:t>
            </w:r>
            <w:r w:rsidRPr="00506B67">
              <w:rPr>
                <w:sz w:val="20"/>
                <w:szCs w:val="20"/>
                <w:lang w:eastAsia="pl-PL"/>
              </w:rPr>
              <w:t xml:space="preserve">0 pkt – projekt nie wpływa na zmniejszenie czasu reakcji </w:t>
            </w:r>
          </w:p>
          <w:p w:rsidR="00506B67" w:rsidRPr="00506B67" w:rsidRDefault="00506B67" w:rsidP="00506B67">
            <w:pPr>
              <w:spacing w:after="120"/>
              <w:ind w:firstLine="0"/>
              <w:rPr>
                <w:sz w:val="20"/>
                <w:szCs w:val="20"/>
                <w:lang w:eastAsia="pl-PL"/>
              </w:rPr>
            </w:pPr>
            <w:r>
              <w:rPr>
                <w:sz w:val="20"/>
                <w:szCs w:val="20"/>
                <w:lang w:eastAsia="pl-PL"/>
              </w:rPr>
              <w:lastRenderedPageBreak/>
              <w:t xml:space="preserve">- </w:t>
            </w:r>
            <w:r w:rsidRPr="00506B67">
              <w:rPr>
                <w:sz w:val="20"/>
                <w:szCs w:val="20"/>
                <w:lang w:eastAsia="pl-PL"/>
              </w:rPr>
              <w:t>1 pkt – zmniejszenie o mniej niż 25% czasu reakcji w porównaniu do czasu reakcji przed realizacją projektu.</w:t>
            </w:r>
          </w:p>
          <w:p w:rsidR="00506B67" w:rsidRPr="00506B67" w:rsidRDefault="00506B67" w:rsidP="00506B67">
            <w:pPr>
              <w:spacing w:after="120"/>
              <w:ind w:firstLine="0"/>
              <w:rPr>
                <w:sz w:val="20"/>
                <w:szCs w:val="20"/>
                <w:lang w:eastAsia="pl-PL"/>
              </w:rPr>
            </w:pPr>
            <w:r>
              <w:rPr>
                <w:sz w:val="20"/>
                <w:szCs w:val="20"/>
                <w:lang w:eastAsia="pl-PL"/>
              </w:rPr>
              <w:t xml:space="preserve">- </w:t>
            </w:r>
            <w:r w:rsidRPr="00506B67">
              <w:rPr>
                <w:sz w:val="20"/>
                <w:szCs w:val="20"/>
                <w:lang w:eastAsia="pl-PL"/>
              </w:rPr>
              <w:t>2 pkt – zmniejszenie od 25 do 75% czasu reakcji w porównaniu do czasu reakcji przed realizacją projektu.</w:t>
            </w:r>
          </w:p>
          <w:p w:rsidR="00506B67" w:rsidRPr="00506B67" w:rsidRDefault="00506B67" w:rsidP="00506B67">
            <w:pPr>
              <w:spacing w:after="120"/>
              <w:ind w:firstLine="0"/>
              <w:rPr>
                <w:sz w:val="20"/>
                <w:szCs w:val="20"/>
                <w:lang w:eastAsia="pl-PL"/>
              </w:rPr>
            </w:pPr>
            <w:r>
              <w:rPr>
                <w:sz w:val="20"/>
                <w:szCs w:val="20"/>
                <w:lang w:eastAsia="pl-PL"/>
              </w:rPr>
              <w:t xml:space="preserve">- </w:t>
            </w:r>
            <w:r w:rsidRPr="00506B67">
              <w:rPr>
                <w:sz w:val="20"/>
                <w:szCs w:val="20"/>
                <w:lang w:eastAsia="pl-PL"/>
              </w:rPr>
              <w:t>3 pkt – zmniejszenie o więcej niż 75% czasu reakcji w porównaniu do czasu reakcji przed realizacją projektu.</w:t>
            </w:r>
          </w:p>
          <w:p w:rsidR="00506B67" w:rsidRPr="00506B67" w:rsidRDefault="00506B67" w:rsidP="00506B67">
            <w:pPr>
              <w:spacing w:after="120"/>
              <w:ind w:firstLine="0"/>
              <w:rPr>
                <w:sz w:val="20"/>
                <w:szCs w:val="20"/>
                <w:lang w:eastAsia="pl-PL"/>
              </w:rPr>
            </w:pPr>
            <w:r w:rsidRPr="00506B67">
              <w:rPr>
                <w:sz w:val="20"/>
                <w:szCs w:val="20"/>
                <w:lang w:eastAsia="pl-PL"/>
              </w:rPr>
              <w:t xml:space="preserve">Sposób oceny polega na wyliczeniu średniego czasu od odebrania zgłoszenia do przyjazdu służb ratowniczych w ciągu 12 </w:t>
            </w:r>
            <w:r>
              <w:rPr>
                <w:sz w:val="20"/>
                <w:szCs w:val="20"/>
                <w:lang w:eastAsia="pl-PL"/>
              </w:rPr>
              <w:br/>
            </w:r>
            <w:r w:rsidRPr="00506B67">
              <w:rPr>
                <w:sz w:val="20"/>
                <w:szCs w:val="20"/>
                <w:lang w:eastAsia="pl-PL"/>
              </w:rPr>
              <w:t>m-cy poprzedzających złożenie wniosku</w:t>
            </w:r>
          </w:p>
        </w:tc>
      </w:tr>
      <w:tr w:rsidR="00506B67" w:rsidRPr="00506B67" w:rsidTr="00BF0D0F">
        <w:tc>
          <w:tcPr>
            <w:tcW w:w="14220" w:type="dxa"/>
            <w:gridSpan w:val="4"/>
            <w:shd w:val="clear" w:color="auto" w:fill="92D050"/>
          </w:tcPr>
          <w:p w:rsidR="00506B67" w:rsidRPr="00506B67" w:rsidRDefault="00506B67" w:rsidP="00506B67">
            <w:pPr>
              <w:spacing w:after="120"/>
              <w:jc w:val="right"/>
              <w:rPr>
                <w:sz w:val="20"/>
                <w:szCs w:val="20"/>
                <w:lang w:eastAsia="pl-PL"/>
              </w:rPr>
            </w:pPr>
            <w:r w:rsidRPr="00506B67">
              <w:rPr>
                <w:sz w:val="20"/>
                <w:szCs w:val="20"/>
                <w:lang w:eastAsia="pl-PL"/>
              </w:rPr>
              <w:lastRenderedPageBreak/>
              <w:t>Suma punktów do zdobycia -  25 pkt, 60%= 15 pkt</w:t>
            </w:r>
          </w:p>
        </w:tc>
      </w:tr>
    </w:tbl>
    <w:p w:rsidR="002D1003" w:rsidRPr="00506B67" w:rsidRDefault="002D1003" w:rsidP="00506B67">
      <w:pPr>
        <w:spacing w:after="120"/>
        <w:rPr>
          <w:sz w:val="20"/>
          <w:szCs w:val="20"/>
        </w:rPr>
      </w:pPr>
      <w:r w:rsidRPr="00506B67">
        <w:rPr>
          <w:sz w:val="20"/>
          <w:szCs w:val="20"/>
        </w:rPr>
        <w:br w:type="page"/>
      </w:r>
    </w:p>
    <w:p w:rsidR="002D1003" w:rsidRDefault="002D1003" w:rsidP="00D81E0B">
      <w:pPr>
        <w:pStyle w:val="Nagwek1"/>
        <w:jc w:val="both"/>
        <w:rPr>
          <w:rFonts w:ascii="Arial" w:hAnsi="Arial" w:cs="Arial"/>
          <w:color w:val="auto"/>
          <w:sz w:val="20"/>
          <w:szCs w:val="20"/>
        </w:rPr>
      </w:pPr>
      <w:bookmarkStart w:id="111" w:name="_Toc452538125"/>
      <w:r w:rsidRPr="00D81E0B">
        <w:rPr>
          <w:rFonts w:ascii="Arial" w:hAnsi="Arial" w:cs="Arial"/>
          <w:color w:val="auto"/>
          <w:sz w:val="20"/>
          <w:szCs w:val="20"/>
        </w:rPr>
        <w:lastRenderedPageBreak/>
        <w:t xml:space="preserve">Załącznik 4  </w:t>
      </w:r>
      <w:r w:rsidR="001F6567">
        <w:rPr>
          <w:rFonts w:ascii="Arial" w:hAnsi="Arial" w:cs="Arial"/>
          <w:color w:val="auto"/>
          <w:sz w:val="20"/>
          <w:szCs w:val="20"/>
        </w:rPr>
        <w:t>W</w:t>
      </w:r>
      <w:r w:rsidRPr="001F6567">
        <w:rPr>
          <w:rFonts w:ascii="Arial" w:hAnsi="Arial" w:cs="Arial"/>
          <w:color w:val="auto"/>
          <w:sz w:val="20"/>
          <w:szCs w:val="20"/>
        </w:rPr>
        <w:t xml:space="preserve">ykaz projektów zidentyfikowanych </w:t>
      </w:r>
      <w:r w:rsidR="001F6567">
        <w:rPr>
          <w:rFonts w:ascii="Arial" w:hAnsi="Arial" w:cs="Arial"/>
          <w:color w:val="auto"/>
          <w:sz w:val="20"/>
          <w:szCs w:val="20"/>
        </w:rPr>
        <w:t>przez</w:t>
      </w:r>
      <w:r w:rsidRPr="001F6567">
        <w:rPr>
          <w:rFonts w:ascii="Arial" w:hAnsi="Arial" w:cs="Arial"/>
          <w:color w:val="auto"/>
          <w:sz w:val="20"/>
          <w:szCs w:val="20"/>
        </w:rPr>
        <w:t xml:space="preserve"> </w:t>
      </w:r>
      <w:r w:rsidR="001F6567">
        <w:rPr>
          <w:rFonts w:ascii="Arial" w:hAnsi="Arial" w:cs="Arial"/>
          <w:color w:val="auto"/>
          <w:sz w:val="20"/>
          <w:szCs w:val="20"/>
        </w:rPr>
        <w:t>IZ</w:t>
      </w:r>
      <w:r w:rsidR="001F6567" w:rsidRPr="001F6567">
        <w:rPr>
          <w:rFonts w:ascii="Arial" w:hAnsi="Arial" w:cs="Arial"/>
          <w:color w:val="auto"/>
          <w:sz w:val="20"/>
          <w:szCs w:val="20"/>
        </w:rPr>
        <w:t xml:space="preserve"> RPO WiM</w:t>
      </w:r>
      <w:r w:rsidRPr="001F6567">
        <w:rPr>
          <w:rFonts w:ascii="Arial" w:hAnsi="Arial" w:cs="Arial"/>
          <w:color w:val="auto"/>
          <w:sz w:val="20"/>
          <w:szCs w:val="20"/>
        </w:rPr>
        <w:t xml:space="preserve"> w ramach trybu pozakonkursowego</w:t>
      </w:r>
      <w:r w:rsidRPr="00D81E0B">
        <w:rPr>
          <w:rFonts w:ascii="Arial" w:hAnsi="Arial" w:cs="Arial"/>
          <w:color w:val="auto"/>
          <w:sz w:val="20"/>
          <w:szCs w:val="20"/>
        </w:rPr>
        <w:t xml:space="preserve"> </w:t>
      </w:r>
      <w:r w:rsidR="000854CA">
        <w:rPr>
          <w:rFonts w:ascii="Arial" w:hAnsi="Arial" w:cs="Arial"/>
          <w:color w:val="auto"/>
          <w:sz w:val="20"/>
          <w:szCs w:val="20"/>
        </w:rPr>
        <w:t>(do uzupełnienia na dalszym etapie prac)</w:t>
      </w:r>
      <w:bookmarkEnd w:id="111"/>
    </w:p>
    <w:p w:rsidR="004113F7" w:rsidRPr="004113F7" w:rsidRDefault="004113F7" w:rsidP="004113F7">
      <w:pPr>
        <w:rPr>
          <w:lang w:eastAsia="ko-KR"/>
        </w:rPr>
      </w:pPr>
    </w:p>
    <w:tbl>
      <w:tblPr>
        <w:tblW w:w="14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85"/>
        <w:gridCol w:w="7"/>
        <w:gridCol w:w="495"/>
        <w:gridCol w:w="1526"/>
        <w:gridCol w:w="1117"/>
        <w:gridCol w:w="80"/>
        <w:gridCol w:w="454"/>
        <w:gridCol w:w="67"/>
        <w:gridCol w:w="833"/>
        <w:gridCol w:w="17"/>
        <w:gridCol w:w="703"/>
        <w:gridCol w:w="6"/>
        <w:gridCol w:w="846"/>
        <w:gridCol w:w="48"/>
        <w:gridCol w:w="492"/>
        <w:gridCol w:w="48"/>
        <w:gridCol w:w="681"/>
        <w:gridCol w:w="11"/>
        <w:gridCol w:w="851"/>
        <w:gridCol w:w="38"/>
        <w:gridCol w:w="900"/>
        <w:gridCol w:w="54"/>
        <w:gridCol w:w="1559"/>
        <w:gridCol w:w="9"/>
        <w:gridCol w:w="2117"/>
        <w:gridCol w:w="43"/>
        <w:gridCol w:w="1375"/>
        <w:gridCol w:w="73"/>
      </w:tblGrid>
      <w:tr w:rsidR="002D1003" w:rsidRPr="00377175" w:rsidTr="00F83D75">
        <w:trPr>
          <w:gridAfter w:val="1"/>
          <w:wAfter w:w="73" w:type="dxa"/>
          <w:trHeight w:val="689"/>
          <w:jc w:val="center"/>
        </w:trPr>
        <w:tc>
          <w:tcPr>
            <w:tcW w:w="392" w:type="dxa"/>
            <w:gridSpan w:val="2"/>
            <w:vMerge w:val="restart"/>
            <w:vAlign w:val="center"/>
          </w:tcPr>
          <w:p w:rsidR="002D1003" w:rsidRPr="00054A11" w:rsidRDefault="002D1003" w:rsidP="00054A11">
            <w:pPr>
              <w:spacing w:before="60" w:after="60"/>
              <w:jc w:val="center"/>
              <w:rPr>
                <w:rFonts w:ascii="Arial" w:hAnsi="Arial" w:cs="Arial"/>
                <w:sz w:val="18"/>
                <w:szCs w:val="18"/>
              </w:rPr>
            </w:pPr>
            <w:r w:rsidRPr="00054A11">
              <w:rPr>
                <w:rFonts w:ascii="Arial" w:hAnsi="Arial" w:cs="Arial"/>
                <w:sz w:val="18"/>
                <w:szCs w:val="18"/>
              </w:rPr>
              <w:t>l</w:t>
            </w:r>
            <w:r w:rsidR="00F83D75">
              <w:rPr>
                <w:rFonts w:ascii="Arial" w:hAnsi="Arial" w:cs="Arial"/>
                <w:sz w:val="18"/>
                <w:szCs w:val="18"/>
              </w:rPr>
              <w:t>L</w:t>
            </w:r>
            <w:r w:rsidRPr="00054A11">
              <w:rPr>
                <w:rFonts w:ascii="Arial" w:hAnsi="Arial" w:cs="Arial"/>
                <w:sz w:val="18"/>
                <w:szCs w:val="18"/>
              </w:rPr>
              <w:t>p.</w:t>
            </w:r>
          </w:p>
        </w:tc>
        <w:tc>
          <w:tcPr>
            <w:tcW w:w="495" w:type="dxa"/>
            <w:vMerge w:val="restart"/>
            <w:textDirection w:val="btLr"/>
            <w:vAlign w:val="center"/>
          </w:tcPr>
          <w:p w:rsidR="002D1003" w:rsidRPr="00054A11" w:rsidRDefault="002D1003" w:rsidP="00054A11">
            <w:pPr>
              <w:spacing w:before="60" w:after="60"/>
              <w:ind w:left="113" w:right="113"/>
              <w:jc w:val="center"/>
              <w:rPr>
                <w:rFonts w:ascii="Arial" w:hAnsi="Arial" w:cs="Arial"/>
                <w:sz w:val="18"/>
                <w:szCs w:val="18"/>
              </w:rPr>
            </w:pPr>
            <w:r w:rsidRPr="00054A11">
              <w:rPr>
                <w:rFonts w:ascii="Arial" w:hAnsi="Arial" w:cs="Arial"/>
                <w:sz w:val="18"/>
                <w:szCs w:val="18"/>
              </w:rPr>
              <w:t xml:space="preserve">numer działania </w:t>
            </w:r>
            <w:r w:rsidRPr="00054A11">
              <w:rPr>
                <w:rFonts w:ascii="Arial" w:hAnsi="Arial" w:cs="Arial"/>
                <w:sz w:val="18"/>
                <w:szCs w:val="18"/>
              </w:rPr>
              <w:br/>
              <w:t>lub poddziałania</w:t>
            </w:r>
          </w:p>
        </w:tc>
        <w:tc>
          <w:tcPr>
            <w:tcW w:w="1526" w:type="dxa"/>
            <w:vMerge w:val="restart"/>
            <w:textDirection w:val="btLr"/>
            <w:vAlign w:val="center"/>
          </w:tcPr>
          <w:p w:rsidR="002D1003" w:rsidRPr="00054A11" w:rsidRDefault="002D1003" w:rsidP="00054A11">
            <w:pPr>
              <w:spacing w:before="60" w:after="60"/>
              <w:ind w:left="113" w:right="113"/>
              <w:jc w:val="center"/>
              <w:rPr>
                <w:rFonts w:ascii="Arial" w:hAnsi="Arial" w:cs="Arial"/>
                <w:sz w:val="18"/>
                <w:szCs w:val="18"/>
              </w:rPr>
            </w:pPr>
            <w:r w:rsidRPr="00054A11">
              <w:rPr>
                <w:rFonts w:ascii="Arial" w:hAnsi="Arial" w:cs="Arial"/>
                <w:sz w:val="18"/>
                <w:szCs w:val="18"/>
              </w:rPr>
              <w:t>tytuł lub zakres projektu</w:t>
            </w:r>
          </w:p>
        </w:tc>
        <w:tc>
          <w:tcPr>
            <w:tcW w:w="1197" w:type="dxa"/>
            <w:gridSpan w:val="2"/>
            <w:vMerge w:val="restart"/>
            <w:textDirection w:val="btLr"/>
            <w:vAlign w:val="center"/>
          </w:tcPr>
          <w:p w:rsidR="002D1003" w:rsidRPr="00054A11" w:rsidRDefault="002D1003" w:rsidP="00054A11">
            <w:pPr>
              <w:spacing w:before="60" w:after="60"/>
              <w:ind w:left="113" w:right="113"/>
              <w:jc w:val="center"/>
              <w:rPr>
                <w:rFonts w:ascii="Arial" w:hAnsi="Arial" w:cs="Arial"/>
                <w:sz w:val="18"/>
                <w:szCs w:val="18"/>
              </w:rPr>
            </w:pPr>
            <w:r w:rsidRPr="00054A11">
              <w:rPr>
                <w:rFonts w:ascii="Arial" w:hAnsi="Arial" w:cs="Arial"/>
                <w:sz w:val="18"/>
                <w:szCs w:val="18"/>
              </w:rPr>
              <w:t>podmiot zgłaszający</w:t>
            </w:r>
          </w:p>
        </w:tc>
        <w:tc>
          <w:tcPr>
            <w:tcW w:w="521" w:type="dxa"/>
            <w:gridSpan w:val="2"/>
            <w:vMerge w:val="restart"/>
            <w:textDirection w:val="btLr"/>
            <w:vAlign w:val="center"/>
          </w:tcPr>
          <w:p w:rsidR="002D1003" w:rsidRPr="00054A11" w:rsidRDefault="002D1003" w:rsidP="00054A11">
            <w:pPr>
              <w:spacing w:before="60" w:after="60"/>
              <w:ind w:left="113" w:right="113"/>
              <w:jc w:val="center"/>
              <w:rPr>
                <w:rFonts w:ascii="Arial" w:hAnsi="Arial" w:cs="Arial"/>
                <w:sz w:val="18"/>
                <w:szCs w:val="18"/>
              </w:rPr>
            </w:pPr>
            <w:r w:rsidRPr="00054A11">
              <w:rPr>
                <w:rFonts w:ascii="Arial" w:hAnsi="Arial" w:cs="Arial"/>
                <w:sz w:val="18"/>
                <w:szCs w:val="18"/>
              </w:rPr>
              <w:t>data identyfikacji</w:t>
            </w:r>
          </w:p>
        </w:tc>
        <w:tc>
          <w:tcPr>
            <w:tcW w:w="850" w:type="dxa"/>
            <w:gridSpan w:val="2"/>
            <w:vMerge w:val="restart"/>
            <w:textDirection w:val="btLr"/>
            <w:vAlign w:val="center"/>
          </w:tcPr>
          <w:p w:rsidR="002D1003" w:rsidRPr="00054A11" w:rsidRDefault="002D1003" w:rsidP="00054A11">
            <w:pPr>
              <w:spacing w:before="60" w:after="60"/>
              <w:ind w:left="113" w:right="113"/>
              <w:jc w:val="center"/>
              <w:rPr>
                <w:rFonts w:ascii="Arial" w:hAnsi="Arial" w:cs="Arial"/>
                <w:sz w:val="18"/>
                <w:szCs w:val="18"/>
              </w:rPr>
            </w:pPr>
            <w:r w:rsidRPr="00054A11">
              <w:rPr>
                <w:rFonts w:ascii="Arial" w:hAnsi="Arial" w:cs="Arial"/>
                <w:sz w:val="18"/>
                <w:szCs w:val="18"/>
              </w:rPr>
              <w:t>podmiot, który będzie wnioskodawcą</w:t>
            </w:r>
          </w:p>
        </w:tc>
        <w:tc>
          <w:tcPr>
            <w:tcW w:w="709" w:type="dxa"/>
            <w:gridSpan w:val="2"/>
            <w:vMerge w:val="restart"/>
            <w:textDirection w:val="btLr"/>
            <w:vAlign w:val="center"/>
          </w:tcPr>
          <w:p w:rsidR="002D1003" w:rsidRPr="00054A11" w:rsidRDefault="002D1003" w:rsidP="00054A11">
            <w:pPr>
              <w:spacing w:before="60" w:after="60"/>
              <w:ind w:left="113" w:right="113"/>
              <w:jc w:val="center"/>
              <w:rPr>
                <w:rFonts w:ascii="Arial" w:hAnsi="Arial" w:cs="Arial"/>
                <w:sz w:val="18"/>
                <w:szCs w:val="18"/>
              </w:rPr>
            </w:pPr>
            <w:r w:rsidRPr="00054A11">
              <w:rPr>
                <w:rFonts w:ascii="Arial" w:hAnsi="Arial" w:cs="Arial"/>
                <w:sz w:val="18"/>
                <w:szCs w:val="18"/>
              </w:rPr>
              <w:t>szacowana całkowita wartość projektu (PLN)</w:t>
            </w:r>
          </w:p>
        </w:tc>
        <w:tc>
          <w:tcPr>
            <w:tcW w:w="846" w:type="dxa"/>
            <w:vMerge w:val="restart"/>
            <w:textDirection w:val="btLr"/>
            <w:vAlign w:val="center"/>
          </w:tcPr>
          <w:p w:rsidR="002D1003" w:rsidRPr="00054A11" w:rsidRDefault="002D1003" w:rsidP="00054A11">
            <w:pPr>
              <w:spacing w:before="60" w:after="60"/>
              <w:ind w:left="113" w:right="113"/>
              <w:jc w:val="center"/>
              <w:rPr>
                <w:rFonts w:ascii="Arial" w:hAnsi="Arial" w:cs="Arial"/>
                <w:sz w:val="18"/>
                <w:szCs w:val="18"/>
              </w:rPr>
            </w:pPr>
            <w:r w:rsidRPr="00054A11">
              <w:rPr>
                <w:rFonts w:ascii="Arial" w:hAnsi="Arial" w:cs="Arial"/>
                <w:sz w:val="18"/>
                <w:szCs w:val="18"/>
              </w:rPr>
              <w:t>szacowana wartość kosztów kwalifikowalnych</w:t>
            </w:r>
          </w:p>
          <w:p w:rsidR="002D1003" w:rsidRPr="00054A11" w:rsidRDefault="002D1003" w:rsidP="00054A11">
            <w:pPr>
              <w:spacing w:before="60" w:after="60"/>
              <w:ind w:left="113" w:right="113"/>
              <w:jc w:val="center"/>
              <w:rPr>
                <w:rFonts w:ascii="Arial" w:hAnsi="Arial" w:cs="Arial"/>
                <w:sz w:val="18"/>
                <w:szCs w:val="18"/>
              </w:rPr>
            </w:pPr>
            <w:r w:rsidRPr="00054A11">
              <w:rPr>
                <w:rFonts w:ascii="Arial" w:hAnsi="Arial" w:cs="Arial"/>
                <w:sz w:val="18"/>
                <w:szCs w:val="18"/>
              </w:rPr>
              <w:t>(PLN)</w:t>
            </w:r>
          </w:p>
        </w:tc>
        <w:tc>
          <w:tcPr>
            <w:tcW w:w="540" w:type="dxa"/>
            <w:gridSpan w:val="2"/>
            <w:vMerge w:val="restart"/>
            <w:textDirection w:val="btLr"/>
            <w:vAlign w:val="center"/>
          </w:tcPr>
          <w:p w:rsidR="002D1003" w:rsidRPr="00054A11" w:rsidRDefault="002D1003" w:rsidP="00054A11">
            <w:pPr>
              <w:spacing w:before="60" w:after="60"/>
              <w:ind w:left="113" w:right="113"/>
              <w:jc w:val="center"/>
              <w:rPr>
                <w:rFonts w:ascii="Arial" w:hAnsi="Arial" w:cs="Arial"/>
                <w:sz w:val="18"/>
                <w:szCs w:val="18"/>
              </w:rPr>
            </w:pPr>
            <w:r w:rsidRPr="00054A11">
              <w:rPr>
                <w:rFonts w:ascii="Arial" w:hAnsi="Arial" w:cs="Arial"/>
                <w:sz w:val="18"/>
                <w:szCs w:val="18"/>
              </w:rPr>
              <w:t>duży projekt (T/N/ND)</w:t>
            </w:r>
          </w:p>
        </w:tc>
        <w:tc>
          <w:tcPr>
            <w:tcW w:w="740" w:type="dxa"/>
            <w:gridSpan w:val="3"/>
            <w:vMerge w:val="restart"/>
            <w:textDirection w:val="btLr"/>
            <w:vAlign w:val="center"/>
          </w:tcPr>
          <w:p w:rsidR="002D1003" w:rsidRPr="00054A11" w:rsidRDefault="002D1003" w:rsidP="00054A11">
            <w:pPr>
              <w:spacing w:before="60" w:after="60"/>
              <w:ind w:left="113" w:right="113"/>
              <w:jc w:val="center"/>
              <w:rPr>
                <w:rFonts w:ascii="Arial" w:hAnsi="Arial" w:cs="Arial"/>
                <w:sz w:val="18"/>
                <w:szCs w:val="18"/>
              </w:rPr>
            </w:pPr>
            <w:r w:rsidRPr="00054A11">
              <w:rPr>
                <w:rFonts w:ascii="Arial" w:hAnsi="Arial" w:cs="Arial"/>
                <w:sz w:val="18"/>
                <w:szCs w:val="18"/>
              </w:rPr>
              <w:t>szacowany wkład UE (PLN)</w:t>
            </w:r>
          </w:p>
        </w:tc>
        <w:tc>
          <w:tcPr>
            <w:tcW w:w="1843" w:type="dxa"/>
            <w:gridSpan w:val="4"/>
            <w:vAlign w:val="center"/>
          </w:tcPr>
          <w:p w:rsidR="002D1003" w:rsidRPr="00054A11" w:rsidRDefault="002D1003" w:rsidP="00054A11">
            <w:pPr>
              <w:spacing w:before="60" w:after="60"/>
              <w:jc w:val="center"/>
              <w:rPr>
                <w:rFonts w:ascii="Arial" w:hAnsi="Arial" w:cs="Arial"/>
                <w:sz w:val="18"/>
                <w:szCs w:val="18"/>
              </w:rPr>
            </w:pPr>
            <w:r w:rsidRPr="00054A11">
              <w:rPr>
                <w:rFonts w:ascii="Arial" w:hAnsi="Arial" w:cs="Arial"/>
                <w:sz w:val="18"/>
                <w:szCs w:val="18"/>
              </w:rPr>
              <w:t xml:space="preserve">zakładane efekty </w:t>
            </w:r>
            <w:r w:rsidRPr="00054A11">
              <w:rPr>
                <w:rFonts w:ascii="Arial" w:hAnsi="Arial" w:cs="Arial"/>
                <w:sz w:val="18"/>
                <w:szCs w:val="18"/>
              </w:rPr>
              <w:br/>
              <w:t xml:space="preserve">projektu wyrażone </w:t>
            </w:r>
            <w:r w:rsidRPr="00054A11">
              <w:rPr>
                <w:rFonts w:ascii="Arial" w:hAnsi="Arial" w:cs="Arial"/>
                <w:sz w:val="18"/>
                <w:szCs w:val="18"/>
              </w:rPr>
              <w:br/>
              <w:t>wskaźnikami</w:t>
            </w:r>
          </w:p>
        </w:tc>
        <w:tc>
          <w:tcPr>
            <w:tcW w:w="1559" w:type="dxa"/>
            <w:vMerge w:val="restart"/>
            <w:textDirection w:val="btLr"/>
            <w:vAlign w:val="center"/>
          </w:tcPr>
          <w:p w:rsidR="002D1003" w:rsidRPr="00054A11" w:rsidRDefault="002D1003" w:rsidP="00054A11">
            <w:pPr>
              <w:spacing w:before="60" w:after="60"/>
              <w:ind w:left="113" w:right="113"/>
              <w:jc w:val="center"/>
              <w:rPr>
                <w:rFonts w:ascii="Arial" w:hAnsi="Arial" w:cs="Arial"/>
                <w:sz w:val="18"/>
                <w:szCs w:val="18"/>
              </w:rPr>
            </w:pPr>
            <w:r w:rsidRPr="00054A11">
              <w:rPr>
                <w:rFonts w:ascii="Arial" w:hAnsi="Arial" w:cs="Arial"/>
                <w:sz w:val="18"/>
                <w:szCs w:val="18"/>
              </w:rPr>
              <w:t xml:space="preserve">przewidywany w dniu identyfikacji termin </w:t>
            </w:r>
            <w:r w:rsidRPr="00054A11">
              <w:rPr>
                <w:rFonts w:ascii="Arial" w:hAnsi="Arial" w:cs="Arial"/>
                <w:sz w:val="18"/>
                <w:szCs w:val="18"/>
              </w:rPr>
              <w:br/>
              <w:t xml:space="preserve">złożenia wniosku </w:t>
            </w:r>
            <w:r w:rsidRPr="00054A11">
              <w:rPr>
                <w:rFonts w:ascii="Arial" w:hAnsi="Arial" w:cs="Arial"/>
                <w:sz w:val="18"/>
                <w:szCs w:val="18"/>
              </w:rPr>
              <w:br/>
              <w:t>o dofinansowanie</w:t>
            </w:r>
            <w:r w:rsidRPr="00054A11">
              <w:rPr>
                <w:rFonts w:ascii="Arial" w:hAnsi="Arial" w:cs="Arial"/>
                <w:sz w:val="18"/>
                <w:szCs w:val="18"/>
              </w:rPr>
              <w:br/>
              <w:t>(kwartał/ miesiąc oraz rok)</w:t>
            </w:r>
          </w:p>
        </w:tc>
        <w:tc>
          <w:tcPr>
            <w:tcW w:w="2126" w:type="dxa"/>
            <w:gridSpan w:val="2"/>
            <w:vMerge w:val="restart"/>
            <w:textDirection w:val="btLr"/>
            <w:vAlign w:val="center"/>
          </w:tcPr>
          <w:p w:rsidR="002D1003" w:rsidRPr="00054A11" w:rsidRDefault="002D1003" w:rsidP="00054A11">
            <w:pPr>
              <w:spacing w:before="60" w:after="60"/>
              <w:ind w:left="113" w:right="113"/>
              <w:jc w:val="center"/>
              <w:rPr>
                <w:rFonts w:ascii="Arial" w:hAnsi="Arial" w:cs="Arial"/>
                <w:sz w:val="18"/>
                <w:szCs w:val="18"/>
              </w:rPr>
            </w:pPr>
            <w:r w:rsidRPr="00054A11">
              <w:rPr>
                <w:rFonts w:ascii="Arial" w:hAnsi="Arial" w:cs="Arial"/>
                <w:sz w:val="18"/>
                <w:szCs w:val="18"/>
              </w:rPr>
              <w:t xml:space="preserve">przewidywany w dniu identyfikacji termin </w:t>
            </w:r>
            <w:r w:rsidRPr="00054A11">
              <w:rPr>
                <w:rFonts w:ascii="Arial" w:hAnsi="Arial" w:cs="Arial"/>
                <w:sz w:val="18"/>
                <w:szCs w:val="18"/>
              </w:rPr>
              <w:br/>
              <w:t>rozpoczęcia realizacji projektu</w:t>
            </w:r>
          </w:p>
          <w:p w:rsidR="002D1003" w:rsidRPr="00054A11" w:rsidRDefault="002D1003" w:rsidP="00054A11">
            <w:pPr>
              <w:spacing w:before="60" w:after="60"/>
              <w:ind w:left="113" w:right="113"/>
              <w:jc w:val="center"/>
              <w:rPr>
                <w:rFonts w:ascii="Arial" w:hAnsi="Arial" w:cs="Arial"/>
                <w:sz w:val="18"/>
                <w:szCs w:val="18"/>
              </w:rPr>
            </w:pPr>
            <w:r w:rsidRPr="00054A11">
              <w:rPr>
                <w:rFonts w:ascii="Arial" w:hAnsi="Arial" w:cs="Arial"/>
                <w:sz w:val="18"/>
                <w:szCs w:val="18"/>
              </w:rPr>
              <w:t>(kwartał/miesiąc oraz rok)</w:t>
            </w:r>
          </w:p>
        </w:tc>
        <w:tc>
          <w:tcPr>
            <w:tcW w:w="1418" w:type="dxa"/>
            <w:gridSpan w:val="2"/>
            <w:vMerge w:val="restart"/>
            <w:textDirection w:val="btLr"/>
            <w:vAlign w:val="center"/>
          </w:tcPr>
          <w:p w:rsidR="002D1003" w:rsidRPr="00054A11" w:rsidRDefault="002D1003" w:rsidP="00054A11">
            <w:pPr>
              <w:spacing w:before="60" w:after="60"/>
              <w:ind w:left="113" w:right="113"/>
              <w:jc w:val="center"/>
              <w:rPr>
                <w:rFonts w:ascii="Arial" w:hAnsi="Arial" w:cs="Arial"/>
                <w:sz w:val="18"/>
                <w:szCs w:val="18"/>
              </w:rPr>
            </w:pPr>
            <w:r w:rsidRPr="00054A11">
              <w:rPr>
                <w:rFonts w:ascii="Arial" w:hAnsi="Arial" w:cs="Arial"/>
                <w:sz w:val="18"/>
                <w:szCs w:val="18"/>
              </w:rPr>
              <w:t>przewidywany w dniu identyfikacji termin zakończenia realizacji projektu (kwartał/miesiąc oraz rok)</w:t>
            </w:r>
          </w:p>
        </w:tc>
      </w:tr>
      <w:tr w:rsidR="002D1003" w:rsidRPr="00377175" w:rsidTr="00F83D75">
        <w:trPr>
          <w:gridAfter w:val="1"/>
          <w:wAfter w:w="73" w:type="dxa"/>
          <w:cantSplit/>
          <w:trHeight w:val="1134"/>
          <w:jc w:val="center"/>
        </w:trPr>
        <w:tc>
          <w:tcPr>
            <w:tcW w:w="392" w:type="dxa"/>
            <w:gridSpan w:val="2"/>
            <w:vMerge/>
            <w:vAlign w:val="center"/>
          </w:tcPr>
          <w:p w:rsidR="002D1003" w:rsidRPr="00377175" w:rsidRDefault="002D1003" w:rsidP="00054A11">
            <w:pPr>
              <w:spacing w:before="60" w:after="60"/>
              <w:jc w:val="center"/>
              <w:rPr>
                <w:rFonts w:ascii="Arial" w:hAnsi="Arial" w:cs="Arial"/>
              </w:rPr>
            </w:pPr>
          </w:p>
        </w:tc>
        <w:tc>
          <w:tcPr>
            <w:tcW w:w="495" w:type="dxa"/>
            <w:vMerge/>
            <w:vAlign w:val="center"/>
          </w:tcPr>
          <w:p w:rsidR="002D1003" w:rsidRPr="00377175" w:rsidRDefault="002D1003" w:rsidP="00054A11">
            <w:pPr>
              <w:spacing w:before="60" w:after="60"/>
              <w:jc w:val="center"/>
              <w:rPr>
                <w:rFonts w:ascii="Arial" w:hAnsi="Arial" w:cs="Arial"/>
              </w:rPr>
            </w:pPr>
          </w:p>
        </w:tc>
        <w:tc>
          <w:tcPr>
            <w:tcW w:w="1526" w:type="dxa"/>
            <w:vMerge/>
            <w:vAlign w:val="center"/>
          </w:tcPr>
          <w:p w:rsidR="002D1003" w:rsidRPr="00377175" w:rsidRDefault="002D1003" w:rsidP="00054A11">
            <w:pPr>
              <w:spacing w:before="60" w:after="60"/>
              <w:jc w:val="center"/>
              <w:rPr>
                <w:rFonts w:ascii="Arial" w:hAnsi="Arial" w:cs="Arial"/>
              </w:rPr>
            </w:pPr>
          </w:p>
        </w:tc>
        <w:tc>
          <w:tcPr>
            <w:tcW w:w="1197" w:type="dxa"/>
            <w:gridSpan w:val="2"/>
            <w:vMerge/>
            <w:vAlign w:val="center"/>
          </w:tcPr>
          <w:p w:rsidR="002D1003" w:rsidRPr="00377175" w:rsidRDefault="002D1003" w:rsidP="00054A11">
            <w:pPr>
              <w:spacing w:before="60" w:after="60"/>
              <w:jc w:val="center"/>
              <w:rPr>
                <w:rFonts w:ascii="Arial" w:hAnsi="Arial" w:cs="Arial"/>
              </w:rPr>
            </w:pPr>
          </w:p>
        </w:tc>
        <w:tc>
          <w:tcPr>
            <w:tcW w:w="521" w:type="dxa"/>
            <w:gridSpan w:val="2"/>
            <w:vMerge/>
            <w:vAlign w:val="center"/>
          </w:tcPr>
          <w:p w:rsidR="002D1003" w:rsidRPr="00377175" w:rsidRDefault="002D1003" w:rsidP="00054A11">
            <w:pPr>
              <w:spacing w:before="60" w:after="60"/>
              <w:jc w:val="center"/>
              <w:rPr>
                <w:rFonts w:ascii="Arial" w:hAnsi="Arial" w:cs="Arial"/>
              </w:rPr>
            </w:pPr>
          </w:p>
        </w:tc>
        <w:tc>
          <w:tcPr>
            <w:tcW w:w="850" w:type="dxa"/>
            <w:gridSpan w:val="2"/>
            <w:vMerge/>
            <w:vAlign w:val="center"/>
          </w:tcPr>
          <w:p w:rsidR="002D1003" w:rsidRPr="00377175" w:rsidRDefault="002D1003" w:rsidP="00054A11">
            <w:pPr>
              <w:spacing w:before="60" w:after="60"/>
              <w:jc w:val="center"/>
              <w:rPr>
                <w:rFonts w:ascii="Arial" w:hAnsi="Arial" w:cs="Arial"/>
              </w:rPr>
            </w:pPr>
          </w:p>
        </w:tc>
        <w:tc>
          <w:tcPr>
            <w:tcW w:w="709" w:type="dxa"/>
            <w:gridSpan w:val="2"/>
            <w:vMerge/>
            <w:vAlign w:val="center"/>
          </w:tcPr>
          <w:p w:rsidR="002D1003" w:rsidRPr="00377175" w:rsidRDefault="002D1003" w:rsidP="00054A11">
            <w:pPr>
              <w:spacing w:before="60" w:after="60"/>
              <w:jc w:val="center"/>
              <w:rPr>
                <w:rFonts w:ascii="Arial" w:hAnsi="Arial" w:cs="Arial"/>
              </w:rPr>
            </w:pPr>
          </w:p>
        </w:tc>
        <w:tc>
          <w:tcPr>
            <w:tcW w:w="846" w:type="dxa"/>
            <w:vMerge/>
            <w:vAlign w:val="center"/>
          </w:tcPr>
          <w:p w:rsidR="002D1003" w:rsidRPr="00377175" w:rsidRDefault="002D1003" w:rsidP="00054A11">
            <w:pPr>
              <w:spacing w:before="60" w:after="60"/>
              <w:jc w:val="center"/>
              <w:rPr>
                <w:rFonts w:ascii="Arial" w:hAnsi="Arial" w:cs="Arial"/>
              </w:rPr>
            </w:pPr>
          </w:p>
        </w:tc>
        <w:tc>
          <w:tcPr>
            <w:tcW w:w="540" w:type="dxa"/>
            <w:gridSpan w:val="2"/>
            <w:vMerge/>
            <w:vAlign w:val="center"/>
          </w:tcPr>
          <w:p w:rsidR="002D1003" w:rsidRPr="00377175" w:rsidRDefault="002D1003" w:rsidP="00054A11">
            <w:pPr>
              <w:spacing w:before="60" w:after="60"/>
              <w:jc w:val="center"/>
              <w:rPr>
                <w:rFonts w:ascii="Arial" w:hAnsi="Arial" w:cs="Arial"/>
              </w:rPr>
            </w:pPr>
          </w:p>
        </w:tc>
        <w:tc>
          <w:tcPr>
            <w:tcW w:w="740" w:type="dxa"/>
            <w:gridSpan w:val="3"/>
            <w:vMerge/>
            <w:vAlign w:val="center"/>
          </w:tcPr>
          <w:p w:rsidR="002D1003" w:rsidRPr="00377175" w:rsidRDefault="002D1003" w:rsidP="00054A11">
            <w:pPr>
              <w:spacing w:before="60" w:after="60"/>
              <w:jc w:val="center"/>
              <w:rPr>
                <w:rFonts w:ascii="Arial" w:hAnsi="Arial" w:cs="Arial"/>
              </w:rPr>
            </w:pPr>
          </w:p>
        </w:tc>
        <w:tc>
          <w:tcPr>
            <w:tcW w:w="851" w:type="dxa"/>
            <w:textDirection w:val="btLr"/>
            <w:vAlign w:val="center"/>
          </w:tcPr>
          <w:p w:rsidR="002D1003" w:rsidRPr="00377175" w:rsidRDefault="002D1003" w:rsidP="00054A11">
            <w:pPr>
              <w:spacing w:before="60" w:after="60"/>
              <w:ind w:left="113" w:right="113"/>
              <w:jc w:val="center"/>
              <w:rPr>
                <w:rFonts w:ascii="Arial" w:hAnsi="Arial" w:cs="Arial"/>
              </w:rPr>
            </w:pPr>
            <w:r w:rsidRPr="00377175">
              <w:rPr>
                <w:rFonts w:ascii="Arial" w:hAnsi="Arial" w:cs="Arial"/>
              </w:rPr>
              <w:t>wskaźnik</w:t>
            </w:r>
          </w:p>
        </w:tc>
        <w:tc>
          <w:tcPr>
            <w:tcW w:w="992" w:type="dxa"/>
            <w:gridSpan w:val="3"/>
            <w:textDirection w:val="btLr"/>
            <w:vAlign w:val="center"/>
          </w:tcPr>
          <w:p w:rsidR="002D1003" w:rsidRPr="00377175" w:rsidRDefault="002D1003" w:rsidP="00054A11">
            <w:pPr>
              <w:spacing w:before="60" w:after="60"/>
              <w:ind w:left="113" w:right="113"/>
              <w:jc w:val="center"/>
              <w:rPr>
                <w:rFonts w:ascii="Arial" w:hAnsi="Arial" w:cs="Arial"/>
              </w:rPr>
            </w:pPr>
            <w:r w:rsidRPr="00377175">
              <w:rPr>
                <w:rFonts w:ascii="Arial" w:hAnsi="Arial" w:cs="Arial"/>
              </w:rPr>
              <w:t xml:space="preserve">wartość </w:t>
            </w:r>
            <w:r w:rsidRPr="00377175">
              <w:rPr>
                <w:rFonts w:ascii="Arial" w:hAnsi="Arial" w:cs="Arial"/>
              </w:rPr>
              <w:br/>
              <w:t>docelowa</w:t>
            </w:r>
          </w:p>
        </w:tc>
        <w:tc>
          <w:tcPr>
            <w:tcW w:w="1559" w:type="dxa"/>
            <w:vMerge/>
            <w:vAlign w:val="center"/>
          </w:tcPr>
          <w:p w:rsidR="002D1003" w:rsidRPr="00377175" w:rsidRDefault="002D1003" w:rsidP="00054A11">
            <w:pPr>
              <w:spacing w:before="60" w:after="60"/>
              <w:jc w:val="center"/>
              <w:rPr>
                <w:rFonts w:ascii="Arial" w:hAnsi="Arial" w:cs="Arial"/>
              </w:rPr>
            </w:pPr>
          </w:p>
        </w:tc>
        <w:tc>
          <w:tcPr>
            <w:tcW w:w="2126" w:type="dxa"/>
            <w:gridSpan w:val="2"/>
            <w:vMerge/>
            <w:vAlign w:val="center"/>
          </w:tcPr>
          <w:p w:rsidR="002D1003" w:rsidRPr="00377175" w:rsidRDefault="002D1003" w:rsidP="00054A11">
            <w:pPr>
              <w:spacing w:before="60" w:after="60"/>
              <w:jc w:val="center"/>
              <w:rPr>
                <w:rFonts w:ascii="Arial" w:hAnsi="Arial" w:cs="Arial"/>
              </w:rPr>
            </w:pPr>
          </w:p>
        </w:tc>
        <w:tc>
          <w:tcPr>
            <w:tcW w:w="1418" w:type="dxa"/>
            <w:gridSpan w:val="2"/>
            <w:vMerge/>
            <w:vAlign w:val="center"/>
          </w:tcPr>
          <w:p w:rsidR="002D1003" w:rsidRPr="00377175" w:rsidRDefault="002D1003" w:rsidP="00054A11">
            <w:pPr>
              <w:spacing w:before="60" w:after="60"/>
              <w:jc w:val="center"/>
              <w:rPr>
                <w:rFonts w:ascii="Arial" w:hAnsi="Arial" w:cs="Arial"/>
              </w:rPr>
            </w:pPr>
          </w:p>
        </w:tc>
      </w:tr>
      <w:tr w:rsidR="002D1003" w:rsidRPr="00377175" w:rsidTr="00F83D75">
        <w:trPr>
          <w:gridAfter w:val="1"/>
          <w:wAfter w:w="73" w:type="dxa"/>
          <w:jc w:val="center"/>
        </w:trPr>
        <w:tc>
          <w:tcPr>
            <w:tcW w:w="392" w:type="dxa"/>
            <w:gridSpan w:val="2"/>
            <w:vAlign w:val="center"/>
          </w:tcPr>
          <w:p w:rsidR="002D1003" w:rsidRPr="00377175" w:rsidRDefault="002D1003" w:rsidP="00054A11">
            <w:pPr>
              <w:spacing w:before="60" w:after="60"/>
              <w:rPr>
                <w:rFonts w:ascii="Arial" w:hAnsi="Arial" w:cs="Arial"/>
              </w:rPr>
            </w:pPr>
          </w:p>
        </w:tc>
        <w:tc>
          <w:tcPr>
            <w:tcW w:w="495" w:type="dxa"/>
            <w:vAlign w:val="center"/>
          </w:tcPr>
          <w:p w:rsidR="002D1003" w:rsidRPr="00377175" w:rsidRDefault="002D1003" w:rsidP="00054A11">
            <w:pPr>
              <w:spacing w:before="60" w:after="60"/>
              <w:jc w:val="center"/>
              <w:rPr>
                <w:rFonts w:ascii="Arial" w:hAnsi="Arial" w:cs="Arial"/>
                <w:sz w:val="14"/>
              </w:rPr>
            </w:pPr>
            <w:r w:rsidRPr="00377175">
              <w:rPr>
                <w:rFonts w:ascii="Arial" w:hAnsi="Arial" w:cs="Arial"/>
                <w:sz w:val="14"/>
              </w:rPr>
              <w:t>1</w:t>
            </w:r>
          </w:p>
        </w:tc>
        <w:tc>
          <w:tcPr>
            <w:tcW w:w="1526" w:type="dxa"/>
            <w:vAlign w:val="center"/>
          </w:tcPr>
          <w:p w:rsidR="002D1003" w:rsidRPr="00377175" w:rsidRDefault="002D1003" w:rsidP="00054A11">
            <w:pPr>
              <w:spacing w:before="60" w:after="60"/>
              <w:jc w:val="center"/>
              <w:rPr>
                <w:rFonts w:ascii="Arial" w:hAnsi="Arial" w:cs="Arial"/>
                <w:sz w:val="14"/>
              </w:rPr>
            </w:pPr>
            <w:r w:rsidRPr="00377175">
              <w:rPr>
                <w:rFonts w:ascii="Arial" w:hAnsi="Arial" w:cs="Arial"/>
                <w:sz w:val="14"/>
              </w:rPr>
              <w:t>2</w:t>
            </w:r>
          </w:p>
        </w:tc>
        <w:tc>
          <w:tcPr>
            <w:tcW w:w="1197" w:type="dxa"/>
            <w:gridSpan w:val="2"/>
            <w:vAlign w:val="center"/>
          </w:tcPr>
          <w:p w:rsidR="002D1003" w:rsidRPr="00377175" w:rsidRDefault="002D1003" w:rsidP="00054A11">
            <w:pPr>
              <w:spacing w:before="60" w:after="60"/>
              <w:jc w:val="center"/>
              <w:rPr>
                <w:rFonts w:ascii="Arial" w:hAnsi="Arial" w:cs="Arial"/>
                <w:sz w:val="14"/>
              </w:rPr>
            </w:pPr>
            <w:r w:rsidRPr="00377175">
              <w:rPr>
                <w:rFonts w:ascii="Arial" w:hAnsi="Arial" w:cs="Arial"/>
                <w:sz w:val="14"/>
              </w:rPr>
              <w:t>3</w:t>
            </w:r>
          </w:p>
        </w:tc>
        <w:tc>
          <w:tcPr>
            <w:tcW w:w="521" w:type="dxa"/>
            <w:gridSpan w:val="2"/>
            <w:vAlign w:val="center"/>
          </w:tcPr>
          <w:p w:rsidR="002D1003" w:rsidRPr="00377175" w:rsidRDefault="002D1003" w:rsidP="00054A11">
            <w:pPr>
              <w:spacing w:before="60" w:after="60"/>
              <w:jc w:val="center"/>
              <w:rPr>
                <w:rFonts w:ascii="Arial" w:hAnsi="Arial" w:cs="Arial"/>
                <w:sz w:val="14"/>
              </w:rPr>
            </w:pPr>
            <w:r w:rsidRPr="00377175">
              <w:rPr>
                <w:rFonts w:ascii="Arial" w:hAnsi="Arial" w:cs="Arial"/>
                <w:sz w:val="14"/>
              </w:rPr>
              <w:t>4</w:t>
            </w:r>
          </w:p>
        </w:tc>
        <w:tc>
          <w:tcPr>
            <w:tcW w:w="850" w:type="dxa"/>
            <w:gridSpan w:val="2"/>
            <w:vAlign w:val="center"/>
          </w:tcPr>
          <w:p w:rsidR="002D1003" w:rsidRPr="00377175" w:rsidRDefault="002D1003" w:rsidP="00054A11">
            <w:pPr>
              <w:spacing w:before="60" w:after="60"/>
              <w:jc w:val="center"/>
              <w:rPr>
                <w:rFonts w:ascii="Arial" w:hAnsi="Arial" w:cs="Arial"/>
                <w:sz w:val="14"/>
              </w:rPr>
            </w:pPr>
            <w:r w:rsidRPr="00377175">
              <w:rPr>
                <w:rFonts w:ascii="Arial" w:hAnsi="Arial" w:cs="Arial"/>
                <w:sz w:val="14"/>
              </w:rPr>
              <w:t>5</w:t>
            </w:r>
          </w:p>
        </w:tc>
        <w:tc>
          <w:tcPr>
            <w:tcW w:w="709" w:type="dxa"/>
            <w:gridSpan w:val="2"/>
            <w:vAlign w:val="center"/>
          </w:tcPr>
          <w:p w:rsidR="002D1003" w:rsidRPr="00377175" w:rsidRDefault="002D1003" w:rsidP="00054A11">
            <w:pPr>
              <w:spacing w:before="60" w:after="60"/>
              <w:jc w:val="center"/>
              <w:rPr>
                <w:rFonts w:ascii="Arial" w:hAnsi="Arial" w:cs="Arial"/>
                <w:sz w:val="14"/>
              </w:rPr>
            </w:pPr>
            <w:r w:rsidRPr="00377175">
              <w:rPr>
                <w:rFonts w:ascii="Arial" w:hAnsi="Arial" w:cs="Arial"/>
                <w:sz w:val="14"/>
              </w:rPr>
              <w:t>6</w:t>
            </w:r>
          </w:p>
        </w:tc>
        <w:tc>
          <w:tcPr>
            <w:tcW w:w="846" w:type="dxa"/>
            <w:vAlign w:val="center"/>
          </w:tcPr>
          <w:p w:rsidR="002D1003" w:rsidRPr="00377175" w:rsidRDefault="002D1003" w:rsidP="00054A11">
            <w:pPr>
              <w:spacing w:before="60" w:after="60"/>
              <w:jc w:val="center"/>
              <w:rPr>
                <w:rFonts w:ascii="Arial" w:hAnsi="Arial" w:cs="Arial"/>
                <w:sz w:val="14"/>
              </w:rPr>
            </w:pPr>
            <w:r w:rsidRPr="00377175">
              <w:rPr>
                <w:rFonts w:ascii="Arial" w:hAnsi="Arial" w:cs="Arial"/>
                <w:sz w:val="14"/>
              </w:rPr>
              <w:t>7</w:t>
            </w:r>
          </w:p>
        </w:tc>
        <w:tc>
          <w:tcPr>
            <w:tcW w:w="540" w:type="dxa"/>
            <w:gridSpan w:val="2"/>
            <w:vAlign w:val="center"/>
          </w:tcPr>
          <w:p w:rsidR="002D1003" w:rsidRPr="00377175" w:rsidRDefault="002D1003" w:rsidP="00054A11">
            <w:pPr>
              <w:spacing w:before="60" w:after="60"/>
              <w:jc w:val="center"/>
              <w:rPr>
                <w:rFonts w:ascii="Arial" w:hAnsi="Arial" w:cs="Arial"/>
                <w:sz w:val="14"/>
              </w:rPr>
            </w:pPr>
            <w:r w:rsidRPr="00377175">
              <w:rPr>
                <w:rFonts w:ascii="Arial" w:hAnsi="Arial" w:cs="Arial"/>
                <w:sz w:val="14"/>
              </w:rPr>
              <w:t>8</w:t>
            </w:r>
          </w:p>
        </w:tc>
        <w:tc>
          <w:tcPr>
            <w:tcW w:w="740" w:type="dxa"/>
            <w:gridSpan w:val="3"/>
            <w:vAlign w:val="center"/>
          </w:tcPr>
          <w:p w:rsidR="002D1003" w:rsidRPr="00377175" w:rsidRDefault="002D1003" w:rsidP="00054A11">
            <w:pPr>
              <w:spacing w:before="60" w:after="60"/>
              <w:jc w:val="center"/>
              <w:rPr>
                <w:rFonts w:ascii="Arial" w:hAnsi="Arial" w:cs="Arial"/>
                <w:sz w:val="14"/>
              </w:rPr>
            </w:pPr>
            <w:r w:rsidRPr="00377175">
              <w:rPr>
                <w:rFonts w:ascii="Arial" w:hAnsi="Arial" w:cs="Arial"/>
                <w:sz w:val="14"/>
              </w:rPr>
              <w:t>9</w:t>
            </w:r>
          </w:p>
        </w:tc>
        <w:tc>
          <w:tcPr>
            <w:tcW w:w="851" w:type="dxa"/>
            <w:vAlign w:val="center"/>
          </w:tcPr>
          <w:p w:rsidR="002D1003" w:rsidRPr="00377175" w:rsidRDefault="002D1003" w:rsidP="00054A11">
            <w:pPr>
              <w:spacing w:before="60" w:after="60"/>
              <w:jc w:val="center"/>
              <w:rPr>
                <w:rFonts w:ascii="Arial" w:hAnsi="Arial" w:cs="Arial"/>
                <w:sz w:val="14"/>
              </w:rPr>
            </w:pPr>
            <w:r w:rsidRPr="00377175">
              <w:rPr>
                <w:rFonts w:ascii="Arial" w:hAnsi="Arial" w:cs="Arial"/>
                <w:sz w:val="14"/>
              </w:rPr>
              <w:t>10</w:t>
            </w:r>
          </w:p>
        </w:tc>
        <w:tc>
          <w:tcPr>
            <w:tcW w:w="992" w:type="dxa"/>
            <w:gridSpan w:val="3"/>
            <w:vAlign w:val="center"/>
          </w:tcPr>
          <w:p w:rsidR="002D1003" w:rsidRPr="00377175" w:rsidRDefault="002D1003" w:rsidP="00054A11">
            <w:pPr>
              <w:spacing w:before="60" w:after="60"/>
              <w:jc w:val="center"/>
              <w:rPr>
                <w:rFonts w:ascii="Arial" w:hAnsi="Arial" w:cs="Arial"/>
                <w:sz w:val="14"/>
              </w:rPr>
            </w:pPr>
            <w:r w:rsidRPr="00377175">
              <w:rPr>
                <w:rFonts w:ascii="Arial" w:hAnsi="Arial" w:cs="Arial"/>
                <w:sz w:val="14"/>
              </w:rPr>
              <w:t>11</w:t>
            </w:r>
          </w:p>
        </w:tc>
        <w:tc>
          <w:tcPr>
            <w:tcW w:w="1559" w:type="dxa"/>
            <w:vAlign w:val="center"/>
          </w:tcPr>
          <w:p w:rsidR="002D1003" w:rsidRPr="00377175" w:rsidRDefault="002D1003" w:rsidP="00054A11">
            <w:pPr>
              <w:spacing w:before="60" w:after="60"/>
              <w:jc w:val="center"/>
              <w:rPr>
                <w:rFonts w:ascii="Arial" w:hAnsi="Arial" w:cs="Arial"/>
                <w:sz w:val="14"/>
              </w:rPr>
            </w:pPr>
            <w:r w:rsidRPr="00377175">
              <w:rPr>
                <w:rFonts w:ascii="Arial" w:hAnsi="Arial" w:cs="Arial"/>
                <w:sz w:val="14"/>
              </w:rPr>
              <w:t>12</w:t>
            </w:r>
          </w:p>
        </w:tc>
        <w:tc>
          <w:tcPr>
            <w:tcW w:w="2126" w:type="dxa"/>
            <w:gridSpan w:val="2"/>
            <w:vAlign w:val="center"/>
          </w:tcPr>
          <w:p w:rsidR="002D1003" w:rsidRPr="00377175" w:rsidRDefault="002D1003" w:rsidP="00054A11">
            <w:pPr>
              <w:spacing w:before="60" w:after="60"/>
              <w:jc w:val="center"/>
              <w:rPr>
                <w:rFonts w:ascii="Arial" w:hAnsi="Arial" w:cs="Arial"/>
                <w:sz w:val="14"/>
              </w:rPr>
            </w:pPr>
            <w:r w:rsidRPr="00377175">
              <w:rPr>
                <w:rFonts w:ascii="Arial" w:hAnsi="Arial" w:cs="Arial"/>
                <w:sz w:val="14"/>
              </w:rPr>
              <w:t>13</w:t>
            </w:r>
          </w:p>
        </w:tc>
        <w:tc>
          <w:tcPr>
            <w:tcW w:w="1418" w:type="dxa"/>
            <w:gridSpan w:val="2"/>
            <w:vAlign w:val="center"/>
          </w:tcPr>
          <w:p w:rsidR="002D1003" w:rsidRPr="00377175" w:rsidRDefault="002D1003" w:rsidP="00054A11">
            <w:pPr>
              <w:spacing w:before="60" w:after="60"/>
              <w:jc w:val="center"/>
              <w:rPr>
                <w:rFonts w:ascii="Arial" w:hAnsi="Arial" w:cs="Arial"/>
                <w:sz w:val="14"/>
              </w:rPr>
            </w:pPr>
            <w:r w:rsidRPr="00377175">
              <w:rPr>
                <w:rFonts w:ascii="Arial" w:hAnsi="Arial" w:cs="Arial"/>
                <w:sz w:val="14"/>
              </w:rPr>
              <w:t>14</w:t>
            </w:r>
          </w:p>
        </w:tc>
      </w:tr>
      <w:tr w:rsidR="002D1003" w:rsidRPr="00377175" w:rsidTr="00F83D75">
        <w:trPr>
          <w:jc w:val="center"/>
        </w:trPr>
        <w:tc>
          <w:tcPr>
            <w:tcW w:w="385" w:type="dxa"/>
            <w:vAlign w:val="center"/>
          </w:tcPr>
          <w:p w:rsidR="002D1003" w:rsidRPr="00377175" w:rsidRDefault="002D1003" w:rsidP="00F83D75">
            <w:pPr>
              <w:spacing w:before="60" w:after="60"/>
              <w:ind w:firstLine="46"/>
              <w:rPr>
                <w:rFonts w:ascii="Arial" w:hAnsi="Arial" w:cs="Arial"/>
              </w:rPr>
            </w:pPr>
          </w:p>
        </w:tc>
        <w:tc>
          <w:tcPr>
            <w:tcW w:w="502" w:type="dxa"/>
            <w:gridSpan w:val="2"/>
            <w:vAlign w:val="center"/>
          </w:tcPr>
          <w:p w:rsidR="002D1003" w:rsidRPr="00377175" w:rsidRDefault="002D1003" w:rsidP="00054A11">
            <w:pPr>
              <w:spacing w:before="60" w:after="60"/>
              <w:ind w:firstLine="0"/>
              <w:rPr>
                <w:rFonts w:ascii="Arial" w:hAnsi="Arial" w:cs="Arial"/>
              </w:rPr>
            </w:pPr>
          </w:p>
        </w:tc>
        <w:tc>
          <w:tcPr>
            <w:tcW w:w="1526" w:type="dxa"/>
            <w:vAlign w:val="center"/>
          </w:tcPr>
          <w:p w:rsidR="002D1003" w:rsidRPr="00377175" w:rsidRDefault="002D1003" w:rsidP="00F83D75">
            <w:pPr>
              <w:spacing w:before="60" w:after="60"/>
              <w:ind w:firstLine="51"/>
              <w:rPr>
                <w:rFonts w:ascii="Arial" w:hAnsi="Arial" w:cs="Arial"/>
              </w:rPr>
            </w:pPr>
          </w:p>
        </w:tc>
        <w:tc>
          <w:tcPr>
            <w:tcW w:w="1117" w:type="dxa"/>
            <w:vAlign w:val="center"/>
          </w:tcPr>
          <w:p w:rsidR="00F83D75" w:rsidRPr="00377175" w:rsidRDefault="00F83D75" w:rsidP="0096496A">
            <w:pPr>
              <w:spacing w:before="60" w:after="60"/>
              <w:ind w:left="6" w:hanging="24"/>
              <w:rPr>
                <w:rFonts w:ascii="Arial" w:hAnsi="Arial" w:cs="Arial"/>
              </w:rPr>
            </w:pPr>
          </w:p>
        </w:tc>
        <w:tc>
          <w:tcPr>
            <w:tcW w:w="534" w:type="dxa"/>
            <w:gridSpan w:val="2"/>
            <w:vAlign w:val="center"/>
          </w:tcPr>
          <w:p w:rsidR="002D1003" w:rsidRPr="00377175" w:rsidRDefault="002D1003" w:rsidP="00AB4E19">
            <w:pPr>
              <w:spacing w:before="60" w:after="60"/>
              <w:ind w:firstLine="0"/>
              <w:rPr>
                <w:rFonts w:ascii="Arial" w:hAnsi="Arial" w:cs="Arial"/>
              </w:rPr>
            </w:pPr>
          </w:p>
        </w:tc>
        <w:tc>
          <w:tcPr>
            <w:tcW w:w="900" w:type="dxa"/>
            <w:gridSpan w:val="2"/>
            <w:vAlign w:val="center"/>
          </w:tcPr>
          <w:p w:rsidR="002D1003" w:rsidRPr="00377175" w:rsidRDefault="002D1003" w:rsidP="00054A11">
            <w:pPr>
              <w:spacing w:before="60" w:after="60"/>
              <w:rPr>
                <w:rFonts w:ascii="Arial" w:hAnsi="Arial" w:cs="Arial"/>
              </w:rPr>
            </w:pPr>
          </w:p>
        </w:tc>
        <w:tc>
          <w:tcPr>
            <w:tcW w:w="720" w:type="dxa"/>
            <w:gridSpan w:val="2"/>
            <w:vAlign w:val="center"/>
          </w:tcPr>
          <w:p w:rsidR="002D1003" w:rsidRPr="00377175" w:rsidRDefault="002D1003" w:rsidP="00AB4E19">
            <w:pPr>
              <w:spacing w:before="60" w:after="60"/>
              <w:ind w:hanging="25"/>
              <w:rPr>
                <w:rFonts w:ascii="Arial" w:hAnsi="Arial" w:cs="Arial"/>
              </w:rPr>
            </w:pPr>
          </w:p>
        </w:tc>
        <w:tc>
          <w:tcPr>
            <w:tcW w:w="900" w:type="dxa"/>
            <w:gridSpan w:val="3"/>
            <w:vAlign w:val="center"/>
          </w:tcPr>
          <w:p w:rsidR="002D1003" w:rsidRPr="00377175" w:rsidRDefault="002D1003" w:rsidP="00F83D75">
            <w:pPr>
              <w:spacing w:before="60" w:after="60"/>
              <w:ind w:firstLine="0"/>
              <w:rPr>
                <w:rFonts w:ascii="Arial" w:hAnsi="Arial" w:cs="Arial"/>
              </w:rPr>
            </w:pPr>
          </w:p>
        </w:tc>
        <w:tc>
          <w:tcPr>
            <w:tcW w:w="540" w:type="dxa"/>
            <w:gridSpan w:val="2"/>
            <w:vAlign w:val="center"/>
          </w:tcPr>
          <w:p w:rsidR="002D1003" w:rsidRPr="00377175" w:rsidRDefault="002D1003" w:rsidP="00F83D75">
            <w:pPr>
              <w:spacing w:before="60" w:after="60"/>
              <w:ind w:firstLine="0"/>
              <w:rPr>
                <w:rFonts w:ascii="Arial" w:hAnsi="Arial" w:cs="Arial"/>
              </w:rPr>
            </w:pPr>
          </w:p>
        </w:tc>
        <w:tc>
          <w:tcPr>
            <w:tcW w:w="681" w:type="dxa"/>
            <w:vAlign w:val="center"/>
          </w:tcPr>
          <w:p w:rsidR="002D1003" w:rsidRPr="00377175" w:rsidRDefault="002D1003" w:rsidP="00054A11">
            <w:pPr>
              <w:spacing w:before="60" w:after="60"/>
              <w:ind w:firstLine="0"/>
              <w:rPr>
                <w:rFonts w:ascii="Arial" w:hAnsi="Arial" w:cs="Arial"/>
              </w:rPr>
            </w:pPr>
          </w:p>
        </w:tc>
        <w:tc>
          <w:tcPr>
            <w:tcW w:w="900" w:type="dxa"/>
            <w:gridSpan w:val="3"/>
            <w:vAlign w:val="center"/>
          </w:tcPr>
          <w:p w:rsidR="002D1003" w:rsidRPr="00377175" w:rsidRDefault="002D1003" w:rsidP="00054A11">
            <w:pPr>
              <w:spacing w:before="60" w:after="60"/>
              <w:rPr>
                <w:rFonts w:ascii="Arial" w:hAnsi="Arial" w:cs="Arial"/>
              </w:rPr>
            </w:pPr>
          </w:p>
        </w:tc>
        <w:tc>
          <w:tcPr>
            <w:tcW w:w="900" w:type="dxa"/>
            <w:vAlign w:val="center"/>
          </w:tcPr>
          <w:p w:rsidR="002D1003" w:rsidRPr="00377175" w:rsidRDefault="002D1003" w:rsidP="00054A11">
            <w:pPr>
              <w:spacing w:before="60" w:after="60"/>
              <w:rPr>
                <w:rFonts w:ascii="Arial" w:hAnsi="Arial" w:cs="Arial"/>
              </w:rPr>
            </w:pPr>
          </w:p>
        </w:tc>
        <w:tc>
          <w:tcPr>
            <w:tcW w:w="1622" w:type="dxa"/>
            <w:gridSpan w:val="3"/>
            <w:vAlign w:val="center"/>
          </w:tcPr>
          <w:p w:rsidR="002D1003" w:rsidRPr="00377175" w:rsidRDefault="002D1003" w:rsidP="00054A11">
            <w:pPr>
              <w:spacing w:before="60" w:after="60"/>
              <w:rPr>
                <w:rFonts w:ascii="Arial" w:hAnsi="Arial" w:cs="Arial"/>
              </w:rPr>
            </w:pPr>
          </w:p>
        </w:tc>
        <w:tc>
          <w:tcPr>
            <w:tcW w:w="2160" w:type="dxa"/>
            <w:gridSpan w:val="2"/>
            <w:vAlign w:val="center"/>
          </w:tcPr>
          <w:p w:rsidR="002D1003" w:rsidRPr="00377175" w:rsidRDefault="002D1003" w:rsidP="00054A11">
            <w:pPr>
              <w:spacing w:before="60" w:after="60"/>
              <w:rPr>
                <w:rFonts w:ascii="Arial" w:hAnsi="Arial" w:cs="Arial"/>
              </w:rPr>
            </w:pPr>
          </w:p>
        </w:tc>
        <w:tc>
          <w:tcPr>
            <w:tcW w:w="1448" w:type="dxa"/>
            <w:gridSpan w:val="2"/>
            <w:vAlign w:val="center"/>
          </w:tcPr>
          <w:p w:rsidR="002D1003" w:rsidRPr="00377175" w:rsidRDefault="002D1003" w:rsidP="00F83D75">
            <w:pPr>
              <w:spacing w:before="60" w:after="60"/>
              <w:ind w:firstLine="0"/>
              <w:rPr>
                <w:rFonts w:ascii="Arial" w:hAnsi="Arial" w:cs="Arial"/>
              </w:rPr>
            </w:pPr>
          </w:p>
        </w:tc>
      </w:tr>
      <w:tr w:rsidR="002D1003" w:rsidRPr="00377175" w:rsidTr="00F83D75">
        <w:trPr>
          <w:jc w:val="center"/>
        </w:trPr>
        <w:tc>
          <w:tcPr>
            <w:tcW w:w="392" w:type="dxa"/>
            <w:gridSpan w:val="2"/>
            <w:vAlign w:val="center"/>
          </w:tcPr>
          <w:p w:rsidR="002D1003" w:rsidRPr="00377175" w:rsidRDefault="002D1003" w:rsidP="00054A11">
            <w:pPr>
              <w:spacing w:before="60" w:after="60"/>
              <w:rPr>
                <w:rFonts w:ascii="Arial" w:hAnsi="Arial" w:cs="Arial"/>
              </w:rPr>
            </w:pPr>
            <w:r>
              <w:rPr>
                <w:rFonts w:ascii="Arial" w:hAnsi="Arial" w:cs="Arial"/>
              </w:rPr>
              <w:t>5</w:t>
            </w:r>
          </w:p>
        </w:tc>
        <w:tc>
          <w:tcPr>
            <w:tcW w:w="495" w:type="dxa"/>
            <w:vAlign w:val="center"/>
          </w:tcPr>
          <w:p w:rsidR="002D1003" w:rsidRPr="00377175" w:rsidRDefault="002D1003" w:rsidP="00054A11">
            <w:pPr>
              <w:spacing w:before="60" w:after="60"/>
              <w:ind w:firstLine="0"/>
              <w:rPr>
                <w:rFonts w:ascii="Arial" w:hAnsi="Arial" w:cs="Arial"/>
              </w:rPr>
            </w:pPr>
          </w:p>
        </w:tc>
        <w:tc>
          <w:tcPr>
            <w:tcW w:w="1526" w:type="dxa"/>
            <w:vAlign w:val="center"/>
          </w:tcPr>
          <w:p w:rsidR="002D1003" w:rsidRPr="00CF1589" w:rsidRDefault="002D1003" w:rsidP="0070773F">
            <w:pPr>
              <w:pStyle w:val="Akapitzlist"/>
              <w:spacing w:after="200" w:line="276" w:lineRule="auto"/>
              <w:ind w:left="284"/>
              <w:rPr>
                <w:rFonts w:ascii="Arial" w:hAnsi="Arial" w:cs="Arial"/>
                <w:szCs w:val="22"/>
              </w:rPr>
            </w:pPr>
          </w:p>
        </w:tc>
        <w:tc>
          <w:tcPr>
            <w:tcW w:w="1117" w:type="dxa"/>
            <w:vAlign w:val="center"/>
          </w:tcPr>
          <w:p w:rsidR="002D1003" w:rsidRPr="00377175" w:rsidRDefault="002D1003" w:rsidP="0070773F">
            <w:pPr>
              <w:spacing w:before="60" w:after="60"/>
              <w:ind w:firstLine="0"/>
              <w:rPr>
                <w:rFonts w:ascii="Arial" w:hAnsi="Arial" w:cs="Arial"/>
              </w:rPr>
            </w:pPr>
          </w:p>
        </w:tc>
        <w:tc>
          <w:tcPr>
            <w:tcW w:w="534" w:type="dxa"/>
            <w:gridSpan w:val="2"/>
            <w:vAlign w:val="center"/>
          </w:tcPr>
          <w:p w:rsidR="002D1003" w:rsidRPr="00377175" w:rsidRDefault="002D1003" w:rsidP="00054A11">
            <w:pPr>
              <w:spacing w:before="60" w:after="60"/>
              <w:rPr>
                <w:rFonts w:ascii="Arial" w:hAnsi="Arial" w:cs="Arial"/>
              </w:rPr>
            </w:pPr>
          </w:p>
        </w:tc>
        <w:tc>
          <w:tcPr>
            <w:tcW w:w="900" w:type="dxa"/>
            <w:gridSpan w:val="2"/>
            <w:vAlign w:val="center"/>
          </w:tcPr>
          <w:p w:rsidR="002D1003" w:rsidRPr="00377175" w:rsidRDefault="002D1003" w:rsidP="00EE7AE6">
            <w:pPr>
              <w:spacing w:before="60" w:after="60"/>
              <w:ind w:firstLine="10"/>
              <w:rPr>
                <w:rFonts w:ascii="Arial" w:hAnsi="Arial" w:cs="Arial"/>
              </w:rPr>
            </w:pPr>
          </w:p>
        </w:tc>
        <w:tc>
          <w:tcPr>
            <w:tcW w:w="720" w:type="dxa"/>
            <w:gridSpan w:val="2"/>
            <w:vAlign w:val="center"/>
          </w:tcPr>
          <w:p w:rsidR="002D1003" w:rsidRPr="00377175" w:rsidRDefault="002D1003" w:rsidP="00054A11">
            <w:pPr>
              <w:spacing w:before="60" w:after="60"/>
              <w:ind w:hanging="25"/>
              <w:rPr>
                <w:rFonts w:ascii="Arial" w:hAnsi="Arial" w:cs="Arial"/>
              </w:rPr>
            </w:pPr>
          </w:p>
        </w:tc>
        <w:tc>
          <w:tcPr>
            <w:tcW w:w="900" w:type="dxa"/>
            <w:gridSpan w:val="3"/>
            <w:vAlign w:val="center"/>
          </w:tcPr>
          <w:p w:rsidR="002D1003" w:rsidRPr="00377175" w:rsidRDefault="002D1003" w:rsidP="00054A11">
            <w:pPr>
              <w:spacing w:before="60" w:after="60"/>
              <w:rPr>
                <w:rFonts w:ascii="Arial" w:hAnsi="Arial" w:cs="Arial"/>
              </w:rPr>
            </w:pPr>
          </w:p>
        </w:tc>
        <w:tc>
          <w:tcPr>
            <w:tcW w:w="540" w:type="dxa"/>
            <w:gridSpan w:val="2"/>
            <w:vAlign w:val="center"/>
          </w:tcPr>
          <w:p w:rsidR="002D1003" w:rsidRPr="00377175" w:rsidRDefault="002D1003" w:rsidP="00054A11">
            <w:pPr>
              <w:spacing w:before="60" w:after="60"/>
              <w:rPr>
                <w:rFonts w:ascii="Arial" w:hAnsi="Arial" w:cs="Arial"/>
              </w:rPr>
            </w:pPr>
          </w:p>
        </w:tc>
        <w:tc>
          <w:tcPr>
            <w:tcW w:w="681" w:type="dxa"/>
            <w:vAlign w:val="center"/>
          </w:tcPr>
          <w:p w:rsidR="002D1003" w:rsidRPr="00377175" w:rsidRDefault="002D1003" w:rsidP="00054A11">
            <w:pPr>
              <w:spacing w:before="60" w:after="60"/>
              <w:ind w:firstLine="0"/>
              <w:rPr>
                <w:rFonts w:ascii="Arial" w:hAnsi="Arial" w:cs="Arial"/>
              </w:rPr>
            </w:pPr>
          </w:p>
        </w:tc>
        <w:tc>
          <w:tcPr>
            <w:tcW w:w="900" w:type="dxa"/>
            <w:gridSpan w:val="3"/>
            <w:vAlign w:val="center"/>
          </w:tcPr>
          <w:p w:rsidR="002D1003" w:rsidRPr="00377175" w:rsidRDefault="002D1003" w:rsidP="00054A11">
            <w:pPr>
              <w:spacing w:before="60" w:after="60"/>
              <w:rPr>
                <w:rFonts w:ascii="Arial" w:hAnsi="Arial" w:cs="Arial"/>
              </w:rPr>
            </w:pPr>
          </w:p>
        </w:tc>
        <w:tc>
          <w:tcPr>
            <w:tcW w:w="900" w:type="dxa"/>
            <w:vAlign w:val="center"/>
          </w:tcPr>
          <w:p w:rsidR="002D1003" w:rsidRPr="00377175" w:rsidRDefault="002D1003" w:rsidP="00054A11">
            <w:pPr>
              <w:spacing w:before="60" w:after="60"/>
              <w:rPr>
                <w:rFonts w:ascii="Arial" w:hAnsi="Arial" w:cs="Arial"/>
              </w:rPr>
            </w:pPr>
          </w:p>
        </w:tc>
        <w:tc>
          <w:tcPr>
            <w:tcW w:w="1622" w:type="dxa"/>
            <w:gridSpan w:val="3"/>
            <w:vAlign w:val="center"/>
          </w:tcPr>
          <w:p w:rsidR="002D1003" w:rsidRPr="00377175" w:rsidRDefault="002D1003" w:rsidP="00054A11">
            <w:pPr>
              <w:spacing w:before="60" w:after="60"/>
              <w:rPr>
                <w:rFonts w:ascii="Arial" w:hAnsi="Arial" w:cs="Arial"/>
              </w:rPr>
            </w:pPr>
          </w:p>
        </w:tc>
        <w:tc>
          <w:tcPr>
            <w:tcW w:w="2160" w:type="dxa"/>
            <w:gridSpan w:val="2"/>
            <w:vAlign w:val="center"/>
          </w:tcPr>
          <w:p w:rsidR="002D1003" w:rsidRPr="00377175" w:rsidRDefault="002D1003" w:rsidP="00054A11">
            <w:pPr>
              <w:spacing w:before="60" w:after="60"/>
              <w:rPr>
                <w:rFonts w:ascii="Arial" w:hAnsi="Arial" w:cs="Arial"/>
              </w:rPr>
            </w:pPr>
          </w:p>
        </w:tc>
        <w:tc>
          <w:tcPr>
            <w:tcW w:w="1448" w:type="dxa"/>
            <w:gridSpan w:val="2"/>
            <w:vAlign w:val="center"/>
          </w:tcPr>
          <w:p w:rsidR="002D1003" w:rsidRPr="00377175" w:rsidRDefault="002D1003" w:rsidP="00054A11">
            <w:pPr>
              <w:spacing w:before="60" w:after="60"/>
              <w:rPr>
                <w:rFonts w:ascii="Arial" w:hAnsi="Arial" w:cs="Arial"/>
              </w:rPr>
            </w:pPr>
          </w:p>
        </w:tc>
      </w:tr>
    </w:tbl>
    <w:p w:rsidR="001F6567" w:rsidRDefault="001F6567" w:rsidP="004113F7">
      <w:pPr>
        <w:pStyle w:val="Nagwek1"/>
        <w:spacing w:before="0" w:after="0"/>
        <w:jc w:val="both"/>
        <w:rPr>
          <w:rFonts w:ascii="Arial" w:hAnsi="Arial" w:cs="Arial"/>
          <w:color w:val="auto"/>
          <w:sz w:val="20"/>
          <w:szCs w:val="20"/>
        </w:rPr>
      </w:pPr>
    </w:p>
    <w:p w:rsidR="001F6567" w:rsidRDefault="001F6567">
      <w:pPr>
        <w:ind w:firstLine="0"/>
        <w:rPr>
          <w:rFonts w:ascii="Arial" w:hAnsi="Arial" w:cs="Arial"/>
          <w:b/>
          <w:bCs/>
          <w:sz w:val="20"/>
          <w:szCs w:val="20"/>
          <w:lang w:eastAsia="ko-KR"/>
        </w:rPr>
      </w:pPr>
      <w:r>
        <w:rPr>
          <w:rFonts w:ascii="Arial" w:hAnsi="Arial" w:cs="Arial"/>
          <w:sz w:val="20"/>
          <w:szCs w:val="20"/>
        </w:rPr>
        <w:br w:type="page"/>
      </w:r>
    </w:p>
    <w:p w:rsidR="004113F7" w:rsidRPr="00C87CB8" w:rsidRDefault="004113F7" w:rsidP="004113F7">
      <w:pPr>
        <w:pStyle w:val="Nagwek1"/>
        <w:spacing w:before="0" w:after="0"/>
        <w:jc w:val="both"/>
        <w:rPr>
          <w:rFonts w:ascii="Arial" w:hAnsi="Arial" w:cs="Arial"/>
          <w:b w:val="0"/>
          <w:color w:val="auto"/>
          <w:sz w:val="20"/>
          <w:szCs w:val="20"/>
        </w:rPr>
      </w:pPr>
      <w:bookmarkStart w:id="112" w:name="_Toc452538126"/>
      <w:r w:rsidRPr="00C87CB8">
        <w:rPr>
          <w:rFonts w:ascii="Arial" w:hAnsi="Arial" w:cs="Arial"/>
          <w:color w:val="auto"/>
          <w:sz w:val="20"/>
          <w:szCs w:val="20"/>
        </w:rPr>
        <w:lastRenderedPageBreak/>
        <w:t>V</w:t>
      </w:r>
      <w:r w:rsidR="001F6567">
        <w:rPr>
          <w:rFonts w:ascii="Arial" w:hAnsi="Arial" w:cs="Arial"/>
          <w:color w:val="auto"/>
          <w:sz w:val="20"/>
          <w:szCs w:val="20"/>
        </w:rPr>
        <w:t>I</w:t>
      </w:r>
      <w:r w:rsidRPr="00C87CB8">
        <w:rPr>
          <w:rFonts w:ascii="Arial" w:hAnsi="Arial" w:cs="Arial"/>
          <w:color w:val="auto"/>
          <w:sz w:val="20"/>
          <w:szCs w:val="20"/>
        </w:rPr>
        <w:t xml:space="preserve">I. Inne </w:t>
      </w:r>
      <w:r w:rsidRPr="00C87CB8">
        <w:rPr>
          <w:rFonts w:ascii="Arial" w:hAnsi="Arial" w:cs="Arial"/>
          <w:b w:val="0"/>
          <w:color w:val="auto"/>
          <w:sz w:val="20"/>
          <w:szCs w:val="20"/>
        </w:rPr>
        <w:t>(opcjonalnie w zależności od decyzji IZ)</w:t>
      </w:r>
      <w:bookmarkStart w:id="113" w:name="_Toc417477206"/>
      <w:bookmarkEnd w:id="112"/>
    </w:p>
    <w:p w:rsidR="004113F7" w:rsidRPr="00C87CB8" w:rsidRDefault="004113F7" w:rsidP="004113F7">
      <w:pPr>
        <w:rPr>
          <w:rFonts w:ascii="Arial" w:hAnsi="Arial" w:cs="Arial"/>
          <w:sz w:val="20"/>
          <w:szCs w:val="20"/>
        </w:rPr>
      </w:pPr>
    </w:p>
    <w:p w:rsidR="004113F7" w:rsidRPr="00C87CB8" w:rsidRDefault="004113F7" w:rsidP="004113F7">
      <w:pPr>
        <w:pStyle w:val="Nagwek2"/>
        <w:rPr>
          <w:rFonts w:ascii="Arial" w:hAnsi="Arial" w:cs="Arial"/>
          <w:b/>
          <w:color w:val="auto"/>
          <w:sz w:val="20"/>
          <w:szCs w:val="20"/>
        </w:rPr>
      </w:pPr>
      <w:bookmarkStart w:id="114" w:name="_Toc452538127"/>
      <w:r>
        <w:rPr>
          <w:rFonts w:ascii="Arial" w:hAnsi="Arial" w:cs="Arial"/>
          <w:b/>
          <w:color w:val="auto"/>
          <w:sz w:val="20"/>
          <w:szCs w:val="20"/>
        </w:rPr>
        <w:t>1</w:t>
      </w:r>
      <w:r w:rsidRPr="00C87CB8">
        <w:rPr>
          <w:rFonts w:ascii="Arial" w:hAnsi="Arial" w:cs="Arial"/>
          <w:b/>
          <w:color w:val="auto"/>
          <w:sz w:val="20"/>
          <w:szCs w:val="20"/>
        </w:rPr>
        <w:t>. Słownik terminologiczny;</w:t>
      </w:r>
      <w:bookmarkEnd w:id="113"/>
      <w:bookmarkEnd w:id="114"/>
    </w:p>
    <w:tbl>
      <w:tblPr>
        <w:tblW w:w="5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3136"/>
        <w:gridCol w:w="7595"/>
        <w:gridCol w:w="3245"/>
      </w:tblGrid>
      <w:tr w:rsidR="004113F7" w:rsidRPr="005D6242" w:rsidTr="00F717AB">
        <w:tc>
          <w:tcPr>
            <w:tcW w:w="1122" w:type="pct"/>
            <w:shd w:val="clear" w:color="auto" w:fill="FFCC99"/>
          </w:tcPr>
          <w:p w:rsidR="004113F7" w:rsidRPr="005D6242" w:rsidRDefault="004113F7" w:rsidP="00F717AB">
            <w:pPr>
              <w:spacing w:line="276" w:lineRule="auto"/>
              <w:jc w:val="center"/>
              <w:rPr>
                <w:rFonts w:ascii="Arial" w:hAnsi="Arial" w:cs="Arial"/>
                <w:b/>
                <w:sz w:val="18"/>
                <w:szCs w:val="18"/>
              </w:rPr>
            </w:pPr>
            <w:r w:rsidRPr="005D6242">
              <w:rPr>
                <w:rFonts w:ascii="Arial" w:hAnsi="Arial" w:cs="Arial"/>
                <w:b/>
                <w:sz w:val="18"/>
                <w:szCs w:val="18"/>
              </w:rPr>
              <w:t>Pojęcie</w:t>
            </w:r>
          </w:p>
        </w:tc>
        <w:tc>
          <w:tcPr>
            <w:tcW w:w="2717" w:type="pct"/>
            <w:shd w:val="clear" w:color="auto" w:fill="FFCC99"/>
          </w:tcPr>
          <w:p w:rsidR="004113F7" w:rsidRPr="005D6242" w:rsidRDefault="004113F7" w:rsidP="00F717AB">
            <w:pPr>
              <w:spacing w:line="276" w:lineRule="auto"/>
              <w:jc w:val="both"/>
              <w:rPr>
                <w:rFonts w:ascii="Arial" w:hAnsi="Arial" w:cs="Arial"/>
                <w:b/>
                <w:sz w:val="18"/>
                <w:szCs w:val="18"/>
              </w:rPr>
            </w:pPr>
            <w:r w:rsidRPr="005D6242">
              <w:rPr>
                <w:rFonts w:ascii="Arial" w:hAnsi="Arial" w:cs="Arial"/>
                <w:b/>
                <w:sz w:val="18"/>
                <w:szCs w:val="18"/>
              </w:rPr>
              <w:t>Definicja</w:t>
            </w:r>
          </w:p>
        </w:tc>
        <w:tc>
          <w:tcPr>
            <w:tcW w:w="1161" w:type="pct"/>
            <w:shd w:val="clear" w:color="auto" w:fill="FFCC99"/>
          </w:tcPr>
          <w:p w:rsidR="004113F7" w:rsidRPr="005D6242" w:rsidRDefault="004113F7" w:rsidP="00F717AB">
            <w:pPr>
              <w:spacing w:line="276" w:lineRule="auto"/>
              <w:jc w:val="center"/>
              <w:rPr>
                <w:rFonts w:ascii="Arial" w:hAnsi="Arial" w:cs="Arial"/>
                <w:b/>
                <w:sz w:val="18"/>
                <w:szCs w:val="18"/>
              </w:rPr>
            </w:pPr>
            <w:r w:rsidRPr="005D6242">
              <w:rPr>
                <w:rFonts w:ascii="Arial" w:hAnsi="Arial" w:cs="Arial"/>
                <w:b/>
                <w:sz w:val="18"/>
                <w:szCs w:val="18"/>
              </w:rPr>
              <w:t>Źródło</w:t>
            </w:r>
          </w:p>
        </w:tc>
      </w:tr>
      <w:tr w:rsidR="004113F7" w:rsidRPr="005D6242" w:rsidTr="00F717AB">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 xml:space="preserve">Adaptacja </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Przebudowa pomieszczeń lub budowli w celu spełniania innych niż dotąd funkcji użytkowych. Adaptacja może polegać także na przystosowaniu istniejącego obiektu do nowych wymagań, bez zmiany jego funkcji.</w:t>
            </w:r>
          </w:p>
        </w:tc>
        <w:tc>
          <w:tcPr>
            <w:tcW w:w="1161" w:type="pct"/>
          </w:tcPr>
          <w:p w:rsidR="004113F7" w:rsidRPr="005D6242" w:rsidRDefault="004113F7" w:rsidP="00F717AB">
            <w:pPr>
              <w:spacing w:line="276" w:lineRule="auto"/>
              <w:ind w:firstLine="0"/>
              <w:rPr>
                <w:rFonts w:ascii="Arial" w:hAnsi="Arial" w:cs="Arial"/>
                <w:i/>
                <w:sz w:val="18"/>
                <w:szCs w:val="18"/>
              </w:rPr>
            </w:pPr>
            <w:r w:rsidRPr="005D6242">
              <w:rPr>
                <w:rFonts w:ascii="Arial" w:hAnsi="Arial" w:cs="Arial"/>
                <w:i/>
                <w:sz w:val="18"/>
                <w:szCs w:val="18"/>
              </w:rPr>
              <w:t>na podstawie źródeł rozproszonych</w:t>
            </w:r>
          </w:p>
        </w:tc>
      </w:tr>
      <w:tr w:rsidR="004113F7" w:rsidRPr="005D6242" w:rsidTr="00F717AB">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Beneficjent</w:t>
            </w:r>
          </w:p>
        </w:tc>
        <w:tc>
          <w:tcPr>
            <w:tcW w:w="2717" w:type="pct"/>
          </w:tcPr>
          <w:p w:rsidR="004113F7" w:rsidRPr="005D6242" w:rsidRDefault="008A0F3D" w:rsidP="00F717AB">
            <w:pPr>
              <w:spacing w:line="276" w:lineRule="auto"/>
              <w:ind w:firstLine="0"/>
              <w:jc w:val="both"/>
              <w:rPr>
                <w:rFonts w:ascii="Arial" w:hAnsi="Arial" w:cs="Arial"/>
                <w:sz w:val="18"/>
                <w:szCs w:val="18"/>
              </w:rPr>
            </w:pPr>
            <w:r w:rsidRPr="005D6242">
              <w:rPr>
                <w:rFonts w:ascii="Arial" w:hAnsi="Arial" w:cs="Arial"/>
                <w:color w:val="000000"/>
                <w:sz w:val="18"/>
                <w:szCs w:val="18"/>
              </w:rPr>
              <w:t>Oznacza podmiot publiczny lub prywatny oraz –wyłącznie do celów rozporządzenia w sprawie EFRROW i rozporządzenia w sprawie EFMR – osobę fizyczną, odpowiedzialnych za inicjowanie lub inicjowanie i wdrażanie operacji; w kontekście programów pomocy państwa, w rozumieniu pkt 13 niniejszego artykułu, „beneficjent” oznacza podmiot, który otrzymuje pomoc; w kontekście instrumentów finansowych na mocy części drugiej tytuł IV niniejszego rozporządzenia „beneficjent” oznacza podmiot, który wdraża instrument finansowy albo, w stosownych przypadkach, fundusz funduszy</w:t>
            </w:r>
          </w:p>
        </w:tc>
        <w:tc>
          <w:tcPr>
            <w:tcW w:w="1161" w:type="pct"/>
          </w:tcPr>
          <w:p w:rsidR="004113F7" w:rsidRPr="005D6242" w:rsidRDefault="004113F7" w:rsidP="00F717AB">
            <w:pPr>
              <w:autoSpaceDE w:val="0"/>
              <w:autoSpaceDN w:val="0"/>
              <w:adjustRightInd w:val="0"/>
              <w:spacing w:line="276" w:lineRule="auto"/>
              <w:ind w:firstLine="0"/>
              <w:rPr>
                <w:rFonts w:ascii="Arial" w:hAnsi="Arial" w:cs="Arial"/>
                <w:sz w:val="18"/>
                <w:szCs w:val="18"/>
              </w:rPr>
            </w:pPr>
            <w:r w:rsidRPr="005D6242">
              <w:rPr>
                <w:rFonts w:ascii="Arial" w:hAnsi="Arial" w:cs="Arial"/>
                <w:sz w:val="18"/>
                <w:szCs w:val="18"/>
              </w:rPr>
              <w:t>Rozporządzenie Parlamentu Europejskiego i Rady (UE) nr 1303/2013  z dnia 17 grudnia 2013 r. Art. 2 pkt 10</w:t>
            </w:r>
          </w:p>
        </w:tc>
      </w:tr>
      <w:tr w:rsidR="004113F7" w:rsidRPr="005D6242" w:rsidTr="00F717AB">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Budowa</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Należy przez to rozumieć wykonywanie obiektu budowlanego w określonym miejscu, a także odbudowę, rozbudowę, nadbudowę obiektu budowlanego.</w:t>
            </w:r>
          </w:p>
        </w:tc>
        <w:tc>
          <w:tcPr>
            <w:tcW w:w="1161" w:type="pct"/>
          </w:tcPr>
          <w:p w:rsidR="004113F7" w:rsidRPr="005D6242" w:rsidRDefault="00634144" w:rsidP="00F717AB">
            <w:pPr>
              <w:spacing w:line="276" w:lineRule="auto"/>
              <w:ind w:firstLine="0"/>
              <w:rPr>
                <w:rFonts w:ascii="Arial" w:hAnsi="Arial" w:cs="Arial"/>
                <w:i/>
                <w:sz w:val="18"/>
                <w:szCs w:val="18"/>
              </w:rPr>
            </w:pPr>
            <w:r w:rsidRPr="005D6242">
              <w:rPr>
                <w:rFonts w:ascii="Arial" w:hAnsi="Arial" w:cs="Arial"/>
                <w:sz w:val="18"/>
                <w:szCs w:val="18"/>
              </w:rPr>
              <w:t>Ustawa z dnia 7 lipca 1994 r. Prawo budowlane (t.j</w:t>
            </w:r>
            <w:r w:rsidR="00391CED">
              <w:rPr>
                <w:rFonts w:ascii="Arial" w:hAnsi="Arial" w:cs="Arial"/>
                <w:sz w:val="18"/>
                <w:szCs w:val="18"/>
              </w:rPr>
              <w:t>. Dz. U. z 2016, poz. 290</w:t>
            </w:r>
            <w:r w:rsidRPr="005D6242">
              <w:rPr>
                <w:rFonts w:ascii="Arial" w:hAnsi="Arial" w:cs="Arial"/>
                <w:sz w:val="18"/>
                <w:szCs w:val="18"/>
              </w:rPr>
              <w:t>)</w:t>
            </w:r>
          </w:p>
        </w:tc>
      </w:tr>
      <w:tr w:rsidR="004113F7" w:rsidRPr="005D6242" w:rsidTr="00F717AB">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Budowla</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 xml:space="preserve">Należy przez to rozumieć każdy obiekt budowlany nie będący budynkiem lub obiektem małej architektury, jak: lotniska, drogi, linie kolejowe, mosty, estakady, tunele, sieci techniczne, wolno stojące maszty antenowe, wolno stojące trwale związane z gruntem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w:t>
            </w:r>
            <w:r w:rsidRPr="005D6242">
              <w:rPr>
                <w:rFonts w:ascii="Arial" w:hAnsi="Arial" w:cs="Arial"/>
                <w:sz w:val="18"/>
                <w:szCs w:val="18"/>
              </w:rPr>
              <w:br/>
              <w:t>i innych urządzeń) oraz fundamenty pod maszyny i urządzenia, jako odrębne pod względem technicznym części przedmiotów składających się na całość użytkową.</w:t>
            </w:r>
          </w:p>
        </w:tc>
        <w:tc>
          <w:tcPr>
            <w:tcW w:w="1161" w:type="pct"/>
          </w:tcPr>
          <w:p w:rsidR="004113F7" w:rsidRPr="005D6242" w:rsidRDefault="00634144" w:rsidP="00F717AB">
            <w:pPr>
              <w:spacing w:line="276" w:lineRule="auto"/>
              <w:ind w:firstLine="0"/>
              <w:rPr>
                <w:rFonts w:ascii="Arial" w:hAnsi="Arial" w:cs="Arial"/>
                <w:i/>
                <w:sz w:val="18"/>
                <w:szCs w:val="18"/>
              </w:rPr>
            </w:pPr>
            <w:r w:rsidRPr="005D6242">
              <w:rPr>
                <w:rFonts w:ascii="Arial" w:hAnsi="Arial" w:cs="Arial"/>
                <w:sz w:val="18"/>
                <w:szCs w:val="18"/>
              </w:rPr>
              <w:t>Ustawa z dnia 7 lipca 1994 r. Prawo budowlane (t.j</w:t>
            </w:r>
            <w:r w:rsidR="00391CED">
              <w:rPr>
                <w:rFonts w:ascii="Arial" w:hAnsi="Arial" w:cs="Arial"/>
                <w:sz w:val="18"/>
                <w:szCs w:val="18"/>
              </w:rPr>
              <w:t>. Dz. U. z 2016, poz. 290</w:t>
            </w:r>
            <w:r w:rsidRPr="005D6242">
              <w:rPr>
                <w:rFonts w:ascii="Arial" w:hAnsi="Arial" w:cs="Arial"/>
                <w:sz w:val="18"/>
                <w:szCs w:val="18"/>
              </w:rPr>
              <w:t>)</w:t>
            </w:r>
          </w:p>
        </w:tc>
      </w:tr>
      <w:tr w:rsidR="004113F7" w:rsidRPr="005D6242" w:rsidTr="00F717AB">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Budynek</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Należy przez to rozumieć taki obiekt budowlany, który jest trwale związany z gruntem, wydzielony z przestrzeni za pomocą przegród budowlanych oraz posiada fundamenty i dach.</w:t>
            </w:r>
          </w:p>
        </w:tc>
        <w:tc>
          <w:tcPr>
            <w:tcW w:w="1161" w:type="pct"/>
          </w:tcPr>
          <w:p w:rsidR="004113F7" w:rsidRPr="005D6242" w:rsidRDefault="00634144" w:rsidP="00F717AB">
            <w:pPr>
              <w:spacing w:line="276" w:lineRule="auto"/>
              <w:ind w:firstLine="0"/>
              <w:rPr>
                <w:rFonts w:ascii="Arial" w:hAnsi="Arial" w:cs="Arial"/>
                <w:i/>
                <w:sz w:val="18"/>
                <w:szCs w:val="18"/>
              </w:rPr>
            </w:pPr>
            <w:r w:rsidRPr="005D6242">
              <w:rPr>
                <w:rFonts w:ascii="Arial" w:hAnsi="Arial" w:cs="Arial"/>
                <w:sz w:val="18"/>
                <w:szCs w:val="18"/>
              </w:rPr>
              <w:t>Ustawa z dnia 7 lipca 1994 r. Prawo budowlane (t.j</w:t>
            </w:r>
            <w:r w:rsidR="00391CED">
              <w:rPr>
                <w:rFonts w:ascii="Arial" w:hAnsi="Arial" w:cs="Arial"/>
                <w:sz w:val="18"/>
                <w:szCs w:val="18"/>
              </w:rPr>
              <w:t>. Dz. U. z 2016, poz. 290</w:t>
            </w:r>
            <w:r w:rsidRPr="005D6242">
              <w:rPr>
                <w:rFonts w:ascii="Arial" w:hAnsi="Arial" w:cs="Arial"/>
                <w:sz w:val="18"/>
                <w:szCs w:val="18"/>
              </w:rPr>
              <w:t>)</w:t>
            </w:r>
          </w:p>
        </w:tc>
      </w:tr>
      <w:tr w:rsidR="004113F7" w:rsidRPr="005D6242" w:rsidTr="00F717AB">
        <w:tc>
          <w:tcPr>
            <w:tcW w:w="1122" w:type="pct"/>
          </w:tcPr>
          <w:p w:rsidR="004113F7" w:rsidRPr="005D6242" w:rsidRDefault="004113F7" w:rsidP="008A0F3D">
            <w:pPr>
              <w:spacing w:line="276" w:lineRule="auto"/>
              <w:ind w:firstLine="0"/>
              <w:rPr>
                <w:rFonts w:ascii="Arial" w:hAnsi="Arial" w:cs="Arial"/>
                <w:b/>
                <w:sz w:val="18"/>
                <w:szCs w:val="18"/>
              </w:rPr>
            </w:pPr>
            <w:r w:rsidRPr="005D6242">
              <w:rPr>
                <w:rFonts w:ascii="Arial" w:hAnsi="Arial" w:cs="Arial"/>
                <w:b/>
                <w:sz w:val="18"/>
                <w:szCs w:val="18"/>
              </w:rPr>
              <w:t>Działanie</w:t>
            </w:r>
          </w:p>
        </w:tc>
        <w:tc>
          <w:tcPr>
            <w:tcW w:w="2717" w:type="pct"/>
          </w:tcPr>
          <w:p w:rsidR="004113F7" w:rsidRPr="005D6242" w:rsidRDefault="008A0F3D" w:rsidP="00F717AB">
            <w:pPr>
              <w:spacing w:line="276" w:lineRule="auto"/>
              <w:ind w:firstLine="0"/>
              <w:jc w:val="both"/>
              <w:rPr>
                <w:rFonts w:ascii="Arial" w:hAnsi="Arial" w:cs="Arial"/>
                <w:sz w:val="18"/>
                <w:szCs w:val="18"/>
              </w:rPr>
            </w:pPr>
            <w:r w:rsidRPr="005D6242">
              <w:rPr>
                <w:rFonts w:ascii="Arial" w:hAnsi="Arial" w:cs="Arial"/>
                <w:sz w:val="18"/>
                <w:szCs w:val="18"/>
              </w:rPr>
              <w:t>Część programu operacyjnego albo część priorytetu, w ramach której wnioskodawcy mogą realizować swoje projekty.</w:t>
            </w:r>
          </w:p>
        </w:tc>
        <w:tc>
          <w:tcPr>
            <w:tcW w:w="1161" w:type="pct"/>
          </w:tcPr>
          <w:p w:rsidR="004113F7" w:rsidRPr="005D6242" w:rsidRDefault="004113F7" w:rsidP="00F717AB">
            <w:pPr>
              <w:spacing w:line="276" w:lineRule="auto"/>
              <w:ind w:firstLine="0"/>
              <w:rPr>
                <w:rFonts w:ascii="Arial" w:hAnsi="Arial" w:cs="Arial"/>
                <w:sz w:val="18"/>
                <w:szCs w:val="18"/>
              </w:rPr>
            </w:pPr>
            <w:r w:rsidRPr="005D6242">
              <w:rPr>
                <w:rFonts w:ascii="Arial" w:hAnsi="Arial" w:cs="Arial"/>
                <w:sz w:val="18"/>
                <w:szCs w:val="18"/>
              </w:rPr>
              <w:t>Na podstawie źródeł rozproszonych</w:t>
            </w:r>
          </w:p>
        </w:tc>
      </w:tr>
      <w:tr w:rsidR="004113F7" w:rsidRPr="005D6242" w:rsidTr="00F717AB">
        <w:trPr>
          <w:trHeight w:val="1442"/>
        </w:trPr>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lastRenderedPageBreak/>
              <w:t>Grupa docelowa</w:t>
            </w:r>
            <w:r w:rsidRPr="005D6242" w:rsidDel="00D64943">
              <w:rPr>
                <w:rFonts w:ascii="Arial" w:hAnsi="Arial" w:cs="Arial"/>
                <w:b/>
                <w:sz w:val="18"/>
                <w:szCs w:val="18"/>
              </w:rPr>
              <w:t xml:space="preserve"> </w:t>
            </w:r>
          </w:p>
        </w:tc>
        <w:tc>
          <w:tcPr>
            <w:tcW w:w="2717" w:type="pct"/>
          </w:tcPr>
          <w:p w:rsidR="004113F7" w:rsidRPr="005D6242" w:rsidRDefault="004113F7" w:rsidP="00F717AB">
            <w:pPr>
              <w:autoSpaceDE w:val="0"/>
              <w:autoSpaceDN w:val="0"/>
              <w:adjustRightInd w:val="0"/>
              <w:spacing w:line="276" w:lineRule="auto"/>
              <w:ind w:firstLine="0"/>
              <w:jc w:val="both"/>
              <w:rPr>
                <w:rFonts w:ascii="Arial" w:hAnsi="Arial" w:cs="Arial"/>
                <w:sz w:val="18"/>
                <w:szCs w:val="18"/>
              </w:rPr>
            </w:pPr>
            <w:r w:rsidRPr="005D6242">
              <w:rPr>
                <w:rFonts w:ascii="Arial" w:hAnsi="Arial" w:cs="Arial"/>
                <w:sz w:val="18"/>
                <w:szCs w:val="18"/>
              </w:rPr>
              <w:t>grupa osób fizycznych lub podmiotów bezpośrednio korzystających z interwencji EFS. Jako uczestników wykazuje się wyłącznie te osoby i podmioty, które można zidentyfikować i uzyskać od nich dane niezbędne do określenia wspólnych wskaźników produktu i dla których planowane jest poniesienie określonego wydatku.</w:t>
            </w:r>
          </w:p>
        </w:tc>
        <w:tc>
          <w:tcPr>
            <w:tcW w:w="1161" w:type="pct"/>
          </w:tcPr>
          <w:p w:rsidR="004113F7" w:rsidRPr="005D6242" w:rsidRDefault="003831AE" w:rsidP="00F717AB">
            <w:pPr>
              <w:autoSpaceDE w:val="0"/>
              <w:autoSpaceDN w:val="0"/>
              <w:adjustRightInd w:val="0"/>
              <w:spacing w:line="276" w:lineRule="auto"/>
              <w:ind w:firstLine="0"/>
              <w:rPr>
                <w:rFonts w:ascii="Arial" w:hAnsi="Arial" w:cs="Arial"/>
                <w:bCs/>
                <w:sz w:val="18"/>
                <w:szCs w:val="18"/>
              </w:rPr>
            </w:pPr>
            <w:r w:rsidRPr="005D6242">
              <w:rPr>
                <w:rFonts w:ascii="Arial" w:hAnsi="Arial" w:cs="Arial"/>
                <w:sz w:val="18"/>
                <w:szCs w:val="18"/>
              </w:rPr>
              <w:t>Na podstawie źródeł rozproszonych</w:t>
            </w:r>
          </w:p>
        </w:tc>
      </w:tr>
      <w:tr w:rsidR="004113F7" w:rsidRPr="005D6242" w:rsidTr="00F717AB">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Instytucja pośrednicząca</w:t>
            </w:r>
          </w:p>
        </w:tc>
        <w:tc>
          <w:tcPr>
            <w:tcW w:w="2717" w:type="pct"/>
          </w:tcPr>
          <w:p w:rsidR="004113F7" w:rsidRPr="005D6242" w:rsidRDefault="004113F7" w:rsidP="00F717AB">
            <w:pPr>
              <w:autoSpaceDE w:val="0"/>
              <w:autoSpaceDN w:val="0"/>
              <w:adjustRightInd w:val="0"/>
              <w:spacing w:line="276" w:lineRule="auto"/>
              <w:ind w:firstLine="0"/>
              <w:jc w:val="both"/>
              <w:rPr>
                <w:rFonts w:ascii="Arial" w:hAnsi="Arial" w:cs="Arial"/>
                <w:sz w:val="18"/>
                <w:szCs w:val="18"/>
              </w:rPr>
            </w:pPr>
            <w:r w:rsidRPr="005D6242">
              <w:rPr>
                <w:rFonts w:ascii="Arial" w:hAnsi="Arial" w:cs="Arial"/>
                <w:sz w:val="18"/>
                <w:szCs w:val="18"/>
              </w:rPr>
              <w:t>Podmiot, któremu została powierzona, w drodze porozumienia albo umowy zawartych z instytucją zarządzającą, realizacja zadań w ramach krajowego lub regionalnego programu operacyjnego;</w:t>
            </w:r>
          </w:p>
        </w:tc>
        <w:tc>
          <w:tcPr>
            <w:tcW w:w="1161" w:type="pct"/>
          </w:tcPr>
          <w:p w:rsidR="004113F7" w:rsidRPr="005D6242" w:rsidRDefault="004113F7" w:rsidP="00F717AB">
            <w:pPr>
              <w:spacing w:line="276" w:lineRule="auto"/>
              <w:ind w:firstLine="0"/>
              <w:rPr>
                <w:rFonts w:ascii="Arial" w:hAnsi="Arial" w:cs="Arial"/>
                <w:bCs/>
                <w:sz w:val="18"/>
                <w:szCs w:val="18"/>
              </w:rPr>
            </w:pPr>
            <w:r w:rsidRPr="005D6242">
              <w:rPr>
                <w:rFonts w:ascii="Arial" w:hAnsi="Arial" w:cs="Arial"/>
                <w:bCs/>
                <w:sz w:val="18"/>
                <w:szCs w:val="18"/>
              </w:rPr>
              <w:t xml:space="preserve">Ustawa </w:t>
            </w:r>
            <w:r w:rsidRPr="005D6242">
              <w:rPr>
                <w:rFonts w:ascii="Arial" w:hAnsi="Arial" w:cs="Arial"/>
                <w:sz w:val="18"/>
                <w:szCs w:val="18"/>
              </w:rPr>
              <w:t xml:space="preserve">z dnia 11 lipca 2014 r. </w:t>
            </w:r>
            <w:r w:rsidRPr="005D6242">
              <w:rPr>
                <w:rFonts w:ascii="Arial" w:hAnsi="Arial" w:cs="Arial"/>
                <w:bCs/>
                <w:sz w:val="18"/>
                <w:szCs w:val="18"/>
              </w:rPr>
              <w:t>o zasadach realizacji programów w zakresie polityki spójności finansowanych w perspektywie finansowej 2014–2020</w:t>
            </w:r>
          </w:p>
          <w:p w:rsidR="008A0F3D" w:rsidRPr="005D6242" w:rsidRDefault="008A0F3D" w:rsidP="00F717AB">
            <w:pPr>
              <w:spacing w:line="276" w:lineRule="auto"/>
              <w:ind w:firstLine="0"/>
              <w:rPr>
                <w:rFonts w:ascii="Arial" w:hAnsi="Arial" w:cs="Arial"/>
                <w:sz w:val="18"/>
                <w:szCs w:val="18"/>
              </w:rPr>
            </w:pPr>
            <w:r w:rsidRPr="005D6242">
              <w:rPr>
                <w:rFonts w:ascii="Arial" w:hAnsi="Arial" w:cs="Arial"/>
                <w:bCs/>
                <w:sz w:val="18"/>
                <w:szCs w:val="18"/>
              </w:rPr>
              <w:t>(</w:t>
            </w:r>
            <w:r w:rsidR="00842EA7" w:rsidRPr="005D6242">
              <w:rPr>
                <w:rFonts w:ascii="Arial" w:hAnsi="Arial" w:cs="Arial"/>
                <w:bCs/>
                <w:sz w:val="18"/>
                <w:szCs w:val="18"/>
              </w:rPr>
              <w:t xml:space="preserve">t.j. </w:t>
            </w:r>
            <w:r w:rsidRPr="005D6242">
              <w:rPr>
                <w:rFonts w:ascii="Arial" w:hAnsi="Arial" w:cs="Arial"/>
                <w:bCs/>
                <w:sz w:val="18"/>
                <w:szCs w:val="18"/>
              </w:rPr>
              <w:t>Dz. U. z 201</w:t>
            </w:r>
            <w:r w:rsidR="00842EA7" w:rsidRPr="005D6242">
              <w:rPr>
                <w:rFonts w:ascii="Arial" w:hAnsi="Arial" w:cs="Arial"/>
                <w:bCs/>
                <w:sz w:val="18"/>
                <w:szCs w:val="18"/>
              </w:rPr>
              <w:t>6</w:t>
            </w:r>
            <w:r w:rsidRPr="005D6242">
              <w:rPr>
                <w:rFonts w:ascii="Arial" w:hAnsi="Arial" w:cs="Arial"/>
                <w:bCs/>
                <w:sz w:val="18"/>
                <w:szCs w:val="18"/>
              </w:rPr>
              <w:t xml:space="preserve"> r., poz. </w:t>
            </w:r>
            <w:r w:rsidR="00842EA7" w:rsidRPr="005D6242">
              <w:rPr>
                <w:rFonts w:ascii="Arial" w:hAnsi="Arial" w:cs="Arial"/>
                <w:bCs/>
                <w:sz w:val="18"/>
                <w:szCs w:val="18"/>
              </w:rPr>
              <w:t>217</w:t>
            </w:r>
            <w:r w:rsidRPr="005D6242">
              <w:rPr>
                <w:rFonts w:ascii="Arial" w:hAnsi="Arial" w:cs="Arial"/>
                <w:bCs/>
                <w:sz w:val="18"/>
                <w:szCs w:val="18"/>
              </w:rPr>
              <w:t>)</w:t>
            </w:r>
          </w:p>
        </w:tc>
      </w:tr>
      <w:tr w:rsidR="004113F7" w:rsidRPr="005D6242" w:rsidTr="00F717AB">
        <w:trPr>
          <w:trHeight w:val="1215"/>
        </w:trPr>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Instytucja zarządzająca</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color w:val="000000"/>
                <w:sz w:val="18"/>
                <w:szCs w:val="18"/>
              </w:rPr>
              <w:t>Instytucja zarządzająca odpowiadająca za zarządzanie programem operacyjnym zgodnie z zasadą należytego zarządzania finansami.</w:t>
            </w:r>
          </w:p>
        </w:tc>
        <w:tc>
          <w:tcPr>
            <w:tcW w:w="1161" w:type="pct"/>
          </w:tcPr>
          <w:p w:rsidR="004113F7" w:rsidRPr="005D6242" w:rsidRDefault="008A0F3D" w:rsidP="00F717AB">
            <w:pPr>
              <w:spacing w:line="276" w:lineRule="auto"/>
              <w:ind w:firstLine="0"/>
              <w:rPr>
                <w:rFonts w:ascii="Arial" w:hAnsi="Arial" w:cs="Arial"/>
                <w:sz w:val="18"/>
                <w:szCs w:val="18"/>
              </w:rPr>
            </w:pPr>
            <w:r w:rsidRPr="005D6242">
              <w:rPr>
                <w:rFonts w:ascii="Arial" w:hAnsi="Arial" w:cs="Arial"/>
                <w:bCs/>
                <w:sz w:val="18"/>
                <w:szCs w:val="18"/>
              </w:rPr>
              <w:t>ROZPORZĄDZENIE PARLAMENTU EUROPEJSKIEGO I RADY (UE) NR 1303/2013  z dnia 17 grudnia 2013 r. Art. 125 ust. 1</w:t>
            </w:r>
          </w:p>
        </w:tc>
      </w:tr>
      <w:tr w:rsidR="004113F7" w:rsidRPr="005D6242" w:rsidTr="008A0F3D">
        <w:trPr>
          <w:trHeight w:val="532"/>
        </w:trPr>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Kryteria wyboru projektów</w:t>
            </w:r>
          </w:p>
        </w:tc>
        <w:tc>
          <w:tcPr>
            <w:tcW w:w="2717" w:type="pct"/>
          </w:tcPr>
          <w:p w:rsidR="004113F7" w:rsidRPr="005D6242" w:rsidRDefault="008A0F3D" w:rsidP="00F717AB">
            <w:pPr>
              <w:spacing w:line="276" w:lineRule="auto"/>
              <w:ind w:firstLine="0"/>
              <w:jc w:val="both"/>
              <w:rPr>
                <w:rFonts w:ascii="Arial" w:hAnsi="Arial" w:cs="Arial"/>
                <w:color w:val="000000"/>
                <w:sz w:val="18"/>
                <w:szCs w:val="18"/>
              </w:rPr>
            </w:pPr>
            <w:r w:rsidRPr="005D6242">
              <w:rPr>
                <w:rFonts w:ascii="Arial" w:hAnsi="Arial" w:cs="Arial"/>
                <w:sz w:val="18"/>
                <w:szCs w:val="18"/>
              </w:rPr>
              <w:t>Zestaw warunków, które musi spełnić projekt aby uzyskał dofinansowanie.</w:t>
            </w:r>
          </w:p>
        </w:tc>
        <w:tc>
          <w:tcPr>
            <w:tcW w:w="1161" w:type="pct"/>
          </w:tcPr>
          <w:p w:rsidR="004113F7" w:rsidRPr="005D6242" w:rsidRDefault="003831AE" w:rsidP="00F717AB">
            <w:pPr>
              <w:spacing w:line="276" w:lineRule="auto"/>
              <w:ind w:firstLine="0"/>
              <w:rPr>
                <w:rFonts w:ascii="Arial" w:hAnsi="Arial" w:cs="Arial"/>
                <w:bCs/>
                <w:sz w:val="18"/>
                <w:szCs w:val="18"/>
              </w:rPr>
            </w:pPr>
            <w:r w:rsidRPr="005D6242">
              <w:rPr>
                <w:rFonts w:ascii="Arial" w:hAnsi="Arial" w:cs="Arial"/>
                <w:i/>
                <w:sz w:val="18"/>
                <w:szCs w:val="18"/>
              </w:rPr>
              <w:t>na podstawie źródeł rozproszonych</w:t>
            </w:r>
          </w:p>
        </w:tc>
      </w:tr>
      <w:tr w:rsidR="004113F7" w:rsidRPr="005D6242" w:rsidTr="00F717AB">
        <w:trPr>
          <w:trHeight w:val="1215"/>
        </w:trPr>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MŚP</w:t>
            </w:r>
          </w:p>
        </w:tc>
        <w:tc>
          <w:tcPr>
            <w:tcW w:w="2717" w:type="pct"/>
          </w:tcPr>
          <w:p w:rsidR="004113F7" w:rsidRPr="005D6242" w:rsidRDefault="004113F7" w:rsidP="00477CF4">
            <w:pPr>
              <w:spacing w:line="276" w:lineRule="auto"/>
              <w:ind w:firstLine="0"/>
              <w:jc w:val="both"/>
              <w:rPr>
                <w:rFonts w:ascii="Arial" w:hAnsi="Arial" w:cs="Arial"/>
                <w:sz w:val="18"/>
                <w:szCs w:val="18"/>
              </w:rPr>
            </w:pPr>
            <w:r w:rsidRPr="005D6242">
              <w:rPr>
                <w:rFonts w:ascii="Arial" w:hAnsi="Arial" w:cs="Arial"/>
                <w:sz w:val="18"/>
                <w:szCs w:val="18"/>
              </w:rPr>
              <w:t>przedsiębiorstwa, które:</w:t>
            </w:r>
          </w:p>
          <w:p w:rsidR="004113F7" w:rsidRPr="005D6242" w:rsidRDefault="004113F7" w:rsidP="00477CF4">
            <w:pPr>
              <w:spacing w:line="276" w:lineRule="auto"/>
              <w:ind w:firstLine="0"/>
              <w:jc w:val="both"/>
              <w:rPr>
                <w:rFonts w:ascii="Arial" w:hAnsi="Arial" w:cs="Arial"/>
                <w:sz w:val="18"/>
                <w:szCs w:val="18"/>
              </w:rPr>
            </w:pPr>
            <w:r w:rsidRPr="005D6242">
              <w:rPr>
                <w:rFonts w:ascii="Arial" w:hAnsi="Arial" w:cs="Arial"/>
                <w:sz w:val="18"/>
                <w:szCs w:val="18"/>
              </w:rPr>
              <w:t>- zatrudniają mniej niż 250 pracowników, oraz jedno z dwojga:</w:t>
            </w:r>
          </w:p>
          <w:p w:rsidR="004113F7" w:rsidRPr="005D6242" w:rsidRDefault="004113F7" w:rsidP="00477CF4">
            <w:pPr>
              <w:spacing w:line="276" w:lineRule="auto"/>
              <w:ind w:firstLine="0"/>
              <w:jc w:val="both"/>
              <w:rPr>
                <w:rFonts w:ascii="Arial" w:hAnsi="Arial" w:cs="Arial"/>
                <w:sz w:val="18"/>
                <w:szCs w:val="18"/>
              </w:rPr>
            </w:pPr>
            <w:r w:rsidRPr="005D6242">
              <w:rPr>
                <w:rFonts w:ascii="Arial" w:hAnsi="Arial" w:cs="Arial"/>
                <w:sz w:val="18"/>
                <w:szCs w:val="18"/>
              </w:rPr>
              <w:t>- ich roczne obroty nie przekraczają 50 milionów EUR, lub</w:t>
            </w:r>
          </w:p>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 ich roczna suma bilansowa nie przekracza 43 milionów EUR,</w:t>
            </w:r>
          </w:p>
        </w:tc>
        <w:tc>
          <w:tcPr>
            <w:tcW w:w="1161" w:type="pct"/>
          </w:tcPr>
          <w:p w:rsidR="004113F7" w:rsidRPr="005D6242" w:rsidRDefault="003831AE" w:rsidP="00F717AB">
            <w:pPr>
              <w:spacing w:line="276" w:lineRule="auto"/>
              <w:ind w:firstLine="0"/>
              <w:rPr>
                <w:rFonts w:ascii="Arial" w:hAnsi="Arial" w:cs="Arial"/>
                <w:bCs/>
                <w:sz w:val="18"/>
                <w:szCs w:val="18"/>
              </w:rPr>
            </w:pPr>
            <w:r w:rsidRPr="005D6242">
              <w:rPr>
                <w:rFonts w:ascii="Arial" w:hAnsi="Arial" w:cs="Arial"/>
                <w:sz w:val="18"/>
                <w:szCs w:val="18"/>
              </w:rPr>
              <w:t>Na podstawie załącznika I do rozporządzenia Komisji (UE) Nr 651/2014 z dnia 17 czerwca 2014 r.</w:t>
            </w:r>
          </w:p>
        </w:tc>
      </w:tr>
      <w:tr w:rsidR="004113F7" w:rsidRPr="005D6242" w:rsidTr="00F717AB">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Lider projektu</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Uprawniony do ubiegania się o środki w ramach konkretnego Działania/Poddziałania, występujący w imieniu własnym oraz partnerów, reprezentujący wszystkie umawiające się strony porozumienia/umowy partnerskiej. Liderem przedsięwzięcia jest podmiot o odpowiednim potencjale umożliwiającym koordynację całego przedsięwzięcia. W ramach planowanego przedsięwzięcia realizowanego w formule partnerstwa sporządzane jest jedno studium wykonalności (opcjonalnie biznes plan) stanowiące jedno kompleksowe rozwiązanie dla projektu. Na etapie składania wniosku zarówno lider jak i partnerzy zobowiązani są do złożenia oświadczenia o możliwości odzyskania podatku VAT.</w:t>
            </w:r>
          </w:p>
          <w:p w:rsidR="004113F7" w:rsidRPr="005D6242" w:rsidRDefault="004113F7" w:rsidP="00F717AB">
            <w:pPr>
              <w:spacing w:line="276" w:lineRule="auto"/>
              <w:jc w:val="both"/>
              <w:rPr>
                <w:rFonts w:ascii="Arial" w:hAnsi="Arial" w:cs="Arial"/>
                <w:sz w:val="18"/>
                <w:szCs w:val="18"/>
              </w:rPr>
            </w:pPr>
            <w:r w:rsidRPr="005D6242">
              <w:rPr>
                <w:rFonts w:ascii="Arial" w:hAnsi="Arial" w:cs="Arial"/>
                <w:sz w:val="18"/>
                <w:szCs w:val="18"/>
              </w:rPr>
              <w:t xml:space="preserve">W momencie podpisywania umowy o dofinansowanie projektu lider projektu zobowiązany jest do złożenia zabezpieczenia prawidłowej realizacji projektu na kwotę nie </w:t>
            </w:r>
            <w:r w:rsidRPr="005D6242">
              <w:rPr>
                <w:rFonts w:ascii="Arial" w:hAnsi="Arial" w:cs="Arial"/>
                <w:sz w:val="18"/>
                <w:szCs w:val="18"/>
              </w:rPr>
              <w:lastRenderedPageBreak/>
              <w:t>mniejszą niż wysokość kwoty dofinansowania.</w:t>
            </w:r>
          </w:p>
          <w:p w:rsidR="004113F7" w:rsidRPr="005D6242" w:rsidRDefault="004113F7" w:rsidP="00F717AB">
            <w:pPr>
              <w:spacing w:line="276" w:lineRule="auto"/>
              <w:jc w:val="both"/>
              <w:rPr>
                <w:rFonts w:ascii="Arial" w:hAnsi="Arial" w:cs="Arial"/>
                <w:sz w:val="18"/>
                <w:szCs w:val="18"/>
              </w:rPr>
            </w:pPr>
            <w:r w:rsidRPr="005D6242">
              <w:rPr>
                <w:rFonts w:ascii="Arial" w:hAnsi="Arial" w:cs="Arial"/>
                <w:sz w:val="18"/>
                <w:szCs w:val="18"/>
              </w:rPr>
              <w:t>Niezależnie od wzajemnych zobowiązań partnerów, odpowiedzialnym za prawidłową realizację projektu, sprawozdawczość, rozliczenia finansowe, zachowanie trwałości projektu pozostaje lider, który umową partnerską został wskazany jako Beneficjent składający wniosek.</w:t>
            </w:r>
          </w:p>
          <w:p w:rsidR="004113F7" w:rsidRPr="005D6242" w:rsidRDefault="004113F7" w:rsidP="00F717AB">
            <w:pPr>
              <w:spacing w:line="276" w:lineRule="auto"/>
              <w:jc w:val="both"/>
              <w:rPr>
                <w:rFonts w:ascii="Arial" w:hAnsi="Arial" w:cs="Arial"/>
                <w:sz w:val="18"/>
                <w:szCs w:val="18"/>
              </w:rPr>
            </w:pPr>
            <w:r w:rsidRPr="005D6242">
              <w:rPr>
                <w:rFonts w:ascii="Arial" w:hAnsi="Arial" w:cs="Arial"/>
                <w:sz w:val="18"/>
                <w:szCs w:val="18"/>
              </w:rPr>
              <w:t>Lider projektu na podstawie wniosku o płatność otrzymuje środki w postaci refundacji/zaliczki na realizację projektu od Banku Gospodarstwa Krajowego i/lub Instytucji Zarządzającej (o ile dotyczy) na rachunek wyodrębniony na potrzeby realizacji projektu. Następnie zgodnie z harmonogramem i umową partnerską przekazuje środki na wyodrębnione konta partnerów, którzy realizują założone we wniosku etapy.</w:t>
            </w:r>
          </w:p>
          <w:p w:rsidR="004113F7" w:rsidRPr="005D6242" w:rsidRDefault="004113F7" w:rsidP="00F717AB">
            <w:pPr>
              <w:spacing w:line="276" w:lineRule="auto"/>
              <w:jc w:val="both"/>
              <w:rPr>
                <w:rFonts w:ascii="Arial" w:hAnsi="Arial" w:cs="Arial"/>
                <w:sz w:val="18"/>
                <w:szCs w:val="18"/>
              </w:rPr>
            </w:pPr>
            <w:r w:rsidRPr="005D6242">
              <w:rPr>
                <w:rFonts w:ascii="Arial" w:hAnsi="Arial" w:cs="Arial"/>
                <w:sz w:val="18"/>
                <w:szCs w:val="18"/>
              </w:rPr>
              <w:t>W przypadku wygenerowania dochodu w ramach projektu nie objętego pomocą publiczną, w części realizowanej przez jednego z partnerów przedsięwzięcia, lider projektu jest zobligowany do zwrotu środków w wysokości wygenerowanego dochodu.</w:t>
            </w:r>
          </w:p>
          <w:p w:rsidR="004113F7" w:rsidRPr="005D6242" w:rsidRDefault="004113F7" w:rsidP="00F717AB">
            <w:pPr>
              <w:spacing w:line="276" w:lineRule="auto"/>
              <w:jc w:val="both"/>
              <w:rPr>
                <w:rFonts w:ascii="Arial" w:hAnsi="Arial" w:cs="Arial"/>
                <w:sz w:val="18"/>
                <w:szCs w:val="18"/>
              </w:rPr>
            </w:pPr>
            <w:r w:rsidRPr="005D6242">
              <w:rPr>
                <w:rFonts w:ascii="Arial" w:hAnsi="Arial" w:cs="Arial"/>
                <w:sz w:val="18"/>
                <w:szCs w:val="18"/>
              </w:rPr>
              <w:t>W przypadku zlecania realizacji zadań i usług w ramach projektu dokonywanego przez wszystkich partnerów oraz lidera niniejsze zlecenie musi odbywać się zgodnie z przepisami ustawy Prawo zamówień publicznych.</w:t>
            </w:r>
          </w:p>
          <w:p w:rsidR="004113F7" w:rsidRPr="005D6242" w:rsidRDefault="004113F7" w:rsidP="00F717AB">
            <w:pPr>
              <w:spacing w:line="276" w:lineRule="auto"/>
              <w:jc w:val="both"/>
              <w:rPr>
                <w:rFonts w:ascii="Arial" w:hAnsi="Arial" w:cs="Arial"/>
                <w:sz w:val="18"/>
                <w:szCs w:val="18"/>
              </w:rPr>
            </w:pPr>
            <w:r w:rsidRPr="005D6242">
              <w:rPr>
                <w:rFonts w:ascii="Arial" w:hAnsi="Arial" w:cs="Arial"/>
                <w:sz w:val="18"/>
                <w:szCs w:val="18"/>
              </w:rPr>
              <w:t>Faktury w ramach realizacji projektu mogą być wystawiane zarówno na lidera jak i partnerów w projekcie; następnie partner rozlicza się z liderem (w sposób zbliżony jak lider z Instytucją Zarządzającą lub w inny sposób ustalony w umowie partnerskiej) a lider składa wniosek o płatność, w którym znajduje się zbiorcze rozliczenie wydatków kwalifikowanych poniesionych zarówno przez lidera jak i partnerów.</w:t>
            </w:r>
          </w:p>
        </w:tc>
        <w:tc>
          <w:tcPr>
            <w:tcW w:w="1161" w:type="pct"/>
          </w:tcPr>
          <w:p w:rsidR="004113F7" w:rsidRPr="005D6242" w:rsidRDefault="004113F7" w:rsidP="00F717AB">
            <w:pPr>
              <w:spacing w:line="276" w:lineRule="auto"/>
              <w:ind w:firstLine="0"/>
              <w:rPr>
                <w:rFonts w:ascii="Arial" w:hAnsi="Arial" w:cs="Arial"/>
                <w:i/>
                <w:sz w:val="18"/>
                <w:szCs w:val="18"/>
              </w:rPr>
            </w:pPr>
            <w:r w:rsidRPr="005D6242">
              <w:rPr>
                <w:rFonts w:ascii="Arial" w:hAnsi="Arial" w:cs="Arial"/>
                <w:i/>
                <w:sz w:val="18"/>
                <w:szCs w:val="18"/>
              </w:rPr>
              <w:lastRenderedPageBreak/>
              <w:t>na podstawie źródeł rozproszonych</w:t>
            </w:r>
          </w:p>
        </w:tc>
      </w:tr>
      <w:tr w:rsidR="004113F7" w:rsidRPr="005D6242" w:rsidTr="00F717AB">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Modernizacja</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Unowocześnienie środka trwałego (obiektu) mające na celu zwiększenie jego wartości użytkowej.</w:t>
            </w:r>
          </w:p>
        </w:tc>
        <w:tc>
          <w:tcPr>
            <w:tcW w:w="1161" w:type="pct"/>
          </w:tcPr>
          <w:p w:rsidR="004113F7" w:rsidRPr="005D6242" w:rsidRDefault="004113F7" w:rsidP="00F717AB">
            <w:pPr>
              <w:spacing w:line="276" w:lineRule="auto"/>
              <w:ind w:firstLine="0"/>
              <w:rPr>
                <w:rFonts w:ascii="Arial" w:hAnsi="Arial" w:cs="Arial"/>
                <w:sz w:val="18"/>
                <w:szCs w:val="18"/>
              </w:rPr>
            </w:pPr>
            <w:r w:rsidRPr="005D6242">
              <w:rPr>
                <w:rFonts w:ascii="Arial" w:hAnsi="Arial" w:cs="Arial"/>
                <w:i/>
                <w:sz w:val="18"/>
                <w:szCs w:val="18"/>
              </w:rPr>
              <w:t>na podstawie źródeł rozproszonych</w:t>
            </w:r>
          </w:p>
        </w:tc>
      </w:tr>
      <w:tr w:rsidR="004113F7" w:rsidRPr="005D6242" w:rsidTr="00F717AB">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Nieruchomość</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Są to części powierzchni ziemskiej stanowiące odrębny przedmiot własności (grunty), jak również budynki trwale związane z gruntem lub części takich budynków, jeśli na mocy przepisów szczególnych stanowią odrębny od gruntu przedmiot własności.</w:t>
            </w:r>
          </w:p>
        </w:tc>
        <w:tc>
          <w:tcPr>
            <w:tcW w:w="1161" w:type="pct"/>
          </w:tcPr>
          <w:p w:rsidR="004113F7" w:rsidRPr="005D6242" w:rsidRDefault="00842EA7" w:rsidP="00842EA7">
            <w:pPr>
              <w:spacing w:line="276" w:lineRule="auto"/>
              <w:ind w:firstLine="0"/>
              <w:rPr>
                <w:rFonts w:ascii="Arial" w:hAnsi="Arial" w:cs="Arial"/>
                <w:sz w:val="18"/>
                <w:szCs w:val="18"/>
              </w:rPr>
            </w:pPr>
            <w:r w:rsidRPr="005D6242">
              <w:rPr>
                <w:rFonts w:ascii="Arial" w:hAnsi="Arial" w:cs="Arial"/>
                <w:sz w:val="18"/>
                <w:szCs w:val="18"/>
              </w:rPr>
              <w:t xml:space="preserve">Ustawa z dnia 26 kwietnia 1964r. </w:t>
            </w:r>
            <w:r w:rsidR="004113F7" w:rsidRPr="005D6242">
              <w:rPr>
                <w:rFonts w:ascii="Arial" w:hAnsi="Arial" w:cs="Arial"/>
                <w:sz w:val="18"/>
                <w:szCs w:val="18"/>
              </w:rPr>
              <w:t>Kodeks Cywilny (</w:t>
            </w:r>
            <w:r w:rsidRPr="005D6242">
              <w:rPr>
                <w:rFonts w:ascii="Arial" w:hAnsi="Arial" w:cs="Arial"/>
                <w:sz w:val="18"/>
                <w:szCs w:val="18"/>
              </w:rPr>
              <w:t>t.j.</w:t>
            </w:r>
            <w:r w:rsidR="004113F7" w:rsidRPr="005D6242">
              <w:rPr>
                <w:rFonts w:ascii="Arial" w:hAnsi="Arial" w:cs="Arial"/>
                <w:sz w:val="18"/>
                <w:szCs w:val="18"/>
              </w:rPr>
              <w:t>Dz.</w:t>
            </w:r>
            <w:r w:rsidRPr="005D6242">
              <w:rPr>
                <w:rFonts w:ascii="Arial" w:hAnsi="Arial" w:cs="Arial"/>
                <w:sz w:val="18"/>
                <w:szCs w:val="18"/>
              </w:rPr>
              <w:t>U.z 2016 r</w:t>
            </w:r>
            <w:r w:rsidR="004113F7" w:rsidRPr="005D6242">
              <w:rPr>
                <w:rFonts w:ascii="Arial" w:hAnsi="Arial" w:cs="Arial"/>
                <w:sz w:val="18"/>
                <w:szCs w:val="18"/>
              </w:rPr>
              <w:t>.</w:t>
            </w:r>
            <w:r w:rsidRPr="005D6242">
              <w:rPr>
                <w:rFonts w:ascii="Arial" w:hAnsi="Arial" w:cs="Arial"/>
                <w:sz w:val="18"/>
                <w:szCs w:val="18"/>
              </w:rPr>
              <w:t xml:space="preserve"> poz. 380</w:t>
            </w:r>
            <w:r w:rsidR="00391CED">
              <w:rPr>
                <w:rFonts w:ascii="Arial" w:hAnsi="Arial" w:cs="Arial"/>
                <w:sz w:val="18"/>
                <w:szCs w:val="18"/>
              </w:rPr>
              <w:t xml:space="preserve"> z późn. zm.</w:t>
            </w:r>
            <w:r w:rsidR="004113F7" w:rsidRPr="005D6242">
              <w:rPr>
                <w:rFonts w:ascii="Arial" w:hAnsi="Arial" w:cs="Arial"/>
                <w:sz w:val="18"/>
                <w:szCs w:val="18"/>
              </w:rPr>
              <w:t>)</w:t>
            </w:r>
          </w:p>
        </w:tc>
      </w:tr>
      <w:tr w:rsidR="004113F7" w:rsidRPr="005D6242" w:rsidTr="00F717AB">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Nieruchomość niezabudowana</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Część powierzchni ziemskiej stanowiąca odrębny przedmiot własności (grunty), z wyłączeniem budynków, budowli, obiektów małej architektury oraz tymczasowych obiektów budowlanych.</w:t>
            </w:r>
          </w:p>
        </w:tc>
        <w:tc>
          <w:tcPr>
            <w:tcW w:w="1161" w:type="pct"/>
          </w:tcPr>
          <w:p w:rsidR="004113F7" w:rsidRPr="005D6242" w:rsidRDefault="00842EA7" w:rsidP="00F717AB">
            <w:pPr>
              <w:spacing w:line="276" w:lineRule="auto"/>
              <w:ind w:firstLine="0"/>
              <w:rPr>
                <w:rFonts w:ascii="Arial" w:hAnsi="Arial" w:cs="Arial"/>
                <w:sz w:val="18"/>
                <w:szCs w:val="18"/>
              </w:rPr>
            </w:pPr>
            <w:r w:rsidRPr="005D6242">
              <w:rPr>
                <w:rFonts w:ascii="Arial" w:hAnsi="Arial" w:cs="Arial"/>
                <w:sz w:val="18"/>
                <w:szCs w:val="18"/>
              </w:rPr>
              <w:t>Ustawa z dnia 26 kwietnia 1964r. Kodeks Cywilny (t.j.Dz.U.z 2016 r. poz. 380</w:t>
            </w:r>
            <w:r w:rsidR="00391CED">
              <w:rPr>
                <w:rFonts w:ascii="Arial" w:hAnsi="Arial" w:cs="Arial"/>
                <w:sz w:val="18"/>
                <w:szCs w:val="18"/>
              </w:rPr>
              <w:t xml:space="preserve"> z późn. zm.)</w:t>
            </w:r>
            <w:r w:rsidRPr="005D6242">
              <w:rPr>
                <w:rFonts w:ascii="Arial" w:hAnsi="Arial" w:cs="Arial"/>
                <w:sz w:val="18"/>
                <w:szCs w:val="18"/>
              </w:rPr>
              <w:t>)</w:t>
            </w:r>
          </w:p>
        </w:tc>
      </w:tr>
      <w:tr w:rsidR="004113F7" w:rsidRPr="005D6242" w:rsidTr="00F717AB">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Nieruchomość zabudowana</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Grunt wraz z częściami składowymi, z wyłączeniem budynków i lokali, jeżeli stanowią odrębny przedmiot własności.</w:t>
            </w:r>
          </w:p>
        </w:tc>
        <w:tc>
          <w:tcPr>
            <w:tcW w:w="1161" w:type="pct"/>
          </w:tcPr>
          <w:p w:rsidR="004113F7" w:rsidRPr="006C7962" w:rsidRDefault="004113F7" w:rsidP="005D6242">
            <w:pPr>
              <w:spacing w:line="276" w:lineRule="auto"/>
              <w:ind w:firstLine="0"/>
              <w:rPr>
                <w:rFonts w:ascii="Arial" w:hAnsi="Arial" w:cs="Arial"/>
                <w:sz w:val="18"/>
                <w:szCs w:val="18"/>
              </w:rPr>
            </w:pPr>
            <w:r w:rsidRPr="006C7962">
              <w:rPr>
                <w:rFonts w:ascii="Arial" w:hAnsi="Arial" w:cs="Arial"/>
                <w:sz w:val="18"/>
                <w:szCs w:val="18"/>
              </w:rPr>
              <w:t>Ustawa z dnia 21 sierpnia 1997 r. o gospodarce nieruchomościami (</w:t>
            </w:r>
            <w:r w:rsidR="005D6242" w:rsidRPr="006C7962">
              <w:rPr>
                <w:rFonts w:ascii="Arial" w:hAnsi="Arial" w:cs="Arial"/>
                <w:sz w:val="18"/>
                <w:szCs w:val="18"/>
              </w:rPr>
              <w:t>t.j.Dz.U z 2015 poz. 1774</w:t>
            </w:r>
            <w:r w:rsidRPr="006C7962">
              <w:rPr>
                <w:rFonts w:ascii="Arial" w:hAnsi="Arial" w:cs="Arial"/>
                <w:sz w:val="18"/>
                <w:szCs w:val="18"/>
              </w:rPr>
              <w:t>)</w:t>
            </w:r>
          </w:p>
        </w:tc>
      </w:tr>
      <w:tr w:rsidR="004113F7" w:rsidRPr="005D6242" w:rsidTr="00F717AB">
        <w:tc>
          <w:tcPr>
            <w:tcW w:w="1122" w:type="pct"/>
          </w:tcPr>
          <w:p w:rsidR="004113F7" w:rsidRPr="005D6242" w:rsidRDefault="004113F7" w:rsidP="00F717AB">
            <w:pPr>
              <w:spacing w:line="276" w:lineRule="auto"/>
              <w:ind w:firstLine="0"/>
              <w:rPr>
                <w:rFonts w:ascii="Arial" w:hAnsi="Arial" w:cs="Arial"/>
                <w:b/>
                <w:bCs/>
                <w:sz w:val="18"/>
                <w:szCs w:val="18"/>
              </w:rPr>
            </w:pPr>
            <w:r w:rsidRPr="005D6242">
              <w:rPr>
                <w:rFonts w:ascii="Arial" w:hAnsi="Arial" w:cs="Arial"/>
                <w:b/>
                <w:sz w:val="18"/>
                <w:szCs w:val="18"/>
              </w:rPr>
              <w:t>Nowe stałe miejsce pracy</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 xml:space="preserve">„Tworzenie nowych miejsc pracy” oznacza wzrost netto liczby pracowników w danym przedsiębiorstwie w porównaniu ze średnią z poprzednich 12 miesięcy. Dlatego też od liczby miejsc pracy utworzonych w ciągu 12 miesięcy należy odjąć liczbę miejsc pracy </w:t>
            </w:r>
            <w:r w:rsidRPr="005D6242">
              <w:rPr>
                <w:rFonts w:ascii="Arial" w:hAnsi="Arial" w:cs="Arial"/>
                <w:sz w:val="18"/>
                <w:szCs w:val="18"/>
              </w:rPr>
              <w:lastRenderedPageBreak/>
              <w:t>zlikwidowanych w tym samym okresie (Definicja ta obowiązuje zarówno istniejące, jak i nowe zakłady). „Liczba pracowników” oznacza liczbę rocznych jednostek roboczych (RJR), czyli liczbę osób zatrudnionych w pełnym wymiarze czasu pracy w ciągu jednego roku, przy czym liczba osób zatrudnionych w niepełnym wymiarze czasu pracy i wykonujących prace sezonowe stanowi ułamkowe części RJR.</w:t>
            </w:r>
          </w:p>
        </w:tc>
        <w:tc>
          <w:tcPr>
            <w:tcW w:w="1161" w:type="pct"/>
          </w:tcPr>
          <w:p w:rsidR="004113F7" w:rsidRPr="005D6242" w:rsidRDefault="004113F7" w:rsidP="00F717AB">
            <w:pPr>
              <w:spacing w:line="276" w:lineRule="auto"/>
              <w:ind w:firstLine="0"/>
              <w:rPr>
                <w:rFonts w:ascii="Arial" w:hAnsi="Arial" w:cs="Arial"/>
                <w:i/>
                <w:sz w:val="18"/>
                <w:szCs w:val="18"/>
              </w:rPr>
            </w:pPr>
            <w:r w:rsidRPr="005D6242">
              <w:rPr>
                <w:rFonts w:ascii="Arial" w:hAnsi="Arial" w:cs="Arial"/>
                <w:sz w:val="18"/>
                <w:szCs w:val="18"/>
              </w:rPr>
              <w:lastRenderedPageBreak/>
              <w:t xml:space="preserve">Wytyczne w sprawie krajowej pomocy regionalnej na lata 2007-2013 (Dz. Urz. UE C54 z dnia 4 marca </w:t>
            </w:r>
            <w:r w:rsidRPr="005D6242">
              <w:rPr>
                <w:rFonts w:ascii="Arial" w:hAnsi="Arial" w:cs="Arial"/>
                <w:sz w:val="18"/>
                <w:szCs w:val="18"/>
              </w:rPr>
              <w:lastRenderedPageBreak/>
              <w:t>2006 r.)</w:t>
            </w:r>
          </w:p>
        </w:tc>
      </w:tr>
      <w:tr w:rsidR="004113F7" w:rsidRPr="005D6242" w:rsidTr="00F717AB">
        <w:trPr>
          <w:trHeight w:val="1159"/>
        </w:trPr>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lastRenderedPageBreak/>
              <w:t>Obszary strategicznej interwencji (OSI)</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 xml:space="preserve">Obszary wyznaczone w </w:t>
            </w:r>
            <w:r w:rsidRPr="005D6242">
              <w:rPr>
                <w:rFonts w:ascii="Arial" w:hAnsi="Arial" w:cs="Arial"/>
                <w:i/>
                <w:sz w:val="18"/>
                <w:szCs w:val="18"/>
              </w:rPr>
              <w:t xml:space="preserve">Strategii rozwoju społeczno-gospodarczego województwa warmińsko-mazurskiego do roku 2025 </w:t>
            </w:r>
            <w:r w:rsidRPr="005D6242">
              <w:rPr>
                <w:rFonts w:ascii="Arial" w:hAnsi="Arial" w:cs="Arial"/>
                <w:sz w:val="18"/>
                <w:szCs w:val="18"/>
              </w:rPr>
              <w:t>w celu osiągnięcia większej efektywności działań w ramach polityki regionalnej przez skoncentrowanie interwencji polityki regionalnej na wybranych obszarach tematycznych i przestrzennych.</w:t>
            </w:r>
          </w:p>
        </w:tc>
        <w:tc>
          <w:tcPr>
            <w:tcW w:w="1161" w:type="pct"/>
          </w:tcPr>
          <w:p w:rsidR="004113F7" w:rsidRPr="005D6242" w:rsidRDefault="004113F7" w:rsidP="00F717AB">
            <w:pPr>
              <w:spacing w:line="276" w:lineRule="auto"/>
              <w:ind w:firstLine="0"/>
              <w:rPr>
                <w:rFonts w:ascii="Arial" w:hAnsi="Arial" w:cs="Arial"/>
                <w:i/>
                <w:sz w:val="18"/>
                <w:szCs w:val="18"/>
              </w:rPr>
            </w:pPr>
            <w:r w:rsidRPr="005D6242">
              <w:rPr>
                <w:rFonts w:ascii="Arial" w:hAnsi="Arial" w:cs="Arial"/>
                <w:i/>
                <w:sz w:val="18"/>
                <w:szCs w:val="18"/>
              </w:rPr>
              <w:t>na podstawie źródeł rozproszonych</w:t>
            </w:r>
          </w:p>
        </w:tc>
      </w:tr>
      <w:tr w:rsidR="003E4F87" w:rsidRPr="005D6242" w:rsidTr="003E4F87">
        <w:trPr>
          <w:trHeight w:val="648"/>
        </w:trPr>
        <w:tc>
          <w:tcPr>
            <w:tcW w:w="1122" w:type="pct"/>
          </w:tcPr>
          <w:p w:rsidR="003E4F87" w:rsidRPr="005D6242" w:rsidRDefault="003E4F87" w:rsidP="00F717AB">
            <w:pPr>
              <w:spacing w:line="276" w:lineRule="auto"/>
              <w:ind w:firstLine="0"/>
              <w:rPr>
                <w:rFonts w:ascii="Arial" w:hAnsi="Arial" w:cs="Arial"/>
                <w:b/>
                <w:sz w:val="18"/>
                <w:szCs w:val="18"/>
              </w:rPr>
            </w:pPr>
            <w:r w:rsidRPr="005D6242">
              <w:rPr>
                <w:rFonts w:ascii="Arial" w:hAnsi="Arial" w:cs="Arial"/>
                <w:b/>
                <w:sz w:val="18"/>
                <w:szCs w:val="18"/>
              </w:rPr>
              <w:t>Ochrona In-situ</w:t>
            </w:r>
          </w:p>
        </w:tc>
        <w:tc>
          <w:tcPr>
            <w:tcW w:w="2717" w:type="pct"/>
          </w:tcPr>
          <w:p w:rsidR="003E4F87" w:rsidRPr="005D6242" w:rsidRDefault="003E4F87" w:rsidP="00F717AB">
            <w:pPr>
              <w:spacing w:line="276" w:lineRule="auto"/>
              <w:ind w:firstLine="0"/>
              <w:jc w:val="both"/>
              <w:rPr>
                <w:rFonts w:ascii="Arial" w:hAnsi="Arial" w:cs="Arial"/>
                <w:sz w:val="18"/>
                <w:szCs w:val="18"/>
              </w:rPr>
            </w:pPr>
            <w:r w:rsidRPr="005D6242">
              <w:rPr>
                <w:rFonts w:ascii="Arial" w:hAnsi="Arial" w:cs="Arial"/>
                <w:sz w:val="18"/>
                <w:szCs w:val="18"/>
              </w:rPr>
              <w:t>Oznacza ochronę gatunku w miejscu jego występowania w środowisku.</w:t>
            </w:r>
          </w:p>
        </w:tc>
        <w:tc>
          <w:tcPr>
            <w:tcW w:w="1161" w:type="pct"/>
          </w:tcPr>
          <w:p w:rsidR="003E4F87" w:rsidRPr="005D6242" w:rsidRDefault="003E4F87" w:rsidP="00F717AB">
            <w:pPr>
              <w:spacing w:line="276" w:lineRule="auto"/>
              <w:ind w:firstLine="0"/>
              <w:rPr>
                <w:rFonts w:ascii="Arial" w:hAnsi="Arial" w:cs="Arial"/>
                <w:i/>
                <w:sz w:val="18"/>
                <w:szCs w:val="18"/>
              </w:rPr>
            </w:pPr>
            <w:r w:rsidRPr="005D6242">
              <w:rPr>
                <w:rFonts w:ascii="Arial" w:hAnsi="Arial" w:cs="Arial"/>
                <w:i/>
                <w:sz w:val="18"/>
                <w:szCs w:val="18"/>
              </w:rPr>
              <w:t>na podstawie źródeł rozproszonych</w:t>
            </w:r>
          </w:p>
        </w:tc>
      </w:tr>
      <w:tr w:rsidR="003E4F87" w:rsidRPr="005D6242" w:rsidTr="003E4F87">
        <w:trPr>
          <w:trHeight w:val="875"/>
        </w:trPr>
        <w:tc>
          <w:tcPr>
            <w:tcW w:w="1122" w:type="pct"/>
          </w:tcPr>
          <w:p w:rsidR="003E4F87" w:rsidRPr="005D6242" w:rsidRDefault="003E4F87" w:rsidP="00F717AB">
            <w:pPr>
              <w:ind w:firstLine="0"/>
              <w:rPr>
                <w:rFonts w:ascii="Arial" w:hAnsi="Arial" w:cs="Arial"/>
                <w:b/>
                <w:sz w:val="18"/>
                <w:szCs w:val="18"/>
              </w:rPr>
            </w:pPr>
            <w:r w:rsidRPr="005D6242">
              <w:rPr>
                <w:rFonts w:ascii="Arial" w:hAnsi="Arial" w:cs="Arial"/>
                <w:b/>
                <w:sz w:val="18"/>
                <w:szCs w:val="18"/>
              </w:rPr>
              <w:t>Ochrona ex-situ</w:t>
            </w:r>
          </w:p>
        </w:tc>
        <w:tc>
          <w:tcPr>
            <w:tcW w:w="2717" w:type="pct"/>
          </w:tcPr>
          <w:p w:rsidR="003E4F87" w:rsidRPr="005D6242" w:rsidRDefault="000A6EF0" w:rsidP="003E4F87">
            <w:pPr>
              <w:spacing w:line="276" w:lineRule="auto"/>
              <w:ind w:firstLine="0"/>
              <w:jc w:val="both"/>
              <w:rPr>
                <w:rFonts w:ascii="Arial" w:hAnsi="Arial" w:cs="Arial"/>
                <w:sz w:val="18"/>
                <w:szCs w:val="18"/>
              </w:rPr>
            </w:pPr>
            <w:hyperlink r:id="rId19" w:tooltip="Ochrona gatunkowa" w:history="1">
              <w:r w:rsidR="003E4F87" w:rsidRPr="005D6242">
                <w:rPr>
                  <w:rFonts w:ascii="Arial" w:hAnsi="Arial" w:cs="Arial"/>
                  <w:sz w:val="18"/>
                  <w:szCs w:val="18"/>
                </w:rPr>
                <w:t>Ochrona gatunku chronionego</w:t>
              </w:r>
            </w:hyperlink>
            <w:r w:rsidR="003E4F87" w:rsidRPr="005D6242">
              <w:rPr>
                <w:rFonts w:ascii="Arial" w:hAnsi="Arial" w:cs="Arial"/>
                <w:sz w:val="18"/>
                <w:szCs w:val="18"/>
              </w:rPr>
              <w:t xml:space="preserve"> realizowana przez przeniesienie go do </w:t>
            </w:r>
            <w:hyperlink r:id="rId20" w:tooltip="Ekosystem" w:history="1">
              <w:r w:rsidR="003E4F87" w:rsidRPr="005D6242">
                <w:rPr>
                  <w:rFonts w:ascii="Arial" w:hAnsi="Arial" w:cs="Arial"/>
                  <w:sz w:val="18"/>
                  <w:szCs w:val="18"/>
                </w:rPr>
                <w:t>ekosystemu</w:t>
              </w:r>
            </w:hyperlink>
            <w:r w:rsidR="003E4F87" w:rsidRPr="005D6242">
              <w:rPr>
                <w:rFonts w:ascii="Arial" w:hAnsi="Arial" w:cs="Arial"/>
                <w:sz w:val="18"/>
                <w:szCs w:val="18"/>
              </w:rPr>
              <w:t xml:space="preserve"> zastępczego, gdzie może on dalej żyć samodzielnie w warunkach naturalnych, lub do środowiska sztucznie stworzonego</w:t>
            </w:r>
          </w:p>
        </w:tc>
        <w:tc>
          <w:tcPr>
            <w:tcW w:w="1161" w:type="pct"/>
          </w:tcPr>
          <w:p w:rsidR="003E4F87" w:rsidRPr="005D6242" w:rsidRDefault="003E4F87" w:rsidP="00F717AB">
            <w:pPr>
              <w:spacing w:line="276" w:lineRule="auto"/>
              <w:ind w:firstLine="0"/>
              <w:rPr>
                <w:rFonts w:ascii="Arial" w:hAnsi="Arial" w:cs="Arial"/>
                <w:sz w:val="18"/>
                <w:szCs w:val="18"/>
              </w:rPr>
            </w:pPr>
            <w:r w:rsidRPr="005D6242">
              <w:rPr>
                <w:rFonts w:ascii="Arial" w:hAnsi="Arial" w:cs="Arial"/>
                <w:i/>
                <w:sz w:val="18"/>
                <w:szCs w:val="18"/>
              </w:rPr>
              <w:t>na podstawie źródeł rozproszonych</w:t>
            </w:r>
          </w:p>
        </w:tc>
      </w:tr>
      <w:tr w:rsidR="004113F7" w:rsidRPr="005D6242" w:rsidTr="00F717AB">
        <w:trPr>
          <w:trHeight w:val="1052"/>
        </w:trPr>
        <w:tc>
          <w:tcPr>
            <w:tcW w:w="1122" w:type="pct"/>
          </w:tcPr>
          <w:p w:rsidR="004113F7" w:rsidRPr="005D6242" w:rsidRDefault="004113F7" w:rsidP="00F717AB">
            <w:pPr>
              <w:ind w:firstLine="0"/>
              <w:rPr>
                <w:rFonts w:ascii="Arial" w:hAnsi="Arial" w:cs="Arial"/>
                <w:b/>
                <w:sz w:val="18"/>
                <w:szCs w:val="18"/>
              </w:rPr>
            </w:pPr>
            <w:r w:rsidRPr="005D6242">
              <w:rPr>
                <w:rFonts w:ascii="Arial" w:hAnsi="Arial" w:cs="Arial"/>
                <w:b/>
                <w:sz w:val="18"/>
                <w:szCs w:val="18"/>
              </w:rPr>
              <w:t>Odzysk odpadów</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Proces, którego głównym wynikiem jest to, aby odpad służył użytecznemu zastosowaniu przez zastąpienie innych materiałów, które w przeciwnym przypadku zostałyby zużyte do spełnienia danej funkcji, lub w wyniku którego odpady są przygotowywane do spełnienia takiej funkcji w danym zakładzie lub ogólnie w gospodarce.</w:t>
            </w:r>
          </w:p>
        </w:tc>
        <w:tc>
          <w:tcPr>
            <w:tcW w:w="1161" w:type="pct"/>
          </w:tcPr>
          <w:p w:rsidR="004113F7" w:rsidRPr="005D6242" w:rsidRDefault="004113F7" w:rsidP="00F717AB">
            <w:pPr>
              <w:spacing w:line="276" w:lineRule="auto"/>
              <w:ind w:firstLine="0"/>
              <w:rPr>
                <w:rFonts w:ascii="Arial" w:hAnsi="Arial" w:cs="Arial"/>
                <w:sz w:val="18"/>
                <w:szCs w:val="18"/>
              </w:rPr>
            </w:pPr>
            <w:r w:rsidRPr="005D6242">
              <w:rPr>
                <w:rFonts w:ascii="Arial" w:hAnsi="Arial" w:cs="Arial"/>
                <w:sz w:val="18"/>
                <w:szCs w:val="18"/>
              </w:rPr>
              <w:t>Ustawa z dnia 14 grudnia 2012 r. o odpadach (t.j. Dz. U. 2013 poz. 21 z późn. zm.)</w:t>
            </w:r>
          </w:p>
        </w:tc>
      </w:tr>
      <w:tr w:rsidR="004113F7" w:rsidRPr="005D6242" w:rsidTr="00F717AB">
        <w:trPr>
          <w:trHeight w:val="1035"/>
        </w:trPr>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Partnerstwo</w:t>
            </w:r>
          </w:p>
        </w:tc>
        <w:tc>
          <w:tcPr>
            <w:tcW w:w="2717" w:type="pct"/>
          </w:tcPr>
          <w:p w:rsidR="004113F7" w:rsidRPr="005D6242" w:rsidRDefault="008A0F3D" w:rsidP="00F717AB">
            <w:pPr>
              <w:spacing w:line="276" w:lineRule="auto"/>
              <w:ind w:firstLine="0"/>
              <w:jc w:val="both"/>
              <w:rPr>
                <w:rFonts w:ascii="Arial" w:hAnsi="Arial" w:cs="Arial"/>
                <w:sz w:val="18"/>
                <w:szCs w:val="18"/>
              </w:rPr>
            </w:pPr>
            <w:r w:rsidRPr="005D6242">
              <w:rPr>
                <w:rFonts w:ascii="Arial" w:eastAsia="Calibri" w:hAnsi="Arial" w:cs="Arial"/>
                <w:color w:val="000000"/>
                <w:sz w:val="18"/>
                <w:szCs w:val="18"/>
              </w:rPr>
              <w:t>Zgodnie z przepisami ustawy wdrożeniowej  w celu wspólnej realizacji projektu, może zostać utworzone partnerstwo, przez podmioty wnoszące do projektu zasoby ludzkie, organizacyjne, techniczne lub finansowe, realizujące wspólnie projekt, zwany „projektem partnerskim”, na warunkach określonych w porozumieniu albo umowie o partnerstwie. Porozumienie oraz umowa o partnerstwie określają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z partnerów, sposób postępowania w przypadku naruszenia lub niewywiązania się stron z porozumienia lub umowy. .</w:t>
            </w:r>
          </w:p>
        </w:tc>
        <w:tc>
          <w:tcPr>
            <w:tcW w:w="1161" w:type="pct"/>
          </w:tcPr>
          <w:p w:rsidR="008A0F3D" w:rsidRPr="005D6242" w:rsidRDefault="008A0F3D" w:rsidP="00842EA7">
            <w:pPr>
              <w:spacing w:before="120" w:line="288" w:lineRule="auto"/>
              <w:rPr>
                <w:rFonts w:ascii="Arial" w:eastAsia="Calibri" w:hAnsi="Arial" w:cs="Arial"/>
                <w:sz w:val="18"/>
                <w:szCs w:val="18"/>
              </w:rPr>
            </w:pPr>
            <w:r w:rsidRPr="005D6242">
              <w:rPr>
                <w:rFonts w:ascii="Arial" w:eastAsia="Calibri" w:hAnsi="Arial" w:cs="Arial"/>
                <w:sz w:val="18"/>
                <w:szCs w:val="18"/>
              </w:rPr>
              <w:t>USTAWA z dnia 11 lipca 2014 r. o zasadach realizacji programów w zakresie polityki spójności finansowanych w perspektywie finansowej 2014–2020</w:t>
            </w:r>
            <w:r w:rsidR="00842EA7" w:rsidRPr="005D6242">
              <w:rPr>
                <w:rFonts w:ascii="Arial" w:eastAsia="Calibri" w:hAnsi="Arial" w:cs="Arial"/>
                <w:bCs/>
                <w:sz w:val="18"/>
                <w:szCs w:val="18"/>
              </w:rPr>
              <w:t xml:space="preserve"> </w:t>
            </w:r>
            <w:r w:rsidRPr="005D6242">
              <w:rPr>
                <w:rFonts w:ascii="Arial" w:eastAsia="Calibri" w:hAnsi="Arial" w:cs="Arial"/>
                <w:bCs/>
                <w:sz w:val="18"/>
                <w:szCs w:val="18"/>
              </w:rPr>
              <w:t>(</w:t>
            </w:r>
            <w:r w:rsidR="00842EA7" w:rsidRPr="005D6242">
              <w:rPr>
                <w:rFonts w:ascii="Arial" w:eastAsia="Calibri" w:hAnsi="Arial" w:cs="Arial"/>
                <w:bCs/>
                <w:sz w:val="18"/>
                <w:szCs w:val="18"/>
              </w:rPr>
              <w:t xml:space="preserve">t.j. </w:t>
            </w:r>
            <w:r w:rsidRPr="005D6242">
              <w:rPr>
                <w:rFonts w:ascii="Arial" w:eastAsia="Calibri" w:hAnsi="Arial" w:cs="Arial"/>
                <w:bCs/>
                <w:sz w:val="18"/>
                <w:szCs w:val="18"/>
              </w:rPr>
              <w:t xml:space="preserve">Dz. U. z </w:t>
            </w:r>
            <w:r w:rsidR="00842EA7" w:rsidRPr="005D6242">
              <w:rPr>
                <w:rFonts w:ascii="Arial" w:eastAsia="Calibri" w:hAnsi="Arial" w:cs="Arial"/>
                <w:bCs/>
                <w:sz w:val="18"/>
                <w:szCs w:val="18"/>
              </w:rPr>
              <w:t xml:space="preserve">2016 </w:t>
            </w:r>
            <w:r w:rsidRPr="005D6242">
              <w:rPr>
                <w:rFonts w:ascii="Arial" w:eastAsia="Calibri" w:hAnsi="Arial" w:cs="Arial"/>
                <w:bCs/>
                <w:sz w:val="18"/>
                <w:szCs w:val="18"/>
              </w:rPr>
              <w:t>r., poz.</w:t>
            </w:r>
            <w:r w:rsidR="00842EA7" w:rsidRPr="005D6242">
              <w:rPr>
                <w:rFonts w:ascii="Arial" w:eastAsia="Calibri" w:hAnsi="Arial" w:cs="Arial"/>
                <w:bCs/>
                <w:sz w:val="18"/>
                <w:szCs w:val="18"/>
              </w:rPr>
              <w:t xml:space="preserve"> 217</w:t>
            </w:r>
            <w:r w:rsidRPr="005D6242">
              <w:rPr>
                <w:rFonts w:ascii="Arial" w:eastAsia="Calibri" w:hAnsi="Arial" w:cs="Arial"/>
                <w:bCs/>
                <w:sz w:val="18"/>
                <w:szCs w:val="18"/>
              </w:rPr>
              <w:t>)</w:t>
            </w:r>
          </w:p>
          <w:p w:rsidR="004113F7" w:rsidRPr="005D6242" w:rsidRDefault="004113F7" w:rsidP="00F717AB">
            <w:pPr>
              <w:spacing w:line="276" w:lineRule="auto"/>
              <w:ind w:firstLine="0"/>
              <w:rPr>
                <w:rFonts w:ascii="Arial" w:hAnsi="Arial" w:cs="Arial"/>
                <w:sz w:val="18"/>
                <w:szCs w:val="18"/>
              </w:rPr>
            </w:pPr>
          </w:p>
        </w:tc>
      </w:tr>
      <w:tr w:rsidR="004113F7" w:rsidRPr="005D6242" w:rsidTr="00F717AB">
        <w:trPr>
          <w:trHeight w:val="1065"/>
        </w:trPr>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lastRenderedPageBreak/>
              <w:t>Partner</w:t>
            </w:r>
          </w:p>
        </w:tc>
        <w:tc>
          <w:tcPr>
            <w:tcW w:w="2717" w:type="pct"/>
          </w:tcPr>
          <w:p w:rsidR="00B95152"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Podmiot w rozumieniu art. 33 ust. 1 ustawy wdrożeniowej, który jest wymieniony w zatwierdzonym wniosku o dofinansowanie projektu, realizujący wspólnie z beneficjentem (i ewentualnie innymi partnerami) projekt na warunkach określonych w umowie o dofinansowanie i porozumieniu albo umowie o partnerstwie i wnoszący do projektu zasoby ludzkie, organizacyjne, techniczne lub finansowe (warunki uczestnictwa partnera w projekcie określa IZ PO). Zgodnie z Wytycznymi jest to podmiot upoważniony do ponoszenia wydatków na równi z beneficjentem, 10 chyba że z treści Wytycznych wynika, że chodzi o beneficjenta jako stronę umowy o dofinansowanie</w:t>
            </w:r>
            <w:r w:rsidR="00B95152" w:rsidRPr="005D6242">
              <w:rPr>
                <w:rFonts w:ascii="Arial" w:hAnsi="Arial" w:cs="Arial"/>
                <w:sz w:val="18"/>
                <w:szCs w:val="18"/>
              </w:rPr>
              <w:t>.</w:t>
            </w:r>
          </w:p>
          <w:p w:rsidR="004113F7" w:rsidRPr="005D6242" w:rsidRDefault="00B95152" w:rsidP="00F717AB">
            <w:pPr>
              <w:spacing w:line="276" w:lineRule="auto"/>
              <w:ind w:firstLine="0"/>
              <w:jc w:val="both"/>
              <w:rPr>
                <w:rFonts w:ascii="Arial" w:hAnsi="Arial" w:cs="Arial"/>
                <w:sz w:val="18"/>
                <w:szCs w:val="18"/>
              </w:rPr>
            </w:pPr>
            <w:r w:rsidRPr="005D6242">
              <w:rPr>
                <w:rFonts w:ascii="Arial" w:hAnsi="Arial" w:cs="Arial"/>
                <w:sz w:val="18"/>
                <w:szCs w:val="18"/>
              </w:rPr>
              <w:t>Wyboru partnera można dokonać jedynie z listy beneficjentów – pkt 8 SZOOP dla poszczególnego Działania/poddziałania.</w:t>
            </w:r>
          </w:p>
        </w:tc>
        <w:tc>
          <w:tcPr>
            <w:tcW w:w="1161" w:type="pct"/>
          </w:tcPr>
          <w:p w:rsidR="004113F7" w:rsidRPr="005D6242" w:rsidRDefault="004113F7" w:rsidP="00F717AB">
            <w:pPr>
              <w:spacing w:line="276" w:lineRule="auto"/>
              <w:ind w:firstLine="0"/>
              <w:rPr>
                <w:rFonts w:ascii="Arial" w:hAnsi="Arial" w:cs="Arial"/>
                <w:i/>
                <w:sz w:val="18"/>
                <w:szCs w:val="18"/>
              </w:rPr>
            </w:pPr>
            <w:r w:rsidRPr="005D6242">
              <w:rPr>
                <w:rFonts w:ascii="Arial" w:hAnsi="Arial" w:cs="Arial"/>
                <w:sz w:val="18"/>
                <w:szCs w:val="18"/>
              </w:rPr>
              <w:t>Wytyczne w zakresie kwalifikowalności wydatków w ramach Europejskiego Funduszu Rozwoju Regionalnego, Europejskiego Funduszu Społecznego oraz Funduszu Spójności na lata 2014-2020</w:t>
            </w:r>
          </w:p>
        </w:tc>
      </w:tr>
      <w:tr w:rsidR="00F84E90" w:rsidRPr="005D6242" w:rsidTr="00F717AB">
        <w:trPr>
          <w:trHeight w:val="1065"/>
        </w:trPr>
        <w:tc>
          <w:tcPr>
            <w:tcW w:w="1122" w:type="pct"/>
          </w:tcPr>
          <w:p w:rsidR="00F84E90" w:rsidRPr="005D6242" w:rsidRDefault="00F84E90" w:rsidP="00F84E90">
            <w:pPr>
              <w:spacing w:line="276" w:lineRule="auto"/>
              <w:ind w:firstLine="0"/>
              <w:rPr>
                <w:rFonts w:ascii="Arial" w:hAnsi="Arial" w:cs="Arial"/>
                <w:b/>
                <w:sz w:val="18"/>
                <w:szCs w:val="18"/>
              </w:rPr>
            </w:pPr>
            <w:r w:rsidRPr="005D6242">
              <w:rPr>
                <w:rFonts w:ascii="Arial" w:hAnsi="Arial" w:cs="Arial"/>
                <w:b/>
                <w:sz w:val="18"/>
                <w:szCs w:val="18"/>
              </w:rPr>
              <w:t>Pojazd ratowniczy / pojazd ratowniczo-gaśniczy</w:t>
            </w:r>
          </w:p>
        </w:tc>
        <w:tc>
          <w:tcPr>
            <w:tcW w:w="2717" w:type="pct"/>
          </w:tcPr>
          <w:p w:rsidR="00F84E90" w:rsidRPr="005D6242" w:rsidRDefault="00F84E90" w:rsidP="00F84E90">
            <w:pPr>
              <w:numPr>
                <w:ilvl w:val="0"/>
                <w:numId w:val="58"/>
              </w:numPr>
              <w:suppressAutoHyphens/>
              <w:ind w:left="203" w:hanging="284"/>
              <w:contextualSpacing/>
              <w:jc w:val="both"/>
              <w:rPr>
                <w:rFonts w:ascii="Arial" w:hAnsi="Arial" w:cs="Arial"/>
                <w:sz w:val="18"/>
                <w:szCs w:val="18"/>
                <w:lang w:eastAsia="en-US"/>
              </w:rPr>
            </w:pPr>
            <w:r w:rsidRPr="005D6242">
              <w:rPr>
                <w:rFonts w:ascii="Arial" w:hAnsi="Arial" w:cs="Arial"/>
                <w:sz w:val="18"/>
                <w:szCs w:val="18"/>
                <w:lang w:eastAsia="en-US"/>
              </w:rPr>
              <w:t>samochody ratowniczo-gaśnicze z pompą, samochody pożarnicze wyposażone w pompę pożarniczą i zazwyczaj w zbiornik na wodę, a także w inny sprzęt używany podczas akcji ratowniczo-gaśniczej;</w:t>
            </w:r>
          </w:p>
          <w:p w:rsidR="00F84E90" w:rsidRPr="005D6242" w:rsidRDefault="00F84E90" w:rsidP="00F84E90">
            <w:pPr>
              <w:numPr>
                <w:ilvl w:val="0"/>
                <w:numId w:val="58"/>
              </w:numPr>
              <w:suppressAutoHyphens/>
              <w:ind w:left="203" w:hanging="284"/>
              <w:contextualSpacing/>
              <w:jc w:val="both"/>
              <w:rPr>
                <w:rFonts w:ascii="Arial" w:hAnsi="Arial" w:cs="Arial"/>
                <w:sz w:val="18"/>
                <w:szCs w:val="18"/>
                <w:lang w:eastAsia="en-US"/>
              </w:rPr>
            </w:pPr>
            <w:r w:rsidRPr="005D6242">
              <w:rPr>
                <w:rFonts w:ascii="Arial" w:hAnsi="Arial" w:cs="Arial"/>
                <w:sz w:val="18"/>
                <w:szCs w:val="18"/>
                <w:lang w:eastAsia="en-US"/>
              </w:rPr>
              <w:t>samochody ratowniczo-gaśnicze specjalne, samochody pożarnicze ze specjalnym sprzętem, z dodatkowymi specjalnymi środkami gaśniczymi lub bez nich;</w:t>
            </w:r>
          </w:p>
          <w:p w:rsidR="00F84E90" w:rsidRPr="005D6242" w:rsidRDefault="00F84E90" w:rsidP="00F84E90">
            <w:pPr>
              <w:numPr>
                <w:ilvl w:val="0"/>
                <w:numId w:val="58"/>
              </w:numPr>
              <w:suppressAutoHyphens/>
              <w:ind w:left="203" w:hanging="284"/>
              <w:contextualSpacing/>
              <w:jc w:val="both"/>
              <w:rPr>
                <w:rFonts w:ascii="Arial" w:hAnsi="Arial" w:cs="Arial"/>
                <w:sz w:val="18"/>
                <w:szCs w:val="18"/>
                <w:lang w:eastAsia="en-US"/>
              </w:rPr>
            </w:pPr>
            <w:r w:rsidRPr="005D6242">
              <w:rPr>
                <w:rFonts w:ascii="Arial" w:hAnsi="Arial" w:cs="Arial"/>
                <w:sz w:val="18"/>
                <w:szCs w:val="18"/>
                <w:lang w:eastAsia="en-US"/>
              </w:rPr>
              <w:t xml:space="preserve">samochody ratownictwa technicznego, samochody pożarnicze </w:t>
            </w:r>
            <w:r w:rsidRPr="005D6242">
              <w:rPr>
                <w:rFonts w:ascii="Arial" w:hAnsi="Arial" w:cs="Arial"/>
                <w:sz w:val="18"/>
                <w:szCs w:val="18"/>
                <w:lang w:eastAsia="en-US"/>
              </w:rPr>
              <w:br/>
              <w:t>z wyposażeniem umożliwiającym prowadzenie akcji ratowniczych, m.in.: poszukiwania i ratowania osób, usuwania skutków wypadków, awaryjnego odblokowywania wejść, ratowania zwierząt;</w:t>
            </w:r>
          </w:p>
          <w:p w:rsidR="00F84E90" w:rsidRPr="005D6242" w:rsidRDefault="00F84E90" w:rsidP="00F84E90">
            <w:pPr>
              <w:numPr>
                <w:ilvl w:val="0"/>
                <w:numId w:val="58"/>
              </w:numPr>
              <w:suppressAutoHyphens/>
              <w:ind w:left="203" w:hanging="284"/>
              <w:contextualSpacing/>
              <w:jc w:val="both"/>
              <w:rPr>
                <w:rFonts w:ascii="Arial" w:hAnsi="Arial" w:cs="Arial"/>
                <w:sz w:val="18"/>
                <w:szCs w:val="18"/>
                <w:lang w:eastAsia="en-US"/>
              </w:rPr>
            </w:pPr>
            <w:r w:rsidRPr="005D6242">
              <w:rPr>
                <w:rFonts w:ascii="Arial" w:hAnsi="Arial" w:cs="Arial"/>
                <w:sz w:val="18"/>
                <w:szCs w:val="18"/>
                <w:lang w:eastAsia="en-US"/>
              </w:rPr>
              <w:t xml:space="preserve">samochody sprzętowe ratownictwa chemicznego, samochody pożarnicze wyposażone w środki ochrony indywidualnej i sprzęt do ograniczania szkód w środowisku naturalnym, na przykład takich jak: niebezpieczeństwo skażenia środowiska, wypadki </w:t>
            </w:r>
            <w:r w:rsidRPr="005D6242">
              <w:rPr>
                <w:rFonts w:ascii="Arial" w:hAnsi="Arial" w:cs="Arial"/>
                <w:sz w:val="18"/>
                <w:szCs w:val="18"/>
                <w:lang w:eastAsia="en-US"/>
              </w:rPr>
              <w:br/>
              <w:t>z niebezpiecznymi środkami chemicznymi, niebezpieczeństwo działania substancji radioaktywnych, niebezpieczeństwo zakażeń biologicznych, wypompowanie substancji;</w:t>
            </w:r>
          </w:p>
          <w:p w:rsidR="00F84E90" w:rsidRPr="005D6242" w:rsidRDefault="00F84E90" w:rsidP="00F84E90">
            <w:pPr>
              <w:numPr>
                <w:ilvl w:val="0"/>
                <w:numId w:val="58"/>
              </w:numPr>
              <w:suppressAutoHyphens/>
              <w:ind w:left="203" w:hanging="284"/>
              <w:contextualSpacing/>
              <w:jc w:val="both"/>
              <w:rPr>
                <w:rFonts w:ascii="Arial" w:hAnsi="Arial" w:cs="Arial"/>
                <w:sz w:val="18"/>
                <w:szCs w:val="18"/>
              </w:rPr>
            </w:pPr>
            <w:r w:rsidRPr="005D6242">
              <w:rPr>
                <w:rFonts w:ascii="Arial" w:hAnsi="Arial" w:cs="Arial"/>
                <w:sz w:val="18"/>
                <w:szCs w:val="18"/>
                <w:lang w:eastAsia="en-US"/>
              </w:rPr>
              <w:t>inne samochody specjalne, samochody pożarnicze przeznaczone do zadań specjalnych, np.  do akcji związanych z wypadkami samolotów, do akcji na wodzie lub pod wodą, do akcji związanych z wypadkami kolejowymi.</w:t>
            </w:r>
          </w:p>
        </w:tc>
        <w:tc>
          <w:tcPr>
            <w:tcW w:w="1161" w:type="pct"/>
          </w:tcPr>
          <w:p w:rsidR="00F84E90" w:rsidRPr="005D6242" w:rsidRDefault="00F84E90" w:rsidP="00F84E90">
            <w:pPr>
              <w:spacing w:line="276" w:lineRule="auto"/>
              <w:ind w:firstLine="0"/>
              <w:rPr>
                <w:rFonts w:ascii="Arial" w:hAnsi="Arial" w:cs="Arial"/>
                <w:sz w:val="18"/>
                <w:szCs w:val="18"/>
              </w:rPr>
            </w:pPr>
            <w:r w:rsidRPr="005D6242">
              <w:rPr>
                <w:rFonts w:ascii="Arial" w:hAnsi="Arial" w:cs="Arial"/>
                <w:i/>
                <w:sz w:val="18"/>
                <w:szCs w:val="18"/>
                <w:lang w:eastAsia="en-US"/>
              </w:rPr>
              <w:t>na podstawie źródeł rozproszonych</w:t>
            </w:r>
          </w:p>
        </w:tc>
      </w:tr>
      <w:tr w:rsidR="008A0F3D" w:rsidRPr="005D6242" w:rsidTr="00F717AB">
        <w:tc>
          <w:tcPr>
            <w:tcW w:w="1122" w:type="pct"/>
          </w:tcPr>
          <w:p w:rsidR="008A0F3D" w:rsidRPr="005D6242" w:rsidRDefault="008A0F3D" w:rsidP="00F717AB">
            <w:pPr>
              <w:spacing w:line="276" w:lineRule="auto"/>
              <w:ind w:firstLine="0"/>
              <w:rPr>
                <w:rFonts w:ascii="Arial" w:hAnsi="Arial" w:cs="Arial"/>
                <w:b/>
                <w:sz w:val="18"/>
                <w:szCs w:val="18"/>
              </w:rPr>
            </w:pPr>
            <w:r w:rsidRPr="005D6242">
              <w:rPr>
                <w:rFonts w:ascii="Arial" w:hAnsi="Arial" w:cs="Arial"/>
                <w:b/>
                <w:sz w:val="18"/>
                <w:szCs w:val="18"/>
              </w:rPr>
              <w:t>Pomoc de minimis</w:t>
            </w:r>
          </w:p>
        </w:tc>
        <w:tc>
          <w:tcPr>
            <w:tcW w:w="2717" w:type="pct"/>
          </w:tcPr>
          <w:p w:rsidR="008A0F3D" w:rsidRPr="005D6242" w:rsidRDefault="008A0F3D" w:rsidP="00F717AB">
            <w:pPr>
              <w:spacing w:line="276" w:lineRule="auto"/>
              <w:ind w:firstLine="0"/>
              <w:jc w:val="both"/>
              <w:rPr>
                <w:rFonts w:ascii="Arial" w:hAnsi="Arial" w:cs="Arial"/>
                <w:sz w:val="18"/>
                <w:szCs w:val="18"/>
              </w:rPr>
            </w:pPr>
            <w:r w:rsidRPr="005D6242">
              <w:rPr>
                <w:rFonts w:ascii="Arial" w:hAnsi="Arial" w:cs="Arial"/>
                <w:sz w:val="18"/>
                <w:szCs w:val="18"/>
              </w:rPr>
              <w:t>Pomoc zgodną z przepisami rozporządzenia Komisji (UE) nr 1407/2013 z dnia 18 grudnia 2013 r. w sprawie stosowania art. 107 i 108 Traktatu o funkcjonowaniu Unii Europejskiej do pomocy de minimis (Dz. Urz. UE L 352 z 24.12.2013, str. 1) oraz z rozporządzeniem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p>
        </w:tc>
        <w:tc>
          <w:tcPr>
            <w:tcW w:w="1161" w:type="pct"/>
          </w:tcPr>
          <w:p w:rsidR="008A0F3D" w:rsidRPr="005D6242" w:rsidRDefault="008A0F3D" w:rsidP="00F717AB">
            <w:pPr>
              <w:spacing w:line="276" w:lineRule="auto"/>
              <w:ind w:firstLine="0"/>
              <w:rPr>
                <w:rFonts w:ascii="Arial" w:hAnsi="Arial" w:cs="Arial"/>
                <w:i/>
                <w:sz w:val="18"/>
                <w:szCs w:val="18"/>
              </w:rPr>
            </w:pPr>
            <w:r w:rsidRPr="005D6242">
              <w:rPr>
                <w:rFonts w:ascii="Arial" w:hAnsi="Arial" w:cs="Arial"/>
                <w:sz w:val="18"/>
                <w:szCs w:val="18"/>
              </w:rPr>
              <w:t>Wytyczne w zakresie kwalifikowalności wydatków w ramach Europejskiego Funduszu Rozwoju Regionalnego, Europejskiego Funduszu Społecznego oraz Funduszu Spójności na lata 2014-2020</w:t>
            </w:r>
          </w:p>
        </w:tc>
      </w:tr>
      <w:tr w:rsidR="004113F7" w:rsidRPr="005D6242" w:rsidTr="00F717AB">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Pomoc publiczna</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 xml:space="preserve">Środki publiczne przeznaczane na wspieranie podmiotów prowadzących działalność gospodarczą, w szczególności w formie: dotacji, ulg podatkowych, dokapitalizowania, pożyczek, kredytów oraz poręczeń lub gwarancji, na warunkach korzystniejszych od oferowanych na rynku. Pomoc jest udzielana ze środków podmiotów publicznych (art. jednostek samorządów terytorialnych) przez te podmioty lub za pośrednictwem innych </w:t>
            </w:r>
            <w:r w:rsidRPr="005D6242">
              <w:rPr>
                <w:rFonts w:ascii="Arial" w:hAnsi="Arial" w:cs="Arial"/>
                <w:sz w:val="18"/>
                <w:szCs w:val="18"/>
              </w:rPr>
              <w:lastRenderedPageBreak/>
              <w:t>podmiotów publicznych lub prywatnych wskazanych przez państwo. W rozumieniu art. 87-89 TWE pomoc publiczna stwarza przewagę ekonomiczną przedsiębiorstwa, która przy równych warunkach działalności gospodarczej nie byłaby możliwa do osiągnięcia.</w:t>
            </w:r>
          </w:p>
        </w:tc>
        <w:tc>
          <w:tcPr>
            <w:tcW w:w="1161" w:type="pct"/>
          </w:tcPr>
          <w:p w:rsidR="004113F7" w:rsidRPr="005D6242" w:rsidRDefault="004113F7" w:rsidP="00F717AB">
            <w:pPr>
              <w:spacing w:line="276" w:lineRule="auto"/>
              <w:ind w:firstLine="0"/>
              <w:rPr>
                <w:rFonts w:ascii="Arial" w:hAnsi="Arial" w:cs="Arial"/>
                <w:sz w:val="18"/>
                <w:szCs w:val="18"/>
              </w:rPr>
            </w:pPr>
            <w:r w:rsidRPr="005D6242">
              <w:rPr>
                <w:rFonts w:ascii="Arial" w:hAnsi="Arial" w:cs="Arial"/>
                <w:i/>
                <w:sz w:val="18"/>
                <w:szCs w:val="18"/>
              </w:rPr>
              <w:lastRenderedPageBreak/>
              <w:t>na podstawie źródeł rozproszonych</w:t>
            </w:r>
          </w:p>
        </w:tc>
      </w:tr>
      <w:tr w:rsidR="004113F7" w:rsidRPr="005D6242" w:rsidTr="00F717AB">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Prawo do dysponowania nieruchomością na cele budowlane</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Należy przez to rozumieć tytuł prawny wynikający z prawa własności, użytkowania wieczystego, zarządu, ograniczonego prawa rzeczowego albo stosunku zobowiązaniowego, przewidującego uprawnienia do wykonywania robót budowlanych.</w:t>
            </w:r>
          </w:p>
        </w:tc>
        <w:tc>
          <w:tcPr>
            <w:tcW w:w="1161" w:type="pct"/>
          </w:tcPr>
          <w:p w:rsidR="004113F7" w:rsidRPr="006C7962" w:rsidRDefault="00634144" w:rsidP="00F717AB">
            <w:pPr>
              <w:spacing w:line="276" w:lineRule="auto"/>
              <w:ind w:firstLine="0"/>
              <w:rPr>
                <w:rFonts w:ascii="Arial" w:hAnsi="Arial" w:cs="Arial"/>
                <w:i/>
                <w:sz w:val="18"/>
                <w:szCs w:val="18"/>
              </w:rPr>
            </w:pPr>
            <w:r w:rsidRPr="006C7962">
              <w:rPr>
                <w:rFonts w:ascii="Arial" w:hAnsi="Arial" w:cs="Arial"/>
                <w:sz w:val="18"/>
                <w:szCs w:val="18"/>
              </w:rPr>
              <w:t>Ustawa z dnia 7 lipca 1994 r. Prawo budowlane (t.j</w:t>
            </w:r>
            <w:r w:rsidR="00391CED">
              <w:rPr>
                <w:rFonts w:ascii="Arial" w:hAnsi="Arial" w:cs="Arial"/>
                <w:sz w:val="18"/>
                <w:szCs w:val="18"/>
              </w:rPr>
              <w:t>. Dz. U. z 2016, poz. 290</w:t>
            </w:r>
            <w:r w:rsidRPr="006C7962">
              <w:rPr>
                <w:rFonts w:ascii="Arial" w:hAnsi="Arial" w:cs="Arial"/>
                <w:sz w:val="18"/>
                <w:szCs w:val="18"/>
              </w:rPr>
              <w:t>)</w:t>
            </w:r>
          </w:p>
        </w:tc>
      </w:tr>
      <w:tr w:rsidR="008A0F3D" w:rsidRPr="005D6242" w:rsidTr="00F717AB">
        <w:trPr>
          <w:trHeight w:val="330"/>
        </w:trPr>
        <w:tc>
          <w:tcPr>
            <w:tcW w:w="1122" w:type="pct"/>
          </w:tcPr>
          <w:p w:rsidR="008A0F3D" w:rsidRPr="005D6242" w:rsidRDefault="008A0F3D" w:rsidP="00F717AB">
            <w:pPr>
              <w:spacing w:line="276" w:lineRule="auto"/>
              <w:ind w:firstLine="0"/>
              <w:rPr>
                <w:rStyle w:val="Pogrubienie"/>
                <w:rFonts w:ascii="Arial" w:hAnsi="Arial" w:cs="Arial"/>
                <w:b w:val="0"/>
                <w:bCs/>
                <w:sz w:val="18"/>
                <w:szCs w:val="18"/>
              </w:rPr>
            </w:pPr>
            <w:r w:rsidRPr="005D6242">
              <w:rPr>
                <w:rFonts w:ascii="Arial" w:hAnsi="Arial" w:cs="Arial"/>
                <w:b/>
                <w:sz w:val="18"/>
                <w:szCs w:val="18"/>
              </w:rPr>
              <w:t>Program operacyjny:</w:t>
            </w:r>
          </w:p>
        </w:tc>
        <w:tc>
          <w:tcPr>
            <w:tcW w:w="2717" w:type="pct"/>
          </w:tcPr>
          <w:p w:rsidR="008A0F3D" w:rsidRPr="005D6242" w:rsidRDefault="008A0F3D" w:rsidP="008A0F3D">
            <w:pPr>
              <w:suppressAutoHyphens/>
              <w:autoSpaceDE w:val="0"/>
              <w:autoSpaceDN w:val="0"/>
              <w:adjustRightInd w:val="0"/>
              <w:spacing w:before="120"/>
              <w:rPr>
                <w:rFonts w:ascii="Arial" w:hAnsi="Arial" w:cs="Arial"/>
                <w:sz w:val="18"/>
                <w:szCs w:val="18"/>
              </w:rPr>
            </w:pPr>
            <w:r w:rsidRPr="005D6242">
              <w:rPr>
                <w:rFonts w:ascii="Arial" w:hAnsi="Arial" w:cs="Arial"/>
                <w:sz w:val="18"/>
                <w:szCs w:val="18"/>
              </w:rPr>
              <w:t xml:space="preserve">a) krajowy program operacyjny – program służący realizacji umowy partnerstwa w zakresie polityki spójności w rozumieniu art. 5 pkt 7a lit. a ustawy z dnia 6 grudnia 2006 r. o zasadach prowadzenia polityki rozwoju, uchwalony przez Radę Ministrów i przyjęty przez Komisję Europejską, odzwierciedlający cele zawarte we Wspólnych Ramach Strategicznych stanowiących załącznik I do rozporządzenia ogólnego oraz w umowie partnerstwa, które mają być osiągnięte za pomocą funduszy strukturalnych lub Funduszu Spójności, będący podstawą realizacji działań w nim określonych, stanowiący program, o którym mowa w art. 96 rozporządzenia ogólnego, </w:t>
            </w:r>
          </w:p>
          <w:p w:rsidR="008A0F3D" w:rsidRPr="005D6242" w:rsidRDefault="008A0F3D" w:rsidP="008A0F3D">
            <w:pPr>
              <w:suppressAutoHyphens/>
              <w:autoSpaceDE w:val="0"/>
              <w:autoSpaceDN w:val="0"/>
              <w:adjustRightInd w:val="0"/>
              <w:spacing w:before="120"/>
              <w:rPr>
                <w:rFonts w:ascii="Arial" w:hAnsi="Arial" w:cs="Arial"/>
                <w:sz w:val="18"/>
                <w:szCs w:val="18"/>
              </w:rPr>
            </w:pPr>
            <w:r w:rsidRPr="005D6242">
              <w:rPr>
                <w:rFonts w:ascii="Arial" w:hAnsi="Arial" w:cs="Arial"/>
                <w:sz w:val="18"/>
                <w:szCs w:val="18"/>
              </w:rPr>
              <w:t>b)program EWT – program Europejskiej Współpracy Terytorialnej, o którym mowa w art. 8 rozporządzenia EWT, na przystąpienie do którego wyraziła zgodę Rada Ministrów, przyjęty przez Komisję Europejską, odzwierciedlający cele zawarte we Wspólnych Ramach Strategicznych stanowiących załącznik I do rozporządzenia ogólnego oraz w umowie partnerstwa, będący podstawą realizacji działań w nim określonych,</w:t>
            </w:r>
          </w:p>
          <w:p w:rsidR="008A0F3D" w:rsidRPr="005D6242" w:rsidRDefault="008A0F3D" w:rsidP="00B95152">
            <w:pPr>
              <w:autoSpaceDE w:val="0"/>
              <w:autoSpaceDN w:val="0"/>
              <w:adjustRightInd w:val="0"/>
              <w:spacing w:line="276" w:lineRule="auto"/>
              <w:ind w:firstLine="0"/>
              <w:jc w:val="both"/>
              <w:rPr>
                <w:rFonts w:ascii="Arial" w:hAnsi="Arial" w:cs="Arial"/>
                <w:sz w:val="18"/>
                <w:szCs w:val="18"/>
              </w:rPr>
            </w:pPr>
            <w:r w:rsidRPr="005D6242">
              <w:rPr>
                <w:rFonts w:ascii="Arial" w:hAnsi="Arial" w:cs="Arial"/>
                <w:sz w:val="18"/>
                <w:szCs w:val="18"/>
              </w:rPr>
              <w:t>c) regionalny program operacyjny – program służący realizacji umowy partnerstwa w zakresie polityki spójności w rozumieniu art. 5 pkt 7a lit. a ustawy z dnia 6 grudnia 2006 r. o zasadach prowadzenia polityki rozwoju, uchwalony przez zarząd województwa i przyjęty przez Komisję Europejską, odzwierciedlający cele zawarte we Wspólnych Ramach Strategicznych stanowiących załącznik I do rozporządzenia ogólnego oraz w umowie partnerstwa, które mają być osiągnięte za pomocą funduszy strukturalnych, będący podstawą realizacji działań w nim określonych, stanowiący program, o którym mowa w art. 96 rozporządzenia ogólnego;</w:t>
            </w:r>
          </w:p>
        </w:tc>
        <w:tc>
          <w:tcPr>
            <w:tcW w:w="1161" w:type="pct"/>
          </w:tcPr>
          <w:p w:rsidR="008A0F3D" w:rsidRPr="005D6242" w:rsidRDefault="008A0F3D" w:rsidP="00F717AB">
            <w:pPr>
              <w:spacing w:line="276" w:lineRule="auto"/>
              <w:ind w:firstLine="0"/>
              <w:rPr>
                <w:rFonts w:ascii="Arial" w:hAnsi="Arial" w:cs="Arial"/>
                <w:bCs/>
                <w:sz w:val="18"/>
                <w:szCs w:val="18"/>
              </w:rPr>
            </w:pPr>
            <w:r w:rsidRPr="005D6242">
              <w:rPr>
                <w:rFonts w:ascii="Arial" w:hAnsi="Arial" w:cs="Arial"/>
                <w:bCs/>
                <w:sz w:val="18"/>
                <w:szCs w:val="18"/>
              </w:rPr>
              <w:t xml:space="preserve">Ustawa </w:t>
            </w:r>
            <w:r w:rsidRPr="005D6242">
              <w:rPr>
                <w:rFonts w:ascii="Arial" w:hAnsi="Arial" w:cs="Arial"/>
                <w:sz w:val="18"/>
                <w:szCs w:val="18"/>
              </w:rPr>
              <w:t xml:space="preserve">z dnia 11 lipca 2014 r. </w:t>
            </w:r>
            <w:r w:rsidRPr="005D6242">
              <w:rPr>
                <w:rFonts w:ascii="Arial" w:hAnsi="Arial" w:cs="Arial"/>
                <w:bCs/>
                <w:sz w:val="18"/>
                <w:szCs w:val="18"/>
              </w:rPr>
              <w:t>o zasadach realizacji programów w zakresie polityki spójności finansowanych w perspektywie finansowej 2014–2020</w:t>
            </w:r>
          </w:p>
          <w:p w:rsidR="008A0F3D" w:rsidRPr="005D6242" w:rsidRDefault="008A0F3D" w:rsidP="00842EA7">
            <w:pPr>
              <w:spacing w:line="276" w:lineRule="auto"/>
              <w:ind w:firstLine="0"/>
              <w:rPr>
                <w:rFonts w:ascii="Arial" w:hAnsi="Arial" w:cs="Arial"/>
                <w:i/>
                <w:sz w:val="18"/>
                <w:szCs w:val="18"/>
              </w:rPr>
            </w:pPr>
            <w:r w:rsidRPr="005D6242">
              <w:rPr>
                <w:rFonts w:ascii="Arial" w:hAnsi="Arial" w:cs="Arial"/>
                <w:bCs/>
                <w:sz w:val="18"/>
                <w:szCs w:val="18"/>
              </w:rPr>
              <w:t>(</w:t>
            </w:r>
            <w:r w:rsidR="00842EA7" w:rsidRPr="005D6242">
              <w:rPr>
                <w:rFonts w:ascii="Arial" w:hAnsi="Arial" w:cs="Arial"/>
                <w:bCs/>
                <w:sz w:val="18"/>
                <w:szCs w:val="18"/>
              </w:rPr>
              <w:t xml:space="preserve">t.j. </w:t>
            </w:r>
            <w:r w:rsidRPr="005D6242">
              <w:rPr>
                <w:rFonts w:ascii="Arial" w:hAnsi="Arial" w:cs="Arial"/>
                <w:bCs/>
                <w:sz w:val="18"/>
                <w:szCs w:val="18"/>
              </w:rPr>
              <w:t xml:space="preserve">Dz. U. z </w:t>
            </w:r>
            <w:r w:rsidR="00842EA7" w:rsidRPr="005D6242">
              <w:rPr>
                <w:rFonts w:ascii="Arial" w:hAnsi="Arial" w:cs="Arial"/>
                <w:bCs/>
                <w:sz w:val="18"/>
                <w:szCs w:val="18"/>
              </w:rPr>
              <w:t xml:space="preserve">2016 </w:t>
            </w:r>
            <w:r w:rsidRPr="005D6242">
              <w:rPr>
                <w:rFonts w:ascii="Arial" w:hAnsi="Arial" w:cs="Arial"/>
                <w:bCs/>
                <w:sz w:val="18"/>
                <w:szCs w:val="18"/>
              </w:rPr>
              <w:t xml:space="preserve">r., poz. </w:t>
            </w:r>
            <w:r w:rsidR="00842EA7" w:rsidRPr="005D6242">
              <w:rPr>
                <w:rFonts w:ascii="Arial" w:hAnsi="Arial" w:cs="Arial"/>
                <w:bCs/>
                <w:sz w:val="18"/>
                <w:szCs w:val="18"/>
              </w:rPr>
              <w:t>217</w:t>
            </w:r>
            <w:r w:rsidRPr="005D6242">
              <w:rPr>
                <w:rFonts w:ascii="Arial" w:hAnsi="Arial" w:cs="Arial"/>
                <w:bCs/>
                <w:sz w:val="18"/>
                <w:szCs w:val="18"/>
              </w:rPr>
              <w:t>)</w:t>
            </w:r>
          </w:p>
        </w:tc>
      </w:tr>
      <w:tr w:rsidR="004113F7" w:rsidRPr="005D6242" w:rsidTr="00F717AB">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Projekt</w:t>
            </w:r>
          </w:p>
        </w:tc>
        <w:tc>
          <w:tcPr>
            <w:tcW w:w="2717" w:type="pct"/>
          </w:tcPr>
          <w:p w:rsidR="004113F7" w:rsidRPr="005D6242" w:rsidRDefault="004113F7" w:rsidP="00F717AB">
            <w:pPr>
              <w:autoSpaceDE w:val="0"/>
              <w:autoSpaceDN w:val="0"/>
              <w:adjustRightInd w:val="0"/>
              <w:spacing w:line="276" w:lineRule="auto"/>
              <w:ind w:firstLine="0"/>
              <w:jc w:val="both"/>
              <w:rPr>
                <w:rFonts w:ascii="Arial" w:hAnsi="Arial" w:cs="Arial"/>
                <w:sz w:val="18"/>
                <w:szCs w:val="18"/>
              </w:rPr>
            </w:pPr>
            <w:r w:rsidRPr="005D6242">
              <w:rPr>
                <w:rFonts w:ascii="Arial" w:hAnsi="Arial" w:cs="Arial"/>
                <w:sz w:val="18"/>
                <w:szCs w:val="18"/>
              </w:rPr>
              <w:t>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tc>
        <w:tc>
          <w:tcPr>
            <w:tcW w:w="1161" w:type="pct"/>
          </w:tcPr>
          <w:p w:rsidR="004113F7" w:rsidRPr="005D6242" w:rsidRDefault="004113F7" w:rsidP="00F717AB">
            <w:pPr>
              <w:spacing w:line="276" w:lineRule="auto"/>
              <w:ind w:firstLine="0"/>
              <w:rPr>
                <w:rFonts w:ascii="Arial" w:hAnsi="Arial" w:cs="Arial"/>
                <w:bCs/>
                <w:sz w:val="18"/>
                <w:szCs w:val="18"/>
              </w:rPr>
            </w:pPr>
            <w:r w:rsidRPr="005D6242">
              <w:rPr>
                <w:rFonts w:ascii="Arial" w:hAnsi="Arial" w:cs="Arial"/>
                <w:bCs/>
                <w:sz w:val="18"/>
                <w:szCs w:val="18"/>
              </w:rPr>
              <w:t xml:space="preserve">Ustawa </w:t>
            </w:r>
            <w:r w:rsidRPr="005D6242">
              <w:rPr>
                <w:rFonts w:ascii="Arial" w:hAnsi="Arial" w:cs="Arial"/>
                <w:sz w:val="18"/>
                <w:szCs w:val="18"/>
              </w:rPr>
              <w:t xml:space="preserve">z dnia 11 lipca 2014 r. </w:t>
            </w:r>
            <w:r w:rsidRPr="005D6242">
              <w:rPr>
                <w:rFonts w:ascii="Arial" w:hAnsi="Arial" w:cs="Arial"/>
                <w:bCs/>
                <w:sz w:val="18"/>
                <w:szCs w:val="18"/>
              </w:rPr>
              <w:t>o zasadach realizacji programów w zakresie polityki spójności finansowanych w perspektywie finansowej 2014–2020</w:t>
            </w:r>
          </w:p>
          <w:p w:rsidR="008A0F3D" w:rsidRPr="005D6242" w:rsidRDefault="008A0F3D" w:rsidP="00842EA7">
            <w:pPr>
              <w:spacing w:line="276" w:lineRule="auto"/>
              <w:ind w:firstLine="0"/>
              <w:rPr>
                <w:rFonts w:ascii="Arial" w:hAnsi="Arial" w:cs="Arial"/>
                <w:sz w:val="18"/>
                <w:szCs w:val="18"/>
              </w:rPr>
            </w:pPr>
            <w:r w:rsidRPr="005D6242">
              <w:rPr>
                <w:rFonts w:ascii="Arial" w:hAnsi="Arial" w:cs="Arial"/>
                <w:bCs/>
                <w:sz w:val="18"/>
                <w:szCs w:val="18"/>
              </w:rPr>
              <w:t>(</w:t>
            </w:r>
            <w:r w:rsidR="00842EA7" w:rsidRPr="005D6242">
              <w:rPr>
                <w:rFonts w:ascii="Arial" w:hAnsi="Arial" w:cs="Arial"/>
                <w:bCs/>
                <w:sz w:val="18"/>
                <w:szCs w:val="18"/>
              </w:rPr>
              <w:t xml:space="preserve">t.j. </w:t>
            </w:r>
            <w:r w:rsidRPr="005D6242">
              <w:rPr>
                <w:rFonts w:ascii="Arial" w:hAnsi="Arial" w:cs="Arial"/>
                <w:bCs/>
                <w:sz w:val="18"/>
                <w:szCs w:val="18"/>
              </w:rPr>
              <w:t>Dz. U. z 201</w:t>
            </w:r>
            <w:r w:rsidR="00842EA7" w:rsidRPr="005D6242">
              <w:rPr>
                <w:rFonts w:ascii="Arial" w:hAnsi="Arial" w:cs="Arial"/>
                <w:bCs/>
                <w:sz w:val="18"/>
                <w:szCs w:val="18"/>
              </w:rPr>
              <w:t>6</w:t>
            </w:r>
            <w:r w:rsidRPr="005D6242">
              <w:rPr>
                <w:rFonts w:ascii="Arial" w:hAnsi="Arial" w:cs="Arial"/>
                <w:bCs/>
                <w:sz w:val="18"/>
                <w:szCs w:val="18"/>
              </w:rPr>
              <w:t xml:space="preserve"> r., poz.</w:t>
            </w:r>
            <w:r w:rsidR="00842EA7" w:rsidRPr="005D6242">
              <w:rPr>
                <w:rFonts w:ascii="Arial" w:hAnsi="Arial" w:cs="Arial"/>
                <w:bCs/>
                <w:sz w:val="18"/>
                <w:szCs w:val="18"/>
              </w:rPr>
              <w:t xml:space="preserve"> 217</w:t>
            </w:r>
            <w:r w:rsidRPr="005D6242">
              <w:rPr>
                <w:rFonts w:ascii="Arial" w:hAnsi="Arial" w:cs="Arial"/>
                <w:bCs/>
                <w:sz w:val="18"/>
                <w:szCs w:val="18"/>
              </w:rPr>
              <w:t xml:space="preserve"> )</w:t>
            </w:r>
          </w:p>
        </w:tc>
      </w:tr>
      <w:tr w:rsidR="004113F7" w:rsidRPr="005D6242" w:rsidTr="00F717AB">
        <w:trPr>
          <w:trHeight w:val="1080"/>
        </w:trPr>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lastRenderedPageBreak/>
              <w:t>Przebudowa</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Należy przez to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tc>
        <w:tc>
          <w:tcPr>
            <w:tcW w:w="1161" w:type="pct"/>
          </w:tcPr>
          <w:p w:rsidR="004113F7" w:rsidRPr="006C7962" w:rsidRDefault="00634144" w:rsidP="00F717AB">
            <w:pPr>
              <w:spacing w:line="276" w:lineRule="auto"/>
              <w:ind w:firstLine="0"/>
              <w:rPr>
                <w:rFonts w:ascii="Arial" w:hAnsi="Arial" w:cs="Arial"/>
                <w:i/>
                <w:sz w:val="18"/>
                <w:szCs w:val="18"/>
              </w:rPr>
            </w:pPr>
            <w:r w:rsidRPr="006C7962">
              <w:rPr>
                <w:rFonts w:ascii="Arial" w:hAnsi="Arial" w:cs="Arial"/>
                <w:sz w:val="18"/>
                <w:szCs w:val="18"/>
              </w:rPr>
              <w:t>Ustawa z dnia 7 lipca 1994 r. Prawo budowlane (t.j. Dz. U. z 2016, poz. 29</w:t>
            </w:r>
            <w:r w:rsidR="00391CED">
              <w:rPr>
                <w:rFonts w:ascii="Arial" w:hAnsi="Arial" w:cs="Arial"/>
                <w:sz w:val="18"/>
                <w:szCs w:val="18"/>
              </w:rPr>
              <w:t>0</w:t>
            </w:r>
            <w:r w:rsidRPr="006C7962">
              <w:rPr>
                <w:rFonts w:ascii="Arial" w:hAnsi="Arial" w:cs="Arial"/>
                <w:sz w:val="18"/>
                <w:szCs w:val="18"/>
              </w:rPr>
              <w:t>)</w:t>
            </w:r>
          </w:p>
        </w:tc>
      </w:tr>
      <w:tr w:rsidR="004113F7" w:rsidRPr="005D6242" w:rsidTr="00F717AB">
        <w:trPr>
          <w:trHeight w:val="1080"/>
        </w:trPr>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Przedsiębiorstwo</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tc>
        <w:tc>
          <w:tcPr>
            <w:tcW w:w="1161" w:type="pct"/>
          </w:tcPr>
          <w:p w:rsidR="004113F7" w:rsidRPr="005D6242" w:rsidRDefault="004113F7" w:rsidP="00F717AB">
            <w:pPr>
              <w:spacing w:line="276" w:lineRule="auto"/>
              <w:ind w:firstLine="0"/>
              <w:rPr>
                <w:rFonts w:ascii="Arial" w:hAnsi="Arial" w:cs="Arial"/>
                <w:i/>
                <w:sz w:val="18"/>
                <w:szCs w:val="18"/>
              </w:rPr>
            </w:pPr>
            <w:r w:rsidRPr="005D6242">
              <w:rPr>
                <w:rFonts w:ascii="Arial" w:hAnsi="Arial" w:cs="Arial"/>
                <w:i/>
                <w:sz w:val="18"/>
                <w:szCs w:val="18"/>
              </w:rPr>
              <w:t>na podstawie źródeł rozproszonych</w:t>
            </w:r>
          </w:p>
        </w:tc>
      </w:tr>
      <w:tr w:rsidR="004113F7" w:rsidRPr="005D6242" w:rsidTr="00F717AB">
        <w:tc>
          <w:tcPr>
            <w:tcW w:w="1122" w:type="pct"/>
          </w:tcPr>
          <w:p w:rsidR="004113F7" w:rsidRPr="005D6242" w:rsidRDefault="004113F7" w:rsidP="00F717AB">
            <w:pPr>
              <w:ind w:firstLine="0"/>
              <w:rPr>
                <w:rFonts w:ascii="Arial" w:hAnsi="Arial" w:cs="Arial"/>
                <w:b/>
                <w:sz w:val="18"/>
                <w:szCs w:val="18"/>
              </w:rPr>
            </w:pPr>
            <w:r w:rsidRPr="005D6242">
              <w:rPr>
                <w:rFonts w:ascii="Arial" w:hAnsi="Arial" w:cs="Arial"/>
                <w:b/>
                <w:sz w:val="18"/>
                <w:szCs w:val="18"/>
              </w:rPr>
              <w:t>Przyłącze kanalizacyjne</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odcinek przewodu łączącego wewnętrzną instalację kanalizacyjną w nieruchomości odbiorcy usług z siecią kanalizacyjną, za pierwszą studzienką, licząc od strony budynku, a w przypadku jej braku do granicy nieruchomości gruntowej;</w:t>
            </w:r>
          </w:p>
        </w:tc>
        <w:tc>
          <w:tcPr>
            <w:tcW w:w="1161" w:type="pct"/>
          </w:tcPr>
          <w:p w:rsidR="004113F7" w:rsidRPr="005D6242" w:rsidRDefault="004113F7" w:rsidP="00F717AB">
            <w:pPr>
              <w:spacing w:line="276" w:lineRule="auto"/>
              <w:ind w:firstLine="0"/>
              <w:rPr>
                <w:rFonts w:ascii="Arial" w:hAnsi="Arial" w:cs="Arial"/>
                <w:sz w:val="18"/>
                <w:szCs w:val="18"/>
              </w:rPr>
            </w:pPr>
            <w:r w:rsidRPr="005D6242">
              <w:rPr>
                <w:rFonts w:ascii="Arial" w:hAnsi="Arial" w:cs="Arial"/>
                <w:sz w:val="18"/>
                <w:szCs w:val="18"/>
              </w:rPr>
              <w:t>Ustawa z dnia 16 stycznia 2015 r. o zbiorowym zaopatrzeniu w wodę i zbiorowym odprowadzaniu ścieków (Dz. U.2015 poz. 139)</w:t>
            </w:r>
          </w:p>
        </w:tc>
      </w:tr>
      <w:tr w:rsidR="004113F7" w:rsidRPr="005D6242" w:rsidTr="00F717AB">
        <w:tc>
          <w:tcPr>
            <w:tcW w:w="1122" w:type="pct"/>
          </w:tcPr>
          <w:p w:rsidR="004113F7" w:rsidRPr="005D6242" w:rsidRDefault="004113F7" w:rsidP="00F717AB">
            <w:pPr>
              <w:ind w:firstLine="0"/>
              <w:rPr>
                <w:rFonts w:ascii="Arial" w:hAnsi="Arial" w:cs="Arial"/>
                <w:b/>
                <w:sz w:val="18"/>
                <w:szCs w:val="18"/>
              </w:rPr>
            </w:pPr>
            <w:r w:rsidRPr="005D6242">
              <w:rPr>
                <w:rFonts w:ascii="Arial" w:hAnsi="Arial" w:cs="Arial"/>
                <w:b/>
                <w:sz w:val="18"/>
                <w:szCs w:val="18"/>
              </w:rPr>
              <w:t>Przyłącze wodociągowe</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Odcinek przewodu łączącego sieć wodociągową z wewnętrzną instalacją wodociągową w nieruchomości odbiorcy usług wraz z zaworem za wodomierzem głównym.</w:t>
            </w:r>
          </w:p>
        </w:tc>
        <w:tc>
          <w:tcPr>
            <w:tcW w:w="1161" w:type="pct"/>
          </w:tcPr>
          <w:p w:rsidR="004113F7" w:rsidRPr="005D6242" w:rsidRDefault="004113F7" w:rsidP="00F717AB">
            <w:pPr>
              <w:spacing w:line="276" w:lineRule="auto"/>
              <w:ind w:firstLine="0"/>
              <w:rPr>
                <w:rFonts w:ascii="Arial" w:hAnsi="Arial" w:cs="Arial"/>
                <w:sz w:val="18"/>
                <w:szCs w:val="18"/>
              </w:rPr>
            </w:pPr>
            <w:r w:rsidRPr="005D6242">
              <w:rPr>
                <w:rFonts w:ascii="Arial" w:hAnsi="Arial" w:cs="Arial"/>
                <w:sz w:val="18"/>
                <w:szCs w:val="18"/>
              </w:rPr>
              <w:t>Ustawa z dnia 16 stycznia 2015 r. o zbiorowym zaopatrzeniu w wodę i zbiorowym odprowadzaniu ścieków (Dz. U.2015 poz. 139)</w:t>
            </w:r>
          </w:p>
        </w:tc>
      </w:tr>
      <w:tr w:rsidR="004113F7" w:rsidRPr="005D6242" w:rsidTr="00F717AB">
        <w:tc>
          <w:tcPr>
            <w:tcW w:w="1122" w:type="pct"/>
          </w:tcPr>
          <w:p w:rsidR="004113F7" w:rsidRPr="005D6242" w:rsidRDefault="004113F7" w:rsidP="00F717AB">
            <w:pPr>
              <w:ind w:firstLine="0"/>
              <w:rPr>
                <w:rFonts w:ascii="Arial" w:hAnsi="Arial" w:cs="Arial"/>
                <w:b/>
                <w:sz w:val="18"/>
                <w:szCs w:val="18"/>
              </w:rPr>
            </w:pPr>
            <w:r w:rsidRPr="005D6242">
              <w:rPr>
                <w:rFonts w:ascii="Arial" w:hAnsi="Arial" w:cs="Arial"/>
                <w:b/>
                <w:sz w:val="18"/>
                <w:szCs w:val="18"/>
              </w:rPr>
              <w:t>Recykling odpadów</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Rozumie się przez to odzysk, w ramach którego odpady są ponownie przetwarzane na produkty, materiały lub substancje wykorzystywane w pierwotnym celu lub innych celach; obejmuje to ponowne przetwarzanie materiału organicznego (recykling organiczny), ale nie obejmuje odzysku energii i ponownego przetwarzania na materiały, które mają być wykorzystane jako paliwa lub do celów wypełniania wyrobisk</w:t>
            </w:r>
          </w:p>
        </w:tc>
        <w:tc>
          <w:tcPr>
            <w:tcW w:w="1161" w:type="pct"/>
          </w:tcPr>
          <w:p w:rsidR="004113F7" w:rsidRPr="005D6242" w:rsidRDefault="004113F7" w:rsidP="00F717AB">
            <w:pPr>
              <w:ind w:firstLine="0"/>
              <w:rPr>
                <w:rFonts w:ascii="Arial" w:hAnsi="Arial" w:cs="Arial"/>
                <w:color w:val="FF0000"/>
                <w:sz w:val="18"/>
                <w:szCs w:val="18"/>
              </w:rPr>
            </w:pPr>
            <w:r w:rsidRPr="005D6242">
              <w:rPr>
                <w:rFonts w:ascii="Arial" w:hAnsi="Arial" w:cs="Arial"/>
                <w:sz w:val="18"/>
                <w:szCs w:val="18"/>
              </w:rPr>
              <w:t>Ustawa z dnia 14 grudnia 2012 r. o odpadach (t.j. Dz. U. 2013 poz. 21 z późn. zm.)</w:t>
            </w:r>
          </w:p>
        </w:tc>
      </w:tr>
      <w:tr w:rsidR="004113F7" w:rsidRPr="005D6242" w:rsidTr="00F717AB">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Remont</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Należy przez to rozumieć wykonywanie w istniejącym obiekcie budowlanym robót budowlanych polegających na odtworzeniu stanu pierwotnego, a niestanowiących bieżącej konserwacji, przy czym dopuszcza się stosowanie wyrobów budowlanych innych niż użyto w stanie pierwotnym.</w:t>
            </w:r>
          </w:p>
        </w:tc>
        <w:tc>
          <w:tcPr>
            <w:tcW w:w="1161" w:type="pct"/>
          </w:tcPr>
          <w:p w:rsidR="004113F7" w:rsidRPr="006C7962" w:rsidRDefault="00634144" w:rsidP="00F717AB">
            <w:pPr>
              <w:spacing w:line="276" w:lineRule="auto"/>
              <w:ind w:firstLine="0"/>
              <w:rPr>
                <w:rFonts w:ascii="Arial" w:hAnsi="Arial" w:cs="Arial"/>
                <w:i/>
                <w:sz w:val="18"/>
                <w:szCs w:val="18"/>
              </w:rPr>
            </w:pPr>
            <w:r w:rsidRPr="006C7962">
              <w:rPr>
                <w:rFonts w:ascii="Arial" w:hAnsi="Arial" w:cs="Arial"/>
                <w:sz w:val="18"/>
                <w:szCs w:val="18"/>
              </w:rPr>
              <w:t>Ustawa z dnia 7 lipca 1994 r. Prawo budowlane (t.j</w:t>
            </w:r>
            <w:r w:rsidR="00391CED">
              <w:rPr>
                <w:rFonts w:ascii="Arial" w:hAnsi="Arial" w:cs="Arial"/>
                <w:sz w:val="18"/>
                <w:szCs w:val="18"/>
              </w:rPr>
              <w:t>. Dz. U. z 2016, poz. 290</w:t>
            </w:r>
            <w:r w:rsidRPr="006C7962">
              <w:rPr>
                <w:rFonts w:ascii="Arial" w:hAnsi="Arial" w:cs="Arial"/>
                <w:sz w:val="18"/>
                <w:szCs w:val="18"/>
              </w:rPr>
              <w:t>)</w:t>
            </w:r>
          </w:p>
        </w:tc>
      </w:tr>
      <w:tr w:rsidR="004113F7" w:rsidRPr="005D6242" w:rsidTr="00F717AB">
        <w:trPr>
          <w:trHeight w:val="958"/>
        </w:trPr>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Roboty budowlane</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Należy przez to rozumieć budowę a także prace polegające na przebudowie, montażu, remoncie lub rozbiórce obiektu budowlanego.</w:t>
            </w:r>
          </w:p>
        </w:tc>
        <w:tc>
          <w:tcPr>
            <w:tcW w:w="1161" w:type="pct"/>
          </w:tcPr>
          <w:p w:rsidR="004113F7" w:rsidRPr="006C7962" w:rsidRDefault="00634144" w:rsidP="00391CED">
            <w:pPr>
              <w:spacing w:line="276" w:lineRule="auto"/>
              <w:ind w:firstLine="0"/>
              <w:rPr>
                <w:rFonts w:ascii="Arial" w:hAnsi="Arial" w:cs="Arial"/>
                <w:i/>
                <w:sz w:val="18"/>
                <w:szCs w:val="18"/>
              </w:rPr>
            </w:pPr>
            <w:r w:rsidRPr="006C7962">
              <w:rPr>
                <w:rFonts w:ascii="Arial" w:hAnsi="Arial" w:cs="Arial"/>
                <w:sz w:val="18"/>
                <w:szCs w:val="18"/>
              </w:rPr>
              <w:t>Ustawa z dnia 7 lipca 1994 r. Prawo budowlane (t.</w:t>
            </w:r>
            <w:r w:rsidR="00391CED">
              <w:rPr>
                <w:rFonts w:ascii="Arial" w:hAnsi="Arial" w:cs="Arial"/>
                <w:sz w:val="18"/>
                <w:szCs w:val="18"/>
              </w:rPr>
              <w:t>j. Dz. U. z 2016, poz. 290</w:t>
            </w:r>
            <w:r w:rsidRPr="006C7962">
              <w:rPr>
                <w:rFonts w:ascii="Arial" w:hAnsi="Arial" w:cs="Arial"/>
                <w:sz w:val="18"/>
                <w:szCs w:val="18"/>
              </w:rPr>
              <w:t>)</w:t>
            </w:r>
          </w:p>
        </w:tc>
      </w:tr>
      <w:tr w:rsidR="004113F7" w:rsidRPr="005D6242" w:rsidTr="00F717AB">
        <w:trPr>
          <w:trHeight w:val="1125"/>
        </w:trPr>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lastRenderedPageBreak/>
              <w:t>Rozpoczęcie prac</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Oznacza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w:t>
            </w:r>
          </w:p>
        </w:tc>
        <w:tc>
          <w:tcPr>
            <w:tcW w:w="1161" w:type="pct"/>
          </w:tcPr>
          <w:p w:rsidR="004113F7" w:rsidRPr="005D6242" w:rsidRDefault="004113F7" w:rsidP="00F717AB">
            <w:pPr>
              <w:spacing w:line="276" w:lineRule="auto"/>
              <w:ind w:firstLine="0"/>
              <w:rPr>
                <w:rFonts w:ascii="Arial" w:hAnsi="Arial" w:cs="Arial"/>
                <w:sz w:val="18"/>
                <w:szCs w:val="18"/>
              </w:rPr>
            </w:pPr>
            <w:r w:rsidRPr="005D6242">
              <w:rPr>
                <w:rFonts w:ascii="Arial" w:hAnsi="Arial" w:cs="Arial"/>
                <w:bCs/>
                <w:sz w:val="18"/>
                <w:szCs w:val="18"/>
              </w:rPr>
              <w:t>Rozporządzenie Komisji (UE) nr 651/2014 z dnia 17 czerwca 2014 r. uznające niektóre rodzaje pomocy za zgodne z rynkiem wewnętrznym w zastosowaniu art. 107 i 108 Traktatu</w:t>
            </w:r>
          </w:p>
        </w:tc>
      </w:tr>
      <w:tr w:rsidR="004113F7" w:rsidRPr="005D6242" w:rsidTr="00F717AB">
        <w:trPr>
          <w:trHeight w:val="1125"/>
        </w:trPr>
        <w:tc>
          <w:tcPr>
            <w:tcW w:w="1122" w:type="pct"/>
          </w:tcPr>
          <w:p w:rsidR="004113F7" w:rsidRPr="005D6242" w:rsidRDefault="004113F7" w:rsidP="00F717AB">
            <w:pPr>
              <w:spacing w:line="276" w:lineRule="auto"/>
              <w:ind w:firstLine="0"/>
              <w:rPr>
                <w:rFonts w:ascii="Arial" w:hAnsi="Arial" w:cs="Arial"/>
                <w:b/>
                <w:sz w:val="18"/>
                <w:szCs w:val="18"/>
              </w:rPr>
            </w:pPr>
            <w:r w:rsidRPr="005D6242">
              <w:rPr>
                <w:rFonts w:ascii="Arial" w:hAnsi="Arial" w:cs="Arial"/>
                <w:b/>
                <w:sz w:val="18"/>
                <w:szCs w:val="18"/>
              </w:rPr>
              <w:t>Równoważna liczba mieszkańców (RLM)</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1 RLM oznacza ładunek organiczny ulegający biodegradacji, wyrażony pięciodobowym biochemicznym zapotrzebowaniem tlenu (BZT5), w ilości 60 g tlenu na dzień.</w:t>
            </w:r>
          </w:p>
        </w:tc>
        <w:tc>
          <w:tcPr>
            <w:tcW w:w="1161" w:type="pct"/>
          </w:tcPr>
          <w:p w:rsidR="004113F7" w:rsidRPr="005D6242" w:rsidRDefault="004113F7" w:rsidP="00F717AB">
            <w:pPr>
              <w:spacing w:line="276" w:lineRule="auto"/>
              <w:ind w:firstLine="0"/>
              <w:rPr>
                <w:rFonts w:ascii="Arial" w:hAnsi="Arial" w:cs="Arial"/>
                <w:sz w:val="18"/>
                <w:szCs w:val="18"/>
              </w:rPr>
            </w:pPr>
            <w:r w:rsidRPr="005D6242">
              <w:rPr>
                <w:rFonts w:ascii="Arial" w:hAnsi="Arial" w:cs="Arial"/>
                <w:sz w:val="18"/>
                <w:szCs w:val="18"/>
              </w:rPr>
              <w:t xml:space="preserve">Dyrektywa Rady z  dnia 21 </w:t>
            </w:r>
          </w:p>
          <w:p w:rsidR="004113F7" w:rsidRPr="005D6242" w:rsidRDefault="004113F7" w:rsidP="00F717AB">
            <w:pPr>
              <w:spacing w:line="276" w:lineRule="auto"/>
              <w:ind w:firstLine="0"/>
              <w:rPr>
                <w:rFonts w:ascii="Arial" w:hAnsi="Arial" w:cs="Arial"/>
                <w:sz w:val="18"/>
                <w:szCs w:val="18"/>
              </w:rPr>
            </w:pPr>
            <w:r w:rsidRPr="005D6242">
              <w:rPr>
                <w:rFonts w:ascii="Arial" w:hAnsi="Arial" w:cs="Arial"/>
                <w:sz w:val="18"/>
                <w:szCs w:val="18"/>
              </w:rPr>
              <w:t xml:space="preserve">maja 1991 r. dotycząca </w:t>
            </w:r>
          </w:p>
          <w:p w:rsidR="004113F7" w:rsidRPr="005D6242" w:rsidRDefault="004113F7" w:rsidP="00F717AB">
            <w:pPr>
              <w:spacing w:line="276" w:lineRule="auto"/>
              <w:ind w:firstLine="0"/>
              <w:rPr>
                <w:rFonts w:ascii="Arial" w:hAnsi="Arial" w:cs="Arial"/>
                <w:sz w:val="18"/>
                <w:szCs w:val="18"/>
              </w:rPr>
            </w:pPr>
            <w:r w:rsidRPr="005D6242">
              <w:rPr>
                <w:rFonts w:ascii="Arial" w:hAnsi="Arial" w:cs="Arial"/>
                <w:sz w:val="18"/>
                <w:szCs w:val="18"/>
              </w:rPr>
              <w:t>oczyszczania ścieków komunalnych (91/271/EWG)</w:t>
            </w:r>
          </w:p>
        </w:tc>
      </w:tr>
      <w:tr w:rsidR="004113F7" w:rsidRPr="005D6242" w:rsidTr="00F717AB">
        <w:trPr>
          <w:trHeight w:val="818"/>
        </w:trPr>
        <w:tc>
          <w:tcPr>
            <w:tcW w:w="1122" w:type="pct"/>
          </w:tcPr>
          <w:p w:rsidR="004113F7" w:rsidRPr="005D6242" w:rsidRDefault="004113F7" w:rsidP="00F717AB">
            <w:pPr>
              <w:ind w:firstLine="0"/>
              <w:rPr>
                <w:rFonts w:ascii="Arial" w:hAnsi="Arial" w:cs="Arial"/>
                <w:b/>
                <w:sz w:val="18"/>
                <w:szCs w:val="18"/>
              </w:rPr>
            </w:pPr>
            <w:r w:rsidRPr="005D6242">
              <w:rPr>
                <w:rFonts w:ascii="Arial" w:hAnsi="Arial" w:cs="Arial"/>
                <w:b/>
                <w:sz w:val="18"/>
                <w:szCs w:val="18"/>
              </w:rPr>
              <w:t>Różnorodność biologiczna</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 xml:space="preserve">Zróżnicowanie żywych organizmów występujących w ekosystemach, w obrębie gatunku i między gatunkami, oraz zróżnicowanie ekosystemów. </w:t>
            </w:r>
          </w:p>
        </w:tc>
        <w:tc>
          <w:tcPr>
            <w:tcW w:w="1161" w:type="pct"/>
          </w:tcPr>
          <w:p w:rsidR="004113F7" w:rsidRPr="006C7962" w:rsidRDefault="004113F7" w:rsidP="00F717AB">
            <w:pPr>
              <w:spacing w:line="276" w:lineRule="auto"/>
              <w:ind w:firstLine="0"/>
              <w:rPr>
                <w:rFonts w:ascii="Arial" w:hAnsi="Arial" w:cs="Arial"/>
                <w:sz w:val="18"/>
                <w:szCs w:val="18"/>
              </w:rPr>
            </w:pPr>
            <w:r w:rsidRPr="006C7962">
              <w:rPr>
                <w:rFonts w:ascii="Arial" w:hAnsi="Arial" w:cs="Arial"/>
                <w:sz w:val="18"/>
                <w:szCs w:val="18"/>
              </w:rPr>
              <w:t>Ustawa z dnia 16 kwietnia 2004 r. o och</w:t>
            </w:r>
            <w:r w:rsidR="00AB70D3" w:rsidRPr="006C7962">
              <w:rPr>
                <w:rFonts w:ascii="Arial" w:hAnsi="Arial" w:cs="Arial"/>
                <w:sz w:val="18"/>
                <w:szCs w:val="18"/>
              </w:rPr>
              <w:t>ronie przyrody (t.j. Dz. U. 2015</w:t>
            </w:r>
            <w:r w:rsidRPr="006C7962">
              <w:rPr>
                <w:rFonts w:ascii="Arial" w:hAnsi="Arial" w:cs="Arial"/>
                <w:sz w:val="18"/>
                <w:szCs w:val="18"/>
              </w:rPr>
              <w:t xml:space="preserve"> poz. </w:t>
            </w:r>
            <w:r w:rsidR="00AB70D3" w:rsidRPr="006C7962">
              <w:rPr>
                <w:rFonts w:ascii="Arial" w:hAnsi="Arial" w:cs="Arial"/>
                <w:sz w:val="18"/>
                <w:szCs w:val="18"/>
              </w:rPr>
              <w:t>1651 z późn.zm</w:t>
            </w:r>
            <w:r w:rsidRPr="006C7962">
              <w:rPr>
                <w:rFonts w:ascii="Arial" w:hAnsi="Arial" w:cs="Arial"/>
                <w:sz w:val="18"/>
                <w:szCs w:val="18"/>
              </w:rPr>
              <w:t>.)</w:t>
            </w:r>
          </w:p>
        </w:tc>
      </w:tr>
      <w:tr w:rsidR="008A0F3D" w:rsidRPr="005D6242" w:rsidTr="00F717AB">
        <w:tc>
          <w:tcPr>
            <w:tcW w:w="1122" w:type="pct"/>
          </w:tcPr>
          <w:p w:rsidR="008A0F3D" w:rsidRPr="005D6242" w:rsidRDefault="008A0F3D" w:rsidP="00B95152">
            <w:pPr>
              <w:ind w:firstLine="0"/>
              <w:rPr>
                <w:rFonts w:ascii="Arial" w:hAnsi="Arial" w:cs="Arial"/>
                <w:b/>
                <w:sz w:val="18"/>
                <w:szCs w:val="18"/>
              </w:rPr>
            </w:pPr>
            <w:r w:rsidRPr="005D6242">
              <w:rPr>
                <w:rFonts w:ascii="Arial" w:hAnsi="Arial" w:cs="Arial"/>
                <w:b/>
                <w:sz w:val="18"/>
                <w:szCs w:val="18"/>
              </w:rPr>
              <w:t>Strategia ZIT</w:t>
            </w:r>
          </w:p>
        </w:tc>
        <w:tc>
          <w:tcPr>
            <w:tcW w:w="2717" w:type="pct"/>
          </w:tcPr>
          <w:p w:rsidR="008A0F3D" w:rsidRPr="005D6242" w:rsidRDefault="008A0F3D" w:rsidP="00F717AB">
            <w:pPr>
              <w:spacing w:line="276" w:lineRule="auto"/>
              <w:ind w:firstLine="0"/>
              <w:jc w:val="both"/>
              <w:rPr>
                <w:rFonts w:ascii="Arial" w:hAnsi="Arial" w:cs="Arial"/>
                <w:sz w:val="18"/>
                <w:szCs w:val="18"/>
              </w:rPr>
            </w:pPr>
            <w:r w:rsidRPr="005D6242">
              <w:rPr>
                <w:rFonts w:ascii="Arial" w:hAnsi="Arial" w:cs="Arial"/>
                <w:color w:val="000000"/>
                <w:sz w:val="18"/>
                <w:szCs w:val="18"/>
              </w:rPr>
              <w:t>Strategia określająca zintegrowane działania służące rozwiązywaniu problemów gospodarczych, środowiskowych, klimatycznych, demograficznych i społecznych, jakich doświadczają obszary miejskie.</w:t>
            </w:r>
          </w:p>
        </w:tc>
        <w:tc>
          <w:tcPr>
            <w:tcW w:w="1161" w:type="pct"/>
          </w:tcPr>
          <w:p w:rsidR="008A0F3D" w:rsidRPr="005D6242" w:rsidRDefault="008A0F3D" w:rsidP="00F717AB">
            <w:pPr>
              <w:spacing w:line="276" w:lineRule="auto"/>
              <w:ind w:firstLine="0"/>
              <w:rPr>
                <w:rFonts w:ascii="Arial" w:hAnsi="Arial" w:cs="Arial"/>
                <w:i/>
                <w:sz w:val="18"/>
                <w:szCs w:val="18"/>
              </w:rPr>
            </w:pPr>
            <w:r w:rsidRPr="005D6242">
              <w:rPr>
                <w:rFonts w:ascii="Arial" w:hAnsi="Arial" w:cs="Arial"/>
                <w:sz w:val="18"/>
                <w:szCs w:val="18"/>
              </w:rPr>
              <w:t>Na podstawie art. 7 ust. 1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tc>
      </w:tr>
      <w:tr w:rsidR="004113F7" w:rsidRPr="005D6242" w:rsidTr="00F717AB">
        <w:tc>
          <w:tcPr>
            <w:tcW w:w="1122" w:type="pct"/>
          </w:tcPr>
          <w:p w:rsidR="004113F7" w:rsidRPr="005D6242" w:rsidRDefault="004113F7" w:rsidP="00B95152">
            <w:pPr>
              <w:ind w:firstLine="0"/>
              <w:rPr>
                <w:rFonts w:ascii="Arial" w:hAnsi="Arial" w:cs="Arial"/>
                <w:b/>
                <w:bCs/>
                <w:sz w:val="18"/>
                <w:szCs w:val="18"/>
              </w:rPr>
            </w:pPr>
            <w:r w:rsidRPr="005D6242">
              <w:rPr>
                <w:rFonts w:ascii="Arial" w:hAnsi="Arial" w:cs="Arial"/>
                <w:b/>
                <w:sz w:val="18"/>
                <w:szCs w:val="18"/>
              </w:rPr>
              <w:t>Tryb pozakonkursowy</w:t>
            </w:r>
          </w:p>
        </w:tc>
        <w:tc>
          <w:tcPr>
            <w:tcW w:w="2717" w:type="pct"/>
          </w:tcPr>
          <w:p w:rsidR="004113F7" w:rsidRPr="005D6242" w:rsidRDefault="004113F7" w:rsidP="00F717AB">
            <w:pPr>
              <w:spacing w:line="276" w:lineRule="auto"/>
              <w:ind w:firstLine="0"/>
              <w:jc w:val="both"/>
              <w:rPr>
                <w:rFonts w:ascii="Arial" w:hAnsi="Arial" w:cs="Arial"/>
                <w:sz w:val="18"/>
                <w:szCs w:val="18"/>
              </w:rPr>
            </w:pPr>
            <w:r w:rsidRPr="005D6242">
              <w:rPr>
                <w:rFonts w:ascii="Arial" w:hAnsi="Arial" w:cs="Arial"/>
                <w:sz w:val="18"/>
                <w:szCs w:val="18"/>
              </w:rPr>
              <w:t>jeden z dwóch trybów wyboru projektów do dofinansowania, możliwy do zastosowania przy spełnieniu okoliczności, o których mowa w art. 38 ust. 2 i 3 ustawy wdrożeniowej. Założenia dotyczące stosowania trybu pozakonkursowego określają Wytyczne w zakresie trybów wyboru projektów na lata 2014-2020.</w:t>
            </w:r>
          </w:p>
        </w:tc>
        <w:tc>
          <w:tcPr>
            <w:tcW w:w="1161" w:type="pct"/>
          </w:tcPr>
          <w:p w:rsidR="004113F7" w:rsidRPr="005D6242" w:rsidRDefault="004113F7" w:rsidP="00F717AB">
            <w:pPr>
              <w:spacing w:line="276" w:lineRule="auto"/>
              <w:ind w:firstLine="0"/>
              <w:rPr>
                <w:rFonts w:ascii="Arial" w:hAnsi="Arial" w:cs="Arial"/>
                <w:i/>
                <w:sz w:val="18"/>
                <w:szCs w:val="18"/>
              </w:rPr>
            </w:pPr>
            <w:r w:rsidRPr="005D6242">
              <w:rPr>
                <w:rFonts w:ascii="Arial" w:hAnsi="Arial" w:cs="Arial"/>
                <w:i/>
                <w:sz w:val="18"/>
                <w:szCs w:val="18"/>
              </w:rPr>
              <w:t>na podstawie Badania potencjału innowacyjnego i rozwojowego przedsiębiorstw funkcjonujących w obszarze inteligentnych specjalizacji województwa warmińsko-mazurskiego</w:t>
            </w:r>
          </w:p>
        </w:tc>
      </w:tr>
      <w:tr w:rsidR="00945866" w:rsidRPr="005D6242" w:rsidTr="00F717AB">
        <w:tc>
          <w:tcPr>
            <w:tcW w:w="1122" w:type="pct"/>
          </w:tcPr>
          <w:p w:rsidR="00945866" w:rsidRPr="005D6242" w:rsidRDefault="00945866" w:rsidP="00945866">
            <w:pPr>
              <w:spacing w:line="276" w:lineRule="auto"/>
              <w:ind w:firstLine="0"/>
              <w:rPr>
                <w:rFonts w:ascii="Arial" w:hAnsi="Arial" w:cs="Arial"/>
                <w:b/>
                <w:sz w:val="18"/>
                <w:szCs w:val="18"/>
              </w:rPr>
            </w:pPr>
            <w:r w:rsidRPr="005D6242">
              <w:rPr>
                <w:rFonts w:ascii="Arial" w:hAnsi="Arial" w:cs="Arial"/>
                <w:b/>
                <w:sz w:val="18"/>
                <w:szCs w:val="18"/>
              </w:rPr>
              <w:t>Wkład własny</w:t>
            </w:r>
          </w:p>
        </w:tc>
        <w:tc>
          <w:tcPr>
            <w:tcW w:w="2717" w:type="pct"/>
          </w:tcPr>
          <w:p w:rsidR="00945866" w:rsidRPr="005D6242" w:rsidRDefault="00945866" w:rsidP="00945866">
            <w:pPr>
              <w:spacing w:line="276" w:lineRule="auto"/>
              <w:ind w:firstLine="0"/>
              <w:jc w:val="both"/>
              <w:rPr>
                <w:rFonts w:ascii="Arial" w:hAnsi="Arial" w:cs="Arial"/>
                <w:sz w:val="18"/>
                <w:szCs w:val="18"/>
              </w:rPr>
            </w:pPr>
            <w:r w:rsidRPr="005D6242">
              <w:rPr>
                <w:rFonts w:ascii="Arial" w:hAnsi="Arial" w:cs="Arial"/>
                <w:sz w:val="18"/>
                <w:szCs w:val="18"/>
              </w:rPr>
              <w:t xml:space="preserve">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w:t>
            </w:r>
            <w:r w:rsidRPr="005D6242">
              <w:rPr>
                <w:rFonts w:ascii="Arial" w:hAnsi="Arial" w:cs="Arial"/>
                <w:sz w:val="18"/>
                <w:szCs w:val="18"/>
              </w:rPr>
              <w:lastRenderedPageBreak/>
              <w:t>projektu</w:t>
            </w:r>
          </w:p>
        </w:tc>
        <w:tc>
          <w:tcPr>
            <w:tcW w:w="1161" w:type="pct"/>
          </w:tcPr>
          <w:p w:rsidR="00945866" w:rsidRPr="005D6242" w:rsidRDefault="00945866" w:rsidP="00945866">
            <w:pPr>
              <w:spacing w:line="276" w:lineRule="auto"/>
              <w:ind w:firstLine="0"/>
              <w:rPr>
                <w:rFonts w:ascii="Arial" w:hAnsi="Arial" w:cs="Arial"/>
                <w:i/>
                <w:sz w:val="18"/>
                <w:szCs w:val="18"/>
              </w:rPr>
            </w:pPr>
            <w:r w:rsidRPr="005D6242">
              <w:rPr>
                <w:rFonts w:ascii="Arial" w:hAnsi="Arial" w:cs="Arial"/>
                <w:sz w:val="18"/>
                <w:szCs w:val="18"/>
              </w:rPr>
              <w:lastRenderedPageBreak/>
              <w:t xml:space="preserve">Wytyczne w zakresie kwalifikowalności wydatków w ramach Europejskiego Funduszu Rozwoju Regionalnego, </w:t>
            </w:r>
            <w:r w:rsidRPr="005D6242">
              <w:rPr>
                <w:rFonts w:ascii="Arial" w:hAnsi="Arial" w:cs="Arial"/>
                <w:sz w:val="18"/>
                <w:szCs w:val="18"/>
              </w:rPr>
              <w:lastRenderedPageBreak/>
              <w:t>Europejskiego Funduszu Społecznego oraz Funduszu Spójności na lata 2014-2020</w:t>
            </w:r>
          </w:p>
        </w:tc>
      </w:tr>
      <w:tr w:rsidR="00945866" w:rsidRPr="005D6242" w:rsidTr="00F717AB">
        <w:tc>
          <w:tcPr>
            <w:tcW w:w="1122" w:type="pct"/>
          </w:tcPr>
          <w:p w:rsidR="00945866" w:rsidRPr="005D6242" w:rsidRDefault="00945866" w:rsidP="00945866">
            <w:pPr>
              <w:spacing w:line="276" w:lineRule="auto"/>
              <w:ind w:firstLine="0"/>
              <w:rPr>
                <w:rFonts w:ascii="Arial" w:hAnsi="Arial" w:cs="Arial"/>
                <w:b/>
                <w:sz w:val="18"/>
                <w:szCs w:val="18"/>
              </w:rPr>
            </w:pPr>
            <w:r w:rsidRPr="005D6242">
              <w:rPr>
                <w:rFonts w:ascii="Arial" w:hAnsi="Arial" w:cs="Arial"/>
                <w:b/>
                <w:sz w:val="18"/>
                <w:szCs w:val="18"/>
              </w:rPr>
              <w:lastRenderedPageBreak/>
              <w:t>Wskaźniki produktu</w:t>
            </w:r>
          </w:p>
        </w:tc>
        <w:tc>
          <w:tcPr>
            <w:tcW w:w="2717" w:type="pct"/>
          </w:tcPr>
          <w:p w:rsidR="00945866" w:rsidRPr="005D6242" w:rsidRDefault="00945866" w:rsidP="00945866">
            <w:pPr>
              <w:spacing w:line="276" w:lineRule="auto"/>
              <w:ind w:firstLine="0"/>
              <w:jc w:val="both"/>
              <w:rPr>
                <w:rFonts w:ascii="Arial" w:hAnsi="Arial" w:cs="Arial"/>
                <w:sz w:val="18"/>
                <w:szCs w:val="18"/>
              </w:rPr>
            </w:pPr>
            <w:r w:rsidRPr="005D6242">
              <w:rPr>
                <w:rFonts w:ascii="Arial" w:hAnsi="Arial" w:cs="Arial"/>
                <w:sz w:val="18"/>
                <w:szCs w:val="18"/>
              </w:rPr>
              <w:t>wytworzone w wyniku działań współfinansowanych z EFRR dobra jak i usługi świadczone na rzecz uczestników podczas realizacji projektu.</w:t>
            </w:r>
          </w:p>
        </w:tc>
        <w:tc>
          <w:tcPr>
            <w:tcW w:w="1161" w:type="pct"/>
          </w:tcPr>
          <w:p w:rsidR="00945866" w:rsidRPr="005D6242" w:rsidRDefault="00945866" w:rsidP="00945866">
            <w:pPr>
              <w:spacing w:line="276" w:lineRule="auto"/>
              <w:ind w:firstLine="0"/>
              <w:rPr>
                <w:rFonts w:ascii="Arial" w:hAnsi="Arial" w:cs="Arial"/>
                <w:i/>
                <w:sz w:val="18"/>
                <w:szCs w:val="18"/>
              </w:rPr>
            </w:pPr>
            <w:r w:rsidRPr="005D6242">
              <w:rPr>
                <w:rFonts w:ascii="Arial" w:hAnsi="Arial" w:cs="Arial"/>
                <w:i/>
                <w:sz w:val="18"/>
                <w:szCs w:val="18"/>
              </w:rPr>
              <w:t>Wytyczne w zakresie monitorowania postępu rzeczowego realizacji programów operacyjnych na lata 2014-2020</w:t>
            </w:r>
          </w:p>
        </w:tc>
      </w:tr>
      <w:tr w:rsidR="00945866" w:rsidRPr="005D6242" w:rsidTr="00F717AB">
        <w:tc>
          <w:tcPr>
            <w:tcW w:w="1122" w:type="pct"/>
          </w:tcPr>
          <w:p w:rsidR="00945866" w:rsidRPr="005D6242" w:rsidRDefault="00945866" w:rsidP="00945866">
            <w:pPr>
              <w:spacing w:line="276" w:lineRule="auto"/>
              <w:ind w:firstLine="0"/>
              <w:rPr>
                <w:rFonts w:ascii="Arial" w:hAnsi="Arial" w:cs="Arial"/>
                <w:b/>
                <w:sz w:val="18"/>
                <w:szCs w:val="18"/>
              </w:rPr>
            </w:pPr>
            <w:r w:rsidRPr="005D6242">
              <w:rPr>
                <w:rFonts w:ascii="Arial" w:hAnsi="Arial" w:cs="Arial"/>
                <w:b/>
                <w:sz w:val="18"/>
                <w:szCs w:val="18"/>
              </w:rPr>
              <w:t>Wskaźniki rezultatu</w:t>
            </w:r>
          </w:p>
        </w:tc>
        <w:tc>
          <w:tcPr>
            <w:tcW w:w="2717" w:type="pct"/>
          </w:tcPr>
          <w:p w:rsidR="00945866" w:rsidRPr="005D6242" w:rsidRDefault="00945866" w:rsidP="00945866">
            <w:pPr>
              <w:spacing w:line="276" w:lineRule="auto"/>
              <w:ind w:firstLine="0"/>
              <w:jc w:val="both"/>
              <w:rPr>
                <w:rFonts w:ascii="Arial" w:hAnsi="Arial" w:cs="Arial"/>
                <w:sz w:val="18"/>
                <w:szCs w:val="18"/>
              </w:rPr>
            </w:pPr>
            <w:r w:rsidRPr="005D6242">
              <w:rPr>
                <w:rFonts w:ascii="Arial" w:hAnsi="Arial" w:cs="Arial"/>
                <w:sz w:val="18"/>
                <w:szCs w:val="18"/>
              </w:rPr>
              <w:t>oczekiwany</w:t>
            </w:r>
            <w:r w:rsidR="00842EA7" w:rsidRPr="005D6242">
              <w:rPr>
                <w:rFonts w:ascii="Arial" w:hAnsi="Arial" w:cs="Arial"/>
                <w:sz w:val="18"/>
                <w:szCs w:val="18"/>
              </w:rPr>
              <w:t xml:space="preserve"> efekt wsparcia ze środków EFRR </w:t>
            </w:r>
            <w:r w:rsidRPr="005D6242">
              <w:rPr>
                <w:rFonts w:ascii="Arial" w:hAnsi="Arial" w:cs="Arial"/>
                <w:sz w:val="18"/>
                <w:szCs w:val="18"/>
              </w:rPr>
              <w:t>w odniesieniu do osób lub podmiotów. Wskaźnik rezultatu bezpośredniego odnosi się do sytuacji bezpośrednio po zakończeniu wsparcia, tj. po zakończeniu udziału osób/podmiotów w projekcie.</w:t>
            </w:r>
          </w:p>
        </w:tc>
        <w:tc>
          <w:tcPr>
            <w:tcW w:w="1161" w:type="pct"/>
          </w:tcPr>
          <w:p w:rsidR="00945866" w:rsidRPr="005D6242" w:rsidRDefault="00945866" w:rsidP="00945866">
            <w:pPr>
              <w:spacing w:line="276" w:lineRule="auto"/>
              <w:ind w:firstLine="0"/>
              <w:rPr>
                <w:rFonts w:ascii="Arial" w:hAnsi="Arial" w:cs="Arial"/>
                <w:i/>
                <w:sz w:val="18"/>
                <w:szCs w:val="18"/>
              </w:rPr>
            </w:pPr>
            <w:r w:rsidRPr="005D6242">
              <w:rPr>
                <w:rFonts w:ascii="Arial" w:hAnsi="Arial" w:cs="Arial"/>
                <w:i/>
                <w:sz w:val="18"/>
                <w:szCs w:val="18"/>
              </w:rPr>
              <w:t>Wytyczne w zakresie monitorowania postępu rzeczowego realizacji programów operacyjnych na lata 2014-2020</w:t>
            </w:r>
          </w:p>
        </w:tc>
      </w:tr>
      <w:tr w:rsidR="00BD09D6" w:rsidRPr="005D6242" w:rsidTr="00F717AB">
        <w:tc>
          <w:tcPr>
            <w:tcW w:w="1122" w:type="pct"/>
          </w:tcPr>
          <w:p w:rsidR="00BD09D6" w:rsidRPr="005D6242" w:rsidRDefault="00BD09D6" w:rsidP="00BD09D6">
            <w:pPr>
              <w:spacing w:line="276" w:lineRule="auto"/>
              <w:ind w:firstLine="0"/>
              <w:rPr>
                <w:rFonts w:ascii="Arial" w:hAnsi="Arial" w:cs="Arial"/>
                <w:b/>
                <w:sz w:val="18"/>
                <w:szCs w:val="18"/>
              </w:rPr>
            </w:pPr>
            <w:r w:rsidRPr="005D6242">
              <w:rPr>
                <w:rFonts w:ascii="Arial" w:hAnsi="Arial" w:cs="Arial"/>
                <w:b/>
                <w:sz w:val="18"/>
                <w:szCs w:val="18"/>
              </w:rPr>
              <w:t>Zabiegi agrotechniczne</w:t>
            </w:r>
          </w:p>
        </w:tc>
        <w:tc>
          <w:tcPr>
            <w:tcW w:w="2717" w:type="pct"/>
          </w:tcPr>
          <w:p w:rsidR="00BD09D6" w:rsidRPr="005D6242" w:rsidRDefault="001E0EE7" w:rsidP="00BD09D6">
            <w:pPr>
              <w:spacing w:line="276" w:lineRule="auto"/>
              <w:ind w:firstLine="0"/>
              <w:jc w:val="both"/>
              <w:rPr>
                <w:rFonts w:ascii="Arial" w:hAnsi="Arial" w:cs="Arial"/>
                <w:sz w:val="18"/>
                <w:szCs w:val="18"/>
              </w:rPr>
            </w:pPr>
            <w:r w:rsidRPr="005D6242">
              <w:rPr>
                <w:rFonts w:ascii="Arial" w:hAnsi="Arial" w:cs="Arial"/>
                <w:sz w:val="18"/>
                <w:szCs w:val="18"/>
              </w:rPr>
              <w:t xml:space="preserve">Ogół technicznych działań człowieka poprawiających fizyczne właściwości gleb sprzyjające zwiększeniu retencji wodnej. Do zabiegów agrotechnicznych należą np. spulchnianie, orka, równanie powierzchni gleby, siew, sadzenie, </w:t>
            </w:r>
            <w:hyperlink r:id="rId21" w:tooltip="Irygacja (rolnictwo)" w:history="1">
              <w:r w:rsidRPr="005D6242">
                <w:rPr>
                  <w:rFonts w:ascii="Arial" w:hAnsi="Arial" w:cs="Arial"/>
                  <w:sz w:val="18"/>
                  <w:szCs w:val="18"/>
                </w:rPr>
                <w:t>nawadnianie</w:t>
              </w:r>
            </w:hyperlink>
            <w:r w:rsidRPr="005D6242">
              <w:rPr>
                <w:rFonts w:ascii="Arial" w:hAnsi="Arial" w:cs="Arial"/>
                <w:sz w:val="18"/>
                <w:szCs w:val="18"/>
              </w:rPr>
              <w:t xml:space="preserve">, odwodnienie, pielęgnowanie i </w:t>
            </w:r>
            <w:hyperlink r:id="rId22" w:tooltip="Ochrona roślin" w:history="1">
              <w:r w:rsidRPr="005D6242">
                <w:rPr>
                  <w:rFonts w:ascii="Arial" w:hAnsi="Arial" w:cs="Arial"/>
                  <w:sz w:val="18"/>
                  <w:szCs w:val="18"/>
                </w:rPr>
                <w:t>ochrona roślin</w:t>
              </w:r>
            </w:hyperlink>
            <w:r w:rsidRPr="005D6242">
              <w:rPr>
                <w:rFonts w:ascii="Arial" w:hAnsi="Arial" w:cs="Arial"/>
                <w:sz w:val="18"/>
                <w:szCs w:val="18"/>
              </w:rPr>
              <w:t>.</w:t>
            </w:r>
          </w:p>
        </w:tc>
        <w:tc>
          <w:tcPr>
            <w:tcW w:w="1161" w:type="pct"/>
          </w:tcPr>
          <w:p w:rsidR="00BD09D6" w:rsidRPr="005D6242" w:rsidRDefault="00BD09D6" w:rsidP="00BD09D6">
            <w:pPr>
              <w:spacing w:line="276" w:lineRule="auto"/>
              <w:ind w:firstLine="0"/>
              <w:rPr>
                <w:rFonts w:ascii="Arial" w:hAnsi="Arial" w:cs="Arial"/>
                <w:i/>
                <w:sz w:val="18"/>
                <w:szCs w:val="18"/>
              </w:rPr>
            </w:pPr>
            <w:r w:rsidRPr="005D6242">
              <w:rPr>
                <w:rFonts w:ascii="Arial" w:hAnsi="Arial" w:cs="Arial"/>
                <w:i/>
                <w:sz w:val="18"/>
                <w:szCs w:val="18"/>
              </w:rPr>
              <w:t>na podstawie źródeł rozproszonych</w:t>
            </w:r>
          </w:p>
        </w:tc>
      </w:tr>
      <w:tr w:rsidR="00BD09D6" w:rsidRPr="005D6242" w:rsidTr="00F717AB">
        <w:tc>
          <w:tcPr>
            <w:tcW w:w="1122" w:type="pct"/>
          </w:tcPr>
          <w:p w:rsidR="00BD09D6" w:rsidRPr="005D6242" w:rsidRDefault="00BD09D6" w:rsidP="00BD09D6">
            <w:pPr>
              <w:spacing w:line="276" w:lineRule="auto"/>
              <w:ind w:firstLine="0"/>
              <w:rPr>
                <w:rFonts w:ascii="Arial" w:hAnsi="Arial" w:cs="Arial"/>
                <w:b/>
                <w:sz w:val="18"/>
                <w:szCs w:val="18"/>
              </w:rPr>
            </w:pPr>
            <w:r w:rsidRPr="005D6242">
              <w:rPr>
                <w:rFonts w:ascii="Arial" w:hAnsi="Arial" w:cs="Arial"/>
                <w:b/>
                <w:sz w:val="18"/>
                <w:szCs w:val="18"/>
              </w:rPr>
              <w:t>Zabiegi fitomelioracyjne</w:t>
            </w:r>
          </w:p>
        </w:tc>
        <w:tc>
          <w:tcPr>
            <w:tcW w:w="2717" w:type="pct"/>
          </w:tcPr>
          <w:p w:rsidR="00BD09D6" w:rsidRPr="005D6242" w:rsidRDefault="001E0EE7" w:rsidP="00BD09D6">
            <w:pPr>
              <w:spacing w:line="276" w:lineRule="auto"/>
              <w:ind w:firstLine="0"/>
              <w:jc w:val="both"/>
              <w:rPr>
                <w:rFonts w:ascii="Arial" w:hAnsi="Arial" w:cs="Arial"/>
                <w:sz w:val="18"/>
                <w:szCs w:val="18"/>
              </w:rPr>
            </w:pPr>
            <w:r w:rsidRPr="005D6242">
              <w:rPr>
                <w:rFonts w:ascii="Arial" w:hAnsi="Arial" w:cs="Arial"/>
                <w:sz w:val="18"/>
                <w:szCs w:val="18"/>
              </w:rPr>
              <w:t>Zabiegi przeprowadzane w celu zmiany niekorzystnych warunków środowiska i krajobrazu, wykorzystujące właściwości odpowiednich roślin</w:t>
            </w:r>
          </w:p>
        </w:tc>
        <w:tc>
          <w:tcPr>
            <w:tcW w:w="1161" w:type="pct"/>
          </w:tcPr>
          <w:p w:rsidR="00BD09D6" w:rsidRPr="005D6242" w:rsidRDefault="00BD09D6" w:rsidP="00BD09D6">
            <w:pPr>
              <w:spacing w:line="276" w:lineRule="auto"/>
              <w:ind w:firstLine="0"/>
              <w:rPr>
                <w:rFonts w:ascii="Arial" w:hAnsi="Arial" w:cs="Arial"/>
                <w:i/>
                <w:sz w:val="18"/>
                <w:szCs w:val="18"/>
              </w:rPr>
            </w:pPr>
            <w:r w:rsidRPr="005D6242">
              <w:rPr>
                <w:rFonts w:ascii="Arial" w:hAnsi="Arial" w:cs="Arial"/>
                <w:i/>
                <w:sz w:val="18"/>
                <w:szCs w:val="18"/>
              </w:rPr>
              <w:t>na podstawie źródeł rozproszonych</w:t>
            </w:r>
          </w:p>
        </w:tc>
      </w:tr>
    </w:tbl>
    <w:p w:rsidR="004113F7" w:rsidRPr="007C26CA" w:rsidRDefault="004113F7" w:rsidP="004113F7">
      <w:pPr>
        <w:pStyle w:val="Nagwek1"/>
        <w:spacing w:before="0" w:after="0"/>
        <w:jc w:val="both"/>
        <w:rPr>
          <w:rFonts w:ascii="Calibri" w:hAnsi="Calibri" w:cs="Calibri"/>
          <w:sz w:val="22"/>
          <w:szCs w:val="22"/>
        </w:rPr>
      </w:pPr>
    </w:p>
    <w:p w:rsidR="002D1003" w:rsidRDefault="002D1003" w:rsidP="00066267">
      <w:pPr>
        <w:ind w:firstLine="0"/>
        <w:rPr>
          <w:rFonts w:ascii="Arial" w:hAnsi="Arial" w:cs="Arial"/>
          <w:sz w:val="2"/>
          <w:szCs w:val="2"/>
        </w:rPr>
      </w:pPr>
    </w:p>
    <w:sectPr w:rsidR="002D1003" w:rsidSect="00054A11">
      <w:pgSz w:w="15840" w:h="12240" w:orient="landscape"/>
      <w:pgMar w:top="1304" w:right="1418" w:bottom="1134" w:left="1418"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F0" w:rsidRDefault="000A6EF0">
      <w:r>
        <w:separator/>
      </w:r>
    </w:p>
  </w:endnote>
  <w:endnote w:type="continuationSeparator" w:id="0">
    <w:p w:rsidR="000A6EF0" w:rsidRDefault="000A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2C" w:rsidRDefault="00E64B2C" w:rsidP="003771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rsidR="00E64B2C" w:rsidRDefault="00E64B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2C" w:rsidRPr="00E07AB1" w:rsidRDefault="00E64B2C" w:rsidP="00377175">
    <w:pPr>
      <w:pStyle w:val="Stopka"/>
      <w:framePr w:wrap="around" w:vAnchor="text" w:hAnchor="margin" w:xAlign="center" w:y="1"/>
      <w:spacing w:line="240" w:lineRule="auto"/>
      <w:rPr>
        <w:rStyle w:val="Numerstrony"/>
        <w:sz w:val="18"/>
      </w:rPr>
    </w:pPr>
    <w:r w:rsidRPr="00E07AB1">
      <w:rPr>
        <w:rStyle w:val="Numerstrony"/>
        <w:sz w:val="18"/>
      </w:rPr>
      <w:fldChar w:fldCharType="begin"/>
    </w:r>
    <w:r w:rsidRPr="00E07AB1">
      <w:rPr>
        <w:rStyle w:val="Numerstrony"/>
        <w:sz w:val="18"/>
      </w:rPr>
      <w:instrText xml:space="preserve">PAGE  </w:instrText>
    </w:r>
    <w:r w:rsidRPr="00E07AB1">
      <w:rPr>
        <w:rStyle w:val="Numerstrony"/>
        <w:sz w:val="18"/>
      </w:rPr>
      <w:fldChar w:fldCharType="separate"/>
    </w:r>
    <w:r w:rsidR="00486154">
      <w:rPr>
        <w:rStyle w:val="Numerstrony"/>
        <w:noProof/>
        <w:sz w:val="18"/>
      </w:rPr>
      <w:t>2</w:t>
    </w:r>
    <w:r w:rsidRPr="00E07AB1">
      <w:rPr>
        <w:rStyle w:val="Numerstrony"/>
        <w:sz w:val="18"/>
      </w:rPr>
      <w:fldChar w:fldCharType="end"/>
    </w:r>
  </w:p>
  <w:p w:rsidR="00E64B2C" w:rsidRPr="00E07AB1" w:rsidRDefault="00E64B2C" w:rsidP="002103D9">
    <w:pPr>
      <w:pStyle w:val="Stopka"/>
      <w:tabs>
        <w:tab w:val="clear" w:pos="4536"/>
        <w:tab w:val="clear" w:pos="9072"/>
        <w:tab w:val="left" w:pos="5409"/>
      </w:tabs>
      <w:spacing w:line="240" w:lineRule="auto"/>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2C" w:rsidRDefault="00E64B2C" w:rsidP="003771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rsidR="00E64B2C" w:rsidRDefault="00E64B2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2C" w:rsidRPr="00E07AB1" w:rsidRDefault="00E64B2C" w:rsidP="00377175">
    <w:pPr>
      <w:pStyle w:val="Stopka"/>
      <w:framePr w:wrap="around" w:vAnchor="text" w:hAnchor="margin" w:xAlign="center" w:y="1"/>
      <w:spacing w:line="240" w:lineRule="auto"/>
      <w:rPr>
        <w:rStyle w:val="Numerstrony"/>
        <w:sz w:val="18"/>
      </w:rPr>
    </w:pPr>
    <w:r w:rsidRPr="00E07AB1">
      <w:rPr>
        <w:rStyle w:val="Numerstrony"/>
        <w:sz w:val="18"/>
      </w:rPr>
      <w:fldChar w:fldCharType="begin"/>
    </w:r>
    <w:r w:rsidRPr="00E07AB1">
      <w:rPr>
        <w:rStyle w:val="Numerstrony"/>
        <w:sz w:val="18"/>
      </w:rPr>
      <w:instrText xml:space="preserve">PAGE  </w:instrText>
    </w:r>
    <w:r w:rsidRPr="00E07AB1">
      <w:rPr>
        <w:rStyle w:val="Numerstrony"/>
        <w:sz w:val="18"/>
      </w:rPr>
      <w:fldChar w:fldCharType="separate"/>
    </w:r>
    <w:r w:rsidR="00486154">
      <w:rPr>
        <w:rStyle w:val="Numerstrony"/>
        <w:noProof/>
        <w:sz w:val="18"/>
      </w:rPr>
      <w:t>126</w:t>
    </w:r>
    <w:r w:rsidRPr="00E07AB1">
      <w:rPr>
        <w:rStyle w:val="Numerstrony"/>
        <w:sz w:val="18"/>
      </w:rPr>
      <w:fldChar w:fldCharType="end"/>
    </w:r>
  </w:p>
  <w:p w:rsidR="00E64B2C" w:rsidRPr="00E07AB1" w:rsidRDefault="00E64B2C" w:rsidP="00377175">
    <w:pPr>
      <w:pStyle w:val="Stopka"/>
      <w:tabs>
        <w:tab w:val="clear" w:pos="4536"/>
        <w:tab w:val="clear" w:pos="9072"/>
        <w:tab w:val="left" w:pos="5409"/>
      </w:tabs>
      <w:spacing w:line="240" w:lineRule="auto"/>
      <w:rPr>
        <w:sz w:val="18"/>
      </w:rPr>
    </w:pPr>
    <w:r w:rsidRPr="00E07AB1">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F0" w:rsidRDefault="000A6EF0">
      <w:r>
        <w:separator/>
      </w:r>
    </w:p>
  </w:footnote>
  <w:footnote w:type="continuationSeparator" w:id="0">
    <w:p w:rsidR="000A6EF0" w:rsidRDefault="000A6EF0">
      <w:r>
        <w:continuationSeparator/>
      </w:r>
    </w:p>
  </w:footnote>
  <w:footnote w:id="1">
    <w:p w:rsidR="00E64B2C" w:rsidRDefault="00E64B2C" w:rsidP="00C2479E">
      <w:pPr>
        <w:pStyle w:val="Tekstprzypisudolnego"/>
        <w:spacing w:after="60"/>
        <w:jc w:val="both"/>
      </w:pPr>
      <w:r w:rsidRPr="00240950">
        <w:rPr>
          <w:rStyle w:val="Odwoanieprzypisudolnego"/>
          <w:rFonts w:cs="Arial"/>
          <w:sz w:val="18"/>
          <w:szCs w:val="18"/>
        </w:rPr>
        <w:footnoteRef/>
      </w:r>
      <w:r w:rsidRPr="00240950">
        <w:rPr>
          <w:rFonts w:cs="Arial"/>
          <w:sz w:val="18"/>
          <w:szCs w:val="18"/>
        </w:rPr>
        <w:t xml:space="preserve"> Decyzja wykonawcza Komisji Europejskiej</w:t>
      </w:r>
      <w:r>
        <w:rPr>
          <w:rFonts w:cs="Arial"/>
          <w:sz w:val="18"/>
          <w:szCs w:val="18"/>
        </w:rPr>
        <w:t xml:space="preserve"> nr C(2015) 904 z dnia </w:t>
      </w:r>
      <w:r w:rsidRPr="0009258B">
        <w:rPr>
          <w:rFonts w:cs="Arial"/>
          <w:sz w:val="18"/>
          <w:szCs w:val="18"/>
        </w:rPr>
        <w:t xml:space="preserve">12.02.2015 r. przyjmująca niektóre elementy programu operacyjnego "Regionalny Program Operacyjny Województwa Warmińsko-Mazurskiego na lata 2014-2020" do wsparcia z Europejskiego Funduszu Rozwoju Regionalnego i Europejskiego Funduszu Społecznego </w:t>
      </w:r>
      <w:r>
        <w:rPr>
          <w:rFonts w:cs="Arial"/>
          <w:sz w:val="18"/>
          <w:szCs w:val="18"/>
        </w:rPr>
        <w:br/>
      </w:r>
      <w:r w:rsidRPr="0009258B">
        <w:rPr>
          <w:rFonts w:cs="Arial"/>
          <w:sz w:val="18"/>
          <w:szCs w:val="18"/>
        </w:rPr>
        <w:t>w ramach celu „Inwestycje na rzecz wzrostu i zatrudnienia” dla regionu warmińsko mazurskiego w Polsce</w:t>
      </w:r>
      <w:r>
        <w:rPr>
          <w:rFonts w:cs="Arial"/>
          <w:sz w:val="18"/>
          <w:szCs w:val="18"/>
        </w:rPr>
        <w:t>.</w:t>
      </w:r>
    </w:p>
  </w:footnote>
  <w:footnote w:id="2">
    <w:p w:rsidR="00E64B2C" w:rsidRDefault="00E64B2C" w:rsidP="00C2479E">
      <w:pPr>
        <w:pStyle w:val="Tekstprzypisudolnego"/>
        <w:jc w:val="both"/>
      </w:pPr>
      <w:r w:rsidRPr="00240950">
        <w:rPr>
          <w:rStyle w:val="Odwoanieprzypisudolnego"/>
          <w:rFonts w:cs="Arial"/>
          <w:sz w:val="18"/>
          <w:szCs w:val="18"/>
        </w:rPr>
        <w:footnoteRef/>
      </w:r>
      <w:r w:rsidRPr="00240950">
        <w:rPr>
          <w:rFonts w:cs="Arial"/>
          <w:sz w:val="18"/>
          <w:szCs w:val="18"/>
        </w:rPr>
        <w:t xml:space="preserve"> Uchwała nr 16/150/15/V</w:t>
      </w:r>
      <w:r>
        <w:rPr>
          <w:rFonts w:cs="Arial"/>
          <w:sz w:val="18"/>
          <w:szCs w:val="18"/>
        </w:rPr>
        <w:t xml:space="preserve"> Zarządu Województwa Warmińsko-Mazurskiego z dnia 24 marca 2015 r. w sprawie przyjęcia Regionalnego Programu Operacyjnego Województwa Warmińsko-Mazurskiego na lata 2014-2020.</w:t>
      </w:r>
    </w:p>
  </w:footnote>
  <w:footnote w:id="3">
    <w:p w:rsidR="00E64B2C" w:rsidRDefault="00E64B2C" w:rsidP="00C2479E">
      <w:pPr>
        <w:pStyle w:val="Tekstprzypisudolnego"/>
        <w:jc w:val="both"/>
      </w:pPr>
      <w:r>
        <w:rPr>
          <w:rStyle w:val="Odwoanieprzypisudolnego"/>
        </w:rPr>
        <w:footnoteRef/>
      </w:r>
      <w:r>
        <w:t xml:space="preserve"> </w:t>
      </w:r>
      <w:r w:rsidRPr="00B92A19">
        <w:rPr>
          <w:rFonts w:cs="Arial"/>
          <w:sz w:val="18"/>
          <w:szCs w:val="18"/>
        </w:rPr>
        <w:t>„Infrastrukturę” na potrzeby tego postanowienia należy interpretować jako środki trwałe zdefiniowane w pkt 1 lit. x rozdziału 3 Wytycznych, z zas</w:t>
      </w:r>
      <w:r>
        <w:rPr>
          <w:rFonts w:cs="Arial"/>
          <w:sz w:val="18"/>
          <w:szCs w:val="18"/>
        </w:rPr>
        <w:t>trzeż</w:t>
      </w:r>
      <w:r w:rsidRPr="00B92A19">
        <w:rPr>
          <w:rFonts w:cs="Arial"/>
          <w:sz w:val="18"/>
          <w:szCs w:val="18"/>
        </w:rPr>
        <w:t xml:space="preserve">eniem, że w przypadku projektów finansowanych ze środków EFS – </w:t>
      </w:r>
      <w:r>
        <w:rPr>
          <w:rFonts w:cs="Arial"/>
          <w:sz w:val="18"/>
          <w:szCs w:val="18"/>
        </w:rPr>
        <w:br/>
      </w:r>
      <w:r w:rsidRPr="00B92A19">
        <w:rPr>
          <w:rFonts w:cs="Arial"/>
          <w:sz w:val="18"/>
          <w:szCs w:val="18"/>
        </w:rPr>
        <w:t>w rozumieniu pkt 3 podrozdziału 8.7 Wytycznych.</w:t>
      </w:r>
    </w:p>
  </w:footnote>
  <w:footnote w:id="4">
    <w:p w:rsidR="00E64B2C" w:rsidRDefault="00E64B2C" w:rsidP="00250BA0">
      <w:pPr>
        <w:pStyle w:val="Tekstprzypisudolnego"/>
        <w:jc w:val="both"/>
      </w:pPr>
      <w:r>
        <w:rPr>
          <w:rStyle w:val="Odwoanieprzypisudolnego"/>
        </w:rPr>
        <w:footnoteRef/>
      </w:r>
      <w:r>
        <w:t xml:space="preserve"> Brak w aPGW odpowiednika listy nr 1, czyli wykazu inwestycji nie mających negatywnego wpływu na JCW stanowiącego element Mastreplanów, nie uniemożliwia finansowania takich inwestycji. Należy bowiem pamiętać, że jedynie lista nr 2 stanowią zbiór projektów o już stwierdzonym w ramach praca nad Masterplanami negatywnym oddziaływaniu na JCW, i konieczne jest poddanie ich analizie w ramach cyklu planowania aPGW. Natomiast potrzeba taka nie występuje w przypadku przedsięwzięć zawartych na liście nr 1, dla których ocena ich wpływu na JCW została przeprowadzona w ramach Masterplanów i nie stwierdzono ich negatywnego wpływu (chyba, że diametralnie zmieni się zakres danej inwestycji, wówczas wnioskodawca na etapie przygotowania wniosku musi udowodnić brak takiego oddziaływania np. poprzez procedurę  OOŚ). W takiej sytuacji wystarczającym będzie powołanie się na ocenę wykonaną w ramach ww. dokumentów przejściowych.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BB6"/>
    <w:multiLevelType w:val="hybridMultilevel"/>
    <w:tmpl w:val="2026C88E"/>
    <w:lvl w:ilvl="0" w:tplc="C8144314">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2A784F"/>
    <w:multiLevelType w:val="hybridMultilevel"/>
    <w:tmpl w:val="26C22F9A"/>
    <w:lvl w:ilvl="0" w:tplc="C8144314">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96FB5"/>
    <w:multiLevelType w:val="hybridMultilevel"/>
    <w:tmpl w:val="6EF67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A3212"/>
    <w:multiLevelType w:val="hybridMultilevel"/>
    <w:tmpl w:val="627816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0C410C"/>
    <w:multiLevelType w:val="hybridMultilevel"/>
    <w:tmpl w:val="6BD410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4F42F7"/>
    <w:multiLevelType w:val="hybridMultilevel"/>
    <w:tmpl w:val="A1860298"/>
    <w:lvl w:ilvl="0" w:tplc="2A5097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B03C51"/>
    <w:multiLevelType w:val="hybridMultilevel"/>
    <w:tmpl w:val="6A327EAA"/>
    <w:lvl w:ilvl="0" w:tplc="A0A8F46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D86954"/>
    <w:multiLevelType w:val="hybridMultilevel"/>
    <w:tmpl w:val="63D41E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560438"/>
    <w:multiLevelType w:val="hybridMultilevel"/>
    <w:tmpl w:val="927648DE"/>
    <w:lvl w:ilvl="0" w:tplc="2BAA61AA">
      <w:start w:val="1"/>
      <w:numFmt w:val="decimal"/>
      <w:lvlText w:val="%1."/>
      <w:lvlJc w:val="left"/>
      <w:pPr>
        <w:tabs>
          <w:tab w:val="num" w:pos="2340"/>
        </w:tabs>
        <w:ind w:left="2340" w:hanging="360"/>
      </w:pPr>
      <w:rPr>
        <w:rFonts w:ascii="Calibri" w:hAnsi="Calibri" w:cs="Times New Roman" w:hint="default"/>
        <w:b w:val="0"/>
        <w:i w:val="0"/>
        <w:color w:val="auto"/>
        <w:sz w:val="24"/>
      </w:rPr>
    </w:lvl>
    <w:lvl w:ilvl="1" w:tplc="E51050B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3A2272"/>
    <w:multiLevelType w:val="hybridMultilevel"/>
    <w:tmpl w:val="64AC8D5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98B185D"/>
    <w:multiLevelType w:val="hybridMultilevel"/>
    <w:tmpl w:val="269489DA"/>
    <w:lvl w:ilvl="0" w:tplc="3FF4BD78">
      <w:start w:val="1"/>
      <w:numFmt w:val="decimal"/>
      <w:pStyle w:val="Listapunktowana5"/>
      <w:lvlText w:val="%1."/>
      <w:lvlJc w:val="left"/>
      <w:pPr>
        <w:tabs>
          <w:tab w:val="num" w:pos="900"/>
        </w:tabs>
        <w:ind w:left="900" w:hanging="360"/>
      </w:pPr>
      <w:rPr>
        <w:rFonts w:cs="Times New Roman"/>
        <w:b/>
        <w:sz w:val="22"/>
        <w:szCs w:val="22"/>
      </w:rPr>
    </w:lvl>
    <w:lvl w:ilvl="1" w:tplc="E7100352">
      <w:start w:val="1"/>
      <w:numFmt w:val="lowerLetter"/>
      <w:lvlText w:val="%2."/>
      <w:lvlJc w:val="left"/>
      <w:pPr>
        <w:tabs>
          <w:tab w:val="num" w:pos="1440"/>
        </w:tabs>
        <w:ind w:left="1440" w:hanging="360"/>
      </w:pPr>
      <w:rPr>
        <w:rFonts w:cs="Times New Roman"/>
        <w:strike w:val="0"/>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2" w15:restartNumberingAfterBreak="0">
    <w:nsid w:val="1FA11134"/>
    <w:multiLevelType w:val="hybridMultilevel"/>
    <w:tmpl w:val="B504E2C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05214EC"/>
    <w:multiLevelType w:val="hybridMultilevel"/>
    <w:tmpl w:val="22B498F4"/>
    <w:lvl w:ilvl="0" w:tplc="3FF4BD78">
      <w:start w:val="1"/>
      <w:numFmt w:val="decimal"/>
      <w:lvlText w:val="%1."/>
      <w:lvlJc w:val="left"/>
      <w:pPr>
        <w:tabs>
          <w:tab w:val="num" w:pos="360"/>
        </w:tabs>
        <w:ind w:left="360" w:hanging="360"/>
      </w:pPr>
      <w:rPr>
        <w:rFonts w:cs="Times New Roman"/>
        <w:b/>
        <w:sz w:val="22"/>
        <w:szCs w:val="22"/>
      </w:rPr>
    </w:lvl>
    <w:lvl w:ilvl="1" w:tplc="E7100352">
      <w:start w:val="1"/>
      <w:numFmt w:val="lowerLetter"/>
      <w:lvlText w:val="%2."/>
      <w:lvlJc w:val="left"/>
      <w:pPr>
        <w:tabs>
          <w:tab w:val="num" w:pos="900"/>
        </w:tabs>
        <w:ind w:left="900" w:hanging="360"/>
      </w:pPr>
      <w:rPr>
        <w:rFonts w:cs="Times New Roman"/>
        <w:strike w:val="0"/>
      </w:rPr>
    </w:lvl>
    <w:lvl w:ilvl="2" w:tplc="040C001B" w:tentative="1">
      <w:start w:val="1"/>
      <w:numFmt w:val="lowerRoman"/>
      <w:lvlText w:val="%3."/>
      <w:lvlJc w:val="right"/>
      <w:pPr>
        <w:tabs>
          <w:tab w:val="num" w:pos="1620"/>
        </w:tabs>
        <w:ind w:left="1620" w:hanging="180"/>
      </w:pPr>
      <w:rPr>
        <w:rFonts w:cs="Times New Roman"/>
      </w:rPr>
    </w:lvl>
    <w:lvl w:ilvl="3" w:tplc="040C000F" w:tentative="1">
      <w:start w:val="1"/>
      <w:numFmt w:val="decimal"/>
      <w:lvlText w:val="%4."/>
      <w:lvlJc w:val="left"/>
      <w:pPr>
        <w:tabs>
          <w:tab w:val="num" w:pos="2340"/>
        </w:tabs>
        <w:ind w:left="2340" w:hanging="360"/>
      </w:pPr>
      <w:rPr>
        <w:rFonts w:cs="Times New Roman"/>
      </w:rPr>
    </w:lvl>
    <w:lvl w:ilvl="4" w:tplc="040C0019" w:tentative="1">
      <w:start w:val="1"/>
      <w:numFmt w:val="lowerLetter"/>
      <w:lvlText w:val="%5."/>
      <w:lvlJc w:val="left"/>
      <w:pPr>
        <w:tabs>
          <w:tab w:val="num" w:pos="3060"/>
        </w:tabs>
        <w:ind w:left="3060" w:hanging="360"/>
      </w:pPr>
      <w:rPr>
        <w:rFonts w:cs="Times New Roman"/>
      </w:rPr>
    </w:lvl>
    <w:lvl w:ilvl="5" w:tplc="040C001B" w:tentative="1">
      <w:start w:val="1"/>
      <w:numFmt w:val="lowerRoman"/>
      <w:lvlText w:val="%6."/>
      <w:lvlJc w:val="right"/>
      <w:pPr>
        <w:tabs>
          <w:tab w:val="num" w:pos="3780"/>
        </w:tabs>
        <w:ind w:left="3780" w:hanging="180"/>
      </w:pPr>
      <w:rPr>
        <w:rFonts w:cs="Times New Roman"/>
      </w:rPr>
    </w:lvl>
    <w:lvl w:ilvl="6" w:tplc="040C000F" w:tentative="1">
      <w:start w:val="1"/>
      <w:numFmt w:val="decimal"/>
      <w:lvlText w:val="%7."/>
      <w:lvlJc w:val="left"/>
      <w:pPr>
        <w:tabs>
          <w:tab w:val="num" w:pos="4500"/>
        </w:tabs>
        <w:ind w:left="4500" w:hanging="360"/>
      </w:pPr>
      <w:rPr>
        <w:rFonts w:cs="Times New Roman"/>
      </w:rPr>
    </w:lvl>
    <w:lvl w:ilvl="7" w:tplc="040C0019" w:tentative="1">
      <w:start w:val="1"/>
      <w:numFmt w:val="lowerLetter"/>
      <w:lvlText w:val="%8."/>
      <w:lvlJc w:val="left"/>
      <w:pPr>
        <w:tabs>
          <w:tab w:val="num" w:pos="5220"/>
        </w:tabs>
        <w:ind w:left="5220" w:hanging="360"/>
      </w:pPr>
      <w:rPr>
        <w:rFonts w:cs="Times New Roman"/>
      </w:rPr>
    </w:lvl>
    <w:lvl w:ilvl="8" w:tplc="040C001B" w:tentative="1">
      <w:start w:val="1"/>
      <w:numFmt w:val="lowerRoman"/>
      <w:lvlText w:val="%9."/>
      <w:lvlJc w:val="right"/>
      <w:pPr>
        <w:tabs>
          <w:tab w:val="num" w:pos="5940"/>
        </w:tabs>
        <w:ind w:left="5940" w:hanging="180"/>
      </w:pPr>
      <w:rPr>
        <w:rFonts w:cs="Times New Roman"/>
      </w:rPr>
    </w:lvl>
  </w:abstractNum>
  <w:abstractNum w:abstractNumId="14" w15:restartNumberingAfterBreak="0">
    <w:nsid w:val="219E5BAE"/>
    <w:multiLevelType w:val="multilevel"/>
    <w:tmpl w:val="09963A7E"/>
    <w:lvl w:ilvl="0">
      <w:start w:val="5"/>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b w:val="0"/>
        <w:sz w:val="18"/>
        <w:szCs w:val="18"/>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24214F71"/>
    <w:multiLevelType w:val="hybridMultilevel"/>
    <w:tmpl w:val="69649D40"/>
    <w:lvl w:ilvl="0" w:tplc="3FF4BD78">
      <w:start w:val="1"/>
      <w:numFmt w:val="decimal"/>
      <w:lvlText w:val="%1."/>
      <w:lvlJc w:val="left"/>
      <w:pPr>
        <w:tabs>
          <w:tab w:val="num" w:pos="360"/>
        </w:tabs>
        <w:ind w:left="360" w:hanging="360"/>
      </w:pPr>
      <w:rPr>
        <w:rFonts w:cs="Times New Roman"/>
        <w:b/>
        <w:sz w:val="22"/>
        <w:szCs w:val="22"/>
      </w:rPr>
    </w:lvl>
    <w:lvl w:ilvl="1" w:tplc="E7100352">
      <w:start w:val="1"/>
      <w:numFmt w:val="lowerLetter"/>
      <w:lvlText w:val="%2."/>
      <w:lvlJc w:val="left"/>
      <w:pPr>
        <w:tabs>
          <w:tab w:val="num" w:pos="900"/>
        </w:tabs>
        <w:ind w:left="900" w:hanging="360"/>
      </w:pPr>
      <w:rPr>
        <w:rFonts w:cs="Times New Roman"/>
        <w:strike w:val="0"/>
      </w:rPr>
    </w:lvl>
    <w:lvl w:ilvl="2" w:tplc="040C001B" w:tentative="1">
      <w:start w:val="1"/>
      <w:numFmt w:val="lowerRoman"/>
      <w:lvlText w:val="%3."/>
      <w:lvlJc w:val="right"/>
      <w:pPr>
        <w:tabs>
          <w:tab w:val="num" w:pos="1620"/>
        </w:tabs>
        <w:ind w:left="1620" w:hanging="180"/>
      </w:pPr>
      <w:rPr>
        <w:rFonts w:cs="Times New Roman"/>
      </w:rPr>
    </w:lvl>
    <w:lvl w:ilvl="3" w:tplc="040C000F" w:tentative="1">
      <w:start w:val="1"/>
      <w:numFmt w:val="decimal"/>
      <w:lvlText w:val="%4."/>
      <w:lvlJc w:val="left"/>
      <w:pPr>
        <w:tabs>
          <w:tab w:val="num" w:pos="2340"/>
        </w:tabs>
        <w:ind w:left="2340" w:hanging="360"/>
      </w:pPr>
      <w:rPr>
        <w:rFonts w:cs="Times New Roman"/>
      </w:rPr>
    </w:lvl>
    <w:lvl w:ilvl="4" w:tplc="040C0019" w:tentative="1">
      <w:start w:val="1"/>
      <w:numFmt w:val="lowerLetter"/>
      <w:lvlText w:val="%5."/>
      <w:lvlJc w:val="left"/>
      <w:pPr>
        <w:tabs>
          <w:tab w:val="num" w:pos="3060"/>
        </w:tabs>
        <w:ind w:left="3060" w:hanging="360"/>
      </w:pPr>
      <w:rPr>
        <w:rFonts w:cs="Times New Roman"/>
      </w:rPr>
    </w:lvl>
    <w:lvl w:ilvl="5" w:tplc="040C001B" w:tentative="1">
      <w:start w:val="1"/>
      <w:numFmt w:val="lowerRoman"/>
      <w:lvlText w:val="%6."/>
      <w:lvlJc w:val="right"/>
      <w:pPr>
        <w:tabs>
          <w:tab w:val="num" w:pos="3780"/>
        </w:tabs>
        <w:ind w:left="3780" w:hanging="180"/>
      </w:pPr>
      <w:rPr>
        <w:rFonts w:cs="Times New Roman"/>
      </w:rPr>
    </w:lvl>
    <w:lvl w:ilvl="6" w:tplc="040C000F" w:tentative="1">
      <w:start w:val="1"/>
      <w:numFmt w:val="decimal"/>
      <w:lvlText w:val="%7."/>
      <w:lvlJc w:val="left"/>
      <w:pPr>
        <w:tabs>
          <w:tab w:val="num" w:pos="4500"/>
        </w:tabs>
        <w:ind w:left="4500" w:hanging="360"/>
      </w:pPr>
      <w:rPr>
        <w:rFonts w:cs="Times New Roman"/>
      </w:rPr>
    </w:lvl>
    <w:lvl w:ilvl="7" w:tplc="040C0019" w:tentative="1">
      <w:start w:val="1"/>
      <w:numFmt w:val="lowerLetter"/>
      <w:lvlText w:val="%8."/>
      <w:lvlJc w:val="left"/>
      <w:pPr>
        <w:tabs>
          <w:tab w:val="num" w:pos="5220"/>
        </w:tabs>
        <w:ind w:left="5220" w:hanging="360"/>
      </w:pPr>
      <w:rPr>
        <w:rFonts w:cs="Times New Roman"/>
      </w:rPr>
    </w:lvl>
    <w:lvl w:ilvl="8" w:tplc="040C001B" w:tentative="1">
      <w:start w:val="1"/>
      <w:numFmt w:val="lowerRoman"/>
      <w:lvlText w:val="%9."/>
      <w:lvlJc w:val="right"/>
      <w:pPr>
        <w:tabs>
          <w:tab w:val="num" w:pos="5940"/>
        </w:tabs>
        <w:ind w:left="5940" w:hanging="180"/>
      </w:pPr>
      <w:rPr>
        <w:rFonts w:cs="Times New Roman"/>
      </w:rPr>
    </w:lvl>
  </w:abstractNum>
  <w:abstractNum w:abstractNumId="16" w15:restartNumberingAfterBreak="0">
    <w:nsid w:val="256C52BC"/>
    <w:multiLevelType w:val="hybridMultilevel"/>
    <w:tmpl w:val="7B5E325A"/>
    <w:lvl w:ilvl="0" w:tplc="48987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4F4F78"/>
    <w:multiLevelType w:val="hybridMultilevel"/>
    <w:tmpl w:val="22B498F4"/>
    <w:lvl w:ilvl="0" w:tplc="3FF4BD78">
      <w:start w:val="1"/>
      <w:numFmt w:val="decimal"/>
      <w:lvlText w:val="%1."/>
      <w:lvlJc w:val="left"/>
      <w:pPr>
        <w:tabs>
          <w:tab w:val="num" w:pos="360"/>
        </w:tabs>
        <w:ind w:left="360" w:hanging="360"/>
      </w:pPr>
      <w:rPr>
        <w:rFonts w:cs="Times New Roman"/>
        <w:b/>
        <w:sz w:val="22"/>
        <w:szCs w:val="22"/>
      </w:rPr>
    </w:lvl>
    <w:lvl w:ilvl="1" w:tplc="E7100352">
      <w:start w:val="1"/>
      <w:numFmt w:val="lowerLetter"/>
      <w:lvlText w:val="%2."/>
      <w:lvlJc w:val="left"/>
      <w:pPr>
        <w:tabs>
          <w:tab w:val="num" w:pos="900"/>
        </w:tabs>
        <w:ind w:left="900" w:hanging="360"/>
      </w:pPr>
      <w:rPr>
        <w:rFonts w:cs="Times New Roman"/>
        <w:strike w:val="0"/>
      </w:rPr>
    </w:lvl>
    <w:lvl w:ilvl="2" w:tplc="040C001B" w:tentative="1">
      <w:start w:val="1"/>
      <w:numFmt w:val="lowerRoman"/>
      <w:lvlText w:val="%3."/>
      <w:lvlJc w:val="right"/>
      <w:pPr>
        <w:tabs>
          <w:tab w:val="num" w:pos="1620"/>
        </w:tabs>
        <w:ind w:left="1620" w:hanging="180"/>
      </w:pPr>
      <w:rPr>
        <w:rFonts w:cs="Times New Roman"/>
      </w:rPr>
    </w:lvl>
    <w:lvl w:ilvl="3" w:tplc="040C000F" w:tentative="1">
      <w:start w:val="1"/>
      <w:numFmt w:val="decimal"/>
      <w:lvlText w:val="%4."/>
      <w:lvlJc w:val="left"/>
      <w:pPr>
        <w:tabs>
          <w:tab w:val="num" w:pos="2340"/>
        </w:tabs>
        <w:ind w:left="2340" w:hanging="360"/>
      </w:pPr>
      <w:rPr>
        <w:rFonts w:cs="Times New Roman"/>
      </w:rPr>
    </w:lvl>
    <w:lvl w:ilvl="4" w:tplc="040C0019" w:tentative="1">
      <w:start w:val="1"/>
      <w:numFmt w:val="lowerLetter"/>
      <w:lvlText w:val="%5."/>
      <w:lvlJc w:val="left"/>
      <w:pPr>
        <w:tabs>
          <w:tab w:val="num" w:pos="3060"/>
        </w:tabs>
        <w:ind w:left="3060" w:hanging="360"/>
      </w:pPr>
      <w:rPr>
        <w:rFonts w:cs="Times New Roman"/>
      </w:rPr>
    </w:lvl>
    <w:lvl w:ilvl="5" w:tplc="040C001B" w:tentative="1">
      <w:start w:val="1"/>
      <w:numFmt w:val="lowerRoman"/>
      <w:lvlText w:val="%6."/>
      <w:lvlJc w:val="right"/>
      <w:pPr>
        <w:tabs>
          <w:tab w:val="num" w:pos="3780"/>
        </w:tabs>
        <w:ind w:left="3780" w:hanging="180"/>
      </w:pPr>
      <w:rPr>
        <w:rFonts w:cs="Times New Roman"/>
      </w:rPr>
    </w:lvl>
    <w:lvl w:ilvl="6" w:tplc="040C000F" w:tentative="1">
      <w:start w:val="1"/>
      <w:numFmt w:val="decimal"/>
      <w:lvlText w:val="%7."/>
      <w:lvlJc w:val="left"/>
      <w:pPr>
        <w:tabs>
          <w:tab w:val="num" w:pos="4500"/>
        </w:tabs>
        <w:ind w:left="4500" w:hanging="360"/>
      </w:pPr>
      <w:rPr>
        <w:rFonts w:cs="Times New Roman"/>
      </w:rPr>
    </w:lvl>
    <w:lvl w:ilvl="7" w:tplc="040C0019" w:tentative="1">
      <w:start w:val="1"/>
      <w:numFmt w:val="lowerLetter"/>
      <w:lvlText w:val="%8."/>
      <w:lvlJc w:val="left"/>
      <w:pPr>
        <w:tabs>
          <w:tab w:val="num" w:pos="5220"/>
        </w:tabs>
        <w:ind w:left="5220" w:hanging="360"/>
      </w:pPr>
      <w:rPr>
        <w:rFonts w:cs="Times New Roman"/>
      </w:rPr>
    </w:lvl>
    <w:lvl w:ilvl="8" w:tplc="040C001B" w:tentative="1">
      <w:start w:val="1"/>
      <w:numFmt w:val="lowerRoman"/>
      <w:lvlText w:val="%9."/>
      <w:lvlJc w:val="right"/>
      <w:pPr>
        <w:tabs>
          <w:tab w:val="num" w:pos="5940"/>
        </w:tabs>
        <w:ind w:left="5940" w:hanging="180"/>
      </w:pPr>
      <w:rPr>
        <w:rFonts w:cs="Times New Roman"/>
      </w:rPr>
    </w:lvl>
  </w:abstractNum>
  <w:abstractNum w:abstractNumId="18" w15:restartNumberingAfterBreak="0">
    <w:nsid w:val="2AA118A4"/>
    <w:multiLevelType w:val="hybridMultilevel"/>
    <w:tmpl w:val="ACFA7E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3F29F0"/>
    <w:multiLevelType w:val="hybridMultilevel"/>
    <w:tmpl w:val="40F688B6"/>
    <w:lvl w:ilvl="0" w:tplc="48987A2E">
      <w:start w:val="1"/>
      <w:numFmt w:val="bullet"/>
      <w:lvlText w:val=""/>
      <w:lvlJc w:val="left"/>
      <w:pPr>
        <w:ind w:left="36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C92A9D"/>
    <w:multiLevelType w:val="hybridMultilevel"/>
    <w:tmpl w:val="12DE3372"/>
    <w:lvl w:ilvl="0" w:tplc="2A5097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AE17F5"/>
    <w:multiLevelType w:val="hybridMultilevel"/>
    <w:tmpl w:val="A91E5CD0"/>
    <w:lvl w:ilvl="0" w:tplc="C8144314">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DC0C73"/>
    <w:multiLevelType w:val="hybridMultilevel"/>
    <w:tmpl w:val="ADF646E2"/>
    <w:lvl w:ilvl="0" w:tplc="2A5097D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967D3A"/>
    <w:multiLevelType w:val="hybridMultilevel"/>
    <w:tmpl w:val="3AC2B5EA"/>
    <w:lvl w:ilvl="0" w:tplc="C8144314">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B224DA"/>
    <w:multiLevelType w:val="hybridMultilevel"/>
    <w:tmpl w:val="0BE49C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AD4DC1"/>
    <w:multiLevelType w:val="hybridMultilevel"/>
    <w:tmpl w:val="7256A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FF2905"/>
    <w:multiLevelType w:val="hybridMultilevel"/>
    <w:tmpl w:val="DE84E78C"/>
    <w:lvl w:ilvl="0" w:tplc="8AE02C28">
      <w:start w:val="1"/>
      <w:numFmt w:val="bullet"/>
      <w:lvlText w:val="–"/>
      <w:lvlJc w:val="left"/>
      <w:pPr>
        <w:tabs>
          <w:tab w:val="num" w:pos="1440"/>
        </w:tabs>
        <w:ind w:left="1440" w:hanging="360"/>
      </w:pPr>
      <w:rPr>
        <w:rFonts w:ascii="Times New Roman" w:hAnsi="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61229E"/>
    <w:multiLevelType w:val="multilevel"/>
    <w:tmpl w:val="5A68C1B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18416BB"/>
    <w:multiLevelType w:val="hybridMultilevel"/>
    <w:tmpl w:val="740ECDBC"/>
    <w:lvl w:ilvl="0" w:tplc="2A5097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1A5E76"/>
    <w:multiLevelType w:val="hybridMultilevel"/>
    <w:tmpl w:val="FE92CF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7679B3"/>
    <w:multiLevelType w:val="hybridMultilevel"/>
    <w:tmpl w:val="B8CAA02C"/>
    <w:lvl w:ilvl="0" w:tplc="C8144314">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6805818"/>
    <w:multiLevelType w:val="hybridMultilevel"/>
    <w:tmpl w:val="9FFACDB8"/>
    <w:lvl w:ilvl="0" w:tplc="5A48F3D4">
      <w:start w:val="2"/>
      <w:numFmt w:val="bullet"/>
      <w:lvlText w:val="-"/>
      <w:lvlJc w:val="left"/>
      <w:pPr>
        <w:tabs>
          <w:tab w:val="num" w:pos="720"/>
        </w:tabs>
        <w:ind w:left="720" w:hanging="360"/>
      </w:pPr>
      <w:rPr>
        <w:rFonts w:ascii="Calibri" w:eastAsia="Times New Roman" w:hAnsi="Calibri"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E53B08"/>
    <w:multiLevelType w:val="hybridMultilevel"/>
    <w:tmpl w:val="ACE8EF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043ED0"/>
    <w:multiLevelType w:val="hybridMultilevel"/>
    <w:tmpl w:val="22B498F4"/>
    <w:lvl w:ilvl="0" w:tplc="3FF4BD78">
      <w:start w:val="1"/>
      <w:numFmt w:val="decimal"/>
      <w:lvlText w:val="%1."/>
      <w:lvlJc w:val="left"/>
      <w:pPr>
        <w:tabs>
          <w:tab w:val="num" w:pos="360"/>
        </w:tabs>
        <w:ind w:left="360" w:hanging="360"/>
      </w:pPr>
      <w:rPr>
        <w:rFonts w:cs="Times New Roman"/>
        <w:b/>
        <w:sz w:val="22"/>
        <w:szCs w:val="22"/>
      </w:rPr>
    </w:lvl>
    <w:lvl w:ilvl="1" w:tplc="E7100352">
      <w:start w:val="1"/>
      <w:numFmt w:val="lowerLetter"/>
      <w:lvlText w:val="%2."/>
      <w:lvlJc w:val="left"/>
      <w:pPr>
        <w:tabs>
          <w:tab w:val="num" w:pos="900"/>
        </w:tabs>
        <w:ind w:left="900" w:hanging="360"/>
      </w:pPr>
      <w:rPr>
        <w:rFonts w:cs="Times New Roman"/>
        <w:strike w:val="0"/>
      </w:rPr>
    </w:lvl>
    <w:lvl w:ilvl="2" w:tplc="040C001B" w:tentative="1">
      <w:start w:val="1"/>
      <w:numFmt w:val="lowerRoman"/>
      <w:lvlText w:val="%3."/>
      <w:lvlJc w:val="right"/>
      <w:pPr>
        <w:tabs>
          <w:tab w:val="num" w:pos="1620"/>
        </w:tabs>
        <w:ind w:left="1620" w:hanging="180"/>
      </w:pPr>
      <w:rPr>
        <w:rFonts w:cs="Times New Roman"/>
      </w:rPr>
    </w:lvl>
    <w:lvl w:ilvl="3" w:tplc="040C000F" w:tentative="1">
      <w:start w:val="1"/>
      <w:numFmt w:val="decimal"/>
      <w:lvlText w:val="%4."/>
      <w:lvlJc w:val="left"/>
      <w:pPr>
        <w:tabs>
          <w:tab w:val="num" w:pos="2340"/>
        </w:tabs>
        <w:ind w:left="2340" w:hanging="360"/>
      </w:pPr>
      <w:rPr>
        <w:rFonts w:cs="Times New Roman"/>
      </w:rPr>
    </w:lvl>
    <w:lvl w:ilvl="4" w:tplc="040C0019" w:tentative="1">
      <w:start w:val="1"/>
      <w:numFmt w:val="lowerLetter"/>
      <w:lvlText w:val="%5."/>
      <w:lvlJc w:val="left"/>
      <w:pPr>
        <w:tabs>
          <w:tab w:val="num" w:pos="3060"/>
        </w:tabs>
        <w:ind w:left="3060" w:hanging="360"/>
      </w:pPr>
      <w:rPr>
        <w:rFonts w:cs="Times New Roman"/>
      </w:rPr>
    </w:lvl>
    <w:lvl w:ilvl="5" w:tplc="040C001B" w:tentative="1">
      <w:start w:val="1"/>
      <w:numFmt w:val="lowerRoman"/>
      <w:lvlText w:val="%6."/>
      <w:lvlJc w:val="right"/>
      <w:pPr>
        <w:tabs>
          <w:tab w:val="num" w:pos="3780"/>
        </w:tabs>
        <w:ind w:left="3780" w:hanging="180"/>
      </w:pPr>
      <w:rPr>
        <w:rFonts w:cs="Times New Roman"/>
      </w:rPr>
    </w:lvl>
    <w:lvl w:ilvl="6" w:tplc="040C000F" w:tentative="1">
      <w:start w:val="1"/>
      <w:numFmt w:val="decimal"/>
      <w:lvlText w:val="%7."/>
      <w:lvlJc w:val="left"/>
      <w:pPr>
        <w:tabs>
          <w:tab w:val="num" w:pos="4500"/>
        </w:tabs>
        <w:ind w:left="4500" w:hanging="360"/>
      </w:pPr>
      <w:rPr>
        <w:rFonts w:cs="Times New Roman"/>
      </w:rPr>
    </w:lvl>
    <w:lvl w:ilvl="7" w:tplc="040C0019" w:tentative="1">
      <w:start w:val="1"/>
      <w:numFmt w:val="lowerLetter"/>
      <w:lvlText w:val="%8."/>
      <w:lvlJc w:val="left"/>
      <w:pPr>
        <w:tabs>
          <w:tab w:val="num" w:pos="5220"/>
        </w:tabs>
        <w:ind w:left="5220" w:hanging="360"/>
      </w:pPr>
      <w:rPr>
        <w:rFonts w:cs="Times New Roman"/>
      </w:rPr>
    </w:lvl>
    <w:lvl w:ilvl="8" w:tplc="040C001B" w:tentative="1">
      <w:start w:val="1"/>
      <w:numFmt w:val="lowerRoman"/>
      <w:lvlText w:val="%9."/>
      <w:lvlJc w:val="right"/>
      <w:pPr>
        <w:tabs>
          <w:tab w:val="num" w:pos="5940"/>
        </w:tabs>
        <w:ind w:left="5940" w:hanging="180"/>
      </w:pPr>
      <w:rPr>
        <w:rFonts w:cs="Times New Roman"/>
      </w:rPr>
    </w:lvl>
  </w:abstractNum>
  <w:abstractNum w:abstractNumId="34" w15:restartNumberingAfterBreak="0">
    <w:nsid w:val="50866EAF"/>
    <w:multiLevelType w:val="hybridMultilevel"/>
    <w:tmpl w:val="CB120E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9D55C3"/>
    <w:multiLevelType w:val="hybridMultilevel"/>
    <w:tmpl w:val="A202D7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1EE5D2F"/>
    <w:multiLevelType w:val="hybridMultilevel"/>
    <w:tmpl w:val="D2C45C9A"/>
    <w:lvl w:ilvl="0" w:tplc="48987A2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7" w15:restartNumberingAfterBreak="0">
    <w:nsid w:val="560B2FEA"/>
    <w:multiLevelType w:val="hybridMultilevel"/>
    <w:tmpl w:val="18B66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6ED7F26"/>
    <w:multiLevelType w:val="hybridMultilevel"/>
    <w:tmpl w:val="28AE18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8B27745"/>
    <w:multiLevelType w:val="hybridMultilevel"/>
    <w:tmpl w:val="0E46EC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F3257F"/>
    <w:multiLevelType w:val="hybridMultilevel"/>
    <w:tmpl w:val="AF30787E"/>
    <w:name w:val="Bullet 1"/>
    <w:lvl w:ilvl="0" w:tplc="04150001">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D3869CB"/>
    <w:multiLevelType w:val="hybridMultilevel"/>
    <w:tmpl w:val="9F88A6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180C09"/>
    <w:multiLevelType w:val="hybridMultilevel"/>
    <w:tmpl w:val="22B498F4"/>
    <w:lvl w:ilvl="0" w:tplc="3FF4BD78">
      <w:start w:val="1"/>
      <w:numFmt w:val="decimal"/>
      <w:lvlText w:val="%1."/>
      <w:lvlJc w:val="left"/>
      <w:pPr>
        <w:tabs>
          <w:tab w:val="num" w:pos="360"/>
        </w:tabs>
        <w:ind w:left="360" w:hanging="360"/>
      </w:pPr>
      <w:rPr>
        <w:rFonts w:cs="Times New Roman"/>
        <w:b/>
        <w:sz w:val="22"/>
        <w:szCs w:val="22"/>
      </w:rPr>
    </w:lvl>
    <w:lvl w:ilvl="1" w:tplc="E7100352">
      <w:start w:val="1"/>
      <w:numFmt w:val="lowerLetter"/>
      <w:lvlText w:val="%2."/>
      <w:lvlJc w:val="left"/>
      <w:pPr>
        <w:tabs>
          <w:tab w:val="num" w:pos="900"/>
        </w:tabs>
        <w:ind w:left="900" w:hanging="360"/>
      </w:pPr>
      <w:rPr>
        <w:rFonts w:cs="Times New Roman"/>
        <w:strike w:val="0"/>
      </w:rPr>
    </w:lvl>
    <w:lvl w:ilvl="2" w:tplc="040C001B" w:tentative="1">
      <w:start w:val="1"/>
      <w:numFmt w:val="lowerRoman"/>
      <w:lvlText w:val="%3."/>
      <w:lvlJc w:val="right"/>
      <w:pPr>
        <w:tabs>
          <w:tab w:val="num" w:pos="1620"/>
        </w:tabs>
        <w:ind w:left="1620" w:hanging="180"/>
      </w:pPr>
      <w:rPr>
        <w:rFonts w:cs="Times New Roman"/>
      </w:rPr>
    </w:lvl>
    <w:lvl w:ilvl="3" w:tplc="040C000F" w:tentative="1">
      <w:start w:val="1"/>
      <w:numFmt w:val="decimal"/>
      <w:lvlText w:val="%4."/>
      <w:lvlJc w:val="left"/>
      <w:pPr>
        <w:tabs>
          <w:tab w:val="num" w:pos="2340"/>
        </w:tabs>
        <w:ind w:left="2340" w:hanging="360"/>
      </w:pPr>
      <w:rPr>
        <w:rFonts w:cs="Times New Roman"/>
      </w:rPr>
    </w:lvl>
    <w:lvl w:ilvl="4" w:tplc="040C0019" w:tentative="1">
      <w:start w:val="1"/>
      <w:numFmt w:val="lowerLetter"/>
      <w:lvlText w:val="%5."/>
      <w:lvlJc w:val="left"/>
      <w:pPr>
        <w:tabs>
          <w:tab w:val="num" w:pos="3060"/>
        </w:tabs>
        <w:ind w:left="3060" w:hanging="360"/>
      </w:pPr>
      <w:rPr>
        <w:rFonts w:cs="Times New Roman"/>
      </w:rPr>
    </w:lvl>
    <w:lvl w:ilvl="5" w:tplc="040C001B" w:tentative="1">
      <w:start w:val="1"/>
      <w:numFmt w:val="lowerRoman"/>
      <w:lvlText w:val="%6."/>
      <w:lvlJc w:val="right"/>
      <w:pPr>
        <w:tabs>
          <w:tab w:val="num" w:pos="3780"/>
        </w:tabs>
        <w:ind w:left="3780" w:hanging="180"/>
      </w:pPr>
      <w:rPr>
        <w:rFonts w:cs="Times New Roman"/>
      </w:rPr>
    </w:lvl>
    <w:lvl w:ilvl="6" w:tplc="040C000F" w:tentative="1">
      <w:start w:val="1"/>
      <w:numFmt w:val="decimal"/>
      <w:lvlText w:val="%7."/>
      <w:lvlJc w:val="left"/>
      <w:pPr>
        <w:tabs>
          <w:tab w:val="num" w:pos="4500"/>
        </w:tabs>
        <w:ind w:left="4500" w:hanging="360"/>
      </w:pPr>
      <w:rPr>
        <w:rFonts w:cs="Times New Roman"/>
      </w:rPr>
    </w:lvl>
    <w:lvl w:ilvl="7" w:tplc="040C0019" w:tentative="1">
      <w:start w:val="1"/>
      <w:numFmt w:val="lowerLetter"/>
      <w:lvlText w:val="%8."/>
      <w:lvlJc w:val="left"/>
      <w:pPr>
        <w:tabs>
          <w:tab w:val="num" w:pos="5220"/>
        </w:tabs>
        <w:ind w:left="5220" w:hanging="360"/>
      </w:pPr>
      <w:rPr>
        <w:rFonts w:cs="Times New Roman"/>
      </w:rPr>
    </w:lvl>
    <w:lvl w:ilvl="8" w:tplc="040C001B" w:tentative="1">
      <w:start w:val="1"/>
      <w:numFmt w:val="lowerRoman"/>
      <w:lvlText w:val="%9."/>
      <w:lvlJc w:val="right"/>
      <w:pPr>
        <w:tabs>
          <w:tab w:val="num" w:pos="5940"/>
        </w:tabs>
        <w:ind w:left="5940" w:hanging="180"/>
      </w:pPr>
      <w:rPr>
        <w:rFonts w:cs="Times New Roman"/>
      </w:rPr>
    </w:lvl>
  </w:abstractNum>
  <w:abstractNum w:abstractNumId="43" w15:restartNumberingAfterBreak="0">
    <w:nsid w:val="60B371EE"/>
    <w:multiLevelType w:val="hybridMultilevel"/>
    <w:tmpl w:val="8E420D84"/>
    <w:lvl w:ilvl="0" w:tplc="C8144314">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2D67A80"/>
    <w:multiLevelType w:val="hybridMultilevel"/>
    <w:tmpl w:val="E5822C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3EB01B7"/>
    <w:multiLevelType w:val="hybridMultilevel"/>
    <w:tmpl w:val="EA2E6D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7" w15:restartNumberingAfterBreak="0">
    <w:nsid w:val="694559ED"/>
    <w:multiLevelType w:val="hybridMultilevel"/>
    <w:tmpl w:val="2258DB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B3C1910"/>
    <w:multiLevelType w:val="hybridMultilevel"/>
    <w:tmpl w:val="6DBC65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CA076EA"/>
    <w:multiLevelType w:val="multilevel"/>
    <w:tmpl w:val="548E2800"/>
    <w:lvl w:ilvl="0">
      <w:start w:val="1"/>
      <w:numFmt w:val="decimal"/>
      <w:lvlText w:val="%1."/>
      <w:lvlJc w:val="left"/>
      <w:pPr>
        <w:tabs>
          <w:tab w:val="num" w:pos="432"/>
        </w:tabs>
        <w:ind w:left="432" w:hanging="432"/>
      </w:pPr>
      <w:rPr>
        <w:rFonts w:ascii="Calibri" w:hAnsi="Calibri" w:cs="Times New Roman" w:hint="default"/>
        <w:b/>
        <w:i w:val="0"/>
        <w:color w:val="auto"/>
        <w:sz w:val="28"/>
        <w:szCs w:val="28"/>
      </w:rPr>
    </w:lvl>
    <w:lvl w:ilvl="1">
      <w:start w:val="1"/>
      <w:numFmt w:val="decimal"/>
      <w:pStyle w:val="Styl1"/>
      <w:lvlText w:val="6.%2."/>
      <w:lvlJc w:val="left"/>
      <w:pPr>
        <w:tabs>
          <w:tab w:val="num" w:pos="567"/>
        </w:tabs>
        <w:ind w:left="567" w:hanging="567"/>
      </w:pPr>
      <w:rPr>
        <w:rFonts w:ascii="Calibri" w:hAnsi="Calibri" w:cs="Times New Roman" w:hint="default"/>
        <w:b/>
        <w:i w:val="0"/>
        <w:color w:val="auto"/>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6E004D3E"/>
    <w:multiLevelType w:val="hybridMultilevel"/>
    <w:tmpl w:val="FF68D936"/>
    <w:lvl w:ilvl="0" w:tplc="AE9AD65A">
      <w:start w:val="1"/>
      <w:numFmt w:val="bullet"/>
      <w:lvlText w:val=""/>
      <w:lvlJc w:val="left"/>
      <w:pPr>
        <w:ind w:left="720" w:hanging="360"/>
      </w:pPr>
      <w:rPr>
        <w:rFonts w:ascii="Wingdings" w:hAnsi="Wingdings" w:hint="default"/>
      </w:rPr>
    </w:lvl>
    <w:lvl w:ilvl="1" w:tplc="B2F031CA" w:tentative="1">
      <w:start w:val="1"/>
      <w:numFmt w:val="bullet"/>
      <w:lvlText w:val="o"/>
      <w:lvlJc w:val="left"/>
      <w:pPr>
        <w:ind w:left="1440" w:hanging="360"/>
      </w:pPr>
      <w:rPr>
        <w:rFonts w:ascii="Courier New" w:hAnsi="Courier New" w:cs="Courier New" w:hint="default"/>
      </w:rPr>
    </w:lvl>
    <w:lvl w:ilvl="2" w:tplc="72C08AD8" w:tentative="1">
      <w:start w:val="1"/>
      <w:numFmt w:val="bullet"/>
      <w:lvlText w:val=""/>
      <w:lvlJc w:val="left"/>
      <w:pPr>
        <w:ind w:left="2160" w:hanging="360"/>
      </w:pPr>
      <w:rPr>
        <w:rFonts w:ascii="Wingdings" w:hAnsi="Wingdings" w:hint="default"/>
      </w:rPr>
    </w:lvl>
    <w:lvl w:ilvl="3" w:tplc="2B40B168" w:tentative="1">
      <w:start w:val="1"/>
      <w:numFmt w:val="bullet"/>
      <w:lvlText w:val=""/>
      <w:lvlJc w:val="left"/>
      <w:pPr>
        <w:ind w:left="2880" w:hanging="360"/>
      </w:pPr>
      <w:rPr>
        <w:rFonts w:ascii="Symbol" w:hAnsi="Symbol" w:hint="default"/>
      </w:rPr>
    </w:lvl>
    <w:lvl w:ilvl="4" w:tplc="87AEB7DE" w:tentative="1">
      <w:start w:val="1"/>
      <w:numFmt w:val="bullet"/>
      <w:lvlText w:val="o"/>
      <w:lvlJc w:val="left"/>
      <w:pPr>
        <w:ind w:left="3600" w:hanging="360"/>
      </w:pPr>
      <w:rPr>
        <w:rFonts w:ascii="Courier New" w:hAnsi="Courier New" w:cs="Courier New" w:hint="default"/>
      </w:rPr>
    </w:lvl>
    <w:lvl w:ilvl="5" w:tplc="507AEB84" w:tentative="1">
      <w:start w:val="1"/>
      <w:numFmt w:val="bullet"/>
      <w:lvlText w:val=""/>
      <w:lvlJc w:val="left"/>
      <w:pPr>
        <w:ind w:left="4320" w:hanging="360"/>
      </w:pPr>
      <w:rPr>
        <w:rFonts w:ascii="Wingdings" w:hAnsi="Wingdings" w:hint="default"/>
      </w:rPr>
    </w:lvl>
    <w:lvl w:ilvl="6" w:tplc="B60A3F34" w:tentative="1">
      <w:start w:val="1"/>
      <w:numFmt w:val="bullet"/>
      <w:lvlText w:val=""/>
      <w:lvlJc w:val="left"/>
      <w:pPr>
        <w:ind w:left="5040" w:hanging="360"/>
      </w:pPr>
      <w:rPr>
        <w:rFonts w:ascii="Symbol" w:hAnsi="Symbol" w:hint="default"/>
      </w:rPr>
    </w:lvl>
    <w:lvl w:ilvl="7" w:tplc="09183926" w:tentative="1">
      <w:start w:val="1"/>
      <w:numFmt w:val="bullet"/>
      <w:lvlText w:val="o"/>
      <w:lvlJc w:val="left"/>
      <w:pPr>
        <w:ind w:left="5760" w:hanging="360"/>
      </w:pPr>
      <w:rPr>
        <w:rFonts w:ascii="Courier New" w:hAnsi="Courier New" w:cs="Courier New" w:hint="default"/>
      </w:rPr>
    </w:lvl>
    <w:lvl w:ilvl="8" w:tplc="F4D88B58" w:tentative="1">
      <w:start w:val="1"/>
      <w:numFmt w:val="bullet"/>
      <w:lvlText w:val=""/>
      <w:lvlJc w:val="left"/>
      <w:pPr>
        <w:ind w:left="6480" w:hanging="360"/>
      </w:pPr>
      <w:rPr>
        <w:rFonts w:ascii="Wingdings" w:hAnsi="Wingdings" w:hint="default"/>
      </w:rPr>
    </w:lvl>
  </w:abstractNum>
  <w:abstractNum w:abstractNumId="51" w15:restartNumberingAfterBreak="0">
    <w:nsid w:val="70D442C4"/>
    <w:multiLevelType w:val="hybridMultilevel"/>
    <w:tmpl w:val="116A75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1866413"/>
    <w:multiLevelType w:val="hybridMultilevel"/>
    <w:tmpl w:val="F09E7A24"/>
    <w:lvl w:ilvl="0" w:tplc="B71C3510">
      <w:start w:val="1"/>
      <w:numFmt w:val="lowerLetter"/>
      <w:lvlText w:val="%1)"/>
      <w:lvlJc w:val="left"/>
      <w:pPr>
        <w:ind w:left="720" w:hanging="360"/>
      </w:pPr>
    </w:lvl>
    <w:lvl w:ilvl="1" w:tplc="22F8D46C" w:tentative="1">
      <w:start w:val="1"/>
      <w:numFmt w:val="lowerLetter"/>
      <w:lvlText w:val="%2."/>
      <w:lvlJc w:val="left"/>
      <w:pPr>
        <w:ind w:left="1440" w:hanging="360"/>
      </w:pPr>
    </w:lvl>
    <w:lvl w:ilvl="2" w:tplc="D4904420" w:tentative="1">
      <w:start w:val="1"/>
      <w:numFmt w:val="lowerRoman"/>
      <w:lvlText w:val="%3."/>
      <w:lvlJc w:val="right"/>
      <w:pPr>
        <w:ind w:left="2160" w:hanging="180"/>
      </w:pPr>
    </w:lvl>
    <w:lvl w:ilvl="3" w:tplc="F368A4EE" w:tentative="1">
      <w:start w:val="1"/>
      <w:numFmt w:val="decimal"/>
      <w:lvlText w:val="%4."/>
      <w:lvlJc w:val="left"/>
      <w:pPr>
        <w:ind w:left="2880" w:hanging="360"/>
      </w:pPr>
    </w:lvl>
    <w:lvl w:ilvl="4" w:tplc="E5489698" w:tentative="1">
      <w:start w:val="1"/>
      <w:numFmt w:val="lowerLetter"/>
      <w:lvlText w:val="%5."/>
      <w:lvlJc w:val="left"/>
      <w:pPr>
        <w:ind w:left="3600" w:hanging="360"/>
      </w:pPr>
    </w:lvl>
    <w:lvl w:ilvl="5" w:tplc="D548ED98" w:tentative="1">
      <w:start w:val="1"/>
      <w:numFmt w:val="lowerRoman"/>
      <w:lvlText w:val="%6."/>
      <w:lvlJc w:val="right"/>
      <w:pPr>
        <w:ind w:left="4320" w:hanging="180"/>
      </w:pPr>
    </w:lvl>
    <w:lvl w:ilvl="6" w:tplc="9294D866" w:tentative="1">
      <w:start w:val="1"/>
      <w:numFmt w:val="decimal"/>
      <w:lvlText w:val="%7."/>
      <w:lvlJc w:val="left"/>
      <w:pPr>
        <w:ind w:left="5040" w:hanging="360"/>
      </w:pPr>
    </w:lvl>
    <w:lvl w:ilvl="7" w:tplc="44BAEBDC" w:tentative="1">
      <w:start w:val="1"/>
      <w:numFmt w:val="lowerLetter"/>
      <w:lvlText w:val="%8."/>
      <w:lvlJc w:val="left"/>
      <w:pPr>
        <w:ind w:left="5760" w:hanging="360"/>
      </w:pPr>
    </w:lvl>
    <w:lvl w:ilvl="8" w:tplc="F19C8EC2" w:tentative="1">
      <w:start w:val="1"/>
      <w:numFmt w:val="lowerRoman"/>
      <w:lvlText w:val="%9."/>
      <w:lvlJc w:val="right"/>
      <w:pPr>
        <w:ind w:left="6480" w:hanging="180"/>
      </w:pPr>
    </w:lvl>
  </w:abstractNum>
  <w:abstractNum w:abstractNumId="53" w15:restartNumberingAfterBreak="0">
    <w:nsid w:val="72933879"/>
    <w:multiLevelType w:val="multilevel"/>
    <w:tmpl w:val="18DAD54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Akapit"/>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72945F89"/>
    <w:multiLevelType w:val="hybridMultilevel"/>
    <w:tmpl w:val="D06A2012"/>
    <w:lvl w:ilvl="0" w:tplc="7A72E94E">
      <w:start w:val="1"/>
      <w:numFmt w:val="bullet"/>
      <w:lvlText w:val="•"/>
      <w:lvlJc w:val="left"/>
      <w:pPr>
        <w:tabs>
          <w:tab w:val="num" w:pos="720"/>
        </w:tabs>
        <w:ind w:left="720" w:hanging="360"/>
      </w:pPr>
      <w:rPr>
        <w:rFonts w:ascii="Arial" w:hAnsi="Arial" w:hint="default"/>
      </w:rPr>
    </w:lvl>
    <w:lvl w:ilvl="1" w:tplc="0D1E862A" w:tentative="1">
      <w:start w:val="1"/>
      <w:numFmt w:val="bullet"/>
      <w:lvlText w:val="•"/>
      <w:lvlJc w:val="left"/>
      <w:pPr>
        <w:tabs>
          <w:tab w:val="num" w:pos="1440"/>
        </w:tabs>
        <w:ind w:left="1440" w:hanging="360"/>
      </w:pPr>
      <w:rPr>
        <w:rFonts w:ascii="Arial" w:hAnsi="Arial" w:hint="default"/>
      </w:rPr>
    </w:lvl>
    <w:lvl w:ilvl="2" w:tplc="9AA63DC8" w:tentative="1">
      <w:start w:val="1"/>
      <w:numFmt w:val="bullet"/>
      <w:lvlText w:val="•"/>
      <w:lvlJc w:val="left"/>
      <w:pPr>
        <w:tabs>
          <w:tab w:val="num" w:pos="2160"/>
        </w:tabs>
        <w:ind w:left="2160" w:hanging="360"/>
      </w:pPr>
      <w:rPr>
        <w:rFonts w:ascii="Arial" w:hAnsi="Arial" w:hint="default"/>
      </w:rPr>
    </w:lvl>
    <w:lvl w:ilvl="3" w:tplc="A022A6D0" w:tentative="1">
      <w:start w:val="1"/>
      <w:numFmt w:val="bullet"/>
      <w:lvlText w:val="•"/>
      <w:lvlJc w:val="left"/>
      <w:pPr>
        <w:tabs>
          <w:tab w:val="num" w:pos="2880"/>
        </w:tabs>
        <w:ind w:left="2880" w:hanging="360"/>
      </w:pPr>
      <w:rPr>
        <w:rFonts w:ascii="Arial" w:hAnsi="Arial" w:hint="default"/>
      </w:rPr>
    </w:lvl>
    <w:lvl w:ilvl="4" w:tplc="0400EE06" w:tentative="1">
      <w:start w:val="1"/>
      <w:numFmt w:val="bullet"/>
      <w:lvlText w:val="•"/>
      <w:lvlJc w:val="left"/>
      <w:pPr>
        <w:tabs>
          <w:tab w:val="num" w:pos="3600"/>
        </w:tabs>
        <w:ind w:left="3600" w:hanging="360"/>
      </w:pPr>
      <w:rPr>
        <w:rFonts w:ascii="Arial" w:hAnsi="Arial" w:hint="default"/>
      </w:rPr>
    </w:lvl>
    <w:lvl w:ilvl="5" w:tplc="E5EE6BEA" w:tentative="1">
      <w:start w:val="1"/>
      <w:numFmt w:val="bullet"/>
      <w:lvlText w:val="•"/>
      <w:lvlJc w:val="left"/>
      <w:pPr>
        <w:tabs>
          <w:tab w:val="num" w:pos="4320"/>
        </w:tabs>
        <w:ind w:left="4320" w:hanging="360"/>
      </w:pPr>
      <w:rPr>
        <w:rFonts w:ascii="Arial" w:hAnsi="Arial" w:hint="default"/>
      </w:rPr>
    </w:lvl>
    <w:lvl w:ilvl="6" w:tplc="8AE26CB2" w:tentative="1">
      <w:start w:val="1"/>
      <w:numFmt w:val="bullet"/>
      <w:lvlText w:val="•"/>
      <w:lvlJc w:val="left"/>
      <w:pPr>
        <w:tabs>
          <w:tab w:val="num" w:pos="5040"/>
        </w:tabs>
        <w:ind w:left="5040" w:hanging="360"/>
      </w:pPr>
      <w:rPr>
        <w:rFonts w:ascii="Arial" w:hAnsi="Arial" w:hint="default"/>
      </w:rPr>
    </w:lvl>
    <w:lvl w:ilvl="7" w:tplc="5A18D41E" w:tentative="1">
      <w:start w:val="1"/>
      <w:numFmt w:val="bullet"/>
      <w:lvlText w:val="•"/>
      <w:lvlJc w:val="left"/>
      <w:pPr>
        <w:tabs>
          <w:tab w:val="num" w:pos="5760"/>
        </w:tabs>
        <w:ind w:left="5760" w:hanging="360"/>
      </w:pPr>
      <w:rPr>
        <w:rFonts w:ascii="Arial" w:hAnsi="Arial" w:hint="default"/>
      </w:rPr>
    </w:lvl>
    <w:lvl w:ilvl="8" w:tplc="1B3E602C"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3A00B3D"/>
    <w:multiLevelType w:val="hybridMultilevel"/>
    <w:tmpl w:val="C50278A0"/>
    <w:lvl w:ilvl="0" w:tplc="2A705098">
      <w:start w:val="1"/>
      <w:numFmt w:val="lowerLetter"/>
      <w:lvlText w:val="%1)"/>
      <w:lvlJc w:val="left"/>
      <w:pPr>
        <w:ind w:left="720" w:hanging="360"/>
      </w:pPr>
    </w:lvl>
    <w:lvl w:ilvl="1" w:tplc="6148964A" w:tentative="1">
      <w:start w:val="1"/>
      <w:numFmt w:val="lowerLetter"/>
      <w:lvlText w:val="%2."/>
      <w:lvlJc w:val="left"/>
      <w:pPr>
        <w:ind w:left="1440" w:hanging="360"/>
      </w:pPr>
    </w:lvl>
    <w:lvl w:ilvl="2" w:tplc="F81E1C02" w:tentative="1">
      <w:start w:val="1"/>
      <w:numFmt w:val="lowerRoman"/>
      <w:lvlText w:val="%3."/>
      <w:lvlJc w:val="right"/>
      <w:pPr>
        <w:ind w:left="2160" w:hanging="180"/>
      </w:pPr>
    </w:lvl>
    <w:lvl w:ilvl="3" w:tplc="E92CBAD6" w:tentative="1">
      <w:start w:val="1"/>
      <w:numFmt w:val="decimal"/>
      <w:lvlText w:val="%4."/>
      <w:lvlJc w:val="left"/>
      <w:pPr>
        <w:ind w:left="2880" w:hanging="360"/>
      </w:pPr>
    </w:lvl>
    <w:lvl w:ilvl="4" w:tplc="149637CC" w:tentative="1">
      <w:start w:val="1"/>
      <w:numFmt w:val="lowerLetter"/>
      <w:lvlText w:val="%5."/>
      <w:lvlJc w:val="left"/>
      <w:pPr>
        <w:ind w:left="3600" w:hanging="360"/>
      </w:pPr>
    </w:lvl>
    <w:lvl w:ilvl="5" w:tplc="DD76AB70" w:tentative="1">
      <w:start w:val="1"/>
      <w:numFmt w:val="lowerRoman"/>
      <w:lvlText w:val="%6."/>
      <w:lvlJc w:val="right"/>
      <w:pPr>
        <w:ind w:left="4320" w:hanging="180"/>
      </w:pPr>
    </w:lvl>
    <w:lvl w:ilvl="6" w:tplc="798A47A2" w:tentative="1">
      <w:start w:val="1"/>
      <w:numFmt w:val="decimal"/>
      <w:lvlText w:val="%7."/>
      <w:lvlJc w:val="left"/>
      <w:pPr>
        <w:ind w:left="5040" w:hanging="360"/>
      </w:pPr>
    </w:lvl>
    <w:lvl w:ilvl="7" w:tplc="7168139C" w:tentative="1">
      <w:start w:val="1"/>
      <w:numFmt w:val="lowerLetter"/>
      <w:lvlText w:val="%8."/>
      <w:lvlJc w:val="left"/>
      <w:pPr>
        <w:ind w:left="5760" w:hanging="360"/>
      </w:pPr>
    </w:lvl>
    <w:lvl w:ilvl="8" w:tplc="9D44E0C4" w:tentative="1">
      <w:start w:val="1"/>
      <w:numFmt w:val="lowerRoman"/>
      <w:lvlText w:val="%9."/>
      <w:lvlJc w:val="right"/>
      <w:pPr>
        <w:ind w:left="6480" w:hanging="180"/>
      </w:pPr>
    </w:lvl>
  </w:abstractNum>
  <w:abstractNum w:abstractNumId="56" w15:restartNumberingAfterBreak="0">
    <w:nsid w:val="754413DE"/>
    <w:multiLevelType w:val="hybridMultilevel"/>
    <w:tmpl w:val="F2E627A2"/>
    <w:lvl w:ilvl="0" w:tplc="B95C7D34">
      <w:start w:val="1"/>
      <w:numFmt w:val="decimal"/>
      <w:lvlText w:val="%1."/>
      <w:lvlJc w:val="left"/>
      <w:pPr>
        <w:tabs>
          <w:tab w:val="num" w:pos="720"/>
        </w:tabs>
        <w:ind w:left="720" w:hanging="360"/>
      </w:pPr>
      <w:rPr>
        <w:rFonts w:cs="Times New Roman"/>
        <w:i w:val="0"/>
        <w:color w:val="auto"/>
        <w:sz w:val="22"/>
        <w:szCs w:val="22"/>
      </w:rPr>
    </w:lvl>
    <w:lvl w:ilvl="1" w:tplc="D700CBEE" w:tentative="1">
      <w:start w:val="1"/>
      <w:numFmt w:val="lowerLetter"/>
      <w:lvlText w:val="%2."/>
      <w:lvlJc w:val="left"/>
      <w:pPr>
        <w:tabs>
          <w:tab w:val="num" w:pos="1440"/>
        </w:tabs>
        <w:ind w:left="1440" w:hanging="360"/>
      </w:pPr>
      <w:rPr>
        <w:rFonts w:cs="Times New Roman"/>
      </w:rPr>
    </w:lvl>
    <w:lvl w:ilvl="2" w:tplc="157A6B2E" w:tentative="1">
      <w:start w:val="1"/>
      <w:numFmt w:val="lowerRoman"/>
      <w:lvlText w:val="%3."/>
      <w:lvlJc w:val="right"/>
      <w:pPr>
        <w:tabs>
          <w:tab w:val="num" w:pos="2160"/>
        </w:tabs>
        <w:ind w:left="2160" w:hanging="180"/>
      </w:pPr>
      <w:rPr>
        <w:rFonts w:cs="Times New Roman"/>
      </w:rPr>
    </w:lvl>
    <w:lvl w:ilvl="3" w:tplc="1D34ADAC" w:tentative="1">
      <w:start w:val="1"/>
      <w:numFmt w:val="decimal"/>
      <w:lvlText w:val="%4."/>
      <w:lvlJc w:val="left"/>
      <w:pPr>
        <w:tabs>
          <w:tab w:val="num" w:pos="2880"/>
        </w:tabs>
        <w:ind w:left="2880" w:hanging="360"/>
      </w:pPr>
      <w:rPr>
        <w:rFonts w:cs="Times New Roman"/>
      </w:rPr>
    </w:lvl>
    <w:lvl w:ilvl="4" w:tplc="1310CE6A" w:tentative="1">
      <w:start w:val="1"/>
      <w:numFmt w:val="lowerLetter"/>
      <w:lvlText w:val="%5."/>
      <w:lvlJc w:val="left"/>
      <w:pPr>
        <w:tabs>
          <w:tab w:val="num" w:pos="3600"/>
        </w:tabs>
        <w:ind w:left="3600" w:hanging="360"/>
      </w:pPr>
      <w:rPr>
        <w:rFonts w:cs="Times New Roman"/>
      </w:rPr>
    </w:lvl>
    <w:lvl w:ilvl="5" w:tplc="661245CA" w:tentative="1">
      <w:start w:val="1"/>
      <w:numFmt w:val="lowerRoman"/>
      <w:lvlText w:val="%6."/>
      <w:lvlJc w:val="right"/>
      <w:pPr>
        <w:tabs>
          <w:tab w:val="num" w:pos="4320"/>
        </w:tabs>
        <w:ind w:left="4320" w:hanging="180"/>
      </w:pPr>
      <w:rPr>
        <w:rFonts w:cs="Times New Roman"/>
      </w:rPr>
    </w:lvl>
    <w:lvl w:ilvl="6" w:tplc="D09A1EDA" w:tentative="1">
      <w:start w:val="1"/>
      <w:numFmt w:val="decimal"/>
      <w:lvlText w:val="%7."/>
      <w:lvlJc w:val="left"/>
      <w:pPr>
        <w:tabs>
          <w:tab w:val="num" w:pos="5040"/>
        </w:tabs>
        <w:ind w:left="5040" w:hanging="360"/>
      </w:pPr>
      <w:rPr>
        <w:rFonts w:cs="Times New Roman"/>
      </w:rPr>
    </w:lvl>
    <w:lvl w:ilvl="7" w:tplc="1C984E02" w:tentative="1">
      <w:start w:val="1"/>
      <w:numFmt w:val="lowerLetter"/>
      <w:lvlText w:val="%8."/>
      <w:lvlJc w:val="left"/>
      <w:pPr>
        <w:tabs>
          <w:tab w:val="num" w:pos="5760"/>
        </w:tabs>
        <w:ind w:left="5760" w:hanging="360"/>
      </w:pPr>
      <w:rPr>
        <w:rFonts w:cs="Times New Roman"/>
      </w:rPr>
    </w:lvl>
    <w:lvl w:ilvl="8" w:tplc="2ECCBA0A" w:tentative="1">
      <w:start w:val="1"/>
      <w:numFmt w:val="lowerRoman"/>
      <w:lvlText w:val="%9."/>
      <w:lvlJc w:val="right"/>
      <w:pPr>
        <w:tabs>
          <w:tab w:val="num" w:pos="6480"/>
        </w:tabs>
        <w:ind w:left="6480" w:hanging="180"/>
      </w:pPr>
      <w:rPr>
        <w:rFonts w:cs="Times New Roman"/>
      </w:rPr>
    </w:lvl>
  </w:abstractNum>
  <w:abstractNum w:abstractNumId="57" w15:restartNumberingAfterBreak="0">
    <w:nsid w:val="76B9619C"/>
    <w:multiLevelType w:val="hybridMultilevel"/>
    <w:tmpl w:val="BB54F9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B4146EC"/>
    <w:multiLevelType w:val="hybridMultilevel"/>
    <w:tmpl w:val="FC7CD6D2"/>
    <w:lvl w:ilvl="0" w:tplc="04150017">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15:restartNumberingAfterBreak="0">
    <w:nsid w:val="7D113638"/>
    <w:multiLevelType w:val="hybridMultilevel"/>
    <w:tmpl w:val="39001D20"/>
    <w:lvl w:ilvl="0" w:tplc="DF80BD9C">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15:restartNumberingAfterBreak="0">
    <w:nsid w:val="7D19696A"/>
    <w:multiLevelType w:val="hybridMultilevel"/>
    <w:tmpl w:val="03E22CC4"/>
    <w:lvl w:ilvl="0" w:tplc="0415000B">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9"/>
  </w:num>
  <w:num w:numId="2">
    <w:abstractNumId w:val="53"/>
  </w:num>
  <w:num w:numId="3">
    <w:abstractNumId w:val="10"/>
  </w:num>
  <w:num w:numId="4">
    <w:abstractNumId w:val="46"/>
  </w:num>
  <w:num w:numId="5">
    <w:abstractNumId w:val="11"/>
  </w:num>
  <w:num w:numId="6">
    <w:abstractNumId w:val="6"/>
  </w:num>
  <w:num w:numId="7">
    <w:abstractNumId w:val="15"/>
  </w:num>
  <w:num w:numId="8">
    <w:abstractNumId w:val="13"/>
  </w:num>
  <w:num w:numId="9">
    <w:abstractNumId w:val="17"/>
  </w:num>
  <w:num w:numId="10">
    <w:abstractNumId w:val="33"/>
  </w:num>
  <w:num w:numId="11">
    <w:abstractNumId w:val="14"/>
  </w:num>
  <w:num w:numId="12">
    <w:abstractNumId w:val="44"/>
  </w:num>
  <w:num w:numId="13">
    <w:abstractNumId w:val="3"/>
  </w:num>
  <w:num w:numId="14">
    <w:abstractNumId w:val="43"/>
  </w:num>
  <w:num w:numId="15">
    <w:abstractNumId w:val="1"/>
  </w:num>
  <w:num w:numId="16">
    <w:abstractNumId w:val="0"/>
  </w:num>
  <w:num w:numId="17">
    <w:abstractNumId w:val="21"/>
  </w:num>
  <w:num w:numId="18">
    <w:abstractNumId w:val="60"/>
  </w:num>
  <w:num w:numId="19">
    <w:abstractNumId w:val="23"/>
  </w:num>
  <w:num w:numId="20">
    <w:abstractNumId w:val="30"/>
  </w:num>
  <w:num w:numId="21">
    <w:abstractNumId w:val="29"/>
  </w:num>
  <w:num w:numId="22">
    <w:abstractNumId w:val="7"/>
  </w:num>
  <w:num w:numId="23">
    <w:abstractNumId w:val="39"/>
  </w:num>
  <w:num w:numId="24">
    <w:abstractNumId w:val="18"/>
  </w:num>
  <w:num w:numId="25">
    <w:abstractNumId w:val="37"/>
  </w:num>
  <w:num w:numId="26">
    <w:abstractNumId w:val="35"/>
  </w:num>
  <w:num w:numId="27">
    <w:abstractNumId w:val="34"/>
  </w:num>
  <w:num w:numId="28">
    <w:abstractNumId w:val="59"/>
  </w:num>
  <w:num w:numId="29">
    <w:abstractNumId w:val="31"/>
  </w:num>
  <w:num w:numId="30">
    <w:abstractNumId w:val="54"/>
  </w:num>
  <w:num w:numId="31">
    <w:abstractNumId w:val="56"/>
  </w:num>
  <w:num w:numId="32">
    <w:abstractNumId w:val="47"/>
  </w:num>
  <w:num w:numId="33">
    <w:abstractNumId w:val="8"/>
  </w:num>
  <w:num w:numId="34">
    <w:abstractNumId w:val="48"/>
  </w:num>
  <w:num w:numId="35">
    <w:abstractNumId w:val="26"/>
  </w:num>
  <w:num w:numId="36">
    <w:abstractNumId w:val="45"/>
  </w:num>
  <w:num w:numId="37">
    <w:abstractNumId w:val="58"/>
  </w:num>
  <w:num w:numId="38">
    <w:abstractNumId w:val="42"/>
  </w:num>
  <w:num w:numId="39">
    <w:abstractNumId w:val="36"/>
  </w:num>
  <w:num w:numId="40">
    <w:abstractNumId w:val="19"/>
  </w:num>
  <w:num w:numId="41">
    <w:abstractNumId w:val="9"/>
  </w:num>
  <w:num w:numId="42">
    <w:abstractNumId w:val="24"/>
  </w:num>
  <w:num w:numId="43">
    <w:abstractNumId w:val="38"/>
  </w:num>
  <w:num w:numId="44">
    <w:abstractNumId w:val="27"/>
  </w:num>
  <w:num w:numId="45">
    <w:abstractNumId w:val="32"/>
  </w:num>
  <w:num w:numId="46">
    <w:abstractNumId w:val="41"/>
  </w:num>
  <w:num w:numId="47">
    <w:abstractNumId w:val="50"/>
  </w:num>
  <w:num w:numId="48">
    <w:abstractNumId w:val="22"/>
  </w:num>
  <w:num w:numId="49">
    <w:abstractNumId w:val="5"/>
  </w:num>
  <w:num w:numId="50">
    <w:abstractNumId w:val="20"/>
  </w:num>
  <w:num w:numId="51">
    <w:abstractNumId w:val="52"/>
  </w:num>
  <w:num w:numId="52">
    <w:abstractNumId w:val="28"/>
  </w:num>
  <w:num w:numId="53">
    <w:abstractNumId w:val="25"/>
  </w:num>
  <w:num w:numId="54">
    <w:abstractNumId w:val="55"/>
  </w:num>
  <w:num w:numId="5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4"/>
  </w:num>
  <w:num w:numId="58">
    <w:abstractNumId w:val="2"/>
  </w:num>
  <w:num w:numId="59">
    <w:abstractNumId w:val="16"/>
  </w:num>
  <w:num w:numId="6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75"/>
    <w:rsid w:val="00004A18"/>
    <w:rsid w:val="00005CE7"/>
    <w:rsid w:val="00007889"/>
    <w:rsid w:val="000108AE"/>
    <w:rsid w:val="000117BB"/>
    <w:rsid w:val="00011A0F"/>
    <w:rsid w:val="00012930"/>
    <w:rsid w:val="000131E6"/>
    <w:rsid w:val="00017086"/>
    <w:rsid w:val="00017BB7"/>
    <w:rsid w:val="0002035B"/>
    <w:rsid w:val="00025C61"/>
    <w:rsid w:val="00030D96"/>
    <w:rsid w:val="00032873"/>
    <w:rsid w:val="00033F87"/>
    <w:rsid w:val="00036F47"/>
    <w:rsid w:val="000412CA"/>
    <w:rsid w:val="00044257"/>
    <w:rsid w:val="00047B36"/>
    <w:rsid w:val="0005134E"/>
    <w:rsid w:val="00051F09"/>
    <w:rsid w:val="00052978"/>
    <w:rsid w:val="000538D7"/>
    <w:rsid w:val="00054161"/>
    <w:rsid w:val="00054A11"/>
    <w:rsid w:val="000629D4"/>
    <w:rsid w:val="00065A15"/>
    <w:rsid w:val="00066267"/>
    <w:rsid w:val="000662EE"/>
    <w:rsid w:val="00066AEF"/>
    <w:rsid w:val="00066F41"/>
    <w:rsid w:val="00072CB2"/>
    <w:rsid w:val="00074D07"/>
    <w:rsid w:val="000809C0"/>
    <w:rsid w:val="000854CA"/>
    <w:rsid w:val="00091671"/>
    <w:rsid w:val="00091E28"/>
    <w:rsid w:val="00092295"/>
    <w:rsid w:val="0009258B"/>
    <w:rsid w:val="00092670"/>
    <w:rsid w:val="000940AC"/>
    <w:rsid w:val="00094A14"/>
    <w:rsid w:val="000A3EE2"/>
    <w:rsid w:val="000A3FDC"/>
    <w:rsid w:val="000A5765"/>
    <w:rsid w:val="000A5D86"/>
    <w:rsid w:val="000A6163"/>
    <w:rsid w:val="000A6EF0"/>
    <w:rsid w:val="000B12D3"/>
    <w:rsid w:val="000B4B68"/>
    <w:rsid w:val="000C640C"/>
    <w:rsid w:val="000D1E74"/>
    <w:rsid w:val="000D3B63"/>
    <w:rsid w:val="000E712E"/>
    <w:rsid w:val="000F2155"/>
    <w:rsid w:val="000F221C"/>
    <w:rsid w:val="000F2D5C"/>
    <w:rsid w:val="000F4FA7"/>
    <w:rsid w:val="000F5AE9"/>
    <w:rsid w:val="000F5B6C"/>
    <w:rsid w:val="000F65AA"/>
    <w:rsid w:val="000F7DB6"/>
    <w:rsid w:val="0010278E"/>
    <w:rsid w:val="001048E7"/>
    <w:rsid w:val="001104D9"/>
    <w:rsid w:val="0011254F"/>
    <w:rsid w:val="001134FC"/>
    <w:rsid w:val="00117E38"/>
    <w:rsid w:val="00122441"/>
    <w:rsid w:val="00126937"/>
    <w:rsid w:val="00127203"/>
    <w:rsid w:val="001319E3"/>
    <w:rsid w:val="00132202"/>
    <w:rsid w:val="00133C76"/>
    <w:rsid w:val="00137540"/>
    <w:rsid w:val="00137FF0"/>
    <w:rsid w:val="0014238E"/>
    <w:rsid w:val="00143328"/>
    <w:rsid w:val="001434DA"/>
    <w:rsid w:val="00145E33"/>
    <w:rsid w:val="00146AAB"/>
    <w:rsid w:val="0014715F"/>
    <w:rsid w:val="001472AC"/>
    <w:rsid w:val="00150B39"/>
    <w:rsid w:val="00153922"/>
    <w:rsid w:val="00155E4C"/>
    <w:rsid w:val="0016536C"/>
    <w:rsid w:val="001657E2"/>
    <w:rsid w:val="00166111"/>
    <w:rsid w:val="00167AEA"/>
    <w:rsid w:val="00171561"/>
    <w:rsid w:val="00171B6C"/>
    <w:rsid w:val="00172262"/>
    <w:rsid w:val="00175B6E"/>
    <w:rsid w:val="00176139"/>
    <w:rsid w:val="00177098"/>
    <w:rsid w:val="0018154F"/>
    <w:rsid w:val="00192FE2"/>
    <w:rsid w:val="00193067"/>
    <w:rsid w:val="00193DBF"/>
    <w:rsid w:val="00195421"/>
    <w:rsid w:val="001955AC"/>
    <w:rsid w:val="00195DC0"/>
    <w:rsid w:val="001A0F73"/>
    <w:rsid w:val="001A2AAD"/>
    <w:rsid w:val="001A6141"/>
    <w:rsid w:val="001A7E17"/>
    <w:rsid w:val="001B4358"/>
    <w:rsid w:val="001B592F"/>
    <w:rsid w:val="001C0259"/>
    <w:rsid w:val="001C0607"/>
    <w:rsid w:val="001C2F44"/>
    <w:rsid w:val="001C3F72"/>
    <w:rsid w:val="001C6808"/>
    <w:rsid w:val="001C6816"/>
    <w:rsid w:val="001C7FAE"/>
    <w:rsid w:val="001D0F08"/>
    <w:rsid w:val="001D298A"/>
    <w:rsid w:val="001D3B31"/>
    <w:rsid w:val="001D467A"/>
    <w:rsid w:val="001D6FC4"/>
    <w:rsid w:val="001D74F1"/>
    <w:rsid w:val="001E0096"/>
    <w:rsid w:val="001E00AC"/>
    <w:rsid w:val="001E0EE7"/>
    <w:rsid w:val="001E1E27"/>
    <w:rsid w:val="001E33C6"/>
    <w:rsid w:val="001E3F9D"/>
    <w:rsid w:val="001E5361"/>
    <w:rsid w:val="001F1CE2"/>
    <w:rsid w:val="001F6567"/>
    <w:rsid w:val="001F767B"/>
    <w:rsid w:val="00200A2A"/>
    <w:rsid w:val="00203CE3"/>
    <w:rsid w:val="00203D84"/>
    <w:rsid w:val="00204E3C"/>
    <w:rsid w:val="00205101"/>
    <w:rsid w:val="00206CDC"/>
    <w:rsid w:val="002103D9"/>
    <w:rsid w:val="00210428"/>
    <w:rsid w:val="00210932"/>
    <w:rsid w:val="0021251E"/>
    <w:rsid w:val="00214A1E"/>
    <w:rsid w:val="00220617"/>
    <w:rsid w:val="00222BB0"/>
    <w:rsid w:val="0022662D"/>
    <w:rsid w:val="002310AE"/>
    <w:rsid w:val="00234E49"/>
    <w:rsid w:val="00237531"/>
    <w:rsid w:val="00240950"/>
    <w:rsid w:val="00242CB6"/>
    <w:rsid w:val="00244977"/>
    <w:rsid w:val="00246B62"/>
    <w:rsid w:val="00246BE6"/>
    <w:rsid w:val="00246E0D"/>
    <w:rsid w:val="00247004"/>
    <w:rsid w:val="00247E30"/>
    <w:rsid w:val="00250BA0"/>
    <w:rsid w:val="00254692"/>
    <w:rsid w:val="002553C1"/>
    <w:rsid w:val="00255B3A"/>
    <w:rsid w:val="00256226"/>
    <w:rsid w:val="00264B6A"/>
    <w:rsid w:val="00265F81"/>
    <w:rsid w:val="002666C0"/>
    <w:rsid w:val="00267599"/>
    <w:rsid w:val="00267F46"/>
    <w:rsid w:val="002714BB"/>
    <w:rsid w:val="002717F3"/>
    <w:rsid w:val="00272438"/>
    <w:rsid w:val="00280FAD"/>
    <w:rsid w:val="002813EA"/>
    <w:rsid w:val="00281DC9"/>
    <w:rsid w:val="00282547"/>
    <w:rsid w:val="00282D88"/>
    <w:rsid w:val="00286677"/>
    <w:rsid w:val="00291D95"/>
    <w:rsid w:val="00292828"/>
    <w:rsid w:val="002A1235"/>
    <w:rsid w:val="002A14F0"/>
    <w:rsid w:val="002A243C"/>
    <w:rsid w:val="002A5284"/>
    <w:rsid w:val="002B497B"/>
    <w:rsid w:val="002B6D15"/>
    <w:rsid w:val="002C71F6"/>
    <w:rsid w:val="002D1003"/>
    <w:rsid w:val="002D3C15"/>
    <w:rsid w:val="002D5C12"/>
    <w:rsid w:val="002E0862"/>
    <w:rsid w:val="002E28A4"/>
    <w:rsid w:val="002E6C8B"/>
    <w:rsid w:val="002E70B2"/>
    <w:rsid w:val="002E719A"/>
    <w:rsid w:val="002E78B9"/>
    <w:rsid w:val="002F5860"/>
    <w:rsid w:val="002F63F1"/>
    <w:rsid w:val="002F6FE6"/>
    <w:rsid w:val="00300B17"/>
    <w:rsid w:val="003024CF"/>
    <w:rsid w:val="003044BE"/>
    <w:rsid w:val="00305C26"/>
    <w:rsid w:val="00307292"/>
    <w:rsid w:val="00307E26"/>
    <w:rsid w:val="00313B33"/>
    <w:rsid w:val="003148C8"/>
    <w:rsid w:val="00315E7E"/>
    <w:rsid w:val="00323B8F"/>
    <w:rsid w:val="003240F6"/>
    <w:rsid w:val="00327A3D"/>
    <w:rsid w:val="00333088"/>
    <w:rsid w:val="003333B0"/>
    <w:rsid w:val="00334ADC"/>
    <w:rsid w:val="003372DB"/>
    <w:rsid w:val="00340D00"/>
    <w:rsid w:val="00350D03"/>
    <w:rsid w:val="00352B0A"/>
    <w:rsid w:val="00357269"/>
    <w:rsid w:val="003614BC"/>
    <w:rsid w:val="00362305"/>
    <w:rsid w:val="00363148"/>
    <w:rsid w:val="003638B9"/>
    <w:rsid w:val="0036431D"/>
    <w:rsid w:val="003657EC"/>
    <w:rsid w:val="00365C57"/>
    <w:rsid w:val="00365E33"/>
    <w:rsid w:val="00365FE2"/>
    <w:rsid w:val="0036638D"/>
    <w:rsid w:val="0036776A"/>
    <w:rsid w:val="00367B6E"/>
    <w:rsid w:val="00370A47"/>
    <w:rsid w:val="0037326A"/>
    <w:rsid w:val="00377175"/>
    <w:rsid w:val="0037779F"/>
    <w:rsid w:val="00380C96"/>
    <w:rsid w:val="0038150A"/>
    <w:rsid w:val="00381D3A"/>
    <w:rsid w:val="003831AE"/>
    <w:rsid w:val="00384DF8"/>
    <w:rsid w:val="00385AF6"/>
    <w:rsid w:val="00390498"/>
    <w:rsid w:val="00391CED"/>
    <w:rsid w:val="003A0F6F"/>
    <w:rsid w:val="003A1905"/>
    <w:rsid w:val="003A53B8"/>
    <w:rsid w:val="003B0676"/>
    <w:rsid w:val="003B1553"/>
    <w:rsid w:val="003B24AA"/>
    <w:rsid w:val="003B481E"/>
    <w:rsid w:val="003B4983"/>
    <w:rsid w:val="003B5F76"/>
    <w:rsid w:val="003C2CDB"/>
    <w:rsid w:val="003C329C"/>
    <w:rsid w:val="003D27BE"/>
    <w:rsid w:val="003D3DD9"/>
    <w:rsid w:val="003D6BAA"/>
    <w:rsid w:val="003E4F87"/>
    <w:rsid w:val="003E58D2"/>
    <w:rsid w:val="003F0F04"/>
    <w:rsid w:val="003F6000"/>
    <w:rsid w:val="003F740A"/>
    <w:rsid w:val="0040028E"/>
    <w:rsid w:val="004004AE"/>
    <w:rsid w:val="004113F7"/>
    <w:rsid w:val="00415114"/>
    <w:rsid w:val="00417C7A"/>
    <w:rsid w:val="00421AA3"/>
    <w:rsid w:val="00422F1C"/>
    <w:rsid w:val="00424057"/>
    <w:rsid w:val="00424458"/>
    <w:rsid w:val="00424810"/>
    <w:rsid w:val="004263ED"/>
    <w:rsid w:val="00426801"/>
    <w:rsid w:val="004279A9"/>
    <w:rsid w:val="00430A5F"/>
    <w:rsid w:val="004310A6"/>
    <w:rsid w:val="0043565A"/>
    <w:rsid w:val="00435B51"/>
    <w:rsid w:val="004412F9"/>
    <w:rsid w:val="00441524"/>
    <w:rsid w:val="00441A2B"/>
    <w:rsid w:val="00443BC5"/>
    <w:rsid w:val="00444ABE"/>
    <w:rsid w:val="004471C2"/>
    <w:rsid w:val="00450037"/>
    <w:rsid w:val="004553EA"/>
    <w:rsid w:val="0045682B"/>
    <w:rsid w:val="00457030"/>
    <w:rsid w:val="00462EEA"/>
    <w:rsid w:val="0046364C"/>
    <w:rsid w:val="004667DD"/>
    <w:rsid w:val="00470B52"/>
    <w:rsid w:val="00472662"/>
    <w:rsid w:val="00473C0B"/>
    <w:rsid w:val="00474F05"/>
    <w:rsid w:val="00475E39"/>
    <w:rsid w:val="00476111"/>
    <w:rsid w:val="00476D63"/>
    <w:rsid w:val="00477CF4"/>
    <w:rsid w:val="00480661"/>
    <w:rsid w:val="00480758"/>
    <w:rsid w:val="00481B9E"/>
    <w:rsid w:val="00486154"/>
    <w:rsid w:val="00491D22"/>
    <w:rsid w:val="00491D25"/>
    <w:rsid w:val="00492D46"/>
    <w:rsid w:val="00495C8C"/>
    <w:rsid w:val="004A572B"/>
    <w:rsid w:val="004A5A7F"/>
    <w:rsid w:val="004B0539"/>
    <w:rsid w:val="004B494C"/>
    <w:rsid w:val="004B49B3"/>
    <w:rsid w:val="004B5825"/>
    <w:rsid w:val="004B67D4"/>
    <w:rsid w:val="004C0798"/>
    <w:rsid w:val="004C1AF0"/>
    <w:rsid w:val="004C21DA"/>
    <w:rsid w:val="004C50F5"/>
    <w:rsid w:val="004C5C2C"/>
    <w:rsid w:val="004C6F05"/>
    <w:rsid w:val="004D2806"/>
    <w:rsid w:val="004D2A12"/>
    <w:rsid w:val="004D36FC"/>
    <w:rsid w:val="004D7365"/>
    <w:rsid w:val="004E0A47"/>
    <w:rsid w:val="004E1125"/>
    <w:rsid w:val="004E16DA"/>
    <w:rsid w:val="004E2B4E"/>
    <w:rsid w:val="004E42EB"/>
    <w:rsid w:val="004E6D2A"/>
    <w:rsid w:val="004F0B13"/>
    <w:rsid w:val="004F2627"/>
    <w:rsid w:val="004F55BF"/>
    <w:rsid w:val="004F64F5"/>
    <w:rsid w:val="004F783E"/>
    <w:rsid w:val="00500163"/>
    <w:rsid w:val="005031FC"/>
    <w:rsid w:val="0050449D"/>
    <w:rsid w:val="00506B67"/>
    <w:rsid w:val="005074B5"/>
    <w:rsid w:val="00507F5F"/>
    <w:rsid w:val="00511825"/>
    <w:rsid w:val="00515670"/>
    <w:rsid w:val="00515F6B"/>
    <w:rsid w:val="005179D6"/>
    <w:rsid w:val="00517D35"/>
    <w:rsid w:val="00526831"/>
    <w:rsid w:val="0052683B"/>
    <w:rsid w:val="0052751E"/>
    <w:rsid w:val="00530190"/>
    <w:rsid w:val="0053130D"/>
    <w:rsid w:val="00532954"/>
    <w:rsid w:val="005463DB"/>
    <w:rsid w:val="005479AC"/>
    <w:rsid w:val="00547C4E"/>
    <w:rsid w:val="0055433C"/>
    <w:rsid w:val="00554B7C"/>
    <w:rsid w:val="00555B0A"/>
    <w:rsid w:val="00556B1D"/>
    <w:rsid w:val="00561146"/>
    <w:rsid w:val="005614C7"/>
    <w:rsid w:val="005623AF"/>
    <w:rsid w:val="005635D3"/>
    <w:rsid w:val="0056423F"/>
    <w:rsid w:val="005647BE"/>
    <w:rsid w:val="00565F3D"/>
    <w:rsid w:val="005668B9"/>
    <w:rsid w:val="00571C10"/>
    <w:rsid w:val="005721A0"/>
    <w:rsid w:val="005733DD"/>
    <w:rsid w:val="00574DD9"/>
    <w:rsid w:val="005757F0"/>
    <w:rsid w:val="005771B0"/>
    <w:rsid w:val="005817EF"/>
    <w:rsid w:val="00584CA8"/>
    <w:rsid w:val="00590AEC"/>
    <w:rsid w:val="00591477"/>
    <w:rsid w:val="00591FEA"/>
    <w:rsid w:val="00594867"/>
    <w:rsid w:val="00595EC3"/>
    <w:rsid w:val="005968A1"/>
    <w:rsid w:val="005A0CAD"/>
    <w:rsid w:val="005A0EA2"/>
    <w:rsid w:val="005A2168"/>
    <w:rsid w:val="005A746E"/>
    <w:rsid w:val="005A7F8A"/>
    <w:rsid w:val="005B185D"/>
    <w:rsid w:val="005B1FC2"/>
    <w:rsid w:val="005B2205"/>
    <w:rsid w:val="005B2A31"/>
    <w:rsid w:val="005B48A1"/>
    <w:rsid w:val="005B5F28"/>
    <w:rsid w:val="005B61BD"/>
    <w:rsid w:val="005C0AEE"/>
    <w:rsid w:val="005C2833"/>
    <w:rsid w:val="005C2A92"/>
    <w:rsid w:val="005C4462"/>
    <w:rsid w:val="005C7EB6"/>
    <w:rsid w:val="005D0779"/>
    <w:rsid w:val="005D22A1"/>
    <w:rsid w:val="005D26F2"/>
    <w:rsid w:val="005D48A0"/>
    <w:rsid w:val="005D6242"/>
    <w:rsid w:val="005D7799"/>
    <w:rsid w:val="005E25E9"/>
    <w:rsid w:val="005E581C"/>
    <w:rsid w:val="005F2C5C"/>
    <w:rsid w:val="005F3A13"/>
    <w:rsid w:val="005F4490"/>
    <w:rsid w:val="005F6A33"/>
    <w:rsid w:val="00601378"/>
    <w:rsid w:val="00606AE2"/>
    <w:rsid w:val="00606F56"/>
    <w:rsid w:val="0060702F"/>
    <w:rsid w:val="0061037E"/>
    <w:rsid w:val="006132C5"/>
    <w:rsid w:val="006151E5"/>
    <w:rsid w:val="00616A7C"/>
    <w:rsid w:val="00620505"/>
    <w:rsid w:val="00621D84"/>
    <w:rsid w:val="0062246A"/>
    <w:rsid w:val="006337FB"/>
    <w:rsid w:val="00634144"/>
    <w:rsid w:val="006361DE"/>
    <w:rsid w:val="006420E3"/>
    <w:rsid w:val="0064269C"/>
    <w:rsid w:val="00644D80"/>
    <w:rsid w:val="00646526"/>
    <w:rsid w:val="00647EE1"/>
    <w:rsid w:val="00650592"/>
    <w:rsid w:val="006515FC"/>
    <w:rsid w:val="00652DE4"/>
    <w:rsid w:val="00654015"/>
    <w:rsid w:val="00664566"/>
    <w:rsid w:val="00667254"/>
    <w:rsid w:val="00672EC2"/>
    <w:rsid w:val="00676D4B"/>
    <w:rsid w:val="00682485"/>
    <w:rsid w:val="006837BD"/>
    <w:rsid w:val="00686413"/>
    <w:rsid w:val="00686E5B"/>
    <w:rsid w:val="006877C2"/>
    <w:rsid w:val="00687FB9"/>
    <w:rsid w:val="00691B8C"/>
    <w:rsid w:val="00693319"/>
    <w:rsid w:val="006977A5"/>
    <w:rsid w:val="006A224A"/>
    <w:rsid w:val="006A5227"/>
    <w:rsid w:val="006A741C"/>
    <w:rsid w:val="006B008C"/>
    <w:rsid w:val="006B50A5"/>
    <w:rsid w:val="006B669C"/>
    <w:rsid w:val="006B6913"/>
    <w:rsid w:val="006C0401"/>
    <w:rsid w:val="006C0D27"/>
    <w:rsid w:val="006C2CF5"/>
    <w:rsid w:val="006C4BE2"/>
    <w:rsid w:val="006C4FDC"/>
    <w:rsid w:val="006C7904"/>
    <w:rsid w:val="006C7962"/>
    <w:rsid w:val="006D0DE4"/>
    <w:rsid w:val="006D4B71"/>
    <w:rsid w:val="006D59B7"/>
    <w:rsid w:val="006D6817"/>
    <w:rsid w:val="006E0985"/>
    <w:rsid w:val="006E1340"/>
    <w:rsid w:val="006E3809"/>
    <w:rsid w:val="006E4F89"/>
    <w:rsid w:val="006E72B9"/>
    <w:rsid w:val="006F307D"/>
    <w:rsid w:val="00700BAE"/>
    <w:rsid w:val="0070773F"/>
    <w:rsid w:val="00712AA6"/>
    <w:rsid w:val="00717435"/>
    <w:rsid w:val="00717FC5"/>
    <w:rsid w:val="007216F4"/>
    <w:rsid w:val="00723B42"/>
    <w:rsid w:val="0072401B"/>
    <w:rsid w:val="00726419"/>
    <w:rsid w:val="00727E30"/>
    <w:rsid w:val="0073070E"/>
    <w:rsid w:val="00730710"/>
    <w:rsid w:val="007330B8"/>
    <w:rsid w:val="00735290"/>
    <w:rsid w:val="00736926"/>
    <w:rsid w:val="00741C90"/>
    <w:rsid w:val="00742646"/>
    <w:rsid w:val="0074431B"/>
    <w:rsid w:val="00750D11"/>
    <w:rsid w:val="007515E5"/>
    <w:rsid w:val="007526F3"/>
    <w:rsid w:val="007538CE"/>
    <w:rsid w:val="00753AA5"/>
    <w:rsid w:val="0075734B"/>
    <w:rsid w:val="007602C9"/>
    <w:rsid w:val="0076404E"/>
    <w:rsid w:val="00764F8E"/>
    <w:rsid w:val="007664C6"/>
    <w:rsid w:val="00767584"/>
    <w:rsid w:val="0076769E"/>
    <w:rsid w:val="00771B97"/>
    <w:rsid w:val="00772AA4"/>
    <w:rsid w:val="00774BF0"/>
    <w:rsid w:val="00776001"/>
    <w:rsid w:val="00782BD3"/>
    <w:rsid w:val="0078318A"/>
    <w:rsid w:val="007837FE"/>
    <w:rsid w:val="0078519E"/>
    <w:rsid w:val="007853B2"/>
    <w:rsid w:val="00795882"/>
    <w:rsid w:val="007959D1"/>
    <w:rsid w:val="00796718"/>
    <w:rsid w:val="00796EAF"/>
    <w:rsid w:val="00796F94"/>
    <w:rsid w:val="007A0BA6"/>
    <w:rsid w:val="007A719F"/>
    <w:rsid w:val="007B1000"/>
    <w:rsid w:val="007B1450"/>
    <w:rsid w:val="007B30B9"/>
    <w:rsid w:val="007B5051"/>
    <w:rsid w:val="007B69EC"/>
    <w:rsid w:val="007B7304"/>
    <w:rsid w:val="007C070A"/>
    <w:rsid w:val="007C26CA"/>
    <w:rsid w:val="007C5AF1"/>
    <w:rsid w:val="007C70AB"/>
    <w:rsid w:val="007D08BE"/>
    <w:rsid w:val="007D1000"/>
    <w:rsid w:val="007D3C46"/>
    <w:rsid w:val="007D4FBA"/>
    <w:rsid w:val="007D503D"/>
    <w:rsid w:val="007D5545"/>
    <w:rsid w:val="007D67AE"/>
    <w:rsid w:val="007D71BB"/>
    <w:rsid w:val="007D7D12"/>
    <w:rsid w:val="007E3CCF"/>
    <w:rsid w:val="007F2523"/>
    <w:rsid w:val="007F4F15"/>
    <w:rsid w:val="007F5D27"/>
    <w:rsid w:val="007F5E29"/>
    <w:rsid w:val="00800453"/>
    <w:rsid w:val="00800857"/>
    <w:rsid w:val="00800CF0"/>
    <w:rsid w:val="0080285F"/>
    <w:rsid w:val="00803DE7"/>
    <w:rsid w:val="00803E85"/>
    <w:rsid w:val="008043EA"/>
    <w:rsid w:val="00804B62"/>
    <w:rsid w:val="00807C5E"/>
    <w:rsid w:val="00807D8C"/>
    <w:rsid w:val="008106D7"/>
    <w:rsid w:val="00810DCA"/>
    <w:rsid w:val="00810F44"/>
    <w:rsid w:val="00814426"/>
    <w:rsid w:val="00815763"/>
    <w:rsid w:val="00815840"/>
    <w:rsid w:val="00817C90"/>
    <w:rsid w:val="00821B00"/>
    <w:rsid w:val="008247E3"/>
    <w:rsid w:val="00825986"/>
    <w:rsid w:val="00825D80"/>
    <w:rsid w:val="008313F9"/>
    <w:rsid w:val="008362C6"/>
    <w:rsid w:val="008370D4"/>
    <w:rsid w:val="0083739C"/>
    <w:rsid w:val="008415A7"/>
    <w:rsid w:val="00842EA7"/>
    <w:rsid w:val="00844001"/>
    <w:rsid w:val="00845BDE"/>
    <w:rsid w:val="0084677A"/>
    <w:rsid w:val="00846A7B"/>
    <w:rsid w:val="008543F8"/>
    <w:rsid w:val="00857EFC"/>
    <w:rsid w:val="00863F5B"/>
    <w:rsid w:val="00864060"/>
    <w:rsid w:val="00866A7C"/>
    <w:rsid w:val="00867F32"/>
    <w:rsid w:val="008726B5"/>
    <w:rsid w:val="0087355A"/>
    <w:rsid w:val="00874294"/>
    <w:rsid w:val="00877CA2"/>
    <w:rsid w:val="00880F5B"/>
    <w:rsid w:val="00885F72"/>
    <w:rsid w:val="00890032"/>
    <w:rsid w:val="008906BE"/>
    <w:rsid w:val="00893ED3"/>
    <w:rsid w:val="008965A2"/>
    <w:rsid w:val="008A0687"/>
    <w:rsid w:val="008A0F3D"/>
    <w:rsid w:val="008A3075"/>
    <w:rsid w:val="008A3079"/>
    <w:rsid w:val="008A39B6"/>
    <w:rsid w:val="008A4B13"/>
    <w:rsid w:val="008A4BCC"/>
    <w:rsid w:val="008A6E74"/>
    <w:rsid w:val="008B129E"/>
    <w:rsid w:val="008B3777"/>
    <w:rsid w:val="008B41EC"/>
    <w:rsid w:val="008B47EF"/>
    <w:rsid w:val="008B4D7B"/>
    <w:rsid w:val="008B4FB2"/>
    <w:rsid w:val="008B730F"/>
    <w:rsid w:val="008B73E0"/>
    <w:rsid w:val="008C391A"/>
    <w:rsid w:val="008C4CB8"/>
    <w:rsid w:val="008C5454"/>
    <w:rsid w:val="008C6037"/>
    <w:rsid w:val="008D2E4F"/>
    <w:rsid w:val="008D337A"/>
    <w:rsid w:val="008D4AFC"/>
    <w:rsid w:val="008D5CBF"/>
    <w:rsid w:val="008D691E"/>
    <w:rsid w:val="008D73A1"/>
    <w:rsid w:val="008D78F3"/>
    <w:rsid w:val="008E080A"/>
    <w:rsid w:val="008E5219"/>
    <w:rsid w:val="008E56DA"/>
    <w:rsid w:val="008E5CB8"/>
    <w:rsid w:val="008E63DA"/>
    <w:rsid w:val="008E6BFB"/>
    <w:rsid w:val="008E71B5"/>
    <w:rsid w:val="008F073A"/>
    <w:rsid w:val="008F1C17"/>
    <w:rsid w:val="008F311D"/>
    <w:rsid w:val="008F3241"/>
    <w:rsid w:val="008F610B"/>
    <w:rsid w:val="008F7D78"/>
    <w:rsid w:val="00900315"/>
    <w:rsid w:val="00901B33"/>
    <w:rsid w:val="0091004A"/>
    <w:rsid w:val="00912175"/>
    <w:rsid w:val="00913DDC"/>
    <w:rsid w:val="009149FE"/>
    <w:rsid w:val="00925F7E"/>
    <w:rsid w:val="0093006C"/>
    <w:rsid w:val="00932480"/>
    <w:rsid w:val="0093438F"/>
    <w:rsid w:val="009375F9"/>
    <w:rsid w:val="00940265"/>
    <w:rsid w:val="00942548"/>
    <w:rsid w:val="00945866"/>
    <w:rsid w:val="00946882"/>
    <w:rsid w:val="00950F1D"/>
    <w:rsid w:val="009516B3"/>
    <w:rsid w:val="00952D8B"/>
    <w:rsid w:val="0095652B"/>
    <w:rsid w:val="00960E28"/>
    <w:rsid w:val="0096496A"/>
    <w:rsid w:val="009649ED"/>
    <w:rsid w:val="00966CE4"/>
    <w:rsid w:val="00966E8F"/>
    <w:rsid w:val="00967729"/>
    <w:rsid w:val="0097090D"/>
    <w:rsid w:val="00973232"/>
    <w:rsid w:val="00973954"/>
    <w:rsid w:val="00977F77"/>
    <w:rsid w:val="009805B1"/>
    <w:rsid w:val="0098268F"/>
    <w:rsid w:val="0099052D"/>
    <w:rsid w:val="00990645"/>
    <w:rsid w:val="009955F7"/>
    <w:rsid w:val="00995612"/>
    <w:rsid w:val="009A010A"/>
    <w:rsid w:val="009A0C82"/>
    <w:rsid w:val="009A228B"/>
    <w:rsid w:val="009A3843"/>
    <w:rsid w:val="009A732E"/>
    <w:rsid w:val="009A7DF6"/>
    <w:rsid w:val="009B1DCA"/>
    <w:rsid w:val="009B3DF6"/>
    <w:rsid w:val="009B60B9"/>
    <w:rsid w:val="009B615A"/>
    <w:rsid w:val="009C10EE"/>
    <w:rsid w:val="009C34A3"/>
    <w:rsid w:val="009C6FE1"/>
    <w:rsid w:val="009C7A47"/>
    <w:rsid w:val="009C7B65"/>
    <w:rsid w:val="009D33C2"/>
    <w:rsid w:val="009D7AD1"/>
    <w:rsid w:val="009E1C35"/>
    <w:rsid w:val="009E591B"/>
    <w:rsid w:val="009F2D57"/>
    <w:rsid w:val="009F2EAC"/>
    <w:rsid w:val="009F3F37"/>
    <w:rsid w:val="009F7D3A"/>
    <w:rsid w:val="00A03C98"/>
    <w:rsid w:val="00A042C5"/>
    <w:rsid w:val="00A15356"/>
    <w:rsid w:val="00A22245"/>
    <w:rsid w:val="00A2286C"/>
    <w:rsid w:val="00A228D2"/>
    <w:rsid w:val="00A25024"/>
    <w:rsid w:val="00A25964"/>
    <w:rsid w:val="00A26EC0"/>
    <w:rsid w:val="00A30292"/>
    <w:rsid w:val="00A3323D"/>
    <w:rsid w:val="00A33856"/>
    <w:rsid w:val="00A34244"/>
    <w:rsid w:val="00A3467B"/>
    <w:rsid w:val="00A35E7F"/>
    <w:rsid w:val="00A37E13"/>
    <w:rsid w:val="00A411CF"/>
    <w:rsid w:val="00A4224F"/>
    <w:rsid w:val="00A430FC"/>
    <w:rsid w:val="00A436BD"/>
    <w:rsid w:val="00A5517D"/>
    <w:rsid w:val="00A5519C"/>
    <w:rsid w:val="00A55251"/>
    <w:rsid w:val="00A70C01"/>
    <w:rsid w:val="00A718AE"/>
    <w:rsid w:val="00A75624"/>
    <w:rsid w:val="00A81B28"/>
    <w:rsid w:val="00A822A6"/>
    <w:rsid w:val="00A84AB2"/>
    <w:rsid w:val="00A86A16"/>
    <w:rsid w:val="00A9032F"/>
    <w:rsid w:val="00A9186E"/>
    <w:rsid w:val="00A922F8"/>
    <w:rsid w:val="00A978A3"/>
    <w:rsid w:val="00AA2AFE"/>
    <w:rsid w:val="00AA4347"/>
    <w:rsid w:val="00AB302B"/>
    <w:rsid w:val="00AB4E19"/>
    <w:rsid w:val="00AB6C59"/>
    <w:rsid w:val="00AB70D3"/>
    <w:rsid w:val="00AC2947"/>
    <w:rsid w:val="00AC32D1"/>
    <w:rsid w:val="00AC3EA8"/>
    <w:rsid w:val="00AC4F5F"/>
    <w:rsid w:val="00AC7018"/>
    <w:rsid w:val="00AD0925"/>
    <w:rsid w:val="00AD360E"/>
    <w:rsid w:val="00AD42A7"/>
    <w:rsid w:val="00AD5C12"/>
    <w:rsid w:val="00AE19EC"/>
    <w:rsid w:val="00AE208A"/>
    <w:rsid w:val="00AE2F5A"/>
    <w:rsid w:val="00AE667C"/>
    <w:rsid w:val="00AE70A4"/>
    <w:rsid w:val="00AF1277"/>
    <w:rsid w:val="00AF2DE7"/>
    <w:rsid w:val="00AF3849"/>
    <w:rsid w:val="00AF3F6D"/>
    <w:rsid w:val="00AF7247"/>
    <w:rsid w:val="00AF7D6D"/>
    <w:rsid w:val="00B0084D"/>
    <w:rsid w:val="00B0185C"/>
    <w:rsid w:val="00B02F6F"/>
    <w:rsid w:val="00B041AF"/>
    <w:rsid w:val="00B05027"/>
    <w:rsid w:val="00B05300"/>
    <w:rsid w:val="00B05E98"/>
    <w:rsid w:val="00B0680F"/>
    <w:rsid w:val="00B06D34"/>
    <w:rsid w:val="00B07FBA"/>
    <w:rsid w:val="00B10634"/>
    <w:rsid w:val="00B139F6"/>
    <w:rsid w:val="00B164AA"/>
    <w:rsid w:val="00B164EC"/>
    <w:rsid w:val="00B2154F"/>
    <w:rsid w:val="00B23E6E"/>
    <w:rsid w:val="00B32C07"/>
    <w:rsid w:val="00B35477"/>
    <w:rsid w:val="00B40540"/>
    <w:rsid w:val="00B4058C"/>
    <w:rsid w:val="00B43511"/>
    <w:rsid w:val="00B45835"/>
    <w:rsid w:val="00B51574"/>
    <w:rsid w:val="00B518A1"/>
    <w:rsid w:val="00B54655"/>
    <w:rsid w:val="00B61D62"/>
    <w:rsid w:val="00B65105"/>
    <w:rsid w:val="00B65612"/>
    <w:rsid w:val="00B66C98"/>
    <w:rsid w:val="00B70792"/>
    <w:rsid w:val="00B75A2D"/>
    <w:rsid w:val="00B86A6D"/>
    <w:rsid w:val="00B91CC7"/>
    <w:rsid w:val="00B92A19"/>
    <w:rsid w:val="00B92AC4"/>
    <w:rsid w:val="00B9412C"/>
    <w:rsid w:val="00B95152"/>
    <w:rsid w:val="00BA08A6"/>
    <w:rsid w:val="00BA153F"/>
    <w:rsid w:val="00BA1B38"/>
    <w:rsid w:val="00BA2198"/>
    <w:rsid w:val="00BA6AAB"/>
    <w:rsid w:val="00BB3E3C"/>
    <w:rsid w:val="00BB4098"/>
    <w:rsid w:val="00BB516B"/>
    <w:rsid w:val="00BB5D41"/>
    <w:rsid w:val="00BB6122"/>
    <w:rsid w:val="00BB6DE3"/>
    <w:rsid w:val="00BB6E20"/>
    <w:rsid w:val="00BC1A54"/>
    <w:rsid w:val="00BC23E5"/>
    <w:rsid w:val="00BC30A5"/>
    <w:rsid w:val="00BC34AF"/>
    <w:rsid w:val="00BC4AE1"/>
    <w:rsid w:val="00BC4EE7"/>
    <w:rsid w:val="00BC574E"/>
    <w:rsid w:val="00BC61E2"/>
    <w:rsid w:val="00BC6736"/>
    <w:rsid w:val="00BD09D6"/>
    <w:rsid w:val="00BD2155"/>
    <w:rsid w:val="00BD30D9"/>
    <w:rsid w:val="00BD648A"/>
    <w:rsid w:val="00BD7E67"/>
    <w:rsid w:val="00BE090A"/>
    <w:rsid w:val="00BE404D"/>
    <w:rsid w:val="00BE5234"/>
    <w:rsid w:val="00BE5469"/>
    <w:rsid w:val="00BF0D0F"/>
    <w:rsid w:val="00BF0F4E"/>
    <w:rsid w:val="00BF15DD"/>
    <w:rsid w:val="00BF2FCB"/>
    <w:rsid w:val="00BF42DC"/>
    <w:rsid w:val="00BF6A82"/>
    <w:rsid w:val="00C04D95"/>
    <w:rsid w:val="00C06A9A"/>
    <w:rsid w:val="00C136FF"/>
    <w:rsid w:val="00C1521F"/>
    <w:rsid w:val="00C161B4"/>
    <w:rsid w:val="00C20CB0"/>
    <w:rsid w:val="00C23306"/>
    <w:rsid w:val="00C2479E"/>
    <w:rsid w:val="00C249C1"/>
    <w:rsid w:val="00C26DBF"/>
    <w:rsid w:val="00C27F53"/>
    <w:rsid w:val="00C306AD"/>
    <w:rsid w:val="00C34E37"/>
    <w:rsid w:val="00C401BF"/>
    <w:rsid w:val="00C41BA2"/>
    <w:rsid w:val="00C431ED"/>
    <w:rsid w:val="00C45C33"/>
    <w:rsid w:val="00C4601A"/>
    <w:rsid w:val="00C46185"/>
    <w:rsid w:val="00C50F93"/>
    <w:rsid w:val="00C576E5"/>
    <w:rsid w:val="00C57BE5"/>
    <w:rsid w:val="00C6272B"/>
    <w:rsid w:val="00C62A73"/>
    <w:rsid w:val="00C62F70"/>
    <w:rsid w:val="00C654C4"/>
    <w:rsid w:val="00C76D2C"/>
    <w:rsid w:val="00C80399"/>
    <w:rsid w:val="00C85D55"/>
    <w:rsid w:val="00C87CB8"/>
    <w:rsid w:val="00C90813"/>
    <w:rsid w:val="00C945ED"/>
    <w:rsid w:val="00C9461E"/>
    <w:rsid w:val="00C95111"/>
    <w:rsid w:val="00C963F7"/>
    <w:rsid w:val="00C97AD3"/>
    <w:rsid w:val="00CA466D"/>
    <w:rsid w:val="00CA50A5"/>
    <w:rsid w:val="00CA77C0"/>
    <w:rsid w:val="00CA7F7D"/>
    <w:rsid w:val="00CB1A30"/>
    <w:rsid w:val="00CB3F3E"/>
    <w:rsid w:val="00CB4016"/>
    <w:rsid w:val="00CB6C30"/>
    <w:rsid w:val="00CC0D14"/>
    <w:rsid w:val="00CC1E71"/>
    <w:rsid w:val="00CC23A2"/>
    <w:rsid w:val="00CC297B"/>
    <w:rsid w:val="00CC47F7"/>
    <w:rsid w:val="00CC7243"/>
    <w:rsid w:val="00CC7881"/>
    <w:rsid w:val="00CD5C54"/>
    <w:rsid w:val="00CD7C5F"/>
    <w:rsid w:val="00CD7EDF"/>
    <w:rsid w:val="00CE0745"/>
    <w:rsid w:val="00CE0D81"/>
    <w:rsid w:val="00CE10E3"/>
    <w:rsid w:val="00CE1945"/>
    <w:rsid w:val="00CE6410"/>
    <w:rsid w:val="00CF01C9"/>
    <w:rsid w:val="00CF1589"/>
    <w:rsid w:val="00CF1EC4"/>
    <w:rsid w:val="00CF22D0"/>
    <w:rsid w:val="00CF38DD"/>
    <w:rsid w:val="00D00D29"/>
    <w:rsid w:val="00D01088"/>
    <w:rsid w:val="00D045F4"/>
    <w:rsid w:val="00D10E8F"/>
    <w:rsid w:val="00D13D87"/>
    <w:rsid w:val="00D14F35"/>
    <w:rsid w:val="00D209FF"/>
    <w:rsid w:val="00D21C96"/>
    <w:rsid w:val="00D227E2"/>
    <w:rsid w:val="00D22B69"/>
    <w:rsid w:val="00D241C4"/>
    <w:rsid w:val="00D31580"/>
    <w:rsid w:val="00D33202"/>
    <w:rsid w:val="00D40B8E"/>
    <w:rsid w:val="00D40C78"/>
    <w:rsid w:val="00D42158"/>
    <w:rsid w:val="00D434A8"/>
    <w:rsid w:val="00D50C60"/>
    <w:rsid w:val="00D56846"/>
    <w:rsid w:val="00D56C14"/>
    <w:rsid w:val="00D57722"/>
    <w:rsid w:val="00D57836"/>
    <w:rsid w:val="00D624FE"/>
    <w:rsid w:val="00D639DE"/>
    <w:rsid w:val="00D64943"/>
    <w:rsid w:val="00D669B8"/>
    <w:rsid w:val="00D7283C"/>
    <w:rsid w:val="00D754FC"/>
    <w:rsid w:val="00D76930"/>
    <w:rsid w:val="00D8082E"/>
    <w:rsid w:val="00D81E0B"/>
    <w:rsid w:val="00D8296E"/>
    <w:rsid w:val="00D84F30"/>
    <w:rsid w:val="00D85386"/>
    <w:rsid w:val="00D85437"/>
    <w:rsid w:val="00D86C3C"/>
    <w:rsid w:val="00D87510"/>
    <w:rsid w:val="00D9219C"/>
    <w:rsid w:val="00D94E68"/>
    <w:rsid w:val="00DA076F"/>
    <w:rsid w:val="00DA306B"/>
    <w:rsid w:val="00DA3E23"/>
    <w:rsid w:val="00DB3A93"/>
    <w:rsid w:val="00DB3E37"/>
    <w:rsid w:val="00DC3470"/>
    <w:rsid w:val="00DD22A0"/>
    <w:rsid w:val="00DE0BEF"/>
    <w:rsid w:val="00DE15DB"/>
    <w:rsid w:val="00DE3B1C"/>
    <w:rsid w:val="00DF5BD3"/>
    <w:rsid w:val="00E07804"/>
    <w:rsid w:val="00E07AB1"/>
    <w:rsid w:val="00E12979"/>
    <w:rsid w:val="00E15ADD"/>
    <w:rsid w:val="00E21751"/>
    <w:rsid w:val="00E24092"/>
    <w:rsid w:val="00E30A3F"/>
    <w:rsid w:val="00E407C9"/>
    <w:rsid w:val="00E40F81"/>
    <w:rsid w:val="00E41C7F"/>
    <w:rsid w:val="00E42446"/>
    <w:rsid w:val="00E428AE"/>
    <w:rsid w:val="00E43737"/>
    <w:rsid w:val="00E437DB"/>
    <w:rsid w:val="00E43C39"/>
    <w:rsid w:val="00E46530"/>
    <w:rsid w:val="00E46846"/>
    <w:rsid w:val="00E47A43"/>
    <w:rsid w:val="00E50599"/>
    <w:rsid w:val="00E507A4"/>
    <w:rsid w:val="00E51926"/>
    <w:rsid w:val="00E55C06"/>
    <w:rsid w:val="00E568EF"/>
    <w:rsid w:val="00E60E03"/>
    <w:rsid w:val="00E62D10"/>
    <w:rsid w:val="00E6421A"/>
    <w:rsid w:val="00E64356"/>
    <w:rsid w:val="00E64B2C"/>
    <w:rsid w:val="00E66E4A"/>
    <w:rsid w:val="00E67843"/>
    <w:rsid w:val="00E74CEA"/>
    <w:rsid w:val="00E760CE"/>
    <w:rsid w:val="00E775AE"/>
    <w:rsid w:val="00E7796B"/>
    <w:rsid w:val="00E818F3"/>
    <w:rsid w:val="00E82D0E"/>
    <w:rsid w:val="00E85566"/>
    <w:rsid w:val="00E85D82"/>
    <w:rsid w:val="00E86D21"/>
    <w:rsid w:val="00E86E20"/>
    <w:rsid w:val="00E86F6D"/>
    <w:rsid w:val="00E956AE"/>
    <w:rsid w:val="00E95CF0"/>
    <w:rsid w:val="00EA1A61"/>
    <w:rsid w:val="00EA577C"/>
    <w:rsid w:val="00EA57C2"/>
    <w:rsid w:val="00EB3364"/>
    <w:rsid w:val="00EB4AD7"/>
    <w:rsid w:val="00EB4AEC"/>
    <w:rsid w:val="00EB621A"/>
    <w:rsid w:val="00EB68F2"/>
    <w:rsid w:val="00EB7C36"/>
    <w:rsid w:val="00EB7CD1"/>
    <w:rsid w:val="00EC0065"/>
    <w:rsid w:val="00EC1AF8"/>
    <w:rsid w:val="00EC3518"/>
    <w:rsid w:val="00ED0340"/>
    <w:rsid w:val="00ED232B"/>
    <w:rsid w:val="00ED29FC"/>
    <w:rsid w:val="00ED31B4"/>
    <w:rsid w:val="00ED3277"/>
    <w:rsid w:val="00EE00B2"/>
    <w:rsid w:val="00EE40E0"/>
    <w:rsid w:val="00EE4BF3"/>
    <w:rsid w:val="00EE6C12"/>
    <w:rsid w:val="00EE7AE6"/>
    <w:rsid w:val="00EE7C9E"/>
    <w:rsid w:val="00EF0012"/>
    <w:rsid w:val="00EF1376"/>
    <w:rsid w:val="00EF1FFF"/>
    <w:rsid w:val="00EF21C4"/>
    <w:rsid w:val="00EF262D"/>
    <w:rsid w:val="00EF2DC3"/>
    <w:rsid w:val="00EF6EBA"/>
    <w:rsid w:val="00F000F4"/>
    <w:rsid w:val="00F00833"/>
    <w:rsid w:val="00F00F9E"/>
    <w:rsid w:val="00F0228A"/>
    <w:rsid w:val="00F03133"/>
    <w:rsid w:val="00F07202"/>
    <w:rsid w:val="00F133C5"/>
    <w:rsid w:val="00F16EE6"/>
    <w:rsid w:val="00F17B4A"/>
    <w:rsid w:val="00F21AC5"/>
    <w:rsid w:val="00F32ABB"/>
    <w:rsid w:val="00F402AB"/>
    <w:rsid w:val="00F4264B"/>
    <w:rsid w:val="00F44CE3"/>
    <w:rsid w:val="00F50D8F"/>
    <w:rsid w:val="00F513FA"/>
    <w:rsid w:val="00F51503"/>
    <w:rsid w:val="00F51F73"/>
    <w:rsid w:val="00F53C52"/>
    <w:rsid w:val="00F613A4"/>
    <w:rsid w:val="00F615A9"/>
    <w:rsid w:val="00F6483E"/>
    <w:rsid w:val="00F64ACD"/>
    <w:rsid w:val="00F65A05"/>
    <w:rsid w:val="00F65B86"/>
    <w:rsid w:val="00F6727A"/>
    <w:rsid w:val="00F67697"/>
    <w:rsid w:val="00F679AB"/>
    <w:rsid w:val="00F701BB"/>
    <w:rsid w:val="00F70218"/>
    <w:rsid w:val="00F717AB"/>
    <w:rsid w:val="00F722B5"/>
    <w:rsid w:val="00F7310B"/>
    <w:rsid w:val="00F75384"/>
    <w:rsid w:val="00F75B80"/>
    <w:rsid w:val="00F77266"/>
    <w:rsid w:val="00F83D75"/>
    <w:rsid w:val="00F841F5"/>
    <w:rsid w:val="00F84E90"/>
    <w:rsid w:val="00F903E8"/>
    <w:rsid w:val="00F91508"/>
    <w:rsid w:val="00F92BC9"/>
    <w:rsid w:val="00F935C8"/>
    <w:rsid w:val="00F94873"/>
    <w:rsid w:val="00F9588A"/>
    <w:rsid w:val="00FA1AF1"/>
    <w:rsid w:val="00FA3CDC"/>
    <w:rsid w:val="00FA505A"/>
    <w:rsid w:val="00FB0333"/>
    <w:rsid w:val="00FB4205"/>
    <w:rsid w:val="00FC64BD"/>
    <w:rsid w:val="00FC7361"/>
    <w:rsid w:val="00FE34CB"/>
    <w:rsid w:val="00FE3C38"/>
    <w:rsid w:val="00FE620D"/>
    <w:rsid w:val="00FE67AF"/>
    <w:rsid w:val="00FE7BA3"/>
    <w:rsid w:val="00FF6F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361"/>
    <w:pPr>
      <w:ind w:firstLine="360"/>
    </w:pPr>
    <w:rPr>
      <w:sz w:val="22"/>
      <w:szCs w:val="22"/>
    </w:rPr>
  </w:style>
  <w:style w:type="paragraph" w:styleId="Nagwek1">
    <w:name w:val="heading 1"/>
    <w:basedOn w:val="Normalny"/>
    <w:next w:val="Normalny"/>
    <w:link w:val="Nagwek1Znak"/>
    <w:uiPriority w:val="99"/>
    <w:qFormat/>
    <w:rsid w:val="00990645"/>
    <w:pPr>
      <w:pBdr>
        <w:bottom w:val="single" w:sz="12" w:space="1" w:color="365F91"/>
      </w:pBdr>
      <w:spacing w:before="600" w:after="80"/>
      <w:ind w:firstLine="0"/>
      <w:outlineLvl w:val="0"/>
    </w:pPr>
    <w:rPr>
      <w:rFonts w:ascii="Cambria" w:hAnsi="Cambria"/>
      <w:b/>
      <w:bCs/>
      <w:color w:val="365F91"/>
      <w:sz w:val="24"/>
      <w:szCs w:val="24"/>
      <w:lang w:eastAsia="ko-KR"/>
    </w:rPr>
  </w:style>
  <w:style w:type="paragraph" w:styleId="Nagwek2">
    <w:name w:val="heading 2"/>
    <w:basedOn w:val="Normalny"/>
    <w:next w:val="Normalny"/>
    <w:link w:val="Nagwek2Znak"/>
    <w:uiPriority w:val="99"/>
    <w:qFormat/>
    <w:rsid w:val="00990645"/>
    <w:pPr>
      <w:pBdr>
        <w:bottom w:val="single" w:sz="8" w:space="1" w:color="4F81BD"/>
      </w:pBdr>
      <w:spacing w:before="200" w:after="80"/>
      <w:ind w:firstLine="0"/>
      <w:outlineLvl w:val="1"/>
    </w:pPr>
    <w:rPr>
      <w:rFonts w:ascii="Cambria" w:hAnsi="Cambria"/>
      <w:color w:val="365F91"/>
      <w:sz w:val="24"/>
      <w:szCs w:val="24"/>
      <w:lang w:eastAsia="ko-KR"/>
    </w:rPr>
  </w:style>
  <w:style w:type="paragraph" w:styleId="Nagwek3">
    <w:name w:val="heading 3"/>
    <w:basedOn w:val="Normalny"/>
    <w:next w:val="Normalny"/>
    <w:link w:val="Nagwek3Znak"/>
    <w:uiPriority w:val="99"/>
    <w:qFormat/>
    <w:rsid w:val="00990645"/>
    <w:pPr>
      <w:pBdr>
        <w:bottom w:val="single" w:sz="4" w:space="1" w:color="95B3D7"/>
      </w:pBdr>
      <w:spacing w:before="200" w:after="80"/>
      <w:ind w:firstLine="0"/>
      <w:outlineLvl w:val="2"/>
    </w:pPr>
    <w:rPr>
      <w:rFonts w:ascii="Cambria" w:hAnsi="Cambria"/>
      <w:color w:val="4F81BD"/>
      <w:sz w:val="24"/>
      <w:szCs w:val="24"/>
      <w:lang w:eastAsia="ko-KR"/>
    </w:rPr>
  </w:style>
  <w:style w:type="paragraph" w:styleId="Nagwek4">
    <w:name w:val="heading 4"/>
    <w:basedOn w:val="Normalny"/>
    <w:next w:val="Normalny"/>
    <w:link w:val="Nagwek4Znak"/>
    <w:uiPriority w:val="99"/>
    <w:qFormat/>
    <w:rsid w:val="00990645"/>
    <w:pPr>
      <w:pBdr>
        <w:bottom w:val="single" w:sz="4" w:space="2" w:color="B8CCE4"/>
      </w:pBdr>
      <w:spacing w:before="200" w:after="80"/>
      <w:ind w:firstLine="0"/>
      <w:outlineLvl w:val="3"/>
    </w:pPr>
    <w:rPr>
      <w:rFonts w:ascii="Cambria" w:hAnsi="Cambria"/>
      <w:i/>
      <w:iCs/>
      <w:color w:val="4F81BD"/>
      <w:sz w:val="24"/>
      <w:szCs w:val="24"/>
      <w:lang w:eastAsia="ko-KR"/>
    </w:rPr>
  </w:style>
  <w:style w:type="paragraph" w:styleId="Nagwek5">
    <w:name w:val="heading 5"/>
    <w:basedOn w:val="Normalny"/>
    <w:next w:val="Normalny"/>
    <w:link w:val="Nagwek5Znak"/>
    <w:uiPriority w:val="99"/>
    <w:qFormat/>
    <w:rsid w:val="00990645"/>
    <w:pPr>
      <w:spacing w:before="200" w:after="80"/>
      <w:ind w:firstLine="0"/>
      <w:outlineLvl w:val="4"/>
    </w:pPr>
    <w:rPr>
      <w:rFonts w:ascii="Cambria" w:hAnsi="Cambria"/>
      <w:color w:val="4F81BD"/>
      <w:sz w:val="20"/>
      <w:szCs w:val="20"/>
      <w:lang w:eastAsia="ko-KR"/>
    </w:rPr>
  </w:style>
  <w:style w:type="paragraph" w:styleId="Nagwek6">
    <w:name w:val="heading 6"/>
    <w:basedOn w:val="Normalny"/>
    <w:next w:val="Normalny"/>
    <w:link w:val="Nagwek6Znak"/>
    <w:uiPriority w:val="99"/>
    <w:qFormat/>
    <w:rsid w:val="00990645"/>
    <w:pPr>
      <w:spacing w:before="280" w:after="100"/>
      <w:ind w:firstLine="0"/>
      <w:outlineLvl w:val="5"/>
    </w:pPr>
    <w:rPr>
      <w:rFonts w:ascii="Cambria" w:hAnsi="Cambria"/>
      <w:i/>
      <w:iCs/>
      <w:color w:val="4F81BD"/>
      <w:sz w:val="20"/>
      <w:szCs w:val="20"/>
      <w:lang w:eastAsia="ko-KR"/>
    </w:rPr>
  </w:style>
  <w:style w:type="paragraph" w:styleId="Nagwek7">
    <w:name w:val="heading 7"/>
    <w:basedOn w:val="Normalny"/>
    <w:next w:val="Normalny"/>
    <w:link w:val="Nagwek7Znak"/>
    <w:uiPriority w:val="99"/>
    <w:qFormat/>
    <w:rsid w:val="00990645"/>
    <w:pPr>
      <w:spacing w:before="320" w:after="100"/>
      <w:ind w:firstLine="0"/>
      <w:outlineLvl w:val="6"/>
    </w:pPr>
    <w:rPr>
      <w:rFonts w:ascii="Cambria" w:hAnsi="Cambria"/>
      <w:b/>
      <w:bCs/>
      <w:color w:val="9BBB59"/>
      <w:sz w:val="20"/>
      <w:szCs w:val="20"/>
      <w:lang w:eastAsia="ko-KR"/>
    </w:rPr>
  </w:style>
  <w:style w:type="paragraph" w:styleId="Nagwek8">
    <w:name w:val="heading 8"/>
    <w:basedOn w:val="Normalny"/>
    <w:next w:val="Normalny"/>
    <w:link w:val="Nagwek8Znak"/>
    <w:uiPriority w:val="99"/>
    <w:qFormat/>
    <w:rsid w:val="00990645"/>
    <w:pPr>
      <w:spacing w:before="320" w:after="100"/>
      <w:ind w:firstLine="0"/>
      <w:outlineLvl w:val="7"/>
    </w:pPr>
    <w:rPr>
      <w:rFonts w:ascii="Cambria" w:hAnsi="Cambria"/>
      <w:b/>
      <w:bCs/>
      <w:i/>
      <w:iCs/>
      <w:color w:val="9BBB59"/>
      <w:sz w:val="20"/>
      <w:szCs w:val="20"/>
      <w:lang w:eastAsia="ko-KR"/>
    </w:rPr>
  </w:style>
  <w:style w:type="paragraph" w:styleId="Nagwek9">
    <w:name w:val="heading 9"/>
    <w:basedOn w:val="Normalny"/>
    <w:next w:val="Normalny"/>
    <w:link w:val="Nagwek9Znak"/>
    <w:uiPriority w:val="99"/>
    <w:qFormat/>
    <w:rsid w:val="00990645"/>
    <w:pPr>
      <w:spacing w:before="320" w:after="100"/>
      <w:ind w:firstLine="0"/>
      <w:outlineLvl w:val="8"/>
    </w:pPr>
    <w:rPr>
      <w:rFonts w:ascii="Cambria" w:hAnsi="Cambria"/>
      <w:i/>
      <w:iCs/>
      <w:color w:val="9BBB59"/>
      <w:sz w:val="20"/>
      <w:szCs w:val="20"/>
      <w:lang w:eastAsia="ko-K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90645"/>
    <w:rPr>
      <w:rFonts w:ascii="Cambria" w:hAnsi="Cambria"/>
      <w:b/>
      <w:color w:val="365F91"/>
      <w:sz w:val="24"/>
    </w:rPr>
  </w:style>
  <w:style w:type="character" w:customStyle="1" w:styleId="Nagwek2Znak">
    <w:name w:val="Nagłówek 2 Znak"/>
    <w:basedOn w:val="Domylnaczcionkaakapitu"/>
    <w:link w:val="Nagwek2"/>
    <w:uiPriority w:val="99"/>
    <w:locked/>
    <w:rsid w:val="00990645"/>
    <w:rPr>
      <w:rFonts w:ascii="Cambria" w:hAnsi="Cambria"/>
      <w:color w:val="365F91"/>
      <w:sz w:val="24"/>
    </w:rPr>
  </w:style>
  <w:style w:type="character" w:customStyle="1" w:styleId="Nagwek3Znak">
    <w:name w:val="Nagłówek 3 Znak"/>
    <w:basedOn w:val="Domylnaczcionkaakapitu"/>
    <w:link w:val="Nagwek3"/>
    <w:uiPriority w:val="99"/>
    <w:locked/>
    <w:rsid w:val="00990645"/>
    <w:rPr>
      <w:rFonts w:ascii="Cambria" w:hAnsi="Cambria"/>
      <w:color w:val="4F81BD"/>
      <w:sz w:val="24"/>
    </w:rPr>
  </w:style>
  <w:style w:type="character" w:customStyle="1" w:styleId="Nagwek4Znak">
    <w:name w:val="Nagłówek 4 Znak"/>
    <w:basedOn w:val="Domylnaczcionkaakapitu"/>
    <w:link w:val="Nagwek4"/>
    <w:uiPriority w:val="99"/>
    <w:locked/>
    <w:rsid w:val="00990645"/>
    <w:rPr>
      <w:rFonts w:ascii="Cambria" w:hAnsi="Cambria"/>
      <w:i/>
      <w:color w:val="4F81BD"/>
      <w:sz w:val="24"/>
    </w:rPr>
  </w:style>
  <w:style w:type="character" w:customStyle="1" w:styleId="Nagwek5Znak">
    <w:name w:val="Nagłówek 5 Znak"/>
    <w:basedOn w:val="Domylnaczcionkaakapitu"/>
    <w:link w:val="Nagwek5"/>
    <w:uiPriority w:val="99"/>
    <w:locked/>
    <w:rsid w:val="00990645"/>
    <w:rPr>
      <w:rFonts w:ascii="Cambria" w:hAnsi="Cambria"/>
      <w:color w:val="4F81BD"/>
    </w:rPr>
  </w:style>
  <w:style w:type="character" w:customStyle="1" w:styleId="Nagwek6Znak">
    <w:name w:val="Nagłówek 6 Znak"/>
    <w:basedOn w:val="Domylnaczcionkaakapitu"/>
    <w:link w:val="Nagwek6"/>
    <w:uiPriority w:val="99"/>
    <w:locked/>
    <w:rsid w:val="00990645"/>
    <w:rPr>
      <w:rFonts w:ascii="Cambria" w:hAnsi="Cambria"/>
      <w:i/>
      <w:color w:val="4F81BD"/>
    </w:rPr>
  </w:style>
  <w:style w:type="character" w:customStyle="1" w:styleId="Nagwek7Znak">
    <w:name w:val="Nagłówek 7 Znak"/>
    <w:basedOn w:val="Domylnaczcionkaakapitu"/>
    <w:link w:val="Nagwek7"/>
    <w:uiPriority w:val="99"/>
    <w:locked/>
    <w:rsid w:val="00990645"/>
    <w:rPr>
      <w:rFonts w:ascii="Cambria" w:hAnsi="Cambria"/>
      <w:b/>
      <w:color w:val="9BBB59"/>
      <w:sz w:val="20"/>
    </w:rPr>
  </w:style>
  <w:style w:type="character" w:customStyle="1" w:styleId="Nagwek8Znak">
    <w:name w:val="Nagłówek 8 Znak"/>
    <w:basedOn w:val="Domylnaczcionkaakapitu"/>
    <w:link w:val="Nagwek8"/>
    <w:uiPriority w:val="99"/>
    <w:locked/>
    <w:rsid w:val="00990645"/>
    <w:rPr>
      <w:rFonts w:ascii="Cambria" w:hAnsi="Cambria"/>
      <w:b/>
      <w:i/>
      <w:color w:val="9BBB59"/>
      <w:sz w:val="20"/>
    </w:rPr>
  </w:style>
  <w:style w:type="character" w:customStyle="1" w:styleId="Nagwek9Znak">
    <w:name w:val="Nagłówek 9 Znak"/>
    <w:basedOn w:val="Domylnaczcionkaakapitu"/>
    <w:link w:val="Nagwek9"/>
    <w:uiPriority w:val="99"/>
    <w:locked/>
    <w:rsid w:val="00990645"/>
    <w:rPr>
      <w:rFonts w:ascii="Cambria" w:hAnsi="Cambria"/>
      <w:i/>
      <w:color w:val="9BBB59"/>
      <w:sz w:val="20"/>
    </w:rPr>
  </w:style>
  <w:style w:type="paragraph" w:customStyle="1" w:styleId="Styl1">
    <w:name w:val="Styl1"/>
    <w:basedOn w:val="Nagwek2"/>
    <w:uiPriority w:val="99"/>
    <w:rsid w:val="004D7365"/>
    <w:pPr>
      <w:numPr>
        <w:ilvl w:val="1"/>
        <w:numId w:val="1"/>
      </w:numPr>
    </w:pPr>
    <w:rPr>
      <w:rFonts w:ascii="Calibri" w:hAnsi="Calibri"/>
      <w:i/>
    </w:rPr>
  </w:style>
  <w:style w:type="character" w:styleId="Hipercze">
    <w:name w:val="Hyperlink"/>
    <w:basedOn w:val="Domylnaczcionkaakapitu"/>
    <w:uiPriority w:val="99"/>
    <w:rsid w:val="00377175"/>
    <w:rPr>
      <w:rFonts w:cs="Times New Roman"/>
      <w:color w:val="0000FF"/>
      <w:u w:val="single"/>
    </w:rPr>
  </w:style>
  <w:style w:type="paragraph" w:customStyle="1" w:styleId="Akapit">
    <w:name w:val="Akapit"/>
    <w:basedOn w:val="Normalny"/>
    <w:uiPriority w:val="99"/>
    <w:rsid w:val="00377175"/>
    <w:pPr>
      <w:keepNext/>
      <w:numPr>
        <w:ilvl w:val="5"/>
        <w:numId w:val="2"/>
      </w:numPr>
      <w:spacing w:line="360" w:lineRule="auto"/>
    </w:pPr>
    <w:rPr>
      <w:rFonts w:ascii="Arial" w:hAnsi="Arial"/>
      <w:bCs/>
      <w:szCs w:val="24"/>
    </w:rPr>
  </w:style>
  <w:style w:type="paragraph" w:customStyle="1" w:styleId="Tytuowa1">
    <w:name w:val="Tytułowa 1"/>
    <w:basedOn w:val="Tytu"/>
    <w:uiPriority w:val="99"/>
    <w:rsid w:val="00377175"/>
  </w:style>
  <w:style w:type="paragraph" w:styleId="Tytu">
    <w:name w:val="Title"/>
    <w:basedOn w:val="Normalny"/>
    <w:next w:val="Normalny"/>
    <w:link w:val="TytuZnak"/>
    <w:uiPriority w:val="99"/>
    <w:qFormat/>
    <w:rsid w:val="00990645"/>
    <w:pPr>
      <w:pBdr>
        <w:top w:val="single" w:sz="8" w:space="10" w:color="A7BFDE"/>
        <w:bottom w:val="single" w:sz="24" w:space="15" w:color="9BBB59"/>
      </w:pBdr>
      <w:ind w:firstLine="0"/>
      <w:jc w:val="center"/>
    </w:pPr>
    <w:rPr>
      <w:rFonts w:ascii="Cambria" w:hAnsi="Cambria"/>
      <w:i/>
      <w:iCs/>
      <w:color w:val="243F60"/>
      <w:sz w:val="60"/>
      <w:szCs w:val="60"/>
      <w:lang w:eastAsia="ko-KR"/>
    </w:rPr>
  </w:style>
  <w:style w:type="character" w:customStyle="1" w:styleId="TytuZnak">
    <w:name w:val="Tytuł Znak"/>
    <w:basedOn w:val="Domylnaczcionkaakapitu"/>
    <w:link w:val="Tytu"/>
    <w:uiPriority w:val="99"/>
    <w:locked/>
    <w:rsid w:val="00990645"/>
    <w:rPr>
      <w:rFonts w:ascii="Cambria" w:hAnsi="Cambria"/>
      <w:i/>
      <w:color w:val="243F60"/>
      <w:sz w:val="60"/>
    </w:rPr>
  </w:style>
  <w:style w:type="paragraph" w:styleId="Tekstdymka">
    <w:name w:val="Balloon Text"/>
    <w:basedOn w:val="Normalny"/>
    <w:link w:val="TekstdymkaZnak"/>
    <w:uiPriority w:val="99"/>
    <w:semiHidden/>
    <w:rsid w:val="00377175"/>
    <w:pPr>
      <w:spacing w:line="360" w:lineRule="auto"/>
    </w:pPr>
    <w:rPr>
      <w:sz w:val="16"/>
      <w:szCs w:val="16"/>
    </w:rPr>
  </w:style>
  <w:style w:type="character" w:customStyle="1" w:styleId="TekstdymkaZnak">
    <w:name w:val="Tekst dymka Znak"/>
    <w:basedOn w:val="Domylnaczcionkaakapitu"/>
    <w:link w:val="Tekstdymka"/>
    <w:uiPriority w:val="99"/>
    <w:semiHidden/>
    <w:rsid w:val="00AD4173"/>
    <w:rPr>
      <w:rFonts w:ascii="Times New Roman" w:hAnsi="Times New Roman"/>
      <w:sz w:val="0"/>
      <w:szCs w:val="0"/>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
    <w:basedOn w:val="Normalny"/>
    <w:link w:val="TekstprzypisudolnegoZnak"/>
    <w:rsid w:val="00377175"/>
    <w:rPr>
      <w:rFonts w:ascii="Arial" w:hAnsi="Arial"/>
      <w:sz w:val="16"/>
      <w:szCs w:val="20"/>
      <w:lang w:eastAsia="en-US"/>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rsid w:val="00AD4173"/>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locked/>
    <w:rsid w:val="00377175"/>
    <w:rPr>
      <w:rFonts w:ascii="Arial" w:hAnsi="Arial"/>
      <w:sz w:val="16"/>
      <w:lang w:val="pl-PL"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377175"/>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377175"/>
    <w:rPr>
      <w:rFonts w:cs="Times New Roman"/>
      <w:sz w:val="16"/>
    </w:rPr>
  </w:style>
  <w:style w:type="paragraph" w:styleId="Stopka">
    <w:name w:val="footer"/>
    <w:basedOn w:val="Normalny"/>
    <w:link w:val="StopkaZnak"/>
    <w:uiPriority w:val="99"/>
    <w:rsid w:val="00377175"/>
    <w:pPr>
      <w:tabs>
        <w:tab w:val="center" w:pos="4536"/>
        <w:tab w:val="right" w:pos="9072"/>
      </w:tabs>
      <w:spacing w:line="360" w:lineRule="auto"/>
    </w:pPr>
    <w:rPr>
      <w:rFonts w:ascii="Arial" w:hAnsi="Arial"/>
      <w:szCs w:val="24"/>
    </w:rPr>
  </w:style>
  <w:style w:type="character" w:customStyle="1" w:styleId="StopkaZnak">
    <w:name w:val="Stopka Znak"/>
    <w:basedOn w:val="Domylnaczcionkaakapitu"/>
    <w:link w:val="Stopka"/>
    <w:uiPriority w:val="99"/>
    <w:semiHidden/>
    <w:rsid w:val="00AD4173"/>
  </w:style>
  <w:style w:type="character" w:styleId="Numerstrony">
    <w:name w:val="page number"/>
    <w:basedOn w:val="Domylnaczcionkaakapitu"/>
    <w:uiPriority w:val="99"/>
    <w:rsid w:val="00377175"/>
    <w:rPr>
      <w:rFonts w:cs="Times New Roman"/>
    </w:rPr>
  </w:style>
  <w:style w:type="paragraph" w:styleId="Nagwek">
    <w:name w:val="header"/>
    <w:basedOn w:val="Normalny"/>
    <w:link w:val="NagwekZnak"/>
    <w:uiPriority w:val="99"/>
    <w:rsid w:val="00377175"/>
    <w:pPr>
      <w:tabs>
        <w:tab w:val="center" w:pos="4536"/>
        <w:tab w:val="right" w:pos="9072"/>
      </w:tabs>
      <w:spacing w:line="360" w:lineRule="auto"/>
    </w:pPr>
    <w:rPr>
      <w:rFonts w:ascii="Arial" w:hAnsi="Arial"/>
      <w:szCs w:val="24"/>
    </w:rPr>
  </w:style>
  <w:style w:type="character" w:customStyle="1" w:styleId="NagwekZnak">
    <w:name w:val="Nagłówek Znak"/>
    <w:basedOn w:val="Domylnaczcionkaakapitu"/>
    <w:link w:val="Nagwek"/>
    <w:uiPriority w:val="99"/>
    <w:semiHidden/>
    <w:rsid w:val="00AD4173"/>
  </w:style>
  <w:style w:type="paragraph" w:customStyle="1" w:styleId="ListDash">
    <w:name w:val="List Dash"/>
    <w:basedOn w:val="Normalny"/>
    <w:uiPriority w:val="99"/>
    <w:rsid w:val="00377175"/>
    <w:pPr>
      <w:numPr>
        <w:numId w:val="4"/>
      </w:numPr>
      <w:spacing w:after="240"/>
    </w:pPr>
    <w:rPr>
      <w:rFonts w:ascii="Times New Roman" w:hAnsi="Times New Roman"/>
      <w:sz w:val="24"/>
      <w:szCs w:val="20"/>
      <w:lang w:eastAsia="en-GB"/>
    </w:rPr>
  </w:style>
  <w:style w:type="character" w:customStyle="1" w:styleId="Text1Char">
    <w:name w:val="Text 1 Char"/>
    <w:link w:val="Text1"/>
    <w:uiPriority w:val="99"/>
    <w:locked/>
    <w:rsid w:val="00377175"/>
    <w:rPr>
      <w:sz w:val="22"/>
      <w:lang w:eastAsia="pl-PL"/>
    </w:rPr>
  </w:style>
  <w:style w:type="paragraph" w:customStyle="1" w:styleId="Text1">
    <w:name w:val="Text 1"/>
    <w:basedOn w:val="Normalny"/>
    <w:link w:val="Text1Char"/>
    <w:uiPriority w:val="99"/>
    <w:rsid w:val="00377175"/>
    <w:pPr>
      <w:spacing w:after="120"/>
      <w:ind w:left="850"/>
    </w:pPr>
    <w:rPr>
      <w:szCs w:val="20"/>
    </w:rPr>
  </w:style>
  <w:style w:type="paragraph" w:styleId="Tekstprzypisukocowego">
    <w:name w:val="endnote text"/>
    <w:basedOn w:val="Normalny"/>
    <w:link w:val="TekstprzypisukocowegoZnak"/>
    <w:uiPriority w:val="99"/>
    <w:rsid w:val="00377175"/>
    <w:pPr>
      <w:spacing w:line="360" w:lineRule="auto"/>
    </w:pPr>
    <w:rPr>
      <w:rFonts w:ascii="Arial" w:hAnsi="Arial"/>
      <w:sz w:val="20"/>
      <w:szCs w:val="20"/>
      <w:lang w:eastAsia="ko-KR"/>
    </w:rPr>
  </w:style>
  <w:style w:type="character" w:customStyle="1" w:styleId="TekstprzypisukocowegoZnak">
    <w:name w:val="Tekst przypisu końcowego Znak"/>
    <w:basedOn w:val="Domylnaczcionkaakapitu"/>
    <w:link w:val="Tekstprzypisukocowego"/>
    <w:uiPriority w:val="99"/>
    <w:locked/>
    <w:rsid w:val="00377175"/>
    <w:rPr>
      <w:rFonts w:ascii="Arial" w:hAnsi="Arial"/>
    </w:rPr>
  </w:style>
  <w:style w:type="character" w:styleId="Odwoanieprzypisukocowego">
    <w:name w:val="endnote reference"/>
    <w:basedOn w:val="Domylnaczcionkaakapitu"/>
    <w:uiPriority w:val="99"/>
    <w:rsid w:val="00377175"/>
    <w:rPr>
      <w:rFonts w:cs="Times New Roman"/>
      <w:vertAlign w:val="superscript"/>
    </w:rPr>
  </w:style>
  <w:style w:type="paragraph" w:styleId="Akapitzlist">
    <w:name w:val="List Paragraph"/>
    <w:basedOn w:val="Normalny"/>
    <w:link w:val="AkapitzlistZnak"/>
    <w:uiPriority w:val="99"/>
    <w:qFormat/>
    <w:rsid w:val="00990645"/>
    <w:pPr>
      <w:ind w:left="720"/>
      <w:contextualSpacing/>
    </w:pPr>
    <w:rPr>
      <w:szCs w:val="20"/>
    </w:rPr>
  </w:style>
  <w:style w:type="table" w:styleId="Tabela-Siatka">
    <w:name w:val="Table Grid"/>
    <w:basedOn w:val="Standardowy"/>
    <w:uiPriority w:val="59"/>
    <w:rsid w:val="009F7D3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rsid w:val="008B47EF"/>
    <w:pPr>
      <w:tabs>
        <w:tab w:val="num" w:pos="360"/>
      </w:tabs>
      <w:spacing w:after="120"/>
      <w:ind w:left="360" w:hanging="360"/>
      <w:contextualSpacing/>
    </w:pPr>
    <w:rPr>
      <w:rFonts w:ascii="Times New Roman" w:hAnsi="Times New Roman"/>
      <w:sz w:val="24"/>
      <w:szCs w:val="20"/>
      <w:lang w:eastAsia="en-GB"/>
    </w:rPr>
  </w:style>
  <w:style w:type="paragraph" w:styleId="Listapunktowana5">
    <w:name w:val="List Bullet 5"/>
    <w:basedOn w:val="Normalny"/>
    <w:uiPriority w:val="99"/>
    <w:rsid w:val="008B47EF"/>
    <w:pPr>
      <w:numPr>
        <w:numId w:val="3"/>
      </w:numPr>
      <w:tabs>
        <w:tab w:val="clear" w:pos="900"/>
        <w:tab w:val="num" w:pos="1492"/>
      </w:tabs>
      <w:ind w:left="1492"/>
      <w:contextualSpacing/>
    </w:pPr>
  </w:style>
  <w:style w:type="paragraph" w:customStyle="1" w:styleId="Znak7">
    <w:name w:val="Znak7"/>
    <w:basedOn w:val="Normalny"/>
    <w:uiPriority w:val="99"/>
    <w:rsid w:val="006977A5"/>
    <w:pPr>
      <w:spacing w:after="160" w:line="240" w:lineRule="exact"/>
    </w:pPr>
    <w:rPr>
      <w:sz w:val="20"/>
      <w:szCs w:val="20"/>
      <w:lang w:val="en-US"/>
    </w:rPr>
  </w:style>
  <w:style w:type="paragraph" w:customStyle="1" w:styleId="Default">
    <w:name w:val="Default"/>
    <w:rsid w:val="00BB3E3C"/>
    <w:pPr>
      <w:autoSpaceDE w:val="0"/>
      <w:autoSpaceDN w:val="0"/>
      <w:adjustRightInd w:val="0"/>
      <w:ind w:firstLine="360"/>
    </w:pPr>
    <w:rPr>
      <w:rFonts w:cs="Calibri"/>
      <w:color w:val="000000"/>
      <w:sz w:val="24"/>
      <w:szCs w:val="24"/>
    </w:rPr>
  </w:style>
  <w:style w:type="paragraph" w:customStyle="1" w:styleId="garNORM">
    <w:name w:val="garNORM"/>
    <w:basedOn w:val="Normalny"/>
    <w:link w:val="garNORMZnak"/>
    <w:uiPriority w:val="99"/>
    <w:rsid w:val="004667DD"/>
    <w:pPr>
      <w:spacing w:before="60" w:after="60" w:line="276" w:lineRule="auto"/>
    </w:pPr>
    <w:rPr>
      <w:rFonts w:ascii="Garamond" w:hAnsi="Garamond"/>
      <w:szCs w:val="20"/>
      <w:lang w:eastAsia="en-US"/>
    </w:rPr>
  </w:style>
  <w:style w:type="character" w:customStyle="1" w:styleId="garNORMZnak">
    <w:name w:val="garNORM Znak"/>
    <w:link w:val="garNORM"/>
    <w:uiPriority w:val="99"/>
    <w:locked/>
    <w:rsid w:val="004667DD"/>
    <w:rPr>
      <w:rFonts w:ascii="Garamond" w:eastAsia="Times New Roman" w:hAnsi="Garamond"/>
      <w:sz w:val="22"/>
      <w:lang w:eastAsia="en-US"/>
    </w:rPr>
  </w:style>
  <w:style w:type="paragraph" w:customStyle="1" w:styleId="Point0number">
    <w:name w:val="Point 0 (number)"/>
    <w:basedOn w:val="Normalny"/>
    <w:uiPriority w:val="99"/>
    <w:rsid w:val="0046364C"/>
    <w:pPr>
      <w:numPr>
        <w:numId w:val="5"/>
      </w:numPr>
      <w:spacing w:after="120"/>
    </w:pPr>
    <w:rPr>
      <w:rFonts w:ascii="Times New Roman" w:hAnsi="Times New Roman"/>
      <w:sz w:val="24"/>
      <w:szCs w:val="20"/>
      <w:lang w:eastAsia="en-GB"/>
    </w:rPr>
  </w:style>
  <w:style w:type="paragraph" w:customStyle="1" w:styleId="Point1number">
    <w:name w:val="Point 1 (number)"/>
    <w:basedOn w:val="Normalny"/>
    <w:uiPriority w:val="99"/>
    <w:rsid w:val="0046364C"/>
    <w:pPr>
      <w:numPr>
        <w:ilvl w:val="2"/>
        <w:numId w:val="5"/>
      </w:numPr>
      <w:spacing w:after="120"/>
    </w:pPr>
    <w:rPr>
      <w:rFonts w:ascii="Times New Roman" w:hAnsi="Times New Roman"/>
      <w:sz w:val="24"/>
      <w:szCs w:val="20"/>
      <w:lang w:eastAsia="en-GB"/>
    </w:rPr>
  </w:style>
  <w:style w:type="paragraph" w:customStyle="1" w:styleId="Point2number">
    <w:name w:val="Point 2 (number)"/>
    <w:basedOn w:val="Normalny"/>
    <w:uiPriority w:val="99"/>
    <w:rsid w:val="0046364C"/>
    <w:pPr>
      <w:numPr>
        <w:ilvl w:val="4"/>
        <w:numId w:val="5"/>
      </w:numPr>
      <w:spacing w:after="120"/>
    </w:pPr>
    <w:rPr>
      <w:rFonts w:ascii="Times New Roman" w:hAnsi="Times New Roman"/>
      <w:sz w:val="24"/>
      <w:szCs w:val="20"/>
      <w:lang w:eastAsia="en-GB"/>
    </w:rPr>
  </w:style>
  <w:style w:type="paragraph" w:customStyle="1" w:styleId="Point3number">
    <w:name w:val="Point 3 (number)"/>
    <w:basedOn w:val="Normalny"/>
    <w:uiPriority w:val="99"/>
    <w:rsid w:val="0046364C"/>
    <w:pPr>
      <w:numPr>
        <w:ilvl w:val="6"/>
        <w:numId w:val="5"/>
      </w:numPr>
      <w:spacing w:after="120"/>
    </w:pPr>
    <w:rPr>
      <w:rFonts w:ascii="Times New Roman" w:hAnsi="Times New Roman"/>
      <w:sz w:val="24"/>
      <w:szCs w:val="20"/>
      <w:lang w:eastAsia="en-GB"/>
    </w:rPr>
  </w:style>
  <w:style w:type="paragraph" w:customStyle="1" w:styleId="Point0letter">
    <w:name w:val="Point 0 (letter)"/>
    <w:basedOn w:val="Normalny"/>
    <w:uiPriority w:val="99"/>
    <w:rsid w:val="0046364C"/>
    <w:pPr>
      <w:numPr>
        <w:ilvl w:val="1"/>
        <w:numId w:val="5"/>
      </w:numPr>
      <w:spacing w:after="120"/>
    </w:pPr>
    <w:rPr>
      <w:rFonts w:ascii="Times New Roman" w:hAnsi="Times New Roman"/>
      <w:sz w:val="24"/>
      <w:szCs w:val="20"/>
      <w:lang w:eastAsia="en-GB"/>
    </w:rPr>
  </w:style>
  <w:style w:type="paragraph" w:customStyle="1" w:styleId="Point1letter">
    <w:name w:val="Point 1 (letter)"/>
    <w:basedOn w:val="Normalny"/>
    <w:uiPriority w:val="99"/>
    <w:rsid w:val="0046364C"/>
    <w:pPr>
      <w:numPr>
        <w:ilvl w:val="3"/>
        <w:numId w:val="5"/>
      </w:numPr>
      <w:spacing w:after="120"/>
    </w:pPr>
    <w:rPr>
      <w:rFonts w:ascii="Times New Roman" w:hAnsi="Times New Roman"/>
      <w:sz w:val="24"/>
      <w:szCs w:val="20"/>
      <w:lang w:eastAsia="en-GB"/>
    </w:rPr>
  </w:style>
  <w:style w:type="paragraph" w:customStyle="1" w:styleId="Point2letter">
    <w:name w:val="Point 2 (letter)"/>
    <w:basedOn w:val="Normalny"/>
    <w:uiPriority w:val="99"/>
    <w:rsid w:val="0046364C"/>
    <w:pPr>
      <w:numPr>
        <w:ilvl w:val="5"/>
        <w:numId w:val="5"/>
      </w:numPr>
      <w:spacing w:after="120"/>
    </w:pPr>
    <w:rPr>
      <w:rFonts w:ascii="Times New Roman" w:hAnsi="Times New Roman"/>
      <w:sz w:val="24"/>
      <w:szCs w:val="20"/>
      <w:lang w:eastAsia="en-GB"/>
    </w:rPr>
  </w:style>
  <w:style w:type="paragraph" w:customStyle="1" w:styleId="Point3letter">
    <w:name w:val="Point 3 (letter)"/>
    <w:basedOn w:val="Normalny"/>
    <w:uiPriority w:val="99"/>
    <w:rsid w:val="0046364C"/>
    <w:pPr>
      <w:numPr>
        <w:ilvl w:val="7"/>
        <w:numId w:val="5"/>
      </w:numPr>
      <w:spacing w:after="120"/>
    </w:pPr>
    <w:rPr>
      <w:rFonts w:ascii="Times New Roman" w:hAnsi="Times New Roman"/>
      <w:sz w:val="24"/>
      <w:szCs w:val="20"/>
      <w:lang w:eastAsia="en-GB"/>
    </w:rPr>
  </w:style>
  <w:style w:type="paragraph" w:customStyle="1" w:styleId="Point4letter">
    <w:name w:val="Point 4 (letter)"/>
    <w:basedOn w:val="Normalny"/>
    <w:uiPriority w:val="99"/>
    <w:rsid w:val="0046364C"/>
    <w:pPr>
      <w:numPr>
        <w:ilvl w:val="8"/>
        <w:numId w:val="5"/>
      </w:numPr>
      <w:spacing w:after="120"/>
    </w:pPr>
    <w:rPr>
      <w:rFonts w:ascii="Times New Roman" w:hAnsi="Times New Roman"/>
      <w:sz w:val="24"/>
      <w:szCs w:val="20"/>
      <w:lang w:eastAsia="en-GB"/>
    </w:rPr>
  </w:style>
  <w:style w:type="paragraph" w:styleId="Legenda">
    <w:name w:val="caption"/>
    <w:basedOn w:val="Normalny"/>
    <w:next w:val="Normalny"/>
    <w:uiPriority w:val="99"/>
    <w:qFormat/>
    <w:rsid w:val="00990645"/>
    <w:rPr>
      <w:b/>
      <w:bCs/>
      <w:sz w:val="18"/>
      <w:szCs w:val="18"/>
    </w:rPr>
  </w:style>
  <w:style w:type="paragraph" w:styleId="Podtytu">
    <w:name w:val="Subtitle"/>
    <w:basedOn w:val="Normalny"/>
    <w:next w:val="Normalny"/>
    <w:link w:val="PodtytuZnak"/>
    <w:uiPriority w:val="99"/>
    <w:qFormat/>
    <w:rsid w:val="00990645"/>
    <w:pPr>
      <w:spacing w:before="200" w:after="900"/>
      <w:ind w:firstLine="0"/>
      <w:jc w:val="right"/>
    </w:pPr>
    <w:rPr>
      <w:i/>
      <w:iCs/>
      <w:sz w:val="24"/>
      <w:szCs w:val="24"/>
      <w:lang w:eastAsia="ko-KR"/>
    </w:rPr>
  </w:style>
  <w:style w:type="character" w:customStyle="1" w:styleId="PodtytuZnak">
    <w:name w:val="Podtytuł Znak"/>
    <w:basedOn w:val="Domylnaczcionkaakapitu"/>
    <w:link w:val="Podtytu"/>
    <w:uiPriority w:val="99"/>
    <w:locked/>
    <w:rsid w:val="00990645"/>
    <w:rPr>
      <w:rFonts w:ascii="Calibri"/>
      <w:i/>
      <w:sz w:val="24"/>
    </w:rPr>
  </w:style>
  <w:style w:type="character" w:styleId="Pogrubienie">
    <w:name w:val="Strong"/>
    <w:basedOn w:val="Domylnaczcionkaakapitu"/>
    <w:uiPriority w:val="99"/>
    <w:qFormat/>
    <w:rsid w:val="00990645"/>
    <w:rPr>
      <w:rFonts w:cs="Times New Roman"/>
      <w:b/>
      <w:spacing w:val="0"/>
    </w:rPr>
  </w:style>
  <w:style w:type="character" w:styleId="Uwydatnienie">
    <w:name w:val="Emphasis"/>
    <w:basedOn w:val="Domylnaczcionkaakapitu"/>
    <w:uiPriority w:val="99"/>
    <w:qFormat/>
    <w:rsid w:val="00990645"/>
    <w:rPr>
      <w:rFonts w:cs="Times New Roman"/>
      <w:b/>
      <w:i/>
      <w:color w:val="5A5A5A"/>
    </w:rPr>
  </w:style>
  <w:style w:type="paragraph" w:styleId="Bezodstpw">
    <w:name w:val="No Spacing"/>
    <w:basedOn w:val="Normalny"/>
    <w:link w:val="BezodstpwZnak"/>
    <w:uiPriority w:val="99"/>
    <w:qFormat/>
    <w:rsid w:val="00990645"/>
    <w:pPr>
      <w:ind w:firstLine="0"/>
    </w:pPr>
  </w:style>
  <w:style w:type="character" w:customStyle="1" w:styleId="BezodstpwZnak">
    <w:name w:val="Bez odstępów Znak"/>
    <w:link w:val="Bezodstpw"/>
    <w:uiPriority w:val="99"/>
    <w:locked/>
    <w:rsid w:val="00990645"/>
  </w:style>
  <w:style w:type="paragraph" w:styleId="Cytat">
    <w:name w:val="Quote"/>
    <w:basedOn w:val="Normalny"/>
    <w:next w:val="Normalny"/>
    <w:link w:val="CytatZnak"/>
    <w:uiPriority w:val="99"/>
    <w:qFormat/>
    <w:rsid w:val="00990645"/>
    <w:rPr>
      <w:rFonts w:ascii="Cambria" w:hAnsi="Cambria"/>
      <w:i/>
      <w:iCs/>
      <w:color w:val="5A5A5A"/>
      <w:sz w:val="20"/>
      <w:szCs w:val="20"/>
      <w:lang w:eastAsia="ko-KR"/>
    </w:rPr>
  </w:style>
  <w:style w:type="character" w:customStyle="1" w:styleId="CytatZnak">
    <w:name w:val="Cytat Znak"/>
    <w:basedOn w:val="Domylnaczcionkaakapitu"/>
    <w:link w:val="Cytat"/>
    <w:uiPriority w:val="99"/>
    <w:locked/>
    <w:rsid w:val="00990645"/>
    <w:rPr>
      <w:rFonts w:ascii="Cambria" w:hAnsi="Cambria"/>
      <w:i/>
      <w:color w:val="5A5A5A"/>
    </w:rPr>
  </w:style>
  <w:style w:type="paragraph" w:styleId="Cytatintensywny">
    <w:name w:val="Intense Quote"/>
    <w:basedOn w:val="Normalny"/>
    <w:next w:val="Normalny"/>
    <w:link w:val="CytatintensywnyZnak"/>
    <w:uiPriority w:val="99"/>
    <w:qFormat/>
    <w:rsid w:val="0099064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eastAsia="ko-KR"/>
    </w:rPr>
  </w:style>
  <w:style w:type="character" w:customStyle="1" w:styleId="CytatintensywnyZnak">
    <w:name w:val="Cytat intensywny Znak"/>
    <w:basedOn w:val="Domylnaczcionkaakapitu"/>
    <w:link w:val="Cytatintensywny"/>
    <w:uiPriority w:val="99"/>
    <w:locked/>
    <w:rsid w:val="00990645"/>
    <w:rPr>
      <w:rFonts w:ascii="Cambria" w:hAnsi="Cambria"/>
      <w:i/>
      <w:color w:val="FFFFFF"/>
      <w:sz w:val="24"/>
      <w:shd w:val="clear" w:color="auto" w:fill="4F81BD"/>
    </w:rPr>
  </w:style>
  <w:style w:type="character" w:styleId="Wyrnieniedelikatne">
    <w:name w:val="Subtle Emphasis"/>
    <w:basedOn w:val="Domylnaczcionkaakapitu"/>
    <w:uiPriority w:val="99"/>
    <w:qFormat/>
    <w:rsid w:val="00990645"/>
    <w:rPr>
      <w:i/>
      <w:color w:val="5A5A5A"/>
    </w:rPr>
  </w:style>
  <w:style w:type="character" w:styleId="Wyrnienieintensywne">
    <w:name w:val="Intense Emphasis"/>
    <w:basedOn w:val="Domylnaczcionkaakapitu"/>
    <w:uiPriority w:val="99"/>
    <w:qFormat/>
    <w:rsid w:val="00990645"/>
    <w:rPr>
      <w:b/>
      <w:i/>
      <w:color w:val="4F81BD"/>
      <w:sz w:val="22"/>
    </w:rPr>
  </w:style>
  <w:style w:type="character" w:styleId="Odwoaniedelikatne">
    <w:name w:val="Subtle Reference"/>
    <w:basedOn w:val="Domylnaczcionkaakapitu"/>
    <w:uiPriority w:val="99"/>
    <w:qFormat/>
    <w:rsid w:val="00990645"/>
    <w:rPr>
      <w:color w:val="auto"/>
      <w:u w:val="single" w:color="9BBB59"/>
    </w:rPr>
  </w:style>
  <w:style w:type="character" w:styleId="Odwoanieintensywne">
    <w:name w:val="Intense Reference"/>
    <w:basedOn w:val="Domylnaczcionkaakapitu"/>
    <w:uiPriority w:val="99"/>
    <w:qFormat/>
    <w:rsid w:val="00990645"/>
    <w:rPr>
      <w:b/>
      <w:color w:val="76923C"/>
      <w:u w:val="single" w:color="9BBB59"/>
    </w:rPr>
  </w:style>
  <w:style w:type="character" w:styleId="Tytuksiki">
    <w:name w:val="Book Title"/>
    <w:basedOn w:val="Domylnaczcionkaakapitu"/>
    <w:uiPriority w:val="99"/>
    <w:qFormat/>
    <w:rsid w:val="00990645"/>
    <w:rPr>
      <w:rFonts w:ascii="Cambria" w:hAnsi="Cambria"/>
      <w:b/>
      <w:i/>
      <w:color w:val="auto"/>
    </w:rPr>
  </w:style>
  <w:style w:type="paragraph" w:styleId="Nagwekspisutreci">
    <w:name w:val="TOC Heading"/>
    <w:basedOn w:val="Nagwek1"/>
    <w:next w:val="Normalny"/>
    <w:uiPriority w:val="99"/>
    <w:qFormat/>
    <w:rsid w:val="00990645"/>
    <w:pPr>
      <w:outlineLvl w:val="9"/>
    </w:pPr>
  </w:style>
  <w:style w:type="paragraph" w:styleId="Spistreci2">
    <w:name w:val="toc 2"/>
    <w:basedOn w:val="Normalny"/>
    <w:next w:val="Normalny"/>
    <w:autoRedefine/>
    <w:uiPriority w:val="39"/>
    <w:rsid w:val="00E46846"/>
    <w:pPr>
      <w:tabs>
        <w:tab w:val="left" w:pos="440"/>
        <w:tab w:val="right" w:leader="dot" w:pos="9072"/>
      </w:tabs>
      <w:spacing w:after="100" w:line="276" w:lineRule="auto"/>
      <w:ind w:firstLine="0"/>
      <w:jc w:val="both"/>
    </w:pPr>
    <w:rPr>
      <w:rFonts w:cs="Calibri"/>
      <w:noProof/>
    </w:rPr>
  </w:style>
  <w:style w:type="paragraph" w:styleId="Spistreci1">
    <w:name w:val="toc 1"/>
    <w:basedOn w:val="Normalny"/>
    <w:next w:val="Normalny"/>
    <w:autoRedefine/>
    <w:uiPriority w:val="39"/>
    <w:rsid w:val="005D6242"/>
    <w:pPr>
      <w:tabs>
        <w:tab w:val="right" w:leader="dot" w:pos="9792"/>
      </w:tabs>
      <w:spacing w:after="100" w:line="276" w:lineRule="auto"/>
      <w:ind w:firstLine="0"/>
    </w:pPr>
  </w:style>
  <w:style w:type="paragraph" w:styleId="Spistreci3">
    <w:name w:val="toc 3"/>
    <w:basedOn w:val="Normalny"/>
    <w:next w:val="Normalny"/>
    <w:autoRedefine/>
    <w:uiPriority w:val="39"/>
    <w:rsid w:val="00990645"/>
    <w:pPr>
      <w:spacing w:after="100" w:line="276" w:lineRule="auto"/>
      <w:ind w:left="440" w:firstLine="0"/>
    </w:pPr>
  </w:style>
  <w:style w:type="paragraph" w:customStyle="1" w:styleId="CM1">
    <w:name w:val="CM1"/>
    <w:basedOn w:val="Default"/>
    <w:next w:val="Default"/>
    <w:uiPriority w:val="99"/>
    <w:rsid w:val="007538CE"/>
    <w:pPr>
      <w:ind w:firstLine="0"/>
    </w:pPr>
    <w:rPr>
      <w:rFonts w:ascii="EUAlbertina" w:hAnsi="EUAlbertina" w:cs="Times New Roman"/>
      <w:color w:val="auto"/>
    </w:rPr>
  </w:style>
  <w:style w:type="paragraph" w:customStyle="1" w:styleId="CM3">
    <w:name w:val="CM3"/>
    <w:basedOn w:val="Default"/>
    <w:next w:val="Default"/>
    <w:uiPriority w:val="99"/>
    <w:rsid w:val="007538CE"/>
    <w:pPr>
      <w:ind w:firstLine="0"/>
    </w:pPr>
    <w:rPr>
      <w:rFonts w:ascii="EUAlbertina" w:hAnsi="EUAlbertina" w:cs="Times New Roman"/>
      <w:color w:val="auto"/>
    </w:rPr>
  </w:style>
  <w:style w:type="paragraph" w:styleId="Tekstkomentarza">
    <w:name w:val="annotation text"/>
    <w:basedOn w:val="Normalny"/>
    <w:link w:val="TekstkomentarzaZnak"/>
    <w:uiPriority w:val="99"/>
    <w:rsid w:val="00686E5B"/>
    <w:pPr>
      <w:suppressAutoHyphens/>
      <w:autoSpaceDN w:val="0"/>
      <w:textAlignment w:val="baseline"/>
    </w:pPr>
    <w:rPr>
      <w:sz w:val="20"/>
      <w:szCs w:val="20"/>
    </w:rPr>
  </w:style>
  <w:style w:type="character" w:customStyle="1" w:styleId="TekstkomentarzaZnak">
    <w:name w:val="Tekst komentarza Znak"/>
    <w:basedOn w:val="Domylnaczcionkaakapitu"/>
    <w:link w:val="Tekstkomentarza"/>
    <w:uiPriority w:val="99"/>
    <w:locked/>
    <w:rsid w:val="00686E5B"/>
    <w:rPr>
      <w:rFonts w:cs="Times New Roman"/>
    </w:rPr>
  </w:style>
  <w:style w:type="paragraph" w:styleId="Tematkomentarza">
    <w:name w:val="annotation subject"/>
    <w:basedOn w:val="Tekstkomentarza"/>
    <w:next w:val="Tekstkomentarza"/>
    <w:link w:val="TematkomentarzaZnak"/>
    <w:uiPriority w:val="99"/>
    <w:rsid w:val="00D56846"/>
    <w:pPr>
      <w:suppressAutoHyphens w:val="0"/>
      <w:autoSpaceDN/>
      <w:textAlignment w:val="auto"/>
    </w:pPr>
    <w:rPr>
      <w:b/>
      <w:bCs/>
      <w:lang w:eastAsia="ko-KR"/>
    </w:rPr>
  </w:style>
  <w:style w:type="character" w:customStyle="1" w:styleId="TematkomentarzaZnak">
    <w:name w:val="Temat komentarza Znak"/>
    <w:basedOn w:val="TekstkomentarzaZnak"/>
    <w:link w:val="Tematkomentarza"/>
    <w:uiPriority w:val="99"/>
    <w:locked/>
    <w:rsid w:val="00D56846"/>
    <w:rPr>
      <w:rFonts w:cs="Times New Roman"/>
      <w:b/>
    </w:rPr>
  </w:style>
  <w:style w:type="character" w:customStyle="1" w:styleId="apple-converted-space">
    <w:name w:val="apple-converted-space"/>
    <w:uiPriority w:val="99"/>
    <w:rsid w:val="00424810"/>
  </w:style>
  <w:style w:type="paragraph" w:customStyle="1" w:styleId="CM4">
    <w:name w:val="CM4"/>
    <w:basedOn w:val="Default"/>
    <w:next w:val="Default"/>
    <w:uiPriority w:val="99"/>
    <w:rsid w:val="00B4058C"/>
    <w:pPr>
      <w:ind w:firstLine="0"/>
    </w:pPr>
    <w:rPr>
      <w:rFonts w:ascii="EUAlbertina" w:hAnsi="EUAlbertina" w:cs="Times New Roman"/>
      <w:color w:val="auto"/>
    </w:rPr>
  </w:style>
  <w:style w:type="character" w:customStyle="1" w:styleId="TekstpodstawowyZnak">
    <w:name w:val="Tekst podstawowy Znak"/>
    <w:aliases w:val="bt Znak,b Znak,Tekst podstawowy Znak Znak Znak Znak Znak Znak Znak Znak Znak,block style Znak,aga Znak,Tekst podstawowyG Znak,szaro Znak,wypunktowanie Znak,Tekst podstawowy-bold Znak,numerowany Znak,b1 Znak,(F2) Znak,anita1 Znak"/>
    <w:link w:val="Tekstpodstawowy"/>
    <w:uiPriority w:val="99"/>
    <w:locked/>
    <w:rsid w:val="00435B51"/>
    <w:rPr>
      <w:b/>
      <w:sz w:val="24"/>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
    <w:uiPriority w:val="99"/>
    <w:rsid w:val="00435B51"/>
    <w:pPr>
      <w:ind w:firstLine="0"/>
      <w:jc w:val="center"/>
    </w:pPr>
    <w:rPr>
      <w:b/>
      <w:sz w:val="24"/>
      <w:szCs w:val="20"/>
    </w:rPr>
  </w:style>
  <w:style w:type="character" w:customStyle="1" w:styleId="BodyTextChar1">
    <w:name w:val="Body Text Char1"/>
    <w:aliases w:val="bt Char1,b Char1,Tekst podstawowy Znak Znak Znak Znak Znak Znak Znak Znak Char1,block style Char1,aga Char1,Tekst podstawowyG Char1,szaro Char1,wypunktowanie Char1,Tekst podstawowy-bold Char1,numerowany Char1,b1 Char1,(F2) Char1"/>
    <w:basedOn w:val="Domylnaczcionkaakapitu"/>
    <w:uiPriority w:val="99"/>
    <w:semiHidden/>
    <w:rsid w:val="00AD4173"/>
  </w:style>
  <w:style w:type="character" w:customStyle="1" w:styleId="TekstpodstawowyZnak1">
    <w:name w:val="Tekst podstawowy Znak1"/>
    <w:basedOn w:val="Domylnaczcionkaakapitu"/>
    <w:uiPriority w:val="99"/>
    <w:rsid w:val="00435B51"/>
    <w:rPr>
      <w:rFonts w:cs="Times New Roman"/>
      <w:sz w:val="22"/>
      <w:szCs w:val="22"/>
    </w:rPr>
  </w:style>
  <w:style w:type="character" w:customStyle="1" w:styleId="AkapitzlistZnak">
    <w:name w:val="Akapit z listą Znak"/>
    <w:link w:val="Akapitzlist"/>
    <w:uiPriority w:val="99"/>
    <w:locked/>
    <w:rsid w:val="00435B51"/>
    <w:rPr>
      <w:sz w:val="22"/>
    </w:rPr>
  </w:style>
  <w:style w:type="paragraph" w:styleId="Tekstpodstawowy3">
    <w:name w:val="Body Text 3"/>
    <w:basedOn w:val="Normalny"/>
    <w:link w:val="Tekstpodstawowy3Znak"/>
    <w:uiPriority w:val="99"/>
    <w:rsid w:val="00474F05"/>
    <w:pPr>
      <w:spacing w:after="120"/>
      <w:ind w:firstLine="0"/>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locked/>
    <w:rsid w:val="00474F05"/>
    <w:rPr>
      <w:rFonts w:ascii="Times New Roman" w:hAnsi="Times New Roman" w:cs="Times New Roman"/>
      <w:sz w:val="16"/>
      <w:szCs w:val="16"/>
    </w:rPr>
  </w:style>
  <w:style w:type="paragraph" w:styleId="Poprawka">
    <w:name w:val="Revision"/>
    <w:hidden/>
    <w:uiPriority w:val="99"/>
    <w:semiHidden/>
    <w:rsid w:val="001D3B31"/>
    <w:rPr>
      <w:sz w:val="22"/>
      <w:szCs w:val="22"/>
    </w:rPr>
  </w:style>
  <w:style w:type="paragraph" w:customStyle="1" w:styleId="PSDBTabelaNagwek">
    <w:name w:val="PSDB Tabela Nagłówek"/>
    <w:basedOn w:val="Normalny"/>
    <w:rsid w:val="00D8082E"/>
    <w:pPr>
      <w:tabs>
        <w:tab w:val="left" w:pos="567"/>
      </w:tabs>
      <w:spacing w:before="60"/>
      <w:ind w:firstLine="0"/>
      <w:jc w:val="center"/>
    </w:pPr>
    <w:rPr>
      <w:rFonts w:ascii="Verdana" w:hAnsi="Verdana"/>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198">
      <w:bodyDiv w:val="1"/>
      <w:marLeft w:val="0"/>
      <w:marRight w:val="0"/>
      <w:marTop w:val="0"/>
      <w:marBottom w:val="0"/>
      <w:divBdr>
        <w:top w:val="none" w:sz="0" w:space="0" w:color="auto"/>
        <w:left w:val="none" w:sz="0" w:space="0" w:color="auto"/>
        <w:bottom w:val="none" w:sz="0" w:space="0" w:color="auto"/>
        <w:right w:val="none" w:sz="0" w:space="0" w:color="auto"/>
      </w:divBdr>
    </w:div>
    <w:div w:id="55977572">
      <w:bodyDiv w:val="1"/>
      <w:marLeft w:val="0"/>
      <w:marRight w:val="0"/>
      <w:marTop w:val="0"/>
      <w:marBottom w:val="0"/>
      <w:divBdr>
        <w:top w:val="none" w:sz="0" w:space="0" w:color="auto"/>
        <w:left w:val="none" w:sz="0" w:space="0" w:color="auto"/>
        <w:bottom w:val="none" w:sz="0" w:space="0" w:color="auto"/>
        <w:right w:val="none" w:sz="0" w:space="0" w:color="auto"/>
      </w:divBdr>
    </w:div>
    <w:div w:id="344790848">
      <w:bodyDiv w:val="1"/>
      <w:marLeft w:val="0"/>
      <w:marRight w:val="0"/>
      <w:marTop w:val="0"/>
      <w:marBottom w:val="0"/>
      <w:divBdr>
        <w:top w:val="none" w:sz="0" w:space="0" w:color="auto"/>
        <w:left w:val="none" w:sz="0" w:space="0" w:color="auto"/>
        <w:bottom w:val="none" w:sz="0" w:space="0" w:color="auto"/>
        <w:right w:val="none" w:sz="0" w:space="0" w:color="auto"/>
      </w:divBdr>
    </w:div>
    <w:div w:id="352456831">
      <w:bodyDiv w:val="1"/>
      <w:marLeft w:val="0"/>
      <w:marRight w:val="0"/>
      <w:marTop w:val="0"/>
      <w:marBottom w:val="0"/>
      <w:divBdr>
        <w:top w:val="none" w:sz="0" w:space="0" w:color="auto"/>
        <w:left w:val="none" w:sz="0" w:space="0" w:color="auto"/>
        <w:bottom w:val="none" w:sz="0" w:space="0" w:color="auto"/>
        <w:right w:val="none" w:sz="0" w:space="0" w:color="auto"/>
      </w:divBdr>
    </w:div>
    <w:div w:id="396586691">
      <w:bodyDiv w:val="1"/>
      <w:marLeft w:val="0"/>
      <w:marRight w:val="0"/>
      <w:marTop w:val="0"/>
      <w:marBottom w:val="0"/>
      <w:divBdr>
        <w:top w:val="none" w:sz="0" w:space="0" w:color="auto"/>
        <w:left w:val="none" w:sz="0" w:space="0" w:color="auto"/>
        <w:bottom w:val="none" w:sz="0" w:space="0" w:color="auto"/>
        <w:right w:val="none" w:sz="0" w:space="0" w:color="auto"/>
      </w:divBdr>
    </w:div>
    <w:div w:id="445514191">
      <w:bodyDiv w:val="1"/>
      <w:marLeft w:val="0"/>
      <w:marRight w:val="0"/>
      <w:marTop w:val="0"/>
      <w:marBottom w:val="0"/>
      <w:divBdr>
        <w:top w:val="none" w:sz="0" w:space="0" w:color="auto"/>
        <w:left w:val="none" w:sz="0" w:space="0" w:color="auto"/>
        <w:bottom w:val="none" w:sz="0" w:space="0" w:color="auto"/>
        <w:right w:val="none" w:sz="0" w:space="0" w:color="auto"/>
      </w:divBdr>
    </w:div>
    <w:div w:id="464662950">
      <w:bodyDiv w:val="1"/>
      <w:marLeft w:val="0"/>
      <w:marRight w:val="0"/>
      <w:marTop w:val="0"/>
      <w:marBottom w:val="0"/>
      <w:divBdr>
        <w:top w:val="none" w:sz="0" w:space="0" w:color="auto"/>
        <w:left w:val="none" w:sz="0" w:space="0" w:color="auto"/>
        <w:bottom w:val="none" w:sz="0" w:space="0" w:color="auto"/>
        <w:right w:val="none" w:sz="0" w:space="0" w:color="auto"/>
      </w:divBdr>
    </w:div>
    <w:div w:id="500969724">
      <w:bodyDiv w:val="1"/>
      <w:marLeft w:val="0"/>
      <w:marRight w:val="0"/>
      <w:marTop w:val="0"/>
      <w:marBottom w:val="0"/>
      <w:divBdr>
        <w:top w:val="none" w:sz="0" w:space="0" w:color="auto"/>
        <w:left w:val="none" w:sz="0" w:space="0" w:color="auto"/>
        <w:bottom w:val="none" w:sz="0" w:space="0" w:color="auto"/>
        <w:right w:val="none" w:sz="0" w:space="0" w:color="auto"/>
      </w:divBdr>
    </w:div>
    <w:div w:id="597174279">
      <w:bodyDiv w:val="1"/>
      <w:marLeft w:val="0"/>
      <w:marRight w:val="0"/>
      <w:marTop w:val="0"/>
      <w:marBottom w:val="0"/>
      <w:divBdr>
        <w:top w:val="none" w:sz="0" w:space="0" w:color="auto"/>
        <w:left w:val="none" w:sz="0" w:space="0" w:color="auto"/>
        <w:bottom w:val="none" w:sz="0" w:space="0" w:color="auto"/>
        <w:right w:val="none" w:sz="0" w:space="0" w:color="auto"/>
      </w:divBdr>
    </w:div>
    <w:div w:id="636373529">
      <w:bodyDiv w:val="1"/>
      <w:marLeft w:val="0"/>
      <w:marRight w:val="0"/>
      <w:marTop w:val="0"/>
      <w:marBottom w:val="0"/>
      <w:divBdr>
        <w:top w:val="none" w:sz="0" w:space="0" w:color="auto"/>
        <w:left w:val="none" w:sz="0" w:space="0" w:color="auto"/>
        <w:bottom w:val="none" w:sz="0" w:space="0" w:color="auto"/>
        <w:right w:val="none" w:sz="0" w:space="0" w:color="auto"/>
      </w:divBdr>
    </w:div>
    <w:div w:id="704334668">
      <w:bodyDiv w:val="1"/>
      <w:marLeft w:val="0"/>
      <w:marRight w:val="0"/>
      <w:marTop w:val="0"/>
      <w:marBottom w:val="0"/>
      <w:divBdr>
        <w:top w:val="none" w:sz="0" w:space="0" w:color="auto"/>
        <w:left w:val="none" w:sz="0" w:space="0" w:color="auto"/>
        <w:bottom w:val="none" w:sz="0" w:space="0" w:color="auto"/>
        <w:right w:val="none" w:sz="0" w:space="0" w:color="auto"/>
      </w:divBdr>
    </w:div>
    <w:div w:id="749355526">
      <w:bodyDiv w:val="1"/>
      <w:marLeft w:val="0"/>
      <w:marRight w:val="0"/>
      <w:marTop w:val="0"/>
      <w:marBottom w:val="0"/>
      <w:divBdr>
        <w:top w:val="none" w:sz="0" w:space="0" w:color="auto"/>
        <w:left w:val="none" w:sz="0" w:space="0" w:color="auto"/>
        <w:bottom w:val="none" w:sz="0" w:space="0" w:color="auto"/>
        <w:right w:val="none" w:sz="0" w:space="0" w:color="auto"/>
      </w:divBdr>
    </w:div>
    <w:div w:id="805590322">
      <w:bodyDiv w:val="1"/>
      <w:marLeft w:val="0"/>
      <w:marRight w:val="0"/>
      <w:marTop w:val="0"/>
      <w:marBottom w:val="0"/>
      <w:divBdr>
        <w:top w:val="none" w:sz="0" w:space="0" w:color="auto"/>
        <w:left w:val="none" w:sz="0" w:space="0" w:color="auto"/>
        <w:bottom w:val="none" w:sz="0" w:space="0" w:color="auto"/>
        <w:right w:val="none" w:sz="0" w:space="0" w:color="auto"/>
      </w:divBdr>
    </w:div>
    <w:div w:id="996765381">
      <w:marLeft w:val="0"/>
      <w:marRight w:val="0"/>
      <w:marTop w:val="0"/>
      <w:marBottom w:val="0"/>
      <w:divBdr>
        <w:top w:val="none" w:sz="0" w:space="0" w:color="auto"/>
        <w:left w:val="none" w:sz="0" w:space="0" w:color="auto"/>
        <w:bottom w:val="none" w:sz="0" w:space="0" w:color="auto"/>
        <w:right w:val="none" w:sz="0" w:space="0" w:color="auto"/>
      </w:divBdr>
    </w:div>
    <w:div w:id="996765382">
      <w:marLeft w:val="0"/>
      <w:marRight w:val="0"/>
      <w:marTop w:val="0"/>
      <w:marBottom w:val="0"/>
      <w:divBdr>
        <w:top w:val="none" w:sz="0" w:space="0" w:color="auto"/>
        <w:left w:val="none" w:sz="0" w:space="0" w:color="auto"/>
        <w:bottom w:val="none" w:sz="0" w:space="0" w:color="auto"/>
        <w:right w:val="none" w:sz="0" w:space="0" w:color="auto"/>
      </w:divBdr>
    </w:div>
    <w:div w:id="996765383">
      <w:marLeft w:val="0"/>
      <w:marRight w:val="0"/>
      <w:marTop w:val="0"/>
      <w:marBottom w:val="0"/>
      <w:divBdr>
        <w:top w:val="none" w:sz="0" w:space="0" w:color="auto"/>
        <w:left w:val="none" w:sz="0" w:space="0" w:color="auto"/>
        <w:bottom w:val="none" w:sz="0" w:space="0" w:color="auto"/>
        <w:right w:val="none" w:sz="0" w:space="0" w:color="auto"/>
      </w:divBdr>
    </w:div>
    <w:div w:id="996765384">
      <w:marLeft w:val="0"/>
      <w:marRight w:val="0"/>
      <w:marTop w:val="0"/>
      <w:marBottom w:val="0"/>
      <w:divBdr>
        <w:top w:val="none" w:sz="0" w:space="0" w:color="auto"/>
        <w:left w:val="none" w:sz="0" w:space="0" w:color="auto"/>
        <w:bottom w:val="none" w:sz="0" w:space="0" w:color="auto"/>
        <w:right w:val="none" w:sz="0" w:space="0" w:color="auto"/>
      </w:divBdr>
    </w:div>
    <w:div w:id="996765385">
      <w:marLeft w:val="0"/>
      <w:marRight w:val="0"/>
      <w:marTop w:val="0"/>
      <w:marBottom w:val="0"/>
      <w:divBdr>
        <w:top w:val="none" w:sz="0" w:space="0" w:color="auto"/>
        <w:left w:val="none" w:sz="0" w:space="0" w:color="auto"/>
        <w:bottom w:val="none" w:sz="0" w:space="0" w:color="auto"/>
        <w:right w:val="none" w:sz="0" w:space="0" w:color="auto"/>
      </w:divBdr>
    </w:div>
    <w:div w:id="996765386">
      <w:marLeft w:val="0"/>
      <w:marRight w:val="0"/>
      <w:marTop w:val="0"/>
      <w:marBottom w:val="0"/>
      <w:divBdr>
        <w:top w:val="none" w:sz="0" w:space="0" w:color="auto"/>
        <w:left w:val="none" w:sz="0" w:space="0" w:color="auto"/>
        <w:bottom w:val="none" w:sz="0" w:space="0" w:color="auto"/>
        <w:right w:val="none" w:sz="0" w:space="0" w:color="auto"/>
      </w:divBdr>
    </w:div>
    <w:div w:id="996765387">
      <w:marLeft w:val="0"/>
      <w:marRight w:val="0"/>
      <w:marTop w:val="0"/>
      <w:marBottom w:val="0"/>
      <w:divBdr>
        <w:top w:val="none" w:sz="0" w:space="0" w:color="auto"/>
        <w:left w:val="none" w:sz="0" w:space="0" w:color="auto"/>
        <w:bottom w:val="none" w:sz="0" w:space="0" w:color="auto"/>
        <w:right w:val="none" w:sz="0" w:space="0" w:color="auto"/>
      </w:divBdr>
    </w:div>
    <w:div w:id="996765388">
      <w:marLeft w:val="0"/>
      <w:marRight w:val="0"/>
      <w:marTop w:val="0"/>
      <w:marBottom w:val="0"/>
      <w:divBdr>
        <w:top w:val="none" w:sz="0" w:space="0" w:color="auto"/>
        <w:left w:val="none" w:sz="0" w:space="0" w:color="auto"/>
        <w:bottom w:val="none" w:sz="0" w:space="0" w:color="auto"/>
        <w:right w:val="none" w:sz="0" w:space="0" w:color="auto"/>
      </w:divBdr>
    </w:div>
    <w:div w:id="996765389">
      <w:marLeft w:val="0"/>
      <w:marRight w:val="0"/>
      <w:marTop w:val="0"/>
      <w:marBottom w:val="0"/>
      <w:divBdr>
        <w:top w:val="none" w:sz="0" w:space="0" w:color="auto"/>
        <w:left w:val="none" w:sz="0" w:space="0" w:color="auto"/>
        <w:bottom w:val="none" w:sz="0" w:space="0" w:color="auto"/>
        <w:right w:val="none" w:sz="0" w:space="0" w:color="auto"/>
      </w:divBdr>
    </w:div>
    <w:div w:id="996765390">
      <w:marLeft w:val="0"/>
      <w:marRight w:val="0"/>
      <w:marTop w:val="0"/>
      <w:marBottom w:val="0"/>
      <w:divBdr>
        <w:top w:val="none" w:sz="0" w:space="0" w:color="auto"/>
        <w:left w:val="none" w:sz="0" w:space="0" w:color="auto"/>
        <w:bottom w:val="none" w:sz="0" w:space="0" w:color="auto"/>
        <w:right w:val="none" w:sz="0" w:space="0" w:color="auto"/>
      </w:divBdr>
    </w:div>
    <w:div w:id="996765391">
      <w:marLeft w:val="0"/>
      <w:marRight w:val="0"/>
      <w:marTop w:val="0"/>
      <w:marBottom w:val="0"/>
      <w:divBdr>
        <w:top w:val="none" w:sz="0" w:space="0" w:color="auto"/>
        <w:left w:val="none" w:sz="0" w:space="0" w:color="auto"/>
        <w:bottom w:val="none" w:sz="0" w:space="0" w:color="auto"/>
        <w:right w:val="none" w:sz="0" w:space="0" w:color="auto"/>
      </w:divBdr>
    </w:div>
    <w:div w:id="996765392">
      <w:marLeft w:val="0"/>
      <w:marRight w:val="0"/>
      <w:marTop w:val="0"/>
      <w:marBottom w:val="0"/>
      <w:divBdr>
        <w:top w:val="none" w:sz="0" w:space="0" w:color="auto"/>
        <w:left w:val="none" w:sz="0" w:space="0" w:color="auto"/>
        <w:bottom w:val="none" w:sz="0" w:space="0" w:color="auto"/>
        <w:right w:val="none" w:sz="0" w:space="0" w:color="auto"/>
      </w:divBdr>
    </w:div>
    <w:div w:id="996765393">
      <w:marLeft w:val="0"/>
      <w:marRight w:val="0"/>
      <w:marTop w:val="0"/>
      <w:marBottom w:val="0"/>
      <w:divBdr>
        <w:top w:val="none" w:sz="0" w:space="0" w:color="auto"/>
        <w:left w:val="none" w:sz="0" w:space="0" w:color="auto"/>
        <w:bottom w:val="none" w:sz="0" w:space="0" w:color="auto"/>
        <w:right w:val="none" w:sz="0" w:space="0" w:color="auto"/>
      </w:divBdr>
    </w:div>
    <w:div w:id="996765394">
      <w:marLeft w:val="0"/>
      <w:marRight w:val="0"/>
      <w:marTop w:val="0"/>
      <w:marBottom w:val="0"/>
      <w:divBdr>
        <w:top w:val="none" w:sz="0" w:space="0" w:color="auto"/>
        <w:left w:val="none" w:sz="0" w:space="0" w:color="auto"/>
        <w:bottom w:val="none" w:sz="0" w:space="0" w:color="auto"/>
        <w:right w:val="none" w:sz="0" w:space="0" w:color="auto"/>
      </w:divBdr>
    </w:div>
    <w:div w:id="996765395">
      <w:marLeft w:val="0"/>
      <w:marRight w:val="0"/>
      <w:marTop w:val="0"/>
      <w:marBottom w:val="0"/>
      <w:divBdr>
        <w:top w:val="none" w:sz="0" w:space="0" w:color="auto"/>
        <w:left w:val="none" w:sz="0" w:space="0" w:color="auto"/>
        <w:bottom w:val="none" w:sz="0" w:space="0" w:color="auto"/>
        <w:right w:val="none" w:sz="0" w:space="0" w:color="auto"/>
      </w:divBdr>
    </w:div>
    <w:div w:id="996765396">
      <w:marLeft w:val="0"/>
      <w:marRight w:val="0"/>
      <w:marTop w:val="0"/>
      <w:marBottom w:val="0"/>
      <w:divBdr>
        <w:top w:val="none" w:sz="0" w:space="0" w:color="auto"/>
        <w:left w:val="none" w:sz="0" w:space="0" w:color="auto"/>
        <w:bottom w:val="none" w:sz="0" w:space="0" w:color="auto"/>
        <w:right w:val="none" w:sz="0" w:space="0" w:color="auto"/>
      </w:divBdr>
    </w:div>
    <w:div w:id="996765397">
      <w:marLeft w:val="0"/>
      <w:marRight w:val="0"/>
      <w:marTop w:val="0"/>
      <w:marBottom w:val="0"/>
      <w:divBdr>
        <w:top w:val="none" w:sz="0" w:space="0" w:color="auto"/>
        <w:left w:val="none" w:sz="0" w:space="0" w:color="auto"/>
        <w:bottom w:val="none" w:sz="0" w:space="0" w:color="auto"/>
        <w:right w:val="none" w:sz="0" w:space="0" w:color="auto"/>
      </w:divBdr>
    </w:div>
    <w:div w:id="1047603409">
      <w:bodyDiv w:val="1"/>
      <w:marLeft w:val="0"/>
      <w:marRight w:val="0"/>
      <w:marTop w:val="0"/>
      <w:marBottom w:val="0"/>
      <w:divBdr>
        <w:top w:val="none" w:sz="0" w:space="0" w:color="auto"/>
        <w:left w:val="none" w:sz="0" w:space="0" w:color="auto"/>
        <w:bottom w:val="none" w:sz="0" w:space="0" w:color="auto"/>
        <w:right w:val="none" w:sz="0" w:space="0" w:color="auto"/>
      </w:divBdr>
    </w:div>
    <w:div w:id="1175458770">
      <w:bodyDiv w:val="1"/>
      <w:marLeft w:val="0"/>
      <w:marRight w:val="0"/>
      <w:marTop w:val="0"/>
      <w:marBottom w:val="0"/>
      <w:divBdr>
        <w:top w:val="none" w:sz="0" w:space="0" w:color="auto"/>
        <w:left w:val="none" w:sz="0" w:space="0" w:color="auto"/>
        <w:bottom w:val="none" w:sz="0" w:space="0" w:color="auto"/>
        <w:right w:val="none" w:sz="0" w:space="0" w:color="auto"/>
      </w:divBdr>
    </w:div>
    <w:div w:id="1263608514">
      <w:bodyDiv w:val="1"/>
      <w:marLeft w:val="0"/>
      <w:marRight w:val="0"/>
      <w:marTop w:val="0"/>
      <w:marBottom w:val="0"/>
      <w:divBdr>
        <w:top w:val="none" w:sz="0" w:space="0" w:color="auto"/>
        <w:left w:val="none" w:sz="0" w:space="0" w:color="auto"/>
        <w:bottom w:val="none" w:sz="0" w:space="0" w:color="auto"/>
        <w:right w:val="none" w:sz="0" w:space="0" w:color="auto"/>
      </w:divBdr>
      <w:divsChild>
        <w:div w:id="121045578">
          <w:marLeft w:val="0"/>
          <w:marRight w:val="0"/>
          <w:marTop w:val="0"/>
          <w:marBottom w:val="0"/>
          <w:divBdr>
            <w:top w:val="none" w:sz="0" w:space="0" w:color="auto"/>
            <w:left w:val="none" w:sz="0" w:space="0" w:color="auto"/>
            <w:bottom w:val="none" w:sz="0" w:space="0" w:color="auto"/>
            <w:right w:val="none" w:sz="0" w:space="0" w:color="auto"/>
          </w:divBdr>
        </w:div>
        <w:div w:id="131676040">
          <w:marLeft w:val="0"/>
          <w:marRight w:val="0"/>
          <w:marTop w:val="0"/>
          <w:marBottom w:val="0"/>
          <w:divBdr>
            <w:top w:val="none" w:sz="0" w:space="0" w:color="auto"/>
            <w:left w:val="none" w:sz="0" w:space="0" w:color="auto"/>
            <w:bottom w:val="none" w:sz="0" w:space="0" w:color="auto"/>
            <w:right w:val="none" w:sz="0" w:space="0" w:color="auto"/>
          </w:divBdr>
        </w:div>
        <w:div w:id="148405404">
          <w:marLeft w:val="0"/>
          <w:marRight w:val="0"/>
          <w:marTop w:val="0"/>
          <w:marBottom w:val="0"/>
          <w:divBdr>
            <w:top w:val="none" w:sz="0" w:space="0" w:color="auto"/>
            <w:left w:val="none" w:sz="0" w:space="0" w:color="auto"/>
            <w:bottom w:val="none" w:sz="0" w:space="0" w:color="auto"/>
            <w:right w:val="none" w:sz="0" w:space="0" w:color="auto"/>
          </w:divBdr>
        </w:div>
        <w:div w:id="159664509">
          <w:marLeft w:val="0"/>
          <w:marRight w:val="0"/>
          <w:marTop w:val="0"/>
          <w:marBottom w:val="0"/>
          <w:divBdr>
            <w:top w:val="none" w:sz="0" w:space="0" w:color="auto"/>
            <w:left w:val="none" w:sz="0" w:space="0" w:color="auto"/>
            <w:bottom w:val="none" w:sz="0" w:space="0" w:color="auto"/>
            <w:right w:val="none" w:sz="0" w:space="0" w:color="auto"/>
          </w:divBdr>
        </w:div>
        <w:div w:id="272442588">
          <w:marLeft w:val="0"/>
          <w:marRight w:val="0"/>
          <w:marTop w:val="0"/>
          <w:marBottom w:val="0"/>
          <w:divBdr>
            <w:top w:val="none" w:sz="0" w:space="0" w:color="auto"/>
            <w:left w:val="none" w:sz="0" w:space="0" w:color="auto"/>
            <w:bottom w:val="none" w:sz="0" w:space="0" w:color="auto"/>
            <w:right w:val="none" w:sz="0" w:space="0" w:color="auto"/>
          </w:divBdr>
        </w:div>
        <w:div w:id="314994398">
          <w:marLeft w:val="0"/>
          <w:marRight w:val="0"/>
          <w:marTop w:val="0"/>
          <w:marBottom w:val="0"/>
          <w:divBdr>
            <w:top w:val="none" w:sz="0" w:space="0" w:color="auto"/>
            <w:left w:val="none" w:sz="0" w:space="0" w:color="auto"/>
            <w:bottom w:val="none" w:sz="0" w:space="0" w:color="auto"/>
            <w:right w:val="none" w:sz="0" w:space="0" w:color="auto"/>
          </w:divBdr>
        </w:div>
        <w:div w:id="401755345">
          <w:marLeft w:val="0"/>
          <w:marRight w:val="0"/>
          <w:marTop w:val="0"/>
          <w:marBottom w:val="0"/>
          <w:divBdr>
            <w:top w:val="none" w:sz="0" w:space="0" w:color="auto"/>
            <w:left w:val="none" w:sz="0" w:space="0" w:color="auto"/>
            <w:bottom w:val="none" w:sz="0" w:space="0" w:color="auto"/>
            <w:right w:val="none" w:sz="0" w:space="0" w:color="auto"/>
          </w:divBdr>
        </w:div>
        <w:div w:id="409354054">
          <w:marLeft w:val="0"/>
          <w:marRight w:val="0"/>
          <w:marTop w:val="0"/>
          <w:marBottom w:val="0"/>
          <w:divBdr>
            <w:top w:val="none" w:sz="0" w:space="0" w:color="auto"/>
            <w:left w:val="none" w:sz="0" w:space="0" w:color="auto"/>
            <w:bottom w:val="none" w:sz="0" w:space="0" w:color="auto"/>
            <w:right w:val="none" w:sz="0" w:space="0" w:color="auto"/>
          </w:divBdr>
        </w:div>
        <w:div w:id="432095487">
          <w:marLeft w:val="0"/>
          <w:marRight w:val="0"/>
          <w:marTop w:val="0"/>
          <w:marBottom w:val="0"/>
          <w:divBdr>
            <w:top w:val="none" w:sz="0" w:space="0" w:color="auto"/>
            <w:left w:val="none" w:sz="0" w:space="0" w:color="auto"/>
            <w:bottom w:val="none" w:sz="0" w:space="0" w:color="auto"/>
            <w:right w:val="none" w:sz="0" w:space="0" w:color="auto"/>
          </w:divBdr>
        </w:div>
        <w:div w:id="481897154">
          <w:marLeft w:val="0"/>
          <w:marRight w:val="0"/>
          <w:marTop w:val="0"/>
          <w:marBottom w:val="0"/>
          <w:divBdr>
            <w:top w:val="none" w:sz="0" w:space="0" w:color="auto"/>
            <w:left w:val="none" w:sz="0" w:space="0" w:color="auto"/>
            <w:bottom w:val="none" w:sz="0" w:space="0" w:color="auto"/>
            <w:right w:val="none" w:sz="0" w:space="0" w:color="auto"/>
          </w:divBdr>
        </w:div>
        <w:div w:id="494493271">
          <w:marLeft w:val="0"/>
          <w:marRight w:val="0"/>
          <w:marTop w:val="0"/>
          <w:marBottom w:val="0"/>
          <w:divBdr>
            <w:top w:val="none" w:sz="0" w:space="0" w:color="auto"/>
            <w:left w:val="none" w:sz="0" w:space="0" w:color="auto"/>
            <w:bottom w:val="none" w:sz="0" w:space="0" w:color="auto"/>
            <w:right w:val="none" w:sz="0" w:space="0" w:color="auto"/>
          </w:divBdr>
        </w:div>
        <w:div w:id="660734453">
          <w:marLeft w:val="0"/>
          <w:marRight w:val="0"/>
          <w:marTop w:val="0"/>
          <w:marBottom w:val="0"/>
          <w:divBdr>
            <w:top w:val="none" w:sz="0" w:space="0" w:color="auto"/>
            <w:left w:val="none" w:sz="0" w:space="0" w:color="auto"/>
            <w:bottom w:val="none" w:sz="0" w:space="0" w:color="auto"/>
            <w:right w:val="none" w:sz="0" w:space="0" w:color="auto"/>
          </w:divBdr>
        </w:div>
        <w:div w:id="878737957">
          <w:marLeft w:val="0"/>
          <w:marRight w:val="0"/>
          <w:marTop w:val="0"/>
          <w:marBottom w:val="0"/>
          <w:divBdr>
            <w:top w:val="none" w:sz="0" w:space="0" w:color="auto"/>
            <w:left w:val="none" w:sz="0" w:space="0" w:color="auto"/>
            <w:bottom w:val="none" w:sz="0" w:space="0" w:color="auto"/>
            <w:right w:val="none" w:sz="0" w:space="0" w:color="auto"/>
          </w:divBdr>
        </w:div>
        <w:div w:id="1139152530">
          <w:marLeft w:val="0"/>
          <w:marRight w:val="0"/>
          <w:marTop w:val="0"/>
          <w:marBottom w:val="0"/>
          <w:divBdr>
            <w:top w:val="none" w:sz="0" w:space="0" w:color="auto"/>
            <w:left w:val="none" w:sz="0" w:space="0" w:color="auto"/>
            <w:bottom w:val="none" w:sz="0" w:space="0" w:color="auto"/>
            <w:right w:val="none" w:sz="0" w:space="0" w:color="auto"/>
          </w:divBdr>
        </w:div>
        <w:div w:id="1163162053">
          <w:marLeft w:val="0"/>
          <w:marRight w:val="0"/>
          <w:marTop w:val="0"/>
          <w:marBottom w:val="0"/>
          <w:divBdr>
            <w:top w:val="none" w:sz="0" w:space="0" w:color="auto"/>
            <w:left w:val="none" w:sz="0" w:space="0" w:color="auto"/>
            <w:bottom w:val="none" w:sz="0" w:space="0" w:color="auto"/>
            <w:right w:val="none" w:sz="0" w:space="0" w:color="auto"/>
          </w:divBdr>
        </w:div>
        <w:div w:id="1199705856">
          <w:marLeft w:val="0"/>
          <w:marRight w:val="0"/>
          <w:marTop w:val="0"/>
          <w:marBottom w:val="0"/>
          <w:divBdr>
            <w:top w:val="none" w:sz="0" w:space="0" w:color="auto"/>
            <w:left w:val="none" w:sz="0" w:space="0" w:color="auto"/>
            <w:bottom w:val="none" w:sz="0" w:space="0" w:color="auto"/>
            <w:right w:val="none" w:sz="0" w:space="0" w:color="auto"/>
          </w:divBdr>
        </w:div>
        <w:div w:id="1226452711">
          <w:marLeft w:val="0"/>
          <w:marRight w:val="0"/>
          <w:marTop w:val="0"/>
          <w:marBottom w:val="0"/>
          <w:divBdr>
            <w:top w:val="none" w:sz="0" w:space="0" w:color="auto"/>
            <w:left w:val="none" w:sz="0" w:space="0" w:color="auto"/>
            <w:bottom w:val="none" w:sz="0" w:space="0" w:color="auto"/>
            <w:right w:val="none" w:sz="0" w:space="0" w:color="auto"/>
          </w:divBdr>
        </w:div>
        <w:div w:id="1268150346">
          <w:marLeft w:val="0"/>
          <w:marRight w:val="0"/>
          <w:marTop w:val="0"/>
          <w:marBottom w:val="0"/>
          <w:divBdr>
            <w:top w:val="none" w:sz="0" w:space="0" w:color="auto"/>
            <w:left w:val="none" w:sz="0" w:space="0" w:color="auto"/>
            <w:bottom w:val="none" w:sz="0" w:space="0" w:color="auto"/>
            <w:right w:val="none" w:sz="0" w:space="0" w:color="auto"/>
          </w:divBdr>
        </w:div>
        <w:div w:id="1468426787">
          <w:marLeft w:val="0"/>
          <w:marRight w:val="0"/>
          <w:marTop w:val="0"/>
          <w:marBottom w:val="0"/>
          <w:divBdr>
            <w:top w:val="none" w:sz="0" w:space="0" w:color="auto"/>
            <w:left w:val="none" w:sz="0" w:space="0" w:color="auto"/>
            <w:bottom w:val="none" w:sz="0" w:space="0" w:color="auto"/>
            <w:right w:val="none" w:sz="0" w:space="0" w:color="auto"/>
          </w:divBdr>
        </w:div>
        <w:div w:id="1552495436">
          <w:marLeft w:val="0"/>
          <w:marRight w:val="0"/>
          <w:marTop w:val="0"/>
          <w:marBottom w:val="0"/>
          <w:divBdr>
            <w:top w:val="none" w:sz="0" w:space="0" w:color="auto"/>
            <w:left w:val="none" w:sz="0" w:space="0" w:color="auto"/>
            <w:bottom w:val="none" w:sz="0" w:space="0" w:color="auto"/>
            <w:right w:val="none" w:sz="0" w:space="0" w:color="auto"/>
          </w:divBdr>
        </w:div>
        <w:div w:id="1561015037">
          <w:marLeft w:val="0"/>
          <w:marRight w:val="0"/>
          <w:marTop w:val="0"/>
          <w:marBottom w:val="0"/>
          <w:divBdr>
            <w:top w:val="none" w:sz="0" w:space="0" w:color="auto"/>
            <w:left w:val="none" w:sz="0" w:space="0" w:color="auto"/>
            <w:bottom w:val="none" w:sz="0" w:space="0" w:color="auto"/>
            <w:right w:val="none" w:sz="0" w:space="0" w:color="auto"/>
          </w:divBdr>
        </w:div>
        <w:div w:id="1561789382">
          <w:marLeft w:val="0"/>
          <w:marRight w:val="0"/>
          <w:marTop w:val="0"/>
          <w:marBottom w:val="0"/>
          <w:divBdr>
            <w:top w:val="none" w:sz="0" w:space="0" w:color="auto"/>
            <w:left w:val="none" w:sz="0" w:space="0" w:color="auto"/>
            <w:bottom w:val="none" w:sz="0" w:space="0" w:color="auto"/>
            <w:right w:val="none" w:sz="0" w:space="0" w:color="auto"/>
          </w:divBdr>
        </w:div>
        <w:div w:id="1603993964">
          <w:marLeft w:val="0"/>
          <w:marRight w:val="0"/>
          <w:marTop w:val="0"/>
          <w:marBottom w:val="0"/>
          <w:divBdr>
            <w:top w:val="none" w:sz="0" w:space="0" w:color="auto"/>
            <w:left w:val="none" w:sz="0" w:space="0" w:color="auto"/>
            <w:bottom w:val="none" w:sz="0" w:space="0" w:color="auto"/>
            <w:right w:val="none" w:sz="0" w:space="0" w:color="auto"/>
          </w:divBdr>
        </w:div>
        <w:div w:id="1743720593">
          <w:marLeft w:val="0"/>
          <w:marRight w:val="0"/>
          <w:marTop w:val="0"/>
          <w:marBottom w:val="0"/>
          <w:divBdr>
            <w:top w:val="none" w:sz="0" w:space="0" w:color="auto"/>
            <w:left w:val="none" w:sz="0" w:space="0" w:color="auto"/>
            <w:bottom w:val="none" w:sz="0" w:space="0" w:color="auto"/>
            <w:right w:val="none" w:sz="0" w:space="0" w:color="auto"/>
          </w:divBdr>
        </w:div>
        <w:div w:id="1744521580">
          <w:marLeft w:val="0"/>
          <w:marRight w:val="0"/>
          <w:marTop w:val="0"/>
          <w:marBottom w:val="0"/>
          <w:divBdr>
            <w:top w:val="none" w:sz="0" w:space="0" w:color="auto"/>
            <w:left w:val="none" w:sz="0" w:space="0" w:color="auto"/>
            <w:bottom w:val="none" w:sz="0" w:space="0" w:color="auto"/>
            <w:right w:val="none" w:sz="0" w:space="0" w:color="auto"/>
          </w:divBdr>
        </w:div>
        <w:div w:id="1766459739">
          <w:marLeft w:val="0"/>
          <w:marRight w:val="0"/>
          <w:marTop w:val="0"/>
          <w:marBottom w:val="0"/>
          <w:divBdr>
            <w:top w:val="none" w:sz="0" w:space="0" w:color="auto"/>
            <w:left w:val="none" w:sz="0" w:space="0" w:color="auto"/>
            <w:bottom w:val="none" w:sz="0" w:space="0" w:color="auto"/>
            <w:right w:val="none" w:sz="0" w:space="0" w:color="auto"/>
          </w:divBdr>
        </w:div>
        <w:div w:id="1833906517">
          <w:marLeft w:val="0"/>
          <w:marRight w:val="0"/>
          <w:marTop w:val="0"/>
          <w:marBottom w:val="0"/>
          <w:divBdr>
            <w:top w:val="none" w:sz="0" w:space="0" w:color="auto"/>
            <w:left w:val="none" w:sz="0" w:space="0" w:color="auto"/>
            <w:bottom w:val="none" w:sz="0" w:space="0" w:color="auto"/>
            <w:right w:val="none" w:sz="0" w:space="0" w:color="auto"/>
          </w:divBdr>
        </w:div>
        <w:div w:id="1875726708">
          <w:marLeft w:val="0"/>
          <w:marRight w:val="0"/>
          <w:marTop w:val="0"/>
          <w:marBottom w:val="0"/>
          <w:divBdr>
            <w:top w:val="none" w:sz="0" w:space="0" w:color="auto"/>
            <w:left w:val="none" w:sz="0" w:space="0" w:color="auto"/>
            <w:bottom w:val="none" w:sz="0" w:space="0" w:color="auto"/>
            <w:right w:val="none" w:sz="0" w:space="0" w:color="auto"/>
          </w:divBdr>
        </w:div>
        <w:div w:id="1888909570">
          <w:marLeft w:val="0"/>
          <w:marRight w:val="0"/>
          <w:marTop w:val="0"/>
          <w:marBottom w:val="0"/>
          <w:divBdr>
            <w:top w:val="none" w:sz="0" w:space="0" w:color="auto"/>
            <w:left w:val="none" w:sz="0" w:space="0" w:color="auto"/>
            <w:bottom w:val="none" w:sz="0" w:space="0" w:color="auto"/>
            <w:right w:val="none" w:sz="0" w:space="0" w:color="auto"/>
          </w:divBdr>
        </w:div>
        <w:div w:id="1963950044">
          <w:marLeft w:val="0"/>
          <w:marRight w:val="0"/>
          <w:marTop w:val="0"/>
          <w:marBottom w:val="0"/>
          <w:divBdr>
            <w:top w:val="none" w:sz="0" w:space="0" w:color="auto"/>
            <w:left w:val="none" w:sz="0" w:space="0" w:color="auto"/>
            <w:bottom w:val="none" w:sz="0" w:space="0" w:color="auto"/>
            <w:right w:val="none" w:sz="0" w:space="0" w:color="auto"/>
          </w:divBdr>
        </w:div>
        <w:div w:id="1963994100">
          <w:marLeft w:val="0"/>
          <w:marRight w:val="0"/>
          <w:marTop w:val="0"/>
          <w:marBottom w:val="0"/>
          <w:divBdr>
            <w:top w:val="none" w:sz="0" w:space="0" w:color="auto"/>
            <w:left w:val="none" w:sz="0" w:space="0" w:color="auto"/>
            <w:bottom w:val="none" w:sz="0" w:space="0" w:color="auto"/>
            <w:right w:val="none" w:sz="0" w:space="0" w:color="auto"/>
          </w:divBdr>
        </w:div>
        <w:div w:id="2037852141">
          <w:marLeft w:val="0"/>
          <w:marRight w:val="0"/>
          <w:marTop w:val="0"/>
          <w:marBottom w:val="0"/>
          <w:divBdr>
            <w:top w:val="none" w:sz="0" w:space="0" w:color="auto"/>
            <w:left w:val="none" w:sz="0" w:space="0" w:color="auto"/>
            <w:bottom w:val="none" w:sz="0" w:space="0" w:color="auto"/>
            <w:right w:val="none" w:sz="0" w:space="0" w:color="auto"/>
          </w:divBdr>
        </w:div>
        <w:div w:id="2117409489">
          <w:marLeft w:val="0"/>
          <w:marRight w:val="0"/>
          <w:marTop w:val="0"/>
          <w:marBottom w:val="0"/>
          <w:divBdr>
            <w:top w:val="none" w:sz="0" w:space="0" w:color="auto"/>
            <w:left w:val="none" w:sz="0" w:space="0" w:color="auto"/>
            <w:bottom w:val="none" w:sz="0" w:space="0" w:color="auto"/>
            <w:right w:val="none" w:sz="0" w:space="0" w:color="auto"/>
          </w:divBdr>
        </w:div>
      </w:divsChild>
    </w:div>
    <w:div w:id="1379743671">
      <w:bodyDiv w:val="1"/>
      <w:marLeft w:val="0"/>
      <w:marRight w:val="0"/>
      <w:marTop w:val="0"/>
      <w:marBottom w:val="0"/>
      <w:divBdr>
        <w:top w:val="none" w:sz="0" w:space="0" w:color="auto"/>
        <w:left w:val="none" w:sz="0" w:space="0" w:color="auto"/>
        <w:bottom w:val="none" w:sz="0" w:space="0" w:color="auto"/>
        <w:right w:val="none" w:sz="0" w:space="0" w:color="auto"/>
      </w:divBdr>
    </w:div>
    <w:div w:id="1384137801">
      <w:bodyDiv w:val="1"/>
      <w:marLeft w:val="0"/>
      <w:marRight w:val="0"/>
      <w:marTop w:val="0"/>
      <w:marBottom w:val="0"/>
      <w:divBdr>
        <w:top w:val="none" w:sz="0" w:space="0" w:color="auto"/>
        <w:left w:val="none" w:sz="0" w:space="0" w:color="auto"/>
        <w:bottom w:val="none" w:sz="0" w:space="0" w:color="auto"/>
        <w:right w:val="none" w:sz="0" w:space="0" w:color="auto"/>
      </w:divBdr>
    </w:div>
    <w:div w:id="1725370117">
      <w:bodyDiv w:val="1"/>
      <w:marLeft w:val="0"/>
      <w:marRight w:val="0"/>
      <w:marTop w:val="0"/>
      <w:marBottom w:val="0"/>
      <w:divBdr>
        <w:top w:val="none" w:sz="0" w:space="0" w:color="auto"/>
        <w:left w:val="none" w:sz="0" w:space="0" w:color="auto"/>
        <w:bottom w:val="none" w:sz="0" w:space="0" w:color="auto"/>
        <w:right w:val="none" w:sz="0" w:space="0" w:color="auto"/>
      </w:divBdr>
    </w:div>
    <w:div w:id="1743718944">
      <w:bodyDiv w:val="1"/>
      <w:marLeft w:val="0"/>
      <w:marRight w:val="0"/>
      <w:marTop w:val="0"/>
      <w:marBottom w:val="0"/>
      <w:divBdr>
        <w:top w:val="none" w:sz="0" w:space="0" w:color="auto"/>
        <w:left w:val="none" w:sz="0" w:space="0" w:color="auto"/>
        <w:bottom w:val="none" w:sz="0" w:space="0" w:color="auto"/>
        <w:right w:val="none" w:sz="0" w:space="0" w:color="auto"/>
      </w:divBdr>
    </w:div>
    <w:div w:id="2053534949">
      <w:bodyDiv w:val="1"/>
      <w:marLeft w:val="0"/>
      <w:marRight w:val="0"/>
      <w:marTop w:val="0"/>
      <w:marBottom w:val="0"/>
      <w:divBdr>
        <w:top w:val="none" w:sz="0" w:space="0" w:color="auto"/>
        <w:left w:val="none" w:sz="0" w:space="0" w:color="auto"/>
        <w:bottom w:val="none" w:sz="0" w:space="0" w:color="auto"/>
        <w:right w:val="none" w:sz="0" w:space="0" w:color="auto"/>
      </w:divBdr>
    </w:div>
    <w:div w:id="2066483662">
      <w:bodyDiv w:val="1"/>
      <w:marLeft w:val="0"/>
      <w:marRight w:val="0"/>
      <w:marTop w:val="0"/>
      <w:marBottom w:val="0"/>
      <w:divBdr>
        <w:top w:val="none" w:sz="0" w:space="0" w:color="auto"/>
        <w:left w:val="none" w:sz="0" w:space="0" w:color="auto"/>
        <w:bottom w:val="none" w:sz="0" w:space="0" w:color="auto"/>
        <w:right w:val="none" w:sz="0" w:space="0" w:color="auto"/>
      </w:divBdr>
    </w:div>
    <w:div w:id="2114401826">
      <w:bodyDiv w:val="1"/>
      <w:marLeft w:val="0"/>
      <w:marRight w:val="0"/>
      <w:marTop w:val="0"/>
      <w:marBottom w:val="0"/>
      <w:divBdr>
        <w:top w:val="none" w:sz="0" w:space="0" w:color="auto"/>
        <w:left w:val="none" w:sz="0" w:space="0" w:color="auto"/>
        <w:bottom w:val="none" w:sz="0" w:space="0" w:color="auto"/>
        <w:right w:val="none" w:sz="0" w:space="0" w:color="auto"/>
      </w:divBdr>
    </w:div>
    <w:div w:id="212804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pl.wikipedia.org/wiki/Irygacja_%28rolnictwo%2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pl.wikipedia.org/wiki/Eko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pl.wikipedia.org/wiki/Ochrona_gatunkowa"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oleObject" Target="embeddings/Arkusz_programu_Microsoft_Excel_97_20031.xls"/><Relationship Id="rId22" Type="http://schemas.openxmlformats.org/officeDocument/2006/relationships/hyperlink" Target="https://pl.wikipedia.org/wiki/Ochrona_ro%C5%9Bl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3BE23-B3E9-412F-A0E0-4699AE82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32903</Words>
  <Characters>197418</Characters>
  <Application>Microsoft Office Word</Application>
  <DocSecurity>0</DocSecurity>
  <Lines>1645</Lines>
  <Paragraphs>459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229862</CharactersWithSpaces>
  <SharedDoc>false</SharedDoc>
  <HLinks>
    <vt:vector size="276" baseType="variant">
      <vt:variant>
        <vt:i4>2162790</vt:i4>
      </vt:variant>
      <vt:variant>
        <vt:i4>270</vt:i4>
      </vt:variant>
      <vt:variant>
        <vt:i4>0</vt:i4>
      </vt:variant>
      <vt:variant>
        <vt:i4>5</vt:i4>
      </vt:variant>
      <vt:variant>
        <vt:lpwstr>https://pl.wikipedia.org/wiki/Ekosystem</vt:lpwstr>
      </vt:variant>
      <vt:variant>
        <vt:lpwstr/>
      </vt:variant>
      <vt:variant>
        <vt:i4>458874</vt:i4>
      </vt:variant>
      <vt:variant>
        <vt:i4>267</vt:i4>
      </vt:variant>
      <vt:variant>
        <vt:i4>0</vt:i4>
      </vt:variant>
      <vt:variant>
        <vt:i4>5</vt:i4>
      </vt:variant>
      <vt:variant>
        <vt:lpwstr>https://pl.wikipedia.org/wiki/Ochrona_gatunkowa</vt:lpwstr>
      </vt:variant>
      <vt:variant>
        <vt:lpwstr/>
      </vt:variant>
      <vt:variant>
        <vt:i4>6357041</vt:i4>
      </vt:variant>
      <vt:variant>
        <vt:i4>261</vt:i4>
      </vt:variant>
      <vt:variant>
        <vt:i4>0</vt:i4>
      </vt:variant>
      <vt:variant>
        <vt:i4>5</vt:i4>
      </vt:variant>
      <vt:variant>
        <vt:lpwstr>http://www.funduszeeuropejskie.gov.pl/</vt:lpwstr>
      </vt:variant>
      <vt:variant>
        <vt:lpwstr/>
      </vt:variant>
      <vt:variant>
        <vt:i4>1900598</vt:i4>
      </vt:variant>
      <vt:variant>
        <vt:i4>254</vt:i4>
      </vt:variant>
      <vt:variant>
        <vt:i4>0</vt:i4>
      </vt:variant>
      <vt:variant>
        <vt:i4>5</vt:i4>
      </vt:variant>
      <vt:variant>
        <vt:lpwstr/>
      </vt:variant>
      <vt:variant>
        <vt:lpwstr>_Toc441559624</vt:lpwstr>
      </vt:variant>
      <vt:variant>
        <vt:i4>1900598</vt:i4>
      </vt:variant>
      <vt:variant>
        <vt:i4>248</vt:i4>
      </vt:variant>
      <vt:variant>
        <vt:i4>0</vt:i4>
      </vt:variant>
      <vt:variant>
        <vt:i4>5</vt:i4>
      </vt:variant>
      <vt:variant>
        <vt:lpwstr/>
      </vt:variant>
      <vt:variant>
        <vt:lpwstr>_Toc441559623</vt:lpwstr>
      </vt:variant>
      <vt:variant>
        <vt:i4>1900598</vt:i4>
      </vt:variant>
      <vt:variant>
        <vt:i4>242</vt:i4>
      </vt:variant>
      <vt:variant>
        <vt:i4>0</vt:i4>
      </vt:variant>
      <vt:variant>
        <vt:i4>5</vt:i4>
      </vt:variant>
      <vt:variant>
        <vt:lpwstr/>
      </vt:variant>
      <vt:variant>
        <vt:lpwstr>_Toc441559622</vt:lpwstr>
      </vt:variant>
      <vt:variant>
        <vt:i4>1900598</vt:i4>
      </vt:variant>
      <vt:variant>
        <vt:i4>236</vt:i4>
      </vt:variant>
      <vt:variant>
        <vt:i4>0</vt:i4>
      </vt:variant>
      <vt:variant>
        <vt:i4>5</vt:i4>
      </vt:variant>
      <vt:variant>
        <vt:lpwstr/>
      </vt:variant>
      <vt:variant>
        <vt:lpwstr>_Toc441559621</vt:lpwstr>
      </vt:variant>
      <vt:variant>
        <vt:i4>1900598</vt:i4>
      </vt:variant>
      <vt:variant>
        <vt:i4>230</vt:i4>
      </vt:variant>
      <vt:variant>
        <vt:i4>0</vt:i4>
      </vt:variant>
      <vt:variant>
        <vt:i4>5</vt:i4>
      </vt:variant>
      <vt:variant>
        <vt:lpwstr/>
      </vt:variant>
      <vt:variant>
        <vt:lpwstr>_Toc441559620</vt:lpwstr>
      </vt:variant>
      <vt:variant>
        <vt:i4>1966134</vt:i4>
      </vt:variant>
      <vt:variant>
        <vt:i4>224</vt:i4>
      </vt:variant>
      <vt:variant>
        <vt:i4>0</vt:i4>
      </vt:variant>
      <vt:variant>
        <vt:i4>5</vt:i4>
      </vt:variant>
      <vt:variant>
        <vt:lpwstr/>
      </vt:variant>
      <vt:variant>
        <vt:lpwstr>_Toc441559619</vt:lpwstr>
      </vt:variant>
      <vt:variant>
        <vt:i4>1966134</vt:i4>
      </vt:variant>
      <vt:variant>
        <vt:i4>218</vt:i4>
      </vt:variant>
      <vt:variant>
        <vt:i4>0</vt:i4>
      </vt:variant>
      <vt:variant>
        <vt:i4>5</vt:i4>
      </vt:variant>
      <vt:variant>
        <vt:lpwstr/>
      </vt:variant>
      <vt:variant>
        <vt:lpwstr>_Toc441559618</vt:lpwstr>
      </vt:variant>
      <vt:variant>
        <vt:i4>1966134</vt:i4>
      </vt:variant>
      <vt:variant>
        <vt:i4>212</vt:i4>
      </vt:variant>
      <vt:variant>
        <vt:i4>0</vt:i4>
      </vt:variant>
      <vt:variant>
        <vt:i4>5</vt:i4>
      </vt:variant>
      <vt:variant>
        <vt:lpwstr/>
      </vt:variant>
      <vt:variant>
        <vt:lpwstr>_Toc441559617</vt:lpwstr>
      </vt:variant>
      <vt:variant>
        <vt:i4>1966134</vt:i4>
      </vt:variant>
      <vt:variant>
        <vt:i4>206</vt:i4>
      </vt:variant>
      <vt:variant>
        <vt:i4>0</vt:i4>
      </vt:variant>
      <vt:variant>
        <vt:i4>5</vt:i4>
      </vt:variant>
      <vt:variant>
        <vt:lpwstr/>
      </vt:variant>
      <vt:variant>
        <vt:lpwstr>_Toc441559616</vt:lpwstr>
      </vt:variant>
      <vt:variant>
        <vt:i4>1966134</vt:i4>
      </vt:variant>
      <vt:variant>
        <vt:i4>200</vt:i4>
      </vt:variant>
      <vt:variant>
        <vt:i4>0</vt:i4>
      </vt:variant>
      <vt:variant>
        <vt:i4>5</vt:i4>
      </vt:variant>
      <vt:variant>
        <vt:lpwstr/>
      </vt:variant>
      <vt:variant>
        <vt:lpwstr>_Toc441559615</vt:lpwstr>
      </vt:variant>
      <vt:variant>
        <vt:i4>1966134</vt:i4>
      </vt:variant>
      <vt:variant>
        <vt:i4>194</vt:i4>
      </vt:variant>
      <vt:variant>
        <vt:i4>0</vt:i4>
      </vt:variant>
      <vt:variant>
        <vt:i4>5</vt:i4>
      </vt:variant>
      <vt:variant>
        <vt:lpwstr/>
      </vt:variant>
      <vt:variant>
        <vt:lpwstr>_Toc441559614</vt:lpwstr>
      </vt:variant>
      <vt:variant>
        <vt:i4>1966134</vt:i4>
      </vt:variant>
      <vt:variant>
        <vt:i4>188</vt:i4>
      </vt:variant>
      <vt:variant>
        <vt:i4>0</vt:i4>
      </vt:variant>
      <vt:variant>
        <vt:i4>5</vt:i4>
      </vt:variant>
      <vt:variant>
        <vt:lpwstr/>
      </vt:variant>
      <vt:variant>
        <vt:lpwstr>_Toc441559613</vt:lpwstr>
      </vt:variant>
      <vt:variant>
        <vt:i4>1966134</vt:i4>
      </vt:variant>
      <vt:variant>
        <vt:i4>182</vt:i4>
      </vt:variant>
      <vt:variant>
        <vt:i4>0</vt:i4>
      </vt:variant>
      <vt:variant>
        <vt:i4>5</vt:i4>
      </vt:variant>
      <vt:variant>
        <vt:lpwstr/>
      </vt:variant>
      <vt:variant>
        <vt:lpwstr>_Toc441559612</vt:lpwstr>
      </vt:variant>
      <vt:variant>
        <vt:i4>1966134</vt:i4>
      </vt:variant>
      <vt:variant>
        <vt:i4>176</vt:i4>
      </vt:variant>
      <vt:variant>
        <vt:i4>0</vt:i4>
      </vt:variant>
      <vt:variant>
        <vt:i4>5</vt:i4>
      </vt:variant>
      <vt:variant>
        <vt:lpwstr/>
      </vt:variant>
      <vt:variant>
        <vt:lpwstr>_Toc441559611</vt:lpwstr>
      </vt:variant>
      <vt:variant>
        <vt:i4>1966134</vt:i4>
      </vt:variant>
      <vt:variant>
        <vt:i4>170</vt:i4>
      </vt:variant>
      <vt:variant>
        <vt:i4>0</vt:i4>
      </vt:variant>
      <vt:variant>
        <vt:i4>5</vt:i4>
      </vt:variant>
      <vt:variant>
        <vt:lpwstr/>
      </vt:variant>
      <vt:variant>
        <vt:lpwstr>_Toc441559610</vt:lpwstr>
      </vt:variant>
      <vt:variant>
        <vt:i4>2031670</vt:i4>
      </vt:variant>
      <vt:variant>
        <vt:i4>164</vt:i4>
      </vt:variant>
      <vt:variant>
        <vt:i4>0</vt:i4>
      </vt:variant>
      <vt:variant>
        <vt:i4>5</vt:i4>
      </vt:variant>
      <vt:variant>
        <vt:lpwstr/>
      </vt:variant>
      <vt:variant>
        <vt:lpwstr>_Toc441559609</vt:lpwstr>
      </vt:variant>
      <vt:variant>
        <vt:i4>2031670</vt:i4>
      </vt:variant>
      <vt:variant>
        <vt:i4>158</vt:i4>
      </vt:variant>
      <vt:variant>
        <vt:i4>0</vt:i4>
      </vt:variant>
      <vt:variant>
        <vt:i4>5</vt:i4>
      </vt:variant>
      <vt:variant>
        <vt:lpwstr/>
      </vt:variant>
      <vt:variant>
        <vt:lpwstr>_Toc441559608</vt:lpwstr>
      </vt:variant>
      <vt:variant>
        <vt:i4>2031670</vt:i4>
      </vt:variant>
      <vt:variant>
        <vt:i4>152</vt:i4>
      </vt:variant>
      <vt:variant>
        <vt:i4>0</vt:i4>
      </vt:variant>
      <vt:variant>
        <vt:i4>5</vt:i4>
      </vt:variant>
      <vt:variant>
        <vt:lpwstr/>
      </vt:variant>
      <vt:variant>
        <vt:lpwstr>_Toc441559607</vt:lpwstr>
      </vt:variant>
      <vt:variant>
        <vt:i4>2031670</vt:i4>
      </vt:variant>
      <vt:variant>
        <vt:i4>146</vt:i4>
      </vt:variant>
      <vt:variant>
        <vt:i4>0</vt:i4>
      </vt:variant>
      <vt:variant>
        <vt:i4>5</vt:i4>
      </vt:variant>
      <vt:variant>
        <vt:lpwstr/>
      </vt:variant>
      <vt:variant>
        <vt:lpwstr>_Toc441559606</vt:lpwstr>
      </vt:variant>
      <vt:variant>
        <vt:i4>2031670</vt:i4>
      </vt:variant>
      <vt:variant>
        <vt:i4>140</vt:i4>
      </vt:variant>
      <vt:variant>
        <vt:i4>0</vt:i4>
      </vt:variant>
      <vt:variant>
        <vt:i4>5</vt:i4>
      </vt:variant>
      <vt:variant>
        <vt:lpwstr/>
      </vt:variant>
      <vt:variant>
        <vt:lpwstr>_Toc441559605</vt:lpwstr>
      </vt:variant>
      <vt:variant>
        <vt:i4>2031670</vt:i4>
      </vt:variant>
      <vt:variant>
        <vt:i4>134</vt:i4>
      </vt:variant>
      <vt:variant>
        <vt:i4>0</vt:i4>
      </vt:variant>
      <vt:variant>
        <vt:i4>5</vt:i4>
      </vt:variant>
      <vt:variant>
        <vt:lpwstr/>
      </vt:variant>
      <vt:variant>
        <vt:lpwstr>_Toc441559604</vt:lpwstr>
      </vt:variant>
      <vt:variant>
        <vt:i4>2031670</vt:i4>
      </vt:variant>
      <vt:variant>
        <vt:i4>128</vt:i4>
      </vt:variant>
      <vt:variant>
        <vt:i4>0</vt:i4>
      </vt:variant>
      <vt:variant>
        <vt:i4>5</vt:i4>
      </vt:variant>
      <vt:variant>
        <vt:lpwstr/>
      </vt:variant>
      <vt:variant>
        <vt:lpwstr>_Toc441559603</vt:lpwstr>
      </vt:variant>
      <vt:variant>
        <vt:i4>2031670</vt:i4>
      </vt:variant>
      <vt:variant>
        <vt:i4>122</vt:i4>
      </vt:variant>
      <vt:variant>
        <vt:i4>0</vt:i4>
      </vt:variant>
      <vt:variant>
        <vt:i4>5</vt:i4>
      </vt:variant>
      <vt:variant>
        <vt:lpwstr/>
      </vt:variant>
      <vt:variant>
        <vt:lpwstr>_Toc441559602</vt:lpwstr>
      </vt:variant>
      <vt:variant>
        <vt:i4>2031670</vt:i4>
      </vt:variant>
      <vt:variant>
        <vt:i4>116</vt:i4>
      </vt:variant>
      <vt:variant>
        <vt:i4>0</vt:i4>
      </vt:variant>
      <vt:variant>
        <vt:i4>5</vt:i4>
      </vt:variant>
      <vt:variant>
        <vt:lpwstr/>
      </vt:variant>
      <vt:variant>
        <vt:lpwstr>_Toc441559601</vt:lpwstr>
      </vt:variant>
      <vt:variant>
        <vt:i4>2031670</vt:i4>
      </vt:variant>
      <vt:variant>
        <vt:i4>110</vt:i4>
      </vt:variant>
      <vt:variant>
        <vt:i4>0</vt:i4>
      </vt:variant>
      <vt:variant>
        <vt:i4>5</vt:i4>
      </vt:variant>
      <vt:variant>
        <vt:lpwstr/>
      </vt:variant>
      <vt:variant>
        <vt:lpwstr>_Toc441559600</vt:lpwstr>
      </vt:variant>
      <vt:variant>
        <vt:i4>1441845</vt:i4>
      </vt:variant>
      <vt:variant>
        <vt:i4>104</vt:i4>
      </vt:variant>
      <vt:variant>
        <vt:i4>0</vt:i4>
      </vt:variant>
      <vt:variant>
        <vt:i4>5</vt:i4>
      </vt:variant>
      <vt:variant>
        <vt:lpwstr/>
      </vt:variant>
      <vt:variant>
        <vt:lpwstr>_Toc441559599</vt:lpwstr>
      </vt:variant>
      <vt:variant>
        <vt:i4>1441845</vt:i4>
      </vt:variant>
      <vt:variant>
        <vt:i4>98</vt:i4>
      </vt:variant>
      <vt:variant>
        <vt:i4>0</vt:i4>
      </vt:variant>
      <vt:variant>
        <vt:i4>5</vt:i4>
      </vt:variant>
      <vt:variant>
        <vt:lpwstr/>
      </vt:variant>
      <vt:variant>
        <vt:lpwstr>_Toc441559598</vt:lpwstr>
      </vt:variant>
      <vt:variant>
        <vt:i4>1441845</vt:i4>
      </vt:variant>
      <vt:variant>
        <vt:i4>92</vt:i4>
      </vt:variant>
      <vt:variant>
        <vt:i4>0</vt:i4>
      </vt:variant>
      <vt:variant>
        <vt:i4>5</vt:i4>
      </vt:variant>
      <vt:variant>
        <vt:lpwstr/>
      </vt:variant>
      <vt:variant>
        <vt:lpwstr>_Toc441559597</vt:lpwstr>
      </vt:variant>
      <vt:variant>
        <vt:i4>1441845</vt:i4>
      </vt:variant>
      <vt:variant>
        <vt:i4>86</vt:i4>
      </vt:variant>
      <vt:variant>
        <vt:i4>0</vt:i4>
      </vt:variant>
      <vt:variant>
        <vt:i4>5</vt:i4>
      </vt:variant>
      <vt:variant>
        <vt:lpwstr/>
      </vt:variant>
      <vt:variant>
        <vt:lpwstr>_Toc441559596</vt:lpwstr>
      </vt:variant>
      <vt:variant>
        <vt:i4>1441845</vt:i4>
      </vt:variant>
      <vt:variant>
        <vt:i4>80</vt:i4>
      </vt:variant>
      <vt:variant>
        <vt:i4>0</vt:i4>
      </vt:variant>
      <vt:variant>
        <vt:i4>5</vt:i4>
      </vt:variant>
      <vt:variant>
        <vt:lpwstr/>
      </vt:variant>
      <vt:variant>
        <vt:lpwstr>_Toc441559595</vt:lpwstr>
      </vt:variant>
      <vt:variant>
        <vt:i4>1441845</vt:i4>
      </vt:variant>
      <vt:variant>
        <vt:i4>74</vt:i4>
      </vt:variant>
      <vt:variant>
        <vt:i4>0</vt:i4>
      </vt:variant>
      <vt:variant>
        <vt:i4>5</vt:i4>
      </vt:variant>
      <vt:variant>
        <vt:lpwstr/>
      </vt:variant>
      <vt:variant>
        <vt:lpwstr>_Toc441559594</vt:lpwstr>
      </vt:variant>
      <vt:variant>
        <vt:i4>1441845</vt:i4>
      </vt:variant>
      <vt:variant>
        <vt:i4>68</vt:i4>
      </vt:variant>
      <vt:variant>
        <vt:i4>0</vt:i4>
      </vt:variant>
      <vt:variant>
        <vt:i4>5</vt:i4>
      </vt:variant>
      <vt:variant>
        <vt:lpwstr/>
      </vt:variant>
      <vt:variant>
        <vt:lpwstr>_Toc441559593</vt:lpwstr>
      </vt:variant>
      <vt:variant>
        <vt:i4>1441845</vt:i4>
      </vt:variant>
      <vt:variant>
        <vt:i4>62</vt:i4>
      </vt:variant>
      <vt:variant>
        <vt:i4>0</vt:i4>
      </vt:variant>
      <vt:variant>
        <vt:i4>5</vt:i4>
      </vt:variant>
      <vt:variant>
        <vt:lpwstr/>
      </vt:variant>
      <vt:variant>
        <vt:lpwstr>_Toc441559592</vt:lpwstr>
      </vt:variant>
      <vt:variant>
        <vt:i4>1441845</vt:i4>
      </vt:variant>
      <vt:variant>
        <vt:i4>56</vt:i4>
      </vt:variant>
      <vt:variant>
        <vt:i4>0</vt:i4>
      </vt:variant>
      <vt:variant>
        <vt:i4>5</vt:i4>
      </vt:variant>
      <vt:variant>
        <vt:lpwstr/>
      </vt:variant>
      <vt:variant>
        <vt:lpwstr>_Toc441559591</vt:lpwstr>
      </vt:variant>
      <vt:variant>
        <vt:i4>1441845</vt:i4>
      </vt:variant>
      <vt:variant>
        <vt:i4>50</vt:i4>
      </vt:variant>
      <vt:variant>
        <vt:i4>0</vt:i4>
      </vt:variant>
      <vt:variant>
        <vt:i4>5</vt:i4>
      </vt:variant>
      <vt:variant>
        <vt:lpwstr/>
      </vt:variant>
      <vt:variant>
        <vt:lpwstr>_Toc441559590</vt:lpwstr>
      </vt:variant>
      <vt:variant>
        <vt:i4>1507381</vt:i4>
      </vt:variant>
      <vt:variant>
        <vt:i4>44</vt:i4>
      </vt:variant>
      <vt:variant>
        <vt:i4>0</vt:i4>
      </vt:variant>
      <vt:variant>
        <vt:i4>5</vt:i4>
      </vt:variant>
      <vt:variant>
        <vt:lpwstr/>
      </vt:variant>
      <vt:variant>
        <vt:lpwstr>_Toc441559589</vt:lpwstr>
      </vt:variant>
      <vt:variant>
        <vt:i4>1507381</vt:i4>
      </vt:variant>
      <vt:variant>
        <vt:i4>38</vt:i4>
      </vt:variant>
      <vt:variant>
        <vt:i4>0</vt:i4>
      </vt:variant>
      <vt:variant>
        <vt:i4>5</vt:i4>
      </vt:variant>
      <vt:variant>
        <vt:lpwstr/>
      </vt:variant>
      <vt:variant>
        <vt:lpwstr>_Toc441559588</vt:lpwstr>
      </vt:variant>
      <vt:variant>
        <vt:i4>1507381</vt:i4>
      </vt:variant>
      <vt:variant>
        <vt:i4>32</vt:i4>
      </vt:variant>
      <vt:variant>
        <vt:i4>0</vt:i4>
      </vt:variant>
      <vt:variant>
        <vt:i4>5</vt:i4>
      </vt:variant>
      <vt:variant>
        <vt:lpwstr/>
      </vt:variant>
      <vt:variant>
        <vt:lpwstr>_Toc441559587</vt:lpwstr>
      </vt:variant>
      <vt:variant>
        <vt:i4>1507381</vt:i4>
      </vt:variant>
      <vt:variant>
        <vt:i4>26</vt:i4>
      </vt:variant>
      <vt:variant>
        <vt:i4>0</vt:i4>
      </vt:variant>
      <vt:variant>
        <vt:i4>5</vt:i4>
      </vt:variant>
      <vt:variant>
        <vt:lpwstr/>
      </vt:variant>
      <vt:variant>
        <vt:lpwstr>_Toc441559586</vt:lpwstr>
      </vt:variant>
      <vt:variant>
        <vt:i4>1507381</vt:i4>
      </vt:variant>
      <vt:variant>
        <vt:i4>20</vt:i4>
      </vt:variant>
      <vt:variant>
        <vt:i4>0</vt:i4>
      </vt:variant>
      <vt:variant>
        <vt:i4>5</vt:i4>
      </vt:variant>
      <vt:variant>
        <vt:lpwstr/>
      </vt:variant>
      <vt:variant>
        <vt:lpwstr>_Toc441559585</vt:lpwstr>
      </vt:variant>
      <vt:variant>
        <vt:i4>1507381</vt:i4>
      </vt:variant>
      <vt:variant>
        <vt:i4>14</vt:i4>
      </vt:variant>
      <vt:variant>
        <vt:i4>0</vt:i4>
      </vt:variant>
      <vt:variant>
        <vt:i4>5</vt:i4>
      </vt:variant>
      <vt:variant>
        <vt:lpwstr/>
      </vt:variant>
      <vt:variant>
        <vt:lpwstr>_Toc441559584</vt:lpwstr>
      </vt:variant>
      <vt:variant>
        <vt:i4>1507381</vt:i4>
      </vt:variant>
      <vt:variant>
        <vt:i4>8</vt:i4>
      </vt:variant>
      <vt:variant>
        <vt:i4>0</vt:i4>
      </vt:variant>
      <vt:variant>
        <vt:i4>5</vt:i4>
      </vt:variant>
      <vt:variant>
        <vt:lpwstr/>
      </vt:variant>
      <vt:variant>
        <vt:lpwstr>_Toc441559583</vt:lpwstr>
      </vt:variant>
      <vt:variant>
        <vt:i4>1507381</vt:i4>
      </vt:variant>
      <vt:variant>
        <vt:i4>2</vt:i4>
      </vt:variant>
      <vt:variant>
        <vt:i4>0</vt:i4>
      </vt:variant>
      <vt:variant>
        <vt:i4>5</vt:i4>
      </vt:variant>
      <vt:variant>
        <vt:lpwstr/>
      </vt:variant>
      <vt:variant>
        <vt:lpwstr>_Toc441559582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2015-07-10T10:45:00Z</cp:lastPrinted>
  <dcterms:created xsi:type="dcterms:W3CDTF">2016-06-06T09:56:00Z</dcterms:created>
  <dcterms:modified xsi:type="dcterms:W3CDTF">2016-06-06T09:56:00Z</dcterms:modified>
</cp:coreProperties>
</file>