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5" w:rsidRDefault="00F044C5">
      <w:pPr>
        <w:rPr>
          <w:rFonts w:ascii="Arial" w:hAnsi="Arial" w:cs="Arial"/>
          <w:b/>
        </w:rPr>
      </w:pPr>
    </w:p>
    <w:p w:rsidR="00DA5F5D" w:rsidRPr="00CB1D01" w:rsidRDefault="00F751A2" w:rsidP="00B25DDC">
      <w:pPr>
        <w:jc w:val="center"/>
        <w:rPr>
          <w:rFonts w:ascii="Arial" w:hAnsi="Arial" w:cs="Arial"/>
          <w:b/>
        </w:rPr>
      </w:pPr>
      <w:r w:rsidRPr="00CB1D01">
        <w:rPr>
          <w:rFonts w:ascii="Arial" w:hAnsi="Arial" w:cs="Arial"/>
          <w:b/>
        </w:rPr>
        <w:t>Lista projektów zło</w:t>
      </w:r>
      <w:r w:rsidR="00E678B8" w:rsidRPr="00CB1D01">
        <w:rPr>
          <w:rFonts w:ascii="Arial" w:hAnsi="Arial" w:cs="Arial"/>
          <w:b/>
        </w:rPr>
        <w:t>żonych w ramach konkursu RPWM.05</w:t>
      </w:r>
      <w:r w:rsidRPr="00CB1D01">
        <w:rPr>
          <w:rFonts w:ascii="Arial" w:hAnsi="Arial" w:cs="Arial"/>
          <w:b/>
        </w:rPr>
        <w:t>.0</w:t>
      </w:r>
      <w:r w:rsidR="00E678B8" w:rsidRPr="00CB1D01">
        <w:rPr>
          <w:rFonts w:ascii="Arial" w:hAnsi="Arial" w:cs="Arial"/>
          <w:b/>
        </w:rPr>
        <w:t>3</w:t>
      </w:r>
      <w:r w:rsidRPr="00CB1D01">
        <w:rPr>
          <w:rFonts w:ascii="Arial" w:hAnsi="Arial" w:cs="Arial"/>
          <w:b/>
        </w:rPr>
        <w:t>.00-IP.02-28-001/16</w:t>
      </w:r>
      <w:r w:rsidR="00B25DDC">
        <w:rPr>
          <w:rFonts w:ascii="Arial" w:hAnsi="Arial" w:cs="Arial"/>
          <w:b/>
        </w:rPr>
        <w:t>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867"/>
        <w:gridCol w:w="2836"/>
        <w:gridCol w:w="5558"/>
        <w:gridCol w:w="1735"/>
        <w:gridCol w:w="1652"/>
      </w:tblGrid>
      <w:tr w:rsidR="00B25DDC" w:rsidRPr="00CB1D01" w:rsidTr="00ED0AA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Numer wniosku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Całkowity koszt projektu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(PLN)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Wnioskowana kwota dofinansowania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(PLN)</w:t>
            </w:r>
          </w:p>
        </w:tc>
      </w:tr>
      <w:tr w:rsidR="00241554" w:rsidRPr="00CB1D01" w:rsidTr="00241554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RPWM.05.03.00-28-0010/16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Lasy Państwowe Nadleśnictwo Kudypy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Ochrona różnorodności biologicznej w Arboretum w Kudypach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522 894,04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361 349,54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Gmina Miejska Lidzbark Warmiński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Ochrona różnorodności biologicznej przy rzece Łynie w Lidzbarku Warmińskim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1 974 594,66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1 673 730,46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RPWM.05.03.00-28-0012/16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Powiat Lidzbarski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Rewaloryzacja i ochrona zasobów przyrodniczych oraz zmniejszenie presji na gatunki i siedliska południowej strony doliny rzeki Łyny (OCHK) w Lidzbarku Warmińskim, poprzez kanalizację ruchu turystycznego i edukację ekologiczną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1 999 962,93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1 699 968,49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Nadleśnictwo Pisz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Budowa ścieżki edukacyjnej w Nadleśnictwie Pisz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512 405,70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356 609,60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Ochrona zasobów przyrodniczych wybranych alei województwa warmińsko-mazurskiego, poprzez poprawę stanu istniejących siedlisk i wykonanie nasadzeń - w ramach działań "ZIELONA DROGA"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499 690,00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417 554,00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Gmina Orneta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Rewaloryzacja i rewitalizacja Parku Miejskiego w Ornecie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1 969 107,00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9E619A" w:rsidP="009E61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1 671 785,95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Gmina Olecko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Ochrona bioróżnorodności fauny i flory występującej w dorzeczu rzeki Lega i zlewni jeziora Olecko Wielkie.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1 923 681,87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1 635 129,59</w:t>
            </w:r>
          </w:p>
        </w:tc>
      </w:tr>
      <w:tr w:rsidR="00241554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CB1D01" w:rsidRDefault="00B25DDC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B1D0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Gmina Gołdap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"Rekultywacja jeziora Gołdap w Uzdrowisku Gołdap"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4 216 000,00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DC" w:rsidRPr="00B25DDC" w:rsidRDefault="00B25DDC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3 583 600,00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Skarb Państwa Państwowe Gospodarstwo Leśne Lasy Państwowe Nadleśnictwo Srokowo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Odtwarzanie i ochrona zdegradowanych przez czynniki biotyczne siedlisk priorytetowych w Nadleśnictwie Srokowo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716 878,73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567 083,92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RPWM.05.03.00-28-0019/16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Obszarów Wiejskich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Eko-park w Kozarku Małym w gminie Sorkwity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179 844,55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124 282,75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Lokalna Organizacja Turystyczna "MAZURY"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Stawy Dydaktyczne - Biała Giżycka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1 319 918,62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Lokalna Organizacja Turystyczna "MAZURY"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Narty*Zoo Safarii*Pensjonat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1 319 918,62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Obszarów Wiejskich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Nasadzenie kompensacyjne poprzez zwiększenie bioróżnorodności na odcinku drogi powiatowej nr 1407N w gminie Świątki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2 894 117,75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Instytut Rozrodu Zwierząt i Badań Żywności Polskiej Akademii Nauk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Ukierunkowanie ruchu turystycznego w celu ochrony zagrożonych gatunków i siedlisk przyrodniczych na Półwyspie Popieniańskim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1 659 489,40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1 410 565,99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Zespół Opieki Zdrowotnej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Bioróżnorodność - ochrona przyrody z zagospodarowaniem przyszpitalnego ogrodu zmysłów i hortiterapii na terenie Zespołu Opieki Zdrowotnej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898 078,68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763 366,88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Gmina Barciany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Utworzenie Ekoparku w Barcianach w ramach ochrony miejsca różnorodności biologicznej na obszarze pozamiejskim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744 677,87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632 976,19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Województwo Warmińsko-Mazurskie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Rewaloryzacja Parku wraz z przebudową oraz zagospodarowaniem terenu przy Szkole Policeaclnej im. Prof. Zbigniewa Religi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480 116,94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408 099,40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</w:t>
            </w: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28-0027/16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Fundacja Miła Dolina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 xml:space="preserve">Ochrona zagrożonych gatunków i siedlisk oraz zmniejszenie presji wynikającej z niekontrolowanej eksploracji terenu </w:t>
            </w: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sąsiadującego z Jeziorem Mildzie.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1 999 947,54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1 699 955,41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Fundacja Miła Dolina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Odbudowa czterech zbiorników wodnych w obrębie Warkały Gmina Miłakowo - odtworzenie siedlisk.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1 999 906,61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1 699 920,62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RPWM.05.03.00-28-0029/16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Stowarzyszenie Ekologiczne Łajs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Jezioro Kośno - ochrona siedlisk przed degradacją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1 700 000,00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RPWM.05.03.00-28-0030/16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Fundacja "Mortęska"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Ochrona bioróżnorodności poprzez ochronę in-situ i ex-situ zagrożonych gatunków i siedlisk przyrodniczych parku w Mortęgach k. Lubawy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797 300,00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RPWM.05.03.00-28-0031/16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Uniwersytet Warmińsko-Mazurski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 xml:space="preserve">Ochrona i poprawa warunków bytowania flory i fauny </w:t>
            </w:r>
            <w:bookmarkStart w:id="0" w:name="_GoBack"/>
            <w:bookmarkEnd w:id="0"/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w architekturze miejskiej w zabytkowej części Kortowa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1 992 206,94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1 693 375,90</w:t>
            </w:r>
          </w:p>
        </w:tc>
      </w:tr>
      <w:tr w:rsidR="00EA6AC6" w:rsidRPr="00CB1D01" w:rsidTr="002415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CB1D01" w:rsidRDefault="00EA6AC6" w:rsidP="00A07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RPWM.05.03.00-28-0032/16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Uniwersytet Warmińsko-Mazurski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B25DDC" w:rsidRDefault="00EA6AC6" w:rsidP="00241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DDC">
              <w:rPr>
                <w:rFonts w:ascii="Arial" w:hAnsi="Arial" w:cs="Arial"/>
                <w:color w:val="000000"/>
                <w:sz w:val="20"/>
                <w:szCs w:val="20"/>
              </w:rPr>
              <w:t>Wzmocnienie różnorodności biologicznej i rewaloryzacja zabytkowego Parku w Kortowie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1 999 327,51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C6" w:rsidRPr="00EA6AC6" w:rsidRDefault="00EA6AC6" w:rsidP="0024155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AC6">
              <w:rPr>
                <w:rFonts w:ascii="Arial" w:hAnsi="Arial" w:cs="Arial"/>
                <w:color w:val="000000"/>
                <w:sz w:val="20"/>
                <w:szCs w:val="20"/>
              </w:rPr>
              <w:t>1 699 428,38</w:t>
            </w:r>
          </w:p>
        </w:tc>
      </w:tr>
      <w:tr w:rsidR="00B25DDC" w:rsidRPr="00CB1D01" w:rsidTr="00ED0AA3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DC" w:rsidRPr="008E4647" w:rsidRDefault="00B25DDC" w:rsidP="008E464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464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DC" w:rsidRPr="008E4647" w:rsidRDefault="00002B3A" w:rsidP="008E464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35 940 928,72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DC" w:rsidRPr="008E4647" w:rsidRDefault="00002B3A" w:rsidP="00E7024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29 235 920,31</w:t>
            </w:r>
          </w:p>
        </w:tc>
      </w:tr>
    </w:tbl>
    <w:p w:rsidR="00F751A2" w:rsidRPr="00F751A2" w:rsidRDefault="00F751A2">
      <w:pPr>
        <w:rPr>
          <w:b/>
        </w:rPr>
      </w:pPr>
    </w:p>
    <w:sectPr w:rsidR="00F751A2" w:rsidRPr="00F751A2" w:rsidSect="005B060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48" w:rsidRDefault="00F87548" w:rsidP="005B0602">
      <w:pPr>
        <w:spacing w:after="0" w:line="240" w:lineRule="auto"/>
      </w:pPr>
      <w:r>
        <w:separator/>
      </w:r>
    </w:p>
  </w:endnote>
  <w:endnote w:type="continuationSeparator" w:id="0">
    <w:p w:rsidR="00F87548" w:rsidRDefault="00F87548" w:rsidP="005B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48" w:rsidRDefault="00F87548" w:rsidP="005B0602">
      <w:pPr>
        <w:spacing w:after="0" w:line="240" w:lineRule="auto"/>
      </w:pPr>
      <w:r>
        <w:separator/>
      </w:r>
    </w:p>
  </w:footnote>
  <w:footnote w:type="continuationSeparator" w:id="0">
    <w:p w:rsidR="00F87548" w:rsidRDefault="00F87548" w:rsidP="005B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02" w:rsidRDefault="00B25D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62AD7" wp14:editId="5AC63FB6">
          <wp:simplePos x="0" y="0"/>
          <wp:positionH relativeFrom="margin">
            <wp:posOffset>1262380</wp:posOffset>
          </wp:positionH>
          <wp:positionV relativeFrom="paragraph">
            <wp:posOffset>-106680</wp:posOffset>
          </wp:positionV>
          <wp:extent cx="6877050" cy="54292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0"/>
    <w:rsid w:val="00002B3A"/>
    <w:rsid w:val="001E34A3"/>
    <w:rsid w:val="00241554"/>
    <w:rsid w:val="00475C59"/>
    <w:rsid w:val="005A4DFD"/>
    <w:rsid w:val="005B0602"/>
    <w:rsid w:val="00766E62"/>
    <w:rsid w:val="008A6C85"/>
    <w:rsid w:val="008E4647"/>
    <w:rsid w:val="009E619A"/>
    <w:rsid w:val="00A07A2F"/>
    <w:rsid w:val="00A31C2A"/>
    <w:rsid w:val="00B25DDC"/>
    <w:rsid w:val="00B57DA0"/>
    <w:rsid w:val="00BC7722"/>
    <w:rsid w:val="00CB1D01"/>
    <w:rsid w:val="00DA5F5D"/>
    <w:rsid w:val="00E678B8"/>
    <w:rsid w:val="00E7024E"/>
    <w:rsid w:val="00EA6AC6"/>
    <w:rsid w:val="00ED0AA3"/>
    <w:rsid w:val="00F044C5"/>
    <w:rsid w:val="00F529DF"/>
    <w:rsid w:val="00F751A2"/>
    <w:rsid w:val="00F87548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02"/>
  </w:style>
  <w:style w:type="paragraph" w:styleId="Stopka">
    <w:name w:val="footer"/>
    <w:basedOn w:val="Normalny"/>
    <w:link w:val="Stopka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02"/>
  </w:style>
  <w:style w:type="paragraph" w:styleId="Tekstdymka">
    <w:name w:val="Balloon Text"/>
    <w:basedOn w:val="Normalny"/>
    <w:link w:val="TekstdymkaZnak"/>
    <w:uiPriority w:val="99"/>
    <w:semiHidden/>
    <w:unhideWhenUsed/>
    <w:rsid w:val="005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02"/>
  </w:style>
  <w:style w:type="paragraph" w:styleId="Stopka">
    <w:name w:val="footer"/>
    <w:basedOn w:val="Normalny"/>
    <w:link w:val="Stopka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02"/>
  </w:style>
  <w:style w:type="paragraph" w:styleId="Tekstdymka">
    <w:name w:val="Balloon Text"/>
    <w:basedOn w:val="Normalny"/>
    <w:link w:val="TekstdymkaZnak"/>
    <w:uiPriority w:val="99"/>
    <w:semiHidden/>
    <w:unhideWhenUsed/>
    <w:rsid w:val="005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897-DE22-4CA5-9350-D9B453F9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Walentukanis</dc:creator>
  <cp:lastModifiedBy>Aneta Walentukanis</cp:lastModifiedBy>
  <cp:revision>5</cp:revision>
  <dcterms:created xsi:type="dcterms:W3CDTF">2016-09-30T08:03:00Z</dcterms:created>
  <dcterms:modified xsi:type="dcterms:W3CDTF">2016-09-30T12:21:00Z</dcterms:modified>
</cp:coreProperties>
</file>