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68" w:rsidRPr="007E2368" w:rsidRDefault="007E2368" w:rsidP="007E2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68">
        <w:rPr>
          <w:rFonts w:ascii="Times New Roman" w:hAnsi="Times New Roman" w:cs="Times New Roman"/>
          <w:sz w:val="24"/>
          <w:szCs w:val="24"/>
        </w:rPr>
        <w:t xml:space="preserve">Konkurs nr </w:t>
      </w:r>
      <w:r w:rsidRPr="007E2368">
        <w:rPr>
          <w:rFonts w:ascii="Times New Roman" w:hAnsi="Times New Roman" w:cs="Times New Roman"/>
          <w:b/>
          <w:sz w:val="24"/>
          <w:szCs w:val="24"/>
        </w:rPr>
        <w:t>RPWM.04.03.01-IZ.00-28-001/16.</w:t>
      </w:r>
    </w:p>
    <w:p w:rsidR="007E2368" w:rsidRPr="007E2368" w:rsidRDefault="007E2368" w:rsidP="007E2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68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7E2368" w:rsidRPr="007E2368" w:rsidRDefault="007E2368" w:rsidP="007E2368">
      <w:pPr>
        <w:jc w:val="both"/>
        <w:rPr>
          <w:rFonts w:ascii="Times New Roman" w:hAnsi="Times New Roman" w:cs="Times New Roman"/>
          <w:sz w:val="24"/>
          <w:szCs w:val="24"/>
        </w:rPr>
      </w:pPr>
      <w:r w:rsidRPr="007E2368">
        <w:rPr>
          <w:rFonts w:ascii="Times New Roman" w:hAnsi="Times New Roman" w:cs="Times New Roman"/>
          <w:sz w:val="24"/>
          <w:szCs w:val="24"/>
        </w:rPr>
        <w:t xml:space="preserve">Definicja głębokiej kompleksowej termomodernizacji budynków ujmuje przebudowę systemów grzewczych oraz inteligentnych systemów zarządzani energią w oparciu m.in. </w:t>
      </w:r>
      <w:r w:rsidR="00A01159">
        <w:rPr>
          <w:rFonts w:ascii="Times New Roman" w:hAnsi="Times New Roman" w:cs="Times New Roman"/>
          <w:sz w:val="24"/>
          <w:szCs w:val="24"/>
        </w:rPr>
        <w:t>o technologie TIK</w:t>
      </w:r>
      <w:r w:rsidRPr="007E2368">
        <w:rPr>
          <w:rFonts w:ascii="Times New Roman" w:hAnsi="Times New Roman" w:cs="Times New Roman"/>
          <w:sz w:val="24"/>
          <w:szCs w:val="24"/>
        </w:rPr>
        <w:t xml:space="preserve"> w szczególności pozyskane środki na dofinansowanie projektu </w:t>
      </w:r>
      <w:r w:rsidR="00A01159">
        <w:rPr>
          <w:rFonts w:ascii="Times New Roman" w:hAnsi="Times New Roman" w:cs="Times New Roman"/>
          <w:sz w:val="24"/>
          <w:szCs w:val="24"/>
        </w:rPr>
        <w:t xml:space="preserve">beneficjent </w:t>
      </w:r>
      <w:r w:rsidRPr="007E2368">
        <w:rPr>
          <w:rFonts w:ascii="Times New Roman" w:hAnsi="Times New Roman" w:cs="Times New Roman"/>
          <w:sz w:val="24"/>
          <w:szCs w:val="24"/>
        </w:rPr>
        <w:t xml:space="preserve">ma zamiar przeznaczyć głównie na modernizację przyłączy wewnętrznej sieci przesyłowej do budynków szpitala, w tym również zastosowanie OZE na potrzeby C.W.U. Sieć przesyłowa obsługuje kompleks kilkunastu budynków szpitalnych. Proszę o </w:t>
      </w:r>
      <w:proofErr w:type="gramStart"/>
      <w:r w:rsidRPr="007E2368">
        <w:rPr>
          <w:rFonts w:ascii="Times New Roman" w:hAnsi="Times New Roman" w:cs="Times New Roman"/>
          <w:sz w:val="24"/>
          <w:szCs w:val="24"/>
        </w:rPr>
        <w:t>wyjaśnienie jaką</w:t>
      </w:r>
      <w:proofErr w:type="gramEnd"/>
      <w:r w:rsidRPr="007E2368">
        <w:rPr>
          <w:rFonts w:ascii="Times New Roman" w:hAnsi="Times New Roman" w:cs="Times New Roman"/>
          <w:sz w:val="24"/>
          <w:szCs w:val="24"/>
        </w:rPr>
        <w:t xml:space="preserve"> ilość budynków należy przyjąć do zamieszczonego wzoru w regulaminie konkursu (</w:t>
      </w:r>
      <w:proofErr w:type="spellStart"/>
      <w:r w:rsidRPr="007E236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7E236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2368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7E2368">
        <w:rPr>
          <w:rFonts w:ascii="Times New Roman" w:hAnsi="Times New Roman" w:cs="Times New Roman"/>
          <w:sz w:val="24"/>
          <w:szCs w:val="24"/>
        </w:rPr>
        <w:t xml:space="preserve"> * 2 000 000).</w:t>
      </w:r>
    </w:p>
    <w:p w:rsidR="007E2368" w:rsidRPr="007E2368" w:rsidRDefault="007E2368" w:rsidP="007E2368">
      <w:pPr>
        <w:jc w:val="both"/>
        <w:rPr>
          <w:rFonts w:ascii="Times New Roman" w:hAnsi="Times New Roman" w:cs="Times New Roman"/>
          <w:sz w:val="24"/>
          <w:szCs w:val="24"/>
        </w:rPr>
      </w:pPr>
      <w:r w:rsidRPr="007E2368">
        <w:rPr>
          <w:rFonts w:ascii="Times New Roman" w:hAnsi="Times New Roman" w:cs="Times New Roman"/>
          <w:sz w:val="24"/>
          <w:szCs w:val="24"/>
        </w:rPr>
        <w:t>Szpital jest w posiadaniu audytu energetycznego wykonanego dla sieci, z którego jasno wynika, że na dzień dzisiejszy generuje ona największe straty energii. Czy do wzoru, o którym mowa powyżej należy wpisać również w/w sieć?</w:t>
      </w:r>
    </w:p>
    <w:p w:rsidR="007E2368" w:rsidRPr="007E2368" w:rsidRDefault="007E2368" w:rsidP="007E23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6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E2368" w:rsidRPr="007E2368" w:rsidRDefault="007E2368" w:rsidP="007E2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E2368">
        <w:rPr>
          <w:rFonts w:ascii="Times New Roman" w:hAnsi="Times New Roman" w:cs="Times New Roman"/>
          <w:sz w:val="24"/>
          <w:szCs w:val="24"/>
        </w:rPr>
        <w:t xml:space="preserve">godnie z dokumentacją konkursową maksymalna wartość wydatków kwalifikowalnych projektu liczona jest wg wzoru: </w:t>
      </w:r>
      <w:proofErr w:type="spellStart"/>
      <w:r w:rsidRPr="007E236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7E236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2368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7E2368">
        <w:rPr>
          <w:rFonts w:ascii="Times New Roman" w:hAnsi="Times New Roman" w:cs="Times New Roman"/>
          <w:sz w:val="24"/>
          <w:szCs w:val="24"/>
        </w:rPr>
        <w:t xml:space="preserve"> * 2 000 000, gdzie </w:t>
      </w:r>
      <w:proofErr w:type="spellStart"/>
      <w:r w:rsidRPr="007E2368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7E2368">
        <w:rPr>
          <w:rFonts w:ascii="Times New Roman" w:hAnsi="Times New Roman" w:cs="Times New Roman"/>
          <w:sz w:val="24"/>
          <w:szCs w:val="24"/>
        </w:rPr>
        <w:t xml:space="preserve"> – maksymalna wartość wydatków kwalifikowalnych wyrażona w PLN, </w:t>
      </w:r>
      <w:proofErr w:type="spellStart"/>
      <w:r w:rsidRPr="007E2368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7E2368">
        <w:rPr>
          <w:rFonts w:ascii="Times New Roman" w:hAnsi="Times New Roman" w:cs="Times New Roman"/>
          <w:sz w:val="24"/>
          <w:szCs w:val="24"/>
        </w:rPr>
        <w:t xml:space="preserve"> – </w:t>
      </w:r>
      <w:r w:rsidRPr="007E2368">
        <w:rPr>
          <w:rFonts w:ascii="Times New Roman" w:hAnsi="Times New Roman" w:cs="Times New Roman"/>
          <w:sz w:val="24"/>
          <w:szCs w:val="24"/>
          <w:u w:val="single"/>
        </w:rPr>
        <w:t>liczba zmodernizowanych energetycznie budynków</w:t>
      </w:r>
      <w:r w:rsidRPr="007E2368">
        <w:rPr>
          <w:rFonts w:ascii="Times New Roman" w:hAnsi="Times New Roman" w:cs="Times New Roman"/>
          <w:sz w:val="24"/>
          <w:szCs w:val="24"/>
        </w:rPr>
        <w:t xml:space="preserve"> (budynek - zgodnie z definicją określoną w ustawie prawo budowle) - wskaźnik produktu „Liczba zmodernizowanych energetycznie budynków”. W związku z powyższym do obliczeń należy wziąć pod uwagę liczbę budynków, w których zostanie zmodernizowane przyłącze do sieci ciepłowniczej. Proszę przy tym pamiętać, iż maksymalna wartość wydatków kwalifikowalnych na wszystkie budynki w ramach wniosków złożonych przez jednego Wnioskodawcę wynosi 10 000 </w:t>
      </w:r>
      <w:proofErr w:type="spellStart"/>
      <w:r w:rsidRPr="007E2368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7E2368">
        <w:rPr>
          <w:rFonts w:ascii="Times New Roman" w:hAnsi="Times New Roman" w:cs="Times New Roman"/>
          <w:sz w:val="24"/>
          <w:szCs w:val="24"/>
        </w:rPr>
        <w:t xml:space="preserve"> PLN.</w:t>
      </w:r>
    </w:p>
    <w:p w:rsidR="007E2368" w:rsidRPr="007E2368" w:rsidRDefault="007E2368" w:rsidP="007E2368">
      <w:pPr>
        <w:jc w:val="both"/>
      </w:pPr>
    </w:p>
    <w:p w:rsidR="001753B7" w:rsidRPr="007E2368" w:rsidRDefault="001753B7" w:rsidP="007E2368">
      <w:pPr>
        <w:jc w:val="both"/>
      </w:pPr>
    </w:p>
    <w:sectPr w:rsidR="001753B7" w:rsidRPr="007E2368" w:rsidSect="0017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368"/>
    <w:rsid w:val="001753B7"/>
    <w:rsid w:val="00207D79"/>
    <w:rsid w:val="007E2368"/>
    <w:rsid w:val="00A0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23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i.gniado</dc:creator>
  <cp:keywords/>
  <dc:description/>
  <cp:lastModifiedBy>i.gniado</cp:lastModifiedBy>
  <cp:revision>3</cp:revision>
  <dcterms:created xsi:type="dcterms:W3CDTF">2017-01-31T07:31:00Z</dcterms:created>
  <dcterms:modified xsi:type="dcterms:W3CDTF">2017-01-31T07:31:00Z</dcterms:modified>
</cp:coreProperties>
</file>