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4" w:rsidRDefault="003F1F54" w:rsidP="003F1F54">
      <w:pPr>
        <w:rPr>
          <w:rStyle w:val="Pogrubienie"/>
        </w:rPr>
      </w:pPr>
      <w:r>
        <w:rPr>
          <w:rStyle w:val="Pogrubienie"/>
        </w:rPr>
        <w:t>KONKURS NR RPWM.04.02.00-IP.02-28-001/17</w:t>
      </w:r>
    </w:p>
    <w:p w:rsidR="003F1F54" w:rsidRDefault="003F1F54" w:rsidP="003F1F54">
      <w:pPr>
        <w:rPr>
          <w:b/>
        </w:rPr>
      </w:pPr>
    </w:p>
    <w:p w:rsidR="003F1F54" w:rsidRPr="003F1F54" w:rsidRDefault="003F1F54" w:rsidP="003F1F54">
      <w:pPr>
        <w:rPr>
          <w:b/>
        </w:rPr>
      </w:pPr>
      <w:r w:rsidRPr="003F1F54">
        <w:rPr>
          <w:b/>
        </w:rPr>
        <w:t>Pytanie:</w:t>
      </w:r>
    </w:p>
    <w:p w:rsidR="003F1F54" w:rsidRDefault="003F1F54" w:rsidP="003F1F54">
      <w:r>
        <w:t>Czy w ramach dofinansowania projektu z osi 4.2 można wnioskować o modernizację istniejącej kotłowni na miał węglowy z zastosowaniem nowoczesnych technologii spalania i odpylania ale bez wykorzystywania OZE czy w tej osi wykorzystywanie OZE jest wymogiem koniecznym?</w:t>
      </w:r>
    </w:p>
    <w:p w:rsidR="005338AE" w:rsidRDefault="005338AE"/>
    <w:p w:rsidR="003F1F54" w:rsidRDefault="003F1F54">
      <w:pPr>
        <w:rPr>
          <w:b/>
        </w:rPr>
      </w:pPr>
      <w:r w:rsidRPr="003F1F54">
        <w:rPr>
          <w:b/>
        </w:rPr>
        <w:t>Odpowiedź:</w:t>
      </w:r>
    </w:p>
    <w:p w:rsidR="003F1F54" w:rsidRDefault="003F1F54" w:rsidP="003F1F54">
      <w:r>
        <w:t xml:space="preserve">Zgodnie z zasadami określonymi w </w:t>
      </w:r>
      <w:r w:rsidRPr="003F1F54">
        <w:rPr>
          <w:i/>
        </w:rPr>
        <w:t xml:space="preserve">Szczegółowym opisie osi priorytetowej 4 Efektywność energetyczna Regionalnego Programu Operacyjnego Województwa Warmińsko- Mazurskiego na lata 2014- 2020 </w:t>
      </w:r>
      <w:r>
        <w:t xml:space="preserve">dopuszcza się takie projekty, ale muszą  </w:t>
      </w:r>
      <w:proofErr w:type="spellStart"/>
      <w:r>
        <w:t>one</w:t>
      </w:r>
      <w:proofErr w:type="spellEnd"/>
      <w:r>
        <w:t xml:space="preserve"> spełniać wymogi podane w limitach i ograniczeniach (SZOOP str. 17-18).</w:t>
      </w:r>
    </w:p>
    <w:p w:rsidR="003F1F54" w:rsidRPr="003F1F54" w:rsidRDefault="003F1F54">
      <w:pPr>
        <w:rPr>
          <w:b/>
        </w:rPr>
      </w:pPr>
    </w:p>
    <w:sectPr w:rsidR="003F1F54" w:rsidRPr="003F1F54" w:rsidSect="0053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F54"/>
    <w:rsid w:val="003F1F54"/>
    <w:rsid w:val="0053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F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1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a.orzel</dc:creator>
  <cp:keywords/>
  <dc:description/>
  <cp:lastModifiedBy>a.orzel</cp:lastModifiedBy>
  <cp:revision>1</cp:revision>
  <dcterms:created xsi:type="dcterms:W3CDTF">2017-03-20T08:46:00Z</dcterms:created>
  <dcterms:modified xsi:type="dcterms:W3CDTF">2017-03-20T08:51:00Z</dcterms:modified>
</cp:coreProperties>
</file>