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AC" w:rsidRPr="006C09E5" w:rsidRDefault="00E32EAC" w:rsidP="006C09E5">
      <w:pPr>
        <w:spacing w:line="276" w:lineRule="auto"/>
        <w:rPr>
          <w:rFonts w:ascii="Arial" w:hAnsi="Arial" w:cs="Arial"/>
          <w:sz w:val="25"/>
          <w:szCs w:val="25"/>
          <w:lang w:val="pl-PL"/>
        </w:rPr>
      </w:pPr>
    </w:p>
    <w:p w:rsidR="005B7979" w:rsidRDefault="005B7979" w:rsidP="00E32EAC">
      <w:pPr>
        <w:pStyle w:val="Akapitzlist"/>
        <w:spacing w:line="276" w:lineRule="auto"/>
        <w:ind w:left="0"/>
        <w:rPr>
          <w:rFonts w:ascii="Arial" w:hAnsi="Arial" w:cs="Arial"/>
          <w:b/>
          <w:lang w:val="pl-PL"/>
        </w:rPr>
      </w:pPr>
    </w:p>
    <w:p w:rsidR="00E32EAC" w:rsidRPr="00DB7C81" w:rsidRDefault="00E32EAC" w:rsidP="00E32EAC">
      <w:pPr>
        <w:pStyle w:val="Akapitzlist"/>
        <w:spacing w:line="276" w:lineRule="auto"/>
        <w:ind w:left="0"/>
        <w:rPr>
          <w:rFonts w:ascii="Arial" w:hAnsi="Arial" w:cs="Arial"/>
          <w:b/>
          <w:lang w:val="pl-PL"/>
        </w:rPr>
      </w:pPr>
      <w:r w:rsidRPr="00DB7C81">
        <w:rPr>
          <w:rFonts w:ascii="Arial" w:hAnsi="Arial" w:cs="Arial"/>
          <w:b/>
          <w:lang w:val="pl-PL"/>
        </w:rPr>
        <w:t>Załącznik nr 1</w:t>
      </w:r>
    </w:p>
    <w:p w:rsidR="00E32EAC" w:rsidRPr="00DB7C81" w:rsidRDefault="00E32EAC" w:rsidP="00E32EAC">
      <w:pPr>
        <w:pStyle w:val="Akapitzlist"/>
        <w:spacing w:line="276" w:lineRule="auto"/>
        <w:ind w:left="0"/>
        <w:rPr>
          <w:rFonts w:ascii="Arial" w:hAnsi="Arial" w:cs="Arial"/>
          <w:b/>
          <w:u w:val="single"/>
          <w:lang w:val="pl-PL"/>
        </w:rPr>
      </w:pPr>
      <w:r w:rsidRPr="00DB7C81">
        <w:rPr>
          <w:rFonts w:ascii="Arial" w:hAnsi="Arial" w:cs="Arial"/>
          <w:b/>
          <w:u w:val="single"/>
          <w:lang w:val="pl-PL"/>
        </w:rPr>
        <w:t>Zestawienie pytań i odpowiedzi do konkursu nr RPWM.01.03.0</w:t>
      </w:r>
      <w:r w:rsidR="005B7979">
        <w:rPr>
          <w:rFonts w:ascii="Arial" w:hAnsi="Arial" w:cs="Arial"/>
          <w:b/>
          <w:u w:val="single"/>
          <w:lang w:val="pl-PL"/>
        </w:rPr>
        <w:t>4</w:t>
      </w:r>
      <w:r w:rsidRPr="00DB7C81">
        <w:rPr>
          <w:rFonts w:ascii="Arial" w:hAnsi="Arial" w:cs="Arial"/>
          <w:b/>
          <w:u w:val="single"/>
          <w:lang w:val="pl-PL"/>
        </w:rPr>
        <w:t>-IZ-00-28-001/1</w:t>
      </w:r>
      <w:r w:rsidR="005B7979">
        <w:rPr>
          <w:rFonts w:ascii="Arial" w:hAnsi="Arial" w:cs="Arial"/>
          <w:b/>
          <w:u w:val="single"/>
          <w:lang w:val="pl-PL"/>
        </w:rPr>
        <w:t>6</w:t>
      </w:r>
    </w:p>
    <w:p w:rsidR="00D42F07" w:rsidRPr="00DB7C81" w:rsidRDefault="00D42F07" w:rsidP="00E32EAC">
      <w:pPr>
        <w:pStyle w:val="Akapitzlist"/>
        <w:spacing w:line="276" w:lineRule="auto"/>
        <w:ind w:left="0"/>
        <w:rPr>
          <w:rFonts w:ascii="Arial" w:hAnsi="Arial" w:cs="Arial"/>
          <w:b/>
          <w:u w:val="single"/>
          <w:lang w:val="pl-PL"/>
        </w:rPr>
      </w:pPr>
    </w:p>
    <w:p w:rsidR="00721CFC" w:rsidRPr="00541929" w:rsidRDefault="00132236" w:rsidP="002029C0">
      <w:pPr>
        <w:pStyle w:val="Zwykytekst"/>
        <w:numPr>
          <w:ilvl w:val="0"/>
          <w:numId w:val="11"/>
        </w:numPr>
        <w:ind w:left="284" w:hanging="284"/>
        <w:jc w:val="both"/>
        <w:rPr>
          <w:rFonts w:ascii="Arial" w:hAnsi="Arial" w:cs="Arial"/>
          <w:b/>
          <w:u w:val="single"/>
        </w:rPr>
      </w:pPr>
      <w:r w:rsidRPr="00DB7C81">
        <w:rPr>
          <w:rFonts w:ascii="Arial" w:hAnsi="Arial" w:cs="Arial"/>
          <w:b/>
          <w:sz w:val="24"/>
          <w:szCs w:val="24"/>
        </w:rPr>
        <w:t>Pytanie:</w:t>
      </w:r>
      <w:r w:rsidRPr="00DB7C81">
        <w:rPr>
          <w:rFonts w:ascii="Arial" w:hAnsi="Arial" w:cs="Arial"/>
          <w:sz w:val="24"/>
          <w:szCs w:val="24"/>
        </w:rPr>
        <w:t xml:space="preserve"> </w:t>
      </w:r>
      <w:r w:rsidR="00541929" w:rsidRPr="00541929">
        <w:rPr>
          <w:rFonts w:ascii="Arial" w:hAnsi="Arial" w:cs="Arial"/>
          <w:sz w:val="24"/>
          <w:szCs w:val="24"/>
        </w:rPr>
        <w:t>Czy kwalifikowane są koszty posadowienia trafostacji łącznie                      z transformatorem?</w:t>
      </w:r>
    </w:p>
    <w:p w:rsidR="00541929" w:rsidRDefault="00541929" w:rsidP="002029C0">
      <w:pPr>
        <w:pStyle w:val="Zwykytekst"/>
        <w:jc w:val="both"/>
        <w:rPr>
          <w:rFonts w:ascii="Arial" w:hAnsi="Arial" w:cs="Arial"/>
          <w:b/>
          <w:u w:val="single"/>
        </w:rPr>
      </w:pPr>
    </w:p>
    <w:p w:rsidR="00541929" w:rsidRPr="00541929" w:rsidRDefault="00541929" w:rsidP="002029C0">
      <w:pPr>
        <w:jc w:val="both"/>
        <w:rPr>
          <w:rFonts w:ascii="Arial" w:hAnsi="Arial" w:cs="Arial"/>
        </w:rPr>
      </w:pPr>
      <w:r w:rsidRPr="00541929">
        <w:rPr>
          <w:rFonts w:ascii="Arial" w:hAnsi="Arial" w:cs="Arial"/>
          <w:b/>
        </w:rPr>
        <w:t>Odpowiedź</w:t>
      </w:r>
      <w:r>
        <w:rPr>
          <w:rFonts w:ascii="Arial" w:hAnsi="Arial" w:cs="Arial"/>
          <w:b/>
        </w:rPr>
        <w:t xml:space="preserve">: </w:t>
      </w:r>
      <w:r w:rsidRPr="00541929">
        <w:rPr>
          <w:rFonts w:ascii="Arial" w:hAnsi="Arial" w:cs="Arial"/>
        </w:rPr>
        <w:t xml:space="preserve">Z przedstawionych danych nie jest możliwe stwierdzenie, czy koszty posadowienia trafostacji łącznie z transformatorem są kosztami kwalifikowanymi           w ramach poddziałania 1.3.4. </w:t>
      </w:r>
    </w:p>
    <w:p w:rsidR="00541929" w:rsidRPr="00541929" w:rsidRDefault="00541929" w:rsidP="002029C0">
      <w:pPr>
        <w:ind w:firstLine="708"/>
        <w:jc w:val="both"/>
        <w:rPr>
          <w:rFonts w:ascii="Arial" w:hAnsi="Arial" w:cs="Arial"/>
        </w:rPr>
      </w:pPr>
      <w:r w:rsidRPr="00541929">
        <w:rPr>
          <w:rFonts w:ascii="Arial" w:hAnsi="Arial" w:cs="Arial"/>
        </w:rPr>
        <w:t xml:space="preserve">Zgodnie ze Szczegółowym opisem osi priorytetowej I  Inteligentna Gospodarka Warmii i Mazur Regionalnego Programu Operacyjnego Województwa Warmińsko-Mazurskiego  na lata 2014-2020 (SZOOP) mogą zostać dofinansowane projekty polegające na: uzbrojeniu terenów inwestycyjnych (infrastruktura wodno-kanalizacyjna, telekomunikacyjna, energetyczna, gazowa, ciepłownicza), budowie </w:t>
      </w:r>
      <w:r w:rsidR="005B051A">
        <w:rPr>
          <w:rFonts w:ascii="Arial" w:hAnsi="Arial" w:cs="Arial"/>
        </w:rPr>
        <w:t xml:space="preserve">      </w:t>
      </w:r>
      <w:r w:rsidRPr="00541929">
        <w:rPr>
          <w:rFonts w:ascii="Arial" w:hAnsi="Arial" w:cs="Arial"/>
        </w:rPr>
        <w:t>lub modernizacji układu komunikacyjnego dla terenu inwestycyjnego (wewnętrzna infrastruktura drogowa, wewnętrzna infrastruktura kolejowa).</w:t>
      </w: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541929">
        <w:rPr>
          <w:rFonts w:ascii="Arial" w:hAnsi="Arial" w:cs="Arial"/>
          <w:sz w:val="24"/>
          <w:szCs w:val="24"/>
        </w:rPr>
        <w:t>Należałoby w pierwszej kolejności dokonać analizy czy ww. wydatki mieszczą się pod pojęciem infrastruktury energetycznej, o której mowa w SZOOP. Przedmiotowa analiza będzie dokonana dopiero na etapie analizy</w:t>
      </w:r>
      <w:r w:rsidR="00D45089">
        <w:rPr>
          <w:rFonts w:ascii="Arial" w:hAnsi="Arial" w:cs="Arial"/>
          <w:sz w:val="24"/>
          <w:szCs w:val="24"/>
        </w:rPr>
        <w:t xml:space="preserve"> merytorycznej przez eksperta. </w:t>
      </w:r>
      <w:r w:rsidR="005B051A">
        <w:rPr>
          <w:rFonts w:ascii="Arial" w:hAnsi="Arial" w:cs="Arial"/>
          <w:sz w:val="24"/>
          <w:szCs w:val="24"/>
        </w:rPr>
        <w:t>N</w:t>
      </w:r>
      <w:r w:rsidRPr="00541929">
        <w:rPr>
          <w:rFonts w:ascii="Arial" w:hAnsi="Arial" w:cs="Arial"/>
          <w:sz w:val="24"/>
          <w:szCs w:val="24"/>
        </w:rPr>
        <w:t xml:space="preserve">iezbędne jest wskazanie kto będzie dysponował prawem własności </w:t>
      </w:r>
      <w:r w:rsidR="00D45089">
        <w:rPr>
          <w:rFonts w:ascii="Arial" w:hAnsi="Arial" w:cs="Arial"/>
          <w:sz w:val="24"/>
          <w:szCs w:val="24"/>
        </w:rPr>
        <w:t xml:space="preserve">  </w:t>
      </w:r>
      <w:r w:rsidRPr="00541929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541929">
        <w:rPr>
          <w:rFonts w:ascii="Arial" w:hAnsi="Arial" w:cs="Arial"/>
          <w:sz w:val="24"/>
          <w:szCs w:val="24"/>
        </w:rPr>
        <w:t>trafostacji</w:t>
      </w:r>
      <w:proofErr w:type="spellEnd"/>
      <w:r w:rsidRPr="00541929">
        <w:rPr>
          <w:rFonts w:ascii="Arial" w:hAnsi="Arial" w:cs="Arial"/>
          <w:sz w:val="24"/>
          <w:szCs w:val="24"/>
        </w:rPr>
        <w:t xml:space="preserve"> </w:t>
      </w:r>
      <w:r w:rsidR="005B051A">
        <w:rPr>
          <w:rFonts w:ascii="Arial" w:hAnsi="Arial" w:cs="Arial"/>
          <w:sz w:val="24"/>
          <w:szCs w:val="24"/>
        </w:rPr>
        <w:t xml:space="preserve"> </w:t>
      </w:r>
      <w:r w:rsidRPr="00541929">
        <w:rPr>
          <w:rFonts w:ascii="Arial" w:hAnsi="Arial" w:cs="Arial"/>
          <w:sz w:val="24"/>
          <w:szCs w:val="24"/>
        </w:rPr>
        <w:t>z transformatorem</w:t>
      </w:r>
      <w:r>
        <w:rPr>
          <w:rFonts w:ascii="Arial" w:hAnsi="Arial" w:cs="Arial"/>
          <w:sz w:val="24"/>
          <w:szCs w:val="24"/>
        </w:rPr>
        <w:t>.</w:t>
      </w: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Pytanie</w:t>
      </w:r>
      <w:r w:rsidRPr="00541929">
        <w:rPr>
          <w:rFonts w:ascii="Arial" w:hAnsi="Arial" w:cs="Arial"/>
          <w:b/>
          <w:sz w:val="24"/>
          <w:szCs w:val="24"/>
        </w:rPr>
        <w:t xml:space="preserve">: </w:t>
      </w:r>
      <w:r w:rsidRPr="00541929">
        <w:rPr>
          <w:rFonts w:ascii="Arial" w:hAnsi="Arial" w:cs="Arial"/>
          <w:sz w:val="24"/>
          <w:szCs w:val="24"/>
        </w:rPr>
        <w:t xml:space="preserve">Jaką powierzchnię do uzbrojenia jako wskaźnik produktu będą mieli wykazać przedsiębiorcy, którzy nabędą działki  objęte już wcześniej projektem JST (np. w latach 2007-2013), którzy zdecydują się aplikować o środki na uzbrojenie swojej działki? Będzie to ten sam teren, który wcześniej wykazała JST </w:t>
      </w:r>
      <w:r w:rsidR="00E9053C">
        <w:rPr>
          <w:rFonts w:ascii="Arial" w:hAnsi="Arial" w:cs="Arial"/>
          <w:sz w:val="24"/>
          <w:szCs w:val="24"/>
        </w:rPr>
        <w:t>jako wskaźnik w swoim projekcie?</w:t>
      </w: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541929">
        <w:rPr>
          <w:rFonts w:ascii="Arial" w:hAnsi="Arial" w:cs="Arial"/>
          <w:b/>
          <w:sz w:val="24"/>
          <w:szCs w:val="24"/>
        </w:rPr>
        <w:t xml:space="preserve">Odpowiedź: </w:t>
      </w:r>
      <w:r w:rsidRPr="00541929">
        <w:rPr>
          <w:rFonts w:ascii="Arial" w:hAnsi="Arial" w:cs="Arial"/>
          <w:sz w:val="24"/>
          <w:szCs w:val="24"/>
        </w:rPr>
        <w:t>Przedsiębiorcy, którzy nabędą działki obję</w:t>
      </w:r>
      <w:r>
        <w:rPr>
          <w:rFonts w:ascii="Arial" w:hAnsi="Arial" w:cs="Arial"/>
          <w:sz w:val="24"/>
          <w:szCs w:val="24"/>
        </w:rPr>
        <w:t xml:space="preserve">te już wcześniej projektem JST </w:t>
      </w:r>
      <w:r w:rsidRPr="00541929">
        <w:rPr>
          <w:rFonts w:ascii="Arial" w:hAnsi="Arial" w:cs="Arial"/>
          <w:sz w:val="24"/>
          <w:szCs w:val="24"/>
        </w:rPr>
        <w:t xml:space="preserve">(np. w latach 2007-2013), i którzy zdecydują się aplikować o środki </w:t>
      </w:r>
      <w:r w:rsidR="00E9053C">
        <w:rPr>
          <w:rFonts w:ascii="Arial" w:hAnsi="Arial" w:cs="Arial"/>
          <w:sz w:val="24"/>
          <w:szCs w:val="24"/>
        </w:rPr>
        <w:t xml:space="preserve">                          </w:t>
      </w:r>
      <w:r w:rsidRPr="00541929">
        <w:rPr>
          <w:rFonts w:ascii="Arial" w:hAnsi="Arial" w:cs="Arial"/>
          <w:sz w:val="24"/>
          <w:szCs w:val="24"/>
        </w:rPr>
        <w:t>na uzbrojenie swojej działki, jako wskaźnik produktu, będą musieli wykazać powierzchnię działki jaką faktycznie zamierzają uzbroić, bez względu na to czy będzie ona częścią terenu jaki w perspektywie 2007-2013 wykazały JST.</w:t>
      </w: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Pytanie</w:t>
      </w:r>
      <w:r w:rsidRPr="00541929">
        <w:rPr>
          <w:rFonts w:ascii="Arial" w:hAnsi="Arial" w:cs="Arial"/>
          <w:b/>
          <w:sz w:val="24"/>
          <w:szCs w:val="24"/>
        </w:rPr>
        <w:t xml:space="preserve">: </w:t>
      </w:r>
      <w:r w:rsidRPr="00541929">
        <w:rPr>
          <w:rFonts w:ascii="Arial" w:hAnsi="Arial" w:cs="Arial"/>
          <w:sz w:val="24"/>
          <w:szCs w:val="24"/>
        </w:rPr>
        <w:t>W przypadku, gdy na nieuzbrojonym terenie inwestycyjnym gminy sprzedane zostały niektóre działki to ani gmina ani właściciele działek nie mogą aplikować o środki w ramach tego Poddziałania. Wg interpretacji Urzędu Marszałkowskiego wydatki JST na uzbrojenie terenu są kwalifikowane tylko do granic działek inwestycyjnych będących nadal  własnością JST, a przedsiębiorcy mogą ubiegać się o wsparcie na uzbrojenie swoich terenów, gdy sieci dochodzą do granic ich działek</w:t>
      </w:r>
      <w:r w:rsidR="00E9053C">
        <w:rPr>
          <w:rFonts w:ascii="Arial" w:hAnsi="Arial" w:cs="Arial"/>
          <w:sz w:val="24"/>
          <w:szCs w:val="24"/>
        </w:rPr>
        <w:t>?</w:t>
      </w:r>
      <w:r w:rsidRPr="00541929">
        <w:rPr>
          <w:rFonts w:ascii="Arial" w:hAnsi="Arial" w:cs="Arial"/>
          <w:sz w:val="24"/>
          <w:szCs w:val="24"/>
        </w:rPr>
        <w:t xml:space="preserve"> Takie stanowisko wyklucza bardzo duży krąg beneficjentów;</w:t>
      </w: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41929" w:rsidRPr="00541929" w:rsidRDefault="00541929" w:rsidP="002029C0">
      <w:pPr>
        <w:spacing w:line="276" w:lineRule="auto"/>
        <w:jc w:val="both"/>
        <w:rPr>
          <w:rFonts w:ascii="Arial" w:hAnsi="Arial" w:cs="Arial"/>
          <w:lang w:val="pl-PL"/>
        </w:rPr>
      </w:pPr>
      <w:r w:rsidRPr="00321CE3">
        <w:rPr>
          <w:rFonts w:ascii="Arial" w:hAnsi="Arial" w:cs="Arial"/>
          <w:b/>
          <w:lang w:val="pl-PL"/>
        </w:rPr>
        <w:t xml:space="preserve">Odpowiedź: </w:t>
      </w:r>
      <w:r w:rsidRPr="00541929">
        <w:rPr>
          <w:rFonts w:ascii="Arial" w:hAnsi="Arial" w:cs="Arial"/>
          <w:lang w:val="pl-PL"/>
        </w:rPr>
        <w:t>Warunkiem ubiegania się o dofinansowanie z poddziałania 1.3.4 jest posiadanie prawa własności  lub prawa użytkowania wieczystego do danego terenu inwestycyjnego. Ponadto zgodnie z Kryterium Merytorycznym Specyficznym (Obligatoryjnym) nr 7 realizacja projektu uwarunkowana jest:</w:t>
      </w:r>
    </w:p>
    <w:p w:rsidR="00541929" w:rsidRPr="00541929" w:rsidRDefault="00541929" w:rsidP="002029C0">
      <w:pPr>
        <w:spacing w:line="276" w:lineRule="auto"/>
        <w:jc w:val="both"/>
        <w:rPr>
          <w:rFonts w:ascii="Arial" w:hAnsi="Arial" w:cs="Arial"/>
          <w:lang w:val="pl-PL"/>
        </w:rPr>
      </w:pPr>
      <w:r w:rsidRPr="00541929">
        <w:rPr>
          <w:rFonts w:ascii="Arial" w:hAnsi="Arial" w:cs="Arial"/>
          <w:lang w:val="pl-PL"/>
        </w:rPr>
        <w:t xml:space="preserve">− w przypadku gdy beneficjentem jest jednostka samorządu terytorialnego - zapewnieniem przez beneficjenta doprowadzenia do terenu inwestycyjnego niezbędnej infrastruktury drogowej oraz mediów (w tym min. energia elektryczna, sieć wodno-kanalizacyjna) finansowanego ze środków własnych </w:t>
      </w:r>
      <w:r>
        <w:rPr>
          <w:rFonts w:ascii="Arial" w:hAnsi="Arial" w:cs="Arial"/>
          <w:lang w:val="pl-PL"/>
        </w:rPr>
        <w:t xml:space="preserve">beneficjenta, </w:t>
      </w:r>
      <w:r w:rsidR="006C09E5">
        <w:rPr>
          <w:rFonts w:ascii="Arial" w:hAnsi="Arial" w:cs="Arial"/>
          <w:lang w:val="pl-PL"/>
        </w:rPr>
        <w:t xml:space="preserve">                </w:t>
      </w:r>
      <w:r>
        <w:rPr>
          <w:rFonts w:ascii="Arial" w:hAnsi="Arial" w:cs="Arial"/>
          <w:lang w:val="pl-PL"/>
        </w:rPr>
        <w:t xml:space="preserve">w ramach projektu </w:t>
      </w:r>
      <w:r w:rsidRPr="00541929">
        <w:rPr>
          <w:rFonts w:ascii="Arial" w:hAnsi="Arial" w:cs="Arial"/>
          <w:lang w:val="pl-PL"/>
        </w:rPr>
        <w:t xml:space="preserve">komplementarnego ze środków EFSI w ramach CT4, CT7 </w:t>
      </w:r>
      <w:r w:rsidR="005B051A">
        <w:rPr>
          <w:rFonts w:ascii="Arial" w:hAnsi="Arial" w:cs="Arial"/>
          <w:lang w:val="pl-PL"/>
        </w:rPr>
        <w:t xml:space="preserve">              l</w:t>
      </w:r>
      <w:r w:rsidRPr="00541929">
        <w:rPr>
          <w:rFonts w:ascii="Arial" w:hAnsi="Arial" w:cs="Arial"/>
          <w:lang w:val="pl-PL"/>
        </w:rPr>
        <w:t xml:space="preserve">ub CT9, lub innych środków . </w:t>
      </w:r>
    </w:p>
    <w:p w:rsidR="00541929" w:rsidRPr="00541929" w:rsidRDefault="00541929" w:rsidP="002029C0">
      <w:pPr>
        <w:spacing w:line="276" w:lineRule="auto"/>
        <w:jc w:val="both"/>
        <w:rPr>
          <w:rFonts w:ascii="Arial" w:hAnsi="Arial" w:cs="Arial"/>
          <w:lang w:val="pl-PL"/>
        </w:rPr>
      </w:pPr>
      <w:r w:rsidRPr="00541929">
        <w:rPr>
          <w:rFonts w:ascii="Arial" w:hAnsi="Arial" w:cs="Arial"/>
          <w:lang w:val="pl-PL"/>
        </w:rPr>
        <w:t xml:space="preserve">− w przypadku gdy beneficjentem jest przedsiębiorstwo – istnieniem doprowadzonej </w:t>
      </w:r>
      <w:r w:rsidRPr="00541929">
        <w:rPr>
          <w:rFonts w:ascii="Arial" w:hAnsi="Arial" w:cs="Arial"/>
          <w:lang w:val="pl-PL"/>
        </w:rPr>
        <w:br/>
        <w:t xml:space="preserve">do terenu inwestycyjnego niezbędnej infrastruktury drogowej oraz mediów </w:t>
      </w:r>
      <w:r w:rsidR="00E9053C">
        <w:rPr>
          <w:rFonts w:ascii="Arial" w:hAnsi="Arial" w:cs="Arial"/>
          <w:lang w:val="pl-PL"/>
        </w:rPr>
        <w:t xml:space="preserve">                     </w:t>
      </w:r>
      <w:r w:rsidRPr="00541929">
        <w:rPr>
          <w:rFonts w:ascii="Arial" w:hAnsi="Arial" w:cs="Arial"/>
          <w:lang w:val="pl-PL"/>
        </w:rPr>
        <w:t>(w tym min. energia elektryczna, sieć wodno-kanalizacyjna).</w:t>
      </w:r>
    </w:p>
    <w:p w:rsidR="00541929" w:rsidRPr="00E9053C" w:rsidRDefault="00541929" w:rsidP="002029C0">
      <w:pPr>
        <w:spacing w:line="276" w:lineRule="auto"/>
        <w:jc w:val="both"/>
        <w:rPr>
          <w:rFonts w:ascii="Arial" w:hAnsi="Arial" w:cs="Arial"/>
          <w:lang w:val="pl-PL"/>
        </w:rPr>
      </w:pPr>
      <w:r w:rsidRPr="00541929">
        <w:rPr>
          <w:rFonts w:ascii="Arial" w:hAnsi="Arial" w:cs="Arial"/>
          <w:lang w:val="pl-PL"/>
        </w:rPr>
        <w:t xml:space="preserve">W związku z powyższym, jeżeli gmina sprzedała już działki to nie jest ich właścicielem. Natomiast przedsiębiorca, który kupił od gminy działkę, która </w:t>
      </w:r>
      <w:r w:rsidR="00E9053C">
        <w:rPr>
          <w:rFonts w:ascii="Arial" w:hAnsi="Arial" w:cs="Arial"/>
          <w:lang w:val="pl-PL"/>
        </w:rPr>
        <w:t xml:space="preserve">                </w:t>
      </w:r>
      <w:r w:rsidRPr="00541929">
        <w:rPr>
          <w:rFonts w:ascii="Arial" w:hAnsi="Arial" w:cs="Arial"/>
          <w:lang w:val="pl-PL"/>
        </w:rPr>
        <w:t>nie ma zapewnionego doprowadzenia niezbędnej infrastruktury drogowej oraz mediów to nie kwalifikuje się do uzyskania dofinansowania w ramach poddziałania 1.3.4.</w:t>
      </w:r>
      <w:r w:rsidR="00E9053C">
        <w:rPr>
          <w:rFonts w:ascii="Arial" w:hAnsi="Arial" w:cs="Arial"/>
          <w:lang w:val="pl-PL"/>
        </w:rPr>
        <w:t xml:space="preserve"> </w:t>
      </w:r>
      <w:r w:rsidRPr="00541929">
        <w:rPr>
          <w:rFonts w:ascii="Arial" w:hAnsi="Arial" w:cs="Arial"/>
          <w:lang w:val="pl-PL"/>
        </w:rPr>
        <w:t>Ponadto, możliwa jest sytuacja, w której na zwartym terenie inwestycyjnym JTS część nieuzbrojonych działek została już sprzedana. Wówczas JST może jedynie uzbroić działki, których jest właścicielem. Natomiast do działek sprzedanych</w:t>
      </w:r>
      <w:r w:rsidR="00E9053C">
        <w:rPr>
          <w:rFonts w:ascii="Arial" w:hAnsi="Arial" w:cs="Arial"/>
          <w:lang w:val="pl-PL"/>
        </w:rPr>
        <w:t xml:space="preserve">            </w:t>
      </w:r>
      <w:r w:rsidRPr="00541929">
        <w:rPr>
          <w:rFonts w:ascii="Arial" w:hAnsi="Arial" w:cs="Arial"/>
          <w:lang w:val="pl-PL"/>
        </w:rPr>
        <w:t xml:space="preserve"> i nieuzbrojonych może być doprowadzona niezbędna infrastruktura drogowa oraz media, jednakże JST musi wyłączyć takie wydatki z projektu i sfinansować </w:t>
      </w:r>
      <w:r w:rsidR="00E9053C">
        <w:rPr>
          <w:rFonts w:ascii="Arial" w:hAnsi="Arial" w:cs="Arial"/>
          <w:lang w:val="pl-PL"/>
        </w:rPr>
        <w:t xml:space="preserve">                        </w:t>
      </w:r>
      <w:r w:rsidRPr="00541929">
        <w:rPr>
          <w:rFonts w:ascii="Arial" w:hAnsi="Arial" w:cs="Arial"/>
          <w:lang w:val="pl-PL"/>
        </w:rPr>
        <w:t>je ze środków własnych</w:t>
      </w:r>
      <w:r>
        <w:rPr>
          <w:rFonts w:ascii="Arial" w:hAnsi="Arial" w:cs="Arial"/>
        </w:rPr>
        <w:t>.</w:t>
      </w: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541929" w:rsidRPr="00321CE3" w:rsidRDefault="00541929" w:rsidP="002029C0">
      <w:pPr>
        <w:spacing w:line="276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4 Pytanie</w:t>
      </w:r>
      <w:r w:rsidRPr="00321CE3">
        <w:rPr>
          <w:rFonts w:ascii="Arial" w:hAnsi="Arial" w:cs="Arial"/>
          <w:b/>
          <w:lang w:val="pl-PL"/>
        </w:rPr>
        <w:t xml:space="preserve">: </w:t>
      </w:r>
      <w:r w:rsidRPr="00321CE3">
        <w:rPr>
          <w:rFonts w:ascii="Arial" w:hAnsi="Arial" w:cs="Arial"/>
          <w:lang w:val="pl-PL"/>
        </w:rPr>
        <w:t xml:space="preserve">W kryterium merytorycznym punktowym w omawianym </w:t>
      </w:r>
      <w:r w:rsidR="00E9053C" w:rsidRPr="00321CE3">
        <w:rPr>
          <w:rFonts w:ascii="Arial" w:hAnsi="Arial" w:cs="Arial"/>
          <w:lang w:val="pl-PL"/>
        </w:rPr>
        <w:t>Po</w:t>
      </w:r>
      <w:r w:rsidR="00E9053C">
        <w:rPr>
          <w:rFonts w:ascii="Arial" w:hAnsi="Arial" w:cs="Arial"/>
          <w:lang w:val="pl-PL"/>
        </w:rPr>
        <w:t>d</w:t>
      </w:r>
      <w:r w:rsidR="00E9053C" w:rsidRPr="00321CE3">
        <w:rPr>
          <w:rFonts w:ascii="Arial" w:hAnsi="Arial" w:cs="Arial"/>
          <w:lang w:val="pl-PL"/>
        </w:rPr>
        <w:t>działaniu</w:t>
      </w:r>
      <w:r w:rsidRPr="00321CE3">
        <w:rPr>
          <w:rFonts w:ascii="Arial" w:hAnsi="Arial" w:cs="Arial"/>
          <w:lang w:val="pl-PL"/>
        </w:rPr>
        <w:t xml:space="preserve"> „</w:t>
      </w:r>
      <w:r w:rsidRPr="00E9053C">
        <w:rPr>
          <w:rFonts w:ascii="Arial" w:hAnsi="Arial" w:cs="Arial"/>
          <w:i/>
          <w:lang w:val="pl-PL"/>
        </w:rPr>
        <w:t>Potwierdzone zainteresowanie terenem inwestycyjnym potencjalnych inwestorów</w:t>
      </w:r>
      <w:r w:rsidRPr="00321CE3">
        <w:rPr>
          <w:rFonts w:ascii="Arial" w:hAnsi="Arial" w:cs="Arial"/>
          <w:lang w:val="pl-PL"/>
        </w:rPr>
        <w:t xml:space="preserve">” zapisano, iż wnioskodawca dysponuje zobowiązaniami potencjalnych inwestorów </w:t>
      </w:r>
      <w:r w:rsidR="00E9053C">
        <w:rPr>
          <w:rFonts w:ascii="Arial" w:hAnsi="Arial" w:cs="Arial"/>
          <w:lang w:val="pl-PL"/>
        </w:rPr>
        <w:t xml:space="preserve">           </w:t>
      </w:r>
      <w:r w:rsidRPr="00321CE3">
        <w:rPr>
          <w:rFonts w:ascii="Arial" w:hAnsi="Arial" w:cs="Arial"/>
          <w:lang w:val="pl-PL"/>
        </w:rPr>
        <w:t>do dokonania inwestycji. ( a nie np. deklaracjami). Wypełnienie tego kryterium przez JST bez naruszania prawa jest możliwe jedynie w przypadku, gdy inwestor jest właścicielem terenu, na którym ma inwestować. Oznacza to, że interpretacja omawianego wskaźnika stosowana przez UM uniemożliwia spełnienie tego kryterium.</w:t>
      </w:r>
    </w:p>
    <w:p w:rsidR="00541929" w:rsidRDefault="00541929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361771" w:rsidRPr="00E9053C" w:rsidRDefault="00361771" w:rsidP="002029C0">
      <w:pPr>
        <w:spacing w:line="276" w:lineRule="auto"/>
        <w:jc w:val="both"/>
        <w:rPr>
          <w:rFonts w:ascii="Arial" w:hAnsi="Arial" w:cs="Arial"/>
          <w:lang w:val="pl-PL"/>
        </w:rPr>
      </w:pPr>
      <w:r w:rsidRPr="00321CE3">
        <w:rPr>
          <w:rFonts w:ascii="Arial" w:hAnsi="Arial" w:cs="Arial"/>
          <w:b/>
          <w:lang w:val="pl-PL"/>
        </w:rPr>
        <w:t>Odpowiedź:</w:t>
      </w:r>
      <w:r w:rsidRPr="00321CE3">
        <w:rPr>
          <w:lang w:val="pl-PL"/>
        </w:rPr>
        <w:t xml:space="preserve"> </w:t>
      </w:r>
      <w:r w:rsidRPr="00361771">
        <w:rPr>
          <w:rFonts w:ascii="Arial" w:hAnsi="Arial" w:cs="Arial"/>
          <w:lang w:val="pl-PL"/>
        </w:rPr>
        <w:t>Zgodnie z kryterium merytorycznym punktowym nr 3 Wnioskodawca musi wykazać zainteresowanie terenem potencjalnych inwestorów.  Opisane ww. kryterium listy intencyjne, umowy przedwstępne, itp. są jedynie przykładem, w jaki</w:t>
      </w:r>
      <w:r w:rsidR="00E9053C">
        <w:rPr>
          <w:rFonts w:ascii="Arial" w:hAnsi="Arial" w:cs="Arial"/>
          <w:lang w:val="pl-PL"/>
        </w:rPr>
        <w:t xml:space="preserve"> sposób</w:t>
      </w:r>
      <w:r w:rsidRPr="00361771">
        <w:rPr>
          <w:rFonts w:ascii="Arial" w:hAnsi="Arial" w:cs="Arial"/>
          <w:lang w:val="pl-PL"/>
        </w:rPr>
        <w:t xml:space="preserve"> Wnioskodawca może udokumentować to zainteresowanie.</w:t>
      </w:r>
    </w:p>
    <w:p w:rsidR="00361771" w:rsidRDefault="00361771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E9053C" w:rsidRDefault="00E9053C" w:rsidP="002029C0">
      <w:pPr>
        <w:jc w:val="both"/>
        <w:rPr>
          <w:rFonts w:ascii="Arial" w:hAnsi="Arial" w:cs="Arial"/>
          <w:b/>
          <w:lang w:val="pl-PL"/>
        </w:rPr>
      </w:pPr>
    </w:p>
    <w:p w:rsidR="00E9053C" w:rsidRDefault="00E9053C" w:rsidP="002029C0">
      <w:pPr>
        <w:jc w:val="both"/>
        <w:rPr>
          <w:rFonts w:ascii="Arial" w:hAnsi="Arial" w:cs="Arial"/>
          <w:b/>
          <w:lang w:val="pl-PL"/>
        </w:rPr>
      </w:pPr>
    </w:p>
    <w:p w:rsidR="00E9053C" w:rsidRDefault="00E9053C" w:rsidP="002029C0">
      <w:pPr>
        <w:jc w:val="both"/>
        <w:rPr>
          <w:rFonts w:ascii="Arial" w:hAnsi="Arial" w:cs="Arial"/>
          <w:b/>
          <w:lang w:val="pl-PL"/>
        </w:rPr>
      </w:pPr>
    </w:p>
    <w:p w:rsidR="00E9053C" w:rsidRDefault="00E9053C" w:rsidP="002029C0">
      <w:pPr>
        <w:jc w:val="both"/>
        <w:rPr>
          <w:rFonts w:ascii="Arial" w:hAnsi="Arial" w:cs="Arial"/>
          <w:b/>
          <w:lang w:val="pl-PL"/>
        </w:rPr>
      </w:pPr>
    </w:p>
    <w:p w:rsidR="00E9053C" w:rsidRDefault="00E9053C" w:rsidP="002029C0">
      <w:pPr>
        <w:jc w:val="both"/>
        <w:rPr>
          <w:rFonts w:ascii="Arial" w:hAnsi="Arial" w:cs="Arial"/>
          <w:b/>
          <w:lang w:val="pl-PL"/>
        </w:rPr>
      </w:pPr>
    </w:p>
    <w:p w:rsidR="00E9053C" w:rsidRDefault="00E9053C" w:rsidP="002029C0">
      <w:pPr>
        <w:jc w:val="both"/>
        <w:rPr>
          <w:rFonts w:ascii="Arial" w:hAnsi="Arial" w:cs="Arial"/>
          <w:b/>
          <w:lang w:val="pl-PL"/>
        </w:rPr>
      </w:pPr>
    </w:p>
    <w:p w:rsidR="00361771" w:rsidRDefault="00361771" w:rsidP="002029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5 Pytanie</w:t>
      </w:r>
      <w:r w:rsidRPr="00321CE3">
        <w:rPr>
          <w:rFonts w:ascii="Arial" w:hAnsi="Arial" w:cs="Arial"/>
          <w:b/>
          <w:lang w:val="pl-PL"/>
        </w:rPr>
        <w:t>:</w:t>
      </w:r>
      <w:r w:rsidRPr="00321CE3">
        <w:rPr>
          <w:rFonts w:ascii="Arial" w:hAnsi="Arial" w:cs="Arial"/>
          <w:lang w:val="pl-PL"/>
        </w:rPr>
        <w:t xml:space="preserve"> </w:t>
      </w:r>
      <w:r w:rsidR="00E9053C">
        <w:rPr>
          <w:rFonts w:ascii="Arial" w:hAnsi="Arial" w:cs="Arial"/>
          <w:lang w:val="pl-PL"/>
        </w:rPr>
        <w:t>Z</w:t>
      </w:r>
      <w:r w:rsidRPr="00321CE3">
        <w:rPr>
          <w:rFonts w:ascii="Arial" w:hAnsi="Arial" w:cs="Arial"/>
          <w:lang w:val="pl-PL"/>
        </w:rPr>
        <w:t xml:space="preserve"> definicji wskaźnika produktu „</w:t>
      </w:r>
      <w:r w:rsidRPr="00321CE3">
        <w:rPr>
          <w:rFonts w:ascii="Arial" w:hAnsi="Arial" w:cs="Arial"/>
          <w:i/>
          <w:lang w:val="pl-PL"/>
        </w:rPr>
        <w:t xml:space="preserve">Powierzchnia terenów inwestycyjnych, które w wyniku wspartych projektów zostały przygotowane do udostępnienia dla inwestorów </w:t>
      </w:r>
      <w:bookmarkStart w:id="0" w:name="_GoBack"/>
      <w:bookmarkEnd w:id="0"/>
      <w:r w:rsidRPr="00321CE3">
        <w:rPr>
          <w:rFonts w:ascii="Arial" w:hAnsi="Arial" w:cs="Arial"/>
          <w:i/>
          <w:lang w:val="pl-PL"/>
        </w:rPr>
        <w:t xml:space="preserve">zamierzających rozpocząć tam działalność gospodarczą” </w:t>
      </w:r>
      <w:r w:rsidRPr="00321CE3">
        <w:rPr>
          <w:rFonts w:ascii="Arial" w:hAnsi="Arial" w:cs="Arial"/>
          <w:lang w:val="pl-PL"/>
        </w:rPr>
        <w:t>nie wynika, aby inwestycje musiały mieć miejsce bezpośrednio na wspartym terenie. Gminy inwestują w tereny o charakterze pomocniczym, ale b</w:t>
      </w:r>
      <w:r w:rsidR="00E9053C">
        <w:rPr>
          <w:rFonts w:ascii="Arial" w:hAnsi="Arial" w:cs="Arial"/>
          <w:lang w:val="pl-PL"/>
        </w:rPr>
        <w:t>ardzo</w:t>
      </w:r>
      <w:r w:rsidRPr="00321CE3">
        <w:rPr>
          <w:rFonts w:ascii="Arial" w:hAnsi="Arial" w:cs="Arial"/>
          <w:lang w:val="pl-PL"/>
        </w:rPr>
        <w:t xml:space="preserve"> często bez tego uzbrojenia </w:t>
      </w:r>
      <w:r w:rsidR="00E9053C">
        <w:rPr>
          <w:rFonts w:ascii="Arial" w:hAnsi="Arial" w:cs="Arial"/>
          <w:lang w:val="pl-PL"/>
        </w:rPr>
        <w:t xml:space="preserve">                        </w:t>
      </w:r>
      <w:r w:rsidRPr="00321CE3">
        <w:rPr>
          <w:rFonts w:ascii="Arial" w:hAnsi="Arial" w:cs="Arial"/>
          <w:lang w:val="pl-PL"/>
        </w:rPr>
        <w:t xml:space="preserve">nie </w:t>
      </w:r>
      <w:r w:rsidR="00E9053C">
        <w:rPr>
          <w:rFonts w:ascii="Arial" w:hAnsi="Arial" w:cs="Arial"/>
          <w:lang w:val="pl-PL"/>
        </w:rPr>
        <w:t xml:space="preserve">może rozpocząć </w:t>
      </w:r>
      <w:r w:rsidRPr="00321CE3">
        <w:rPr>
          <w:rFonts w:ascii="Arial" w:hAnsi="Arial" w:cs="Arial"/>
          <w:lang w:val="pl-PL"/>
        </w:rPr>
        <w:t xml:space="preserve"> się proces inwestycyjny w zakresie działalności gospodarczej.</w:t>
      </w:r>
    </w:p>
    <w:p w:rsidR="00361771" w:rsidRDefault="00361771" w:rsidP="002029C0">
      <w:pPr>
        <w:jc w:val="both"/>
        <w:rPr>
          <w:rFonts w:ascii="Arial" w:hAnsi="Arial" w:cs="Arial"/>
          <w:lang w:val="pl-PL"/>
        </w:rPr>
      </w:pPr>
    </w:p>
    <w:p w:rsidR="00361771" w:rsidRDefault="00361771" w:rsidP="002029C0">
      <w:pPr>
        <w:spacing w:line="276" w:lineRule="auto"/>
        <w:jc w:val="both"/>
        <w:rPr>
          <w:rFonts w:ascii="Arial" w:hAnsi="Arial" w:cs="Arial"/>
          <w:lang w:val="pl-PL"/>
        </w:rPr>
      </w:pPr>
      <w:r w:rsidRPr="00321CE3">
        <w:rPr>
          <w:rFonts w:ascii="Arial" w:hAnsi="Arial" w:cs="Arial"/>
          <w:b/>
          <w:lang w:val="pl-PL"/>
        </w:rPr>
        <w:t>Odpowiedź:</w:t>
      </w:r>
      <w:r w:rsidRPr="00321CE3">
        <w:rPr>
          <w:rFonts w:ascii="Arial" w:hAnsi="Arial" w:cs="Arial"/>
          <w:lang w:val="pl-PL"/>
        </w:rPr>
        <w:t xml:space="preserve"> Wymieniony powyżej wskaźnik: „</w:t>
      </w:r>
      <w:r w:rsidRPr="00321CE3">
        <w:rPr>
          <w:rFonts w:ascii="Arial" w:hAnsi="Arial" w:cs="Arial"/>
          <w:i/>
          <w:lang w:val="pl-PL"/>
        </w:rPr>
        <w:t xml:space="preserve">Powierzchnia terenów inwestycyjnych, które w wyniku wspartych projektów zostały przygotowane do udostępnienia </w:t>
      </w:r>
      <w:r w:rsidR="006C09E5">
        <w:rPr>
          <w:rFonts w:ascii="Arial" w:hAnsi="Arial" w:cs="Arial"/>
          <w:i/>
          <w:lang w:val="pl-PL"/>
        </w:rPr>
        <w:t xml:space="preserve">                  </w:t>
      </w:r>
      <w:r w:rsidRPr="00321CE3">
        <w:rPr>
          <w:rFonts w:ascii="Arial" w:hAnsi="Arial" w:cs="Arial"/>
          <w:i/>
          <w:lang w:val="pl-PL"/>
        </w:rPr>
        <w:t xml:space="preserve">dla inwestorów zamierzających rozpocząć tam działalność gospodarczą” </w:t>
      </w:r>
      <w:r w:rsidRPr="00321CE3">
        <w:rPr>
          <w:rFonts w:ascii="Arial" w:hAnsi="Arial" w:cs="Arial"/>
          <w:lang w:val="pl-PL"/>
        </w:rPr>
        <w:t>nie jest wskaźnikiem dotyczącym poddziałania 1.3.4 w ramach Szczegółowego opisu osi priorytetowej I Inteligentna Gospodarka Warmii i Mazur Regionalnego Programu Operacyjnego Województwa Warmińsko-Mazurskiego na lata 2014-2020.</w:t>
      </w:r>
    </w:p>
    <w:p w:rsidR="00361771" w:rsidRDefault="00361771" w:rsidP="002029C0">
      <w:pPr>
        <w:spacing w:line="276" w:lineRule="auto"/>
        <w:jc w:val="both"/>
        <w:rPr>
          <w:rFonts w:ascii="Arial" w:hAnsi="Arial" w:cs="Arial"/>
          <w:lang w:val="pl-PL"/>
        </w:rPr>
      </w:pPr>
    </w:p>
    <w:p w:rsidR="00361771" w:rsidRDefault="00361771" w:rsidP="002029C0">
      <w:pPr>
        <w:spacing w:line="276" w:lineRule="auto"/>
        <w:jc w:val="both"/>
        <w:rPr>
          <w:rFonts w:ascii="Arial" w:hAnsi="Arial" w:cs="Arial"/>
          <w:lang w:val="pl-PL"/>
        </w:rPr>
      </w:pPr>
      <w:r w:rsidRPr="00361771">
        <w:rPr>
          <w:rFonts w:ascii="Arial" w:hAnsi="Arial" w:cs="Arial"/>
          <w:b/>
          <w:lang w:val="pl-PL"/>
        </w:rPr>
        <w:t>6 Pytanie:</w:t>
      </w:r>
      <w:r>
        <w:rPr>
          <w:rFonts w:ascii="Arial" w:hAnsi="Arial" w:cs="Arial"/>
          <w:lang w:val="pl-PL"/>
        </w:rPr>
        <w:t xml:space="preserve"> </w:t>
      </w:r>
      <w:r w:rsidRPr="00361771">
        <w:rPr>
          <w:rFonts w:ascii="Arial" w:hAnsi="Arial" w:cs="Arial"/>
          <w:lang w:val="pl-PL"/>
        </w:rPr>
        <w:t>Czy przedsiębiorca może uzbroić teren na własne potrzeby? Teren zostanie w całości wykorzystany na potrzeby inwestycji wnioskodawcy.</w:t>
      </w:r>
    </w:p>
    <w:p w:rsidR="00361771" w:rsidRDefault="00361771" w:rsidP="002029C0">
      <w:pPr>
        <w:spacing w:line="276" w:lineRule="auto"/>
        <w:jc w:val="both"/>
        <w:rPr>
          <w:rFonts w:ascii="Arial" w:hAnsi="Arial" w:cs="Arial"/>
          <w:lang w:val="pl-PL"/>
        </w:rPr>
      </w:pPr>
    </w:p>
    <w:p w:rsidR="00361771" w:rsidRDefault="00361771" w:rsidP="002029C0">
      <w:pPr>
        <w:spacing w:line="276" w:lineRule="auto"/>
        <w:jc w:val="both"/>
        <w:rPr>
          <w:rFonts w:ascii="Arial" w:hAnsi="Arial" w:cs="Arial"/>
          <w:lang w:val="pl-PL"/>
        </w:rPr>
      </w:pPr>
      <w:r w:rsidRPr="00361771">
        <w:rPr>
          <w:rFonts w:ascii="Arial" w:hAnsi="Arial" w:cs="Arial"/>
          <w:b/>
          <w:lang w:val="pl-PL"/>
        </w:rPr>
        <w:t>Odpowiedź:</w:t>
      </w:r>
      <w:r>
        <w:rPr>
          <w:rFonts w:ascii="Arial" w:hAnsi="Arial" w:cs="Arial"/>
          <w:lang w:val="pl-PL"/>
        </w:rPr>
        <w:t xml:space="preserve"> </w:t>
      </w:r>
      <w:r w:rsidRPr="00361771">
        <w:rPr>
          <w:rFonts w:ascii="Arial" w:hAnsi="Arial" w:cs="Arial"/>
          <w:lang w:val="pl-PL"/>
        </w:rPr>
        <w:t>Tak, przedsiębiorca może uzbroić tern wyłącznie na potrzeby własne.</w:t>
      </w:r>
    </w:p>
    <w:p w:rsidR="00361771" w:rsidRDefault="00361771" w:rsidP="002029C0">
      <w:pPr>
        <w:spacing w:line="276" w:lineRule="auto"/>
        <w:jc w:val="both"/>
        <w:rPr>
          <w:rFonts w:ascii="Arial" w:hAnsi="Arial" w:cs="Arial"/>
          <w:lang w:val="pl-PL"/>
        </w:rPr>
      </w:pPr>
    </w:p>
    <w:p w:rsidR="00361771" w:rsidRDefault="00361771" w:rsidP="002029C0">
      <w:pPr>
        <w:spacing w:line="276" w:lineRule="auto"/>
        <w:jc w:val="both"/>
        <w:rPr>
          <w:rFonts w:ascii="Arial" w:hAnsi="Arial" w:cs="Arial"/>
          <w:lang w:val="pl-PL"/>
        </w:rPr>
      </w:pPr>
      <w:r w:rsidRPr="00361771">
        <w:rPr>
          <w:rFonts w:ascii="Arial" w:hAnsi="Arial" w:cs="Arial"/>
          <w:b/>
          <w:lang w:val="pl-PL"/>
        </w:rPr>
        <w:t>7 Pytanie:</w:t>
      </w:r>
      <w:r>
        <w:rPr>
          <w:rFonts w:ascii="Arial" w:hAnsi="Arial" w:cs="Arial"/>
          <w:lang w:val="pl-PL"/>
        </w:rPr>
        <w:t xml:space="preserve"> </w:t>
      </w:r>
      <w:r w:rsidRPr="00361771">
        <w:rPr>
          <w:rFonts w:ascii="Arial" w:hAnsi="Arial" w:cs="Arial"/>
          <w:lang w:val="pl-PL"/>
        </w:rPr>
        <w:t>Czy w takim przypadku w kryterium potwierdzone zainteresowanie terenem potencjalnych inwestorów (Karta oceny: kryteria merytoryczne punktowe, kryterium 3) otrzyma 6 pkt. W jaki sposób ma wykazać spełnienie tego kryterium?</w:t>
      </w:r>
    </w:p>
    <w:p w:rsidR="00361771" w:rsidRDefault="00361771" w:rsidP="002029C0">
      <w:pPr>
        <w:spacing w:line="276" w:lineRule="auto"/>
        <w:jc w:val="both"/>
        <w:rPr>
          <w:rFonts w:ascii="Arial" w:hAnsi="Arial" w:cs="Arial"/>
          <w:lang w:val="pl-PL"/>
        </w:rPr>
      </w:pPr>
    </w:p>
    <w:p w:rsidR="00361771" w:rsidRDefault="00361771" w:rsidP="002029C0">
      <w:pPr>
        <w:spacing w:line="276" w:lineRule="auto"/>
        <w:jc w:val="both"/>
        <w:rPr>
          <w:rFonts w:ascii="Arial" w:hAnsi="Arial" w:cs="Arial"/>
          <w:lang w:val="pl-PL"/>
        </w:rPr>
      </w:pPr>
      <w:r w:rsidRPr="00361771">
        <w:rPr>
          <w:rFonts w:ascii="Arial" w:hAnsi="Arial" w:cs="Arial"/>
          <w:b/>
          <w:lang w:val="pl-PL"/>
        </w:rPr>
        <w:t>Odpowiedź:</w:t>
      </w:r>
      <w:r>
        <w:rPr>
          <w:rFonts w:ascii="Arial" w:hAnsi="Arial" w:cs="Arial"/>
          <w:lang w:val="pl-PL"/>
        </w:rPr>
        <w:t xml:space="preserve"> </w:t>
      </w:r>
      <w:r w:rsidRPr="00361771">
        <w:rPr>
          <w:rFonts w:ascii="Arial" w:hAnsi="Arial" w:cs="Arial"/>
          <w:lang w:val="pl-PL"/>
        </w:rPr>
        <w:t xml:space="preserve">Przedsiębiorca może realizować projekt wyłącznie na własne potrzeby (uzasadniając potrzebę realizacji projektu analizą potrzeb przedsiębiorstwa </w:t>
      </w:r>
      <w:r w:rsidR="006C09E5">
        <w:rPr>
          <w:rFonts w:ascii="Arial" w:hAnsi="Arial" w:cs="Arial"/>
          <w:lang w:val="pl-PL"/>
        </w:rPr>
        <w:t xml:space="preserve">                      </w:t>
      </w:r>
      <w:r w:rsidRPr="00361771">
        <w:rPr>
          <w:rFonts w:ascii="Arial" w:hAnsi="Arial" w:cs="Arial"/>
          <w:lang w:val="pl-PL"/>
        </w:rPr>
        <w:t>w stosunku do planowanych działań), co oznacza, ze w kryterium punktowym 3 (Potwierdzone zainteresowanie terenem potencjalnych inwestorów) wykazuje 100 % „zainteresowanie terenem” i otrzymuje 6 pkt. (całość terenu zagospodarowana będzie przez przedsiębiorcę realizującego projekt).</w:t>
      </w:r>
    </w:p>
    <w:p w:rsidR="00361771" w:rsidRDefault="00361771" w:rsidP="002029C0">
      <w:pPr>
        <w:spacing w:line="276" w:lineRule="auto"/>
        <w:jc w:val="both"/>
        <w:rPr>
          <w:rFonts w:ascii="Arial" w:hAnsi="Arial" w:cs="Arial"/>
          <w:lang w:val="pl-PL"/>
        </w:rPr>
      </w:pPr>
    </w:p>
    <w:p w:rsidR="00361771" w:rsidRPr="00361771" w:rsidRDefault="00361771" w:rsidP="002029C0">
      <w:pPr>
        <w:spacing w:line="276" w:lineRule="auto"/>
        <w:jc w:val="both"/>
        <w:rPr>
          <w:rFonts w:ascii="Arial" w:hAnsi="Arial" w:cs="Arial"/>
          <w:lang w:val="pl-PL"/>
        </w:rPr>
      </w:pPr>
      <w:r w:rsidRPr="00361771">
        <w:rPr>
          <w:rFonts w:ascii="Arial" w:hAnsi="Arial" w:cs="Arial"/>
          <w:b/>
          <w:lang w:val="pl-PL"/>
        </w:rPr>
        <w:t>8 Pytanie:</w:t>
      </w:r>
      <w:r>
        <w:rPr>
          <w:rFonts w:ascii="Arial" w:hAnsi="Arial" w:cs="Arial"/>
          <w:b/>
          <w:lang w:val="pl-PL"/>
        </w:rPr>
        <w:t xml:space="preserve"> </w:t>
      </w:r>
      <w:r w:rsidRPr="00361771">
        <w:rPr>
          <w:rFonts w:ascii="Arial" w:hAnsi="Arial" w:cs="Arial"/>
          <w:lang w:val="pl-PL"/>
        </w:rPr>
        <w:t>Jak należy interpretować zapisy kryteriów (KRYTERIA MERYTORYCZNE SPECYFICZNE (OBLIGATORYJNE)</w:t>
      </w:r>
      <w:r>
        <w:rPr>
          <w:rFonts w:ascii="Arial" w:hAnsi="Arial" w:cs="Arial"/>
          <w:lang w:val="pl-PL"/>
        </w:rPr>
        <w:t>?</w:t>
      </w:r>
    </w:p>
    <w:p w:rsidR="00361771" w:rsidRPr="002029C0" w:rsidRDefault="002029C0" w:rsidP="002029C0">
      <w:pPr>
        <w:spacing w:line="276" w:lineRule="auto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„</w:t>
      </w:r>
      <w:r w:rsidR="00361771" w:rsidRPr="002029C0">
        <w:rPr>
          <w:rFonts w:ascii="Arial" w:hAnsi="Arial" w:cs="Arial"/>
          <w:i/>
          <w:lang w:val="pl-PL"/>
        </w:rPr>
        <w:t xml:space="preserve">Trwałość finansowa inwestycji i zdolność do jej funkcjonowania w przyszłości </w:t>
      </w:r>
      <w:r>
        <w:rPr>
          <w:rFonts w:ascii="Arial" w:hAnsi="Arial" w:cs="Arial"/>
          <w:i/>
          <w:lang w:val="pl-PL"/>
        </w:rPr>
        <w:t xml:space="preserve">                </w:t>
      </w:r>
      <w:r w:rsidR="00361771" w:rsidRPr="002029C0">
        <w:rPr>
          <w:rFonts w:ascii="Arial" w:hAnsi="Arial" w:cs="Arial"/>
          <w:i/>
          <w:lang w:val="pl-PL"/>
        </w:rPr>
        <w:t>(po zakończeniu finansowania środkami zewnętrznymi) – czy zapis „nie będzie wymagane dalsze dofinansowanie ze środków publicznych” dotyczy wyłącznie terenu czy infrastruktury technicznej, która planowana realizacji przy współfinansowaniu środkami UE ]</w:t>
      </w:r>
      <w:r>
        <w:rPr>
          <w:rFonts w:ascii="Arial" w:hAnsi="Arial" w:cs="Arial"/>
          <w:i/>
          <w:lang w:val="pl-PL"/>
        </w:rPr>
        <w:t>”.</w:t>
      </w:r>
    </w:p>
    <w:p w:rsidR="00361771" w:rsidRDefault="00361771" w:rsidP="002029C0">
      <w:pPr>
        <w:spacing w:line="276" w:lineRule="auto"/>
        <w:jc w:val="both"/>
        <w:rPr>
          <w:rFonts w:ascii="Arial" w:hAnsi="Arial" w:cs="Arial"/>
          <w:lang w:val="pl-PL"/>
        </w:rPr>
      </w:pPr>
    </w:p>
    <w:p w:rsidR="00E9053C" w:rsidRDefault="00E9053C" w:rsidP="002029C0">
      <w:pPr>
        <w:jc w:val="both"/>
        <w:rPr>
          <w:rFonts w:ascii="Arial" w:hAnsi="Arial" w:cs="Arial"/>
          <w:b/>
          <w:lang w:val="pl-PL"/>
        </w:rPr>
      </w:pPr>
    </w:p>
    <w:p w:rsidR="00E9053C" w:rsidRDefault="00E9053C" w:rsidP="002029C0">
      <w:pPr>
        <w:jc w:val="both"/>
        <w:rPr>
          <w:rFonts w:ascii="Arial" w:hAnsi="Arial" w:cs="Arial"/>
          <w:b/>
          <w:lang w:val="pl-PL"/>
        </w:rPr>
      </w:pPr>
    </w:p>
    <w:p w:rsidR="00E9053C" w:rsidRDefault="00E9053C" w:rsidP="002029C0">
      <w:pPr>
        <w:jc w:val="both"/>
        <w:rPr>
          <w:rFonts w:ascii="Arial" w:hAnsi="Arial" w:cs="Arial"/>
          <w:b/>
          <w:lang w:val="pl-PL"/>
        </w:rPr>
      </w:pPr>
    </w:p>
    <w:p w:rsidR="00E9053C" w:rsidRDefault="00E9053C" w:rsidP="002029C0">
      <w:pPr>
        <w:jc w:val="both"/>
        <w:rPr>
          <w:rFonts w:ascii="Arial" w:hAnsi="Arial" w:cs="Arial"/>
          <w:b/>
          <w:lang w:val="pl-PL"/>
        </w:rPr>
      </w:pPr>
    </w:p>
    <w:p w:rsidR="00E9053C" w:rsidRDefault="00E9053C" w:rsidP="002029C0">
      <w:pPr>
        <w:jc w:val="both"/>
        <w:rPr>
          <w:rFonts w:ascii="Arial" w:hAnsi="Arial" w:cs="Arial"/>
          <w:b/>
          <w:lang w:val="pl-PL"/>
        </w:rPr>
      </w:pPr>
    </w:p>
    <w:p w:rsidR="00E9053C" w:rsidRDefault="00E9053C" w:rsidP="002029C0">
      <w:pPr>
        <w:jc w:val="both"/>
        <w:rPr>
          <w:rFonts w:ascii="Arial" w:hAnsi="Arial" w:cs="Arial"/>
          <w:b/>
          <w:lang w:val="pl-PL"/>
        </w:rPr>
      </w:pPr>
    </w:p>
    <w:p w:rsidR="00E9053C" w:rsidRDefault="00E9053C" w:rsidP="002029C0">
      <w:pPr>
        <w:jc w:val="both"/>
        <w:rPr>
          <w:rFonts w:ascii="Arial" w:hAnsi="Arial" w:cs="Arial"/>
          <w:b/>
          <w:lang w:val="pl-PL"/>
        </w:rPr>
      </w:pPr>
    </w:p>
    <w:p w:rsidR="002029C0" w:rsidRDefault="002029C0" w:rsidP="002029C0">
      <w:pPr>
        <w:jc w:val="both"/>
        <w:rPr>
          <w:rFonts w:ascii="Arial" w:hAnsi="Arial" w:cs="Arial"/>
          <w:b/>
          <w:lang w:val="pl-PL"/>
        </w:rPr>
      </w:pPr>
    </w:p>
    <w:p w:rsidR="002029C0" w:rsidRDefault="002029C0" w:rsidP="002029C0">
      <w:pPr>
        <w:jc w:val="both"/>
        <w:rPr>
          <w:rFonts w:ascii="Arial" w:hAnsi="Arial" w:cs="Arial"/>
          <w:b/>
          <w:lang w:val="pl-PL"/>
        </w:rPr>
      </w:pPr>
    </w:p>
    <w:p w:rsidR="00361771" w:rsidRDefault="00361771" w:rsidP="002029C0">
      <w:pPr>
        <w:jc w:val="both"/>
        <w:rPr>
          <w:rFonts w:ascii="Arial" w:hAnsi="Arial" w:cs="Arial"/>
          <w:lang w:val="pl-PL"/>
        </w:rPr>
      </w:pPr>
      <w:r w:rsidRPr="00361771">
        <w:rPr>
          <w:rFonts w:ascii="Arial" w:hAnsi="Arial" w:cs="Arial"/>
          <w:b/>
          <w:lang w:val="pl-PL"/>
        </w:rPr>
        <w:t>Odpowiedź:</w:t>
      </w:r>
      <w:r>
        <w:rPr>
          <w:rFonts w:ascii="Arial" w:hAnsi="Arial" w:cs="Arial"/>
          <w:b/>
          <w:lang w:val="pl-PL"/>
        </w:rPr>
        <w:t xml:space="preserve"> </w:t>
      </w:r>
      <w:r w:rsidRPr="00361771">
        <w:rPr>
          <w:rFonts w:ascii="Arial" w:hAnsi="Arial" w:cs="Arial"/>
          <w:lang w:val="pl-PL"/>
        </w:rPr>
        <w:t xml:space="preserve">Zapis dotyczy terenu – po zakończeniu realizacji projektu nie będzie konieczne dalsze inwestowanie w jego dozbrajanie i możliwe będzie lokowanie </w:t>
      </w:r>
      <w:r w:rsidR="002029C0">
        <w:rPr>
          <w:rFonts w:ascii="Arial" w:hAnsi="Arial" w:cs="Arial"/>
          <w:lang w:val="pl-PL"/>
        </w:rPr>
        <w:t xml:space="preserve">              </w:t>
      </w:r>
      <w:r w:rsidRPr="00361771">
        <w:rPr>
          <w:rFonts w:ascii="Arial" w:hAnsi="Arial" w:cs="Arial"/>
          <w:lang w:val="pl-PL"/>
        </w:rPr>
        <w:t>na tym terenie inwestycji.</w:t>
      </w:r>
    </w:p>
    <w:p w:rsidR="00361771" w:rsidRDefault="00361771" w:rsidP="002029C0">
      <w:pPr>
        <w:jc w:val="both"/>
        <w:rPr>
          <w:rFonts w:ascii="Arial" w:hAnsi="Arial" w:cs="Arial"/>
          <w:lang w:val="pl-PL"/>
        </w:rPr>
      </w:pPr>
    </w:p>
    <w:p w:rsidR="00361771" w:rsidRPr="00361771" w:rsidRDefault="00361771" w:rsidP="002029C0">
      <w:pPr>
        <w:jc w:val="both"/>
        <w:rPr>
          <w:rFonts w:ascii="Arial" w:hAnsi="Arial" w:cs="Arial"/>
          <w:lang w:val="pl-PL"/>
        </w:rPr>
      </w:pPr>
      <w:r w:rsidRPr="00F8347C">
        <w:rPr>
          <w:rFonts w:ascii="Arial" w:hAnsi="Arial" w:cs="Arial"/>
          <w:b/>
          <w:lang w:val="pl-PL"/>
        </w:rPr>
        <w:t>9 Pytanie:</w:t>
      </w:r>
      <w:r>
        <w:rPr>
          <w:rFonts w:ascii="Arial" w:hAnsi="Arial" w:cs="Arial"/>
          <w:lang w:val="pl-PL"/>
        </w:rPr>
        <w:t xml:space="preserve"> </w:t>
      </w:r>
      <w:r w:rsidRPr="00361771">
        <w:rPr>
          <w:rFonts w:ascii="Arial" w:hAnsi="Arial" w:cs="Arial"/>
          <w:lang w:val="pl-PL"/>
        </w:rPr>
        <w:t xml:space="preserve">Proszę o szersze wyjaśnienie kwestii zawartej w limitach </w:t>
      </w:r>
      <w:r w:rsidR="00F8347C">
        <w:rPr>
          <w:rFonts w:ascii="Arial" w:hAnsi="Arial" w:cs="Arial"/>
          <w:lang w:val="pl-PL"/>
        </w:rPr>
        <w:t xml:space="preserve">                                     </w:t>
      </w:r>
      <w:r w:rsidRPr="00361771">
        <w:rPr>
          <w:rFonts w:ascii="Arial" w:hAnsi="Arial" w:cs="Arial"/>
          <w:lang w:val="pl-PL"/>
        </w:rPr>
        <w:t>i ograniczeniach:</w:t>
      </w:r>
    </w:p>
    <w:p w:rsidR="00361771" w:rsidRDefault="00361771" w:rsidP="002029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„</w:t>
      </w:r>
      <w:r w:rsidRPr="00361771">
        <w:rPr>
          <w:rFonts w:ascii="Arial" w:hAnsi="Arial" w:cs="Arial"/>
          <w:i/>
          <w:lang w:val="pl-PL"/>
        </w:rPr>
        <w:t>Mając na uwadze zakres interwencji w ramach 3 celu tematycznego, poziom wsparcia terenów inwestycyjnych zostanie obniżony proporcjonalnie do powierzchni używanej lub przeznaczonej do używania przez dużą firmę</w:t>
      </w:r>
      <w:r>
        <w:rPr>
          <w:rFonts w:ascii="Arial" w:hAnsi="Arial" w:cs="Arial"/>
          <w:i/>
          <w:lang w:val="pl-PL"/>
        </w:rPr>
        <w:t>.</w:t>
      </w:r>
      <w:r>
        <w:rPr>
          <w:rFonts w:ascii="Arial" w:hAnsi="Arial" w:cs="Arial"/>
          <w:lang w:val="pl-PL"/>
        </w:rPr>
        <w:t xml:space="preserve">” </w:t>
      </w:r>
      <w:r w:rsidRPr="00361771">
        <w:rPr>
          <w:rFonts w:ascii="Arial" w:hAnsi="Arial" w:cs="Arial"/>
          <w:lang w:val="pl-PL"/>
        </w:rPr>
        <w:t>Czy dobrze rozumiemy ww. zapis, iż jeśli potencjalnym inwestorem będzie duża firma, powierzchnia którą ona zajmie będzie wyłączona z wydatków kwalifikowalnych?</w:t>
      </w:r>
    </w:p>
    <w:p w:rsidR="00F8347C" w:rsidRDefault="00F8347C" w:rsidP="002029C0">
      <w:pPr>
        <w:jc w:val="both"/>
        <w:rPr>
          <w:rFonts w:ascii="Arial" w:hAnsi="Arial" w:cs="Arial"/>
          <w:lang w:val="pl-PL"/>
        </w:rPr>
      </w:pPr>
    </w:p>
    <w:p w:rsidR="00F8347C" w:rsidRDefault="00F8347C" w:rsidP="002029C0">
      <w:pPr>
        <w:jc w:val="both"/>
        <w:rPr>
          <w:rFonts w:ascii="Arial" w:hAnsi="Arial" w:cs="Arial"/>
          <w:lang w:val="pl-PL"/>
        </w:rPr>
      </w:pPr>
      <w:r w:rsidRPr="00F8347C">
        <w:rPr>
          <w:rFonts w:ascii="Arial" w:hAnsi="Arial" w:cs="Arial"/>
          <w:b/>
          <w:lang w:val="pl-PL"/>
        </w:rPr>
        <w:t xml:space="preserve">Odpowiedź: </w:t>
      </w:r>
      <w:r w:rsidRPr="00F8347C">
        <w:rPr>
          <w:rFonts w:ascii="Arial" w:hAnsi="Arial" w:cs="Arial"/>
          <w:lang w:val="pl-PL"/>
        </w:rPr>
        <w:t xml:space="preserve">W przypadku ulokowania na dofinansowanym terenie inwestycyjnym dużego przedsiębiorstwa kwota wsparcia zostanie zmniejszona proporcjonalnie </w:t>
      </w:r>
      <w:r w:rsidR="002029C0">
        <w:rPr>
          <w:rFonts w:ascii="Arial" w:hAnsi="Arial" w:cs="Arial"/>
          <w:lang w:val="pl-PL"/>
        </w:rPr>
        <w:t xml:space="preserve">             </w:t>
      </w:r>
      <w:r w:rsidRPr="00F8347C">
        <w:rPr>
          <w:rFonts w:ascii="Arial" w:hAnsi="Arial" w:cs="Arial"/>
          <w:lang w:val="pl-PL"/>
        </w:rPr>
        <w:t>do powierzchni zajętej przez tą firmę (tzw. mechanizm wycofania).</w:t>
      </w:r>
    </w:p>
    <w:p w:rsidR="00F8347C" w:rsidRDefault="00F8347C" w:rsidP="002029C0">
      <w:pPr>
        <w:jc w:val="both"/>
        <w:rPr>
          <w:rFonts w:ascii="Arial" w:hAnsi="Arial" w:cs="Arial"/>
          <w:lang w:val="pl-PL"/>
        </w:rPr>
      </w:pPr>
    </w:p>
    <w:p w:rsidR="00F8347C" w:rsidRPr="00F8347C" w:rsidRDefault="00F8347C" w:rsidP="002029C0">
      <w:pPr>
        <w:jc w:val="both"/>
        <w:rPr>
          <w:rFonts w:ascii="Arial" w:hAnsi="Arial" w:cs="Arial"/>
          <w:lang w:val="pl-PL"/>
        </w:rPr>
      </w:pPr>
      <w:r w:rsidRPr="00F8347C">
        <w:rPr>
          <w:rFonts w:ascii="Arial" w:hAnsi="Arial" w:cs="Arial"/>
          <w:b/>
          <w:lang w:val="pl-PL"/>
        </w:rPr>
        <w:t xml:space="preserve">10 Pytanie: </w:t>
      </w:r>
      <w:r w:rsidRPr="00F8347C">
        <w:rPr>
          <w:rFonts w:ascii="Arial" w:hAnsi="Arial" w:cs="Arial"/>
          <w:lang w:val="pl-PL"/>
        </w:rPr>
        <w:t>Jednym z kryteriów merytorycznych punktowych jest:</w:t>
      </w:r>
      <w:r w:rsidR="002029C0">
        <w:rPr>
          <w:rFonts w:ascii="Arial" w:hAnsi="Arial" w:cs="Arial"/>
          <w:lang w:val="pl-PL"/>
        </w:rPr>
        <w:t xml:space="preserve"> </w:t>
      </w:r>
      <w:r w:rsidRPr="00F8347C">
        <w:rPr>
          <w:rFonts w:ascii="Arial" w:hAnsi="Arial" w:cs="Arial"/>
          <w:lang w:val="pl-PL"/>
        </w:rPr>
        <w:t>„</w:t>
      </w:r>
      <w:r w:rsidRPr="00F8347C">
        <w:rPr>
          <w:rFonts w:ascii="Arial" w:hAnsi="Arial" w:cs="Arial"/>
          <w:i/>
          <w:lang w:val="pl-PL"/>
        </w:rPr>
        <w:t>Potwierdzone zainteresowanie terenem potencjalnych inwestorów - Wnioskodawca dysponuje zobowiązaniami potencjalnych inwestorów do dokonania inwestycji (listy intencyjne, umowy przedwstępne itp.) na zagospodarowanie</w:t>
      </w:r>
      <w:r w:rsidRPr="00F8347C">
        <w:rPr>
          <w:rFonts w:ascii="Arial" w:hAnsi="Arial" w:cs="Arial"/>
          <w:lang w:val="pl-PL"/>
        </w:rPr>
        <w:t xml:space="preserve">”. </w:t>
      </w:r>
    </w:p>
    <w:p w:rsidR="00F8347C" w:rsidRPr="00F8347C" w:rsidRDefault="00F8347C" w:rsidP="002029C0">
      <w:pPr>
        <w:jc w:val="both"/>
        <w:rPr>
          <w:rFonts w:ascii="Arial" w:hAnsi="Arial" w:cs="Arial"/>
        </w:rPr>
      </w:pPr>
      <w:r w:rsidRPr="00F8347C">
        <w:rPr>
          <w:rFonts w:ascii="Arial" w:hAnsi="Arial" w:cs="Arial"/>
          <w:lang w:val="pl-PL"/>
        </w:rPr>
        <w:t xml:space="preserve"> Wobec powyższego czy teren inwestycyjny, w przypadku gdy nie będzie wykorzystany na potrzeby własne ma zostać sprzedany lub dzier</w:t>
      </w:r>
      <w:r>
        <w:rPr>
          <w:rFonts w:ascii="Arial" w:hAnsi="Arial" w:cs="Arial"/>
          <w:lang w:val="pl-PL"/>
        </w:rPr>
        <w:t>żawiony potencjalnym inwestorom?</w:t>
      </w:r>
      <w:r w:rsidRPr="00F8347C">
        <w:t xml:space="preserve"> </w:t>
      </w:r>
      <w:r w:rsidRPr="00F8347C">
        <w:rPr>
          <w:rFonts w:ascii="Arial" w:hAnsi="Arial" w:cs="Arial"/>
          <w:lang w:val="pl-PL"/>
        </w:rPr>
        <w:t xml:space="preserve">Jeśli  tak to jak w takim przypadku wnioskodawca  </w:t>
      </w:r>
      <w:r w:rsidR="002029C0">
        <w:rPr>
          <w:rFonts w:ascii="Arial" w:hAnsi="Arial" w:cs="Arial"/>
          <w:lang w:val="pl-PL"/>
        </w:rPr>
        <w:t xml:space="preserve">               </w:t>
      </w:r>
      <w:r w:rsidRPr="00F8347C">
        <w:rPr>
          <w:rFonts w:ascii="Arial" w:hAnsi="Arial" w:cs="Arial"/>
          <w:lang w:val="pl-PL"/>
        </w:rPr>
        <w:t>ma zachować trwałość projektu?</w:t>
      </w:r>
    </w:p>
    <w:p w:rsidR="00F8347C" w:rsidRDefault="00F8347C" w:rsidP="002029C0">
      <w:pPr>
        <w:jc w:val="both"/>
        <w:rPr>
          <w:rFonts w:ascii="Arial" w:hAnsi="Arial" w:cs="Arial"/>
          <w:lang w:val="pl-PL"/>
        </w:rPr>
      </w:pPr>
    </w:p>
    <w:p w:rsidR="00F8347C" w:rsidRDefault="00F8347C" w:rsidP="002029C0">
      <w:pPr>
        <w:jc w:val="both"/>
        <w:rPr>
          <w:rFonts w:ascii="Arial" w:hAnsi="Arial" w:cs="Arial"/>
          <w:lang w:val="pl-PL"/>
        </w:rPr>
      </w:pPr>
      <w:r w:rsidRPr="00F8347C">
        <w:rPr>
          <w:rFonts w:ascii="Arial" w:hAnsi="Arial" w:cs="Arial"/>
          <w:b/>
          <w:lang w:val="pl-PL"/>
        </w:rPr>
        <w:t xml:space="preserve">Odpowiedź: </w:t>
      </w:r>
      <w:r w:rsidRPr="00F8347C">
        <w:rPr>
          <w:rFonts w:ascii="Arial" w:hAnsi="Arial" w:cs="Arial"/>
          <w:lang w:val="pl-PL"/>
        </w:rPr>
        <w:t xml:space="preserve">Tak, przy czym taka możliwość istnieje jedynie w przypadku realizacji projektu przez </w:t>
      </w:r>
      <w:r w:rsidR="002029C0">
        <w:rPr>
          <w:rFonts w:ascii="Arial" w:hAnsi="Arial" w:cs="Arial"/>
          <w:lang w:val="pl-PL"/>
        </w:rPr>
        <w:t>JST</w:t>
      </w:r>
      <w:r w:rsidRPr="00F8347C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</w:t>
      </w:r>
      <w:r w:rsidRPr="00F8347C">
        <w:rPr>
          <w:rFonts w:ascii="Arial" w:hAnsi="Arial" w:cs="Arial"/>
          <w:lang w:val="pl-PL"/>
        </w:rPr>
        <w:t>Trwałość odnosi sie w tym przypadku do infrastruktury powstałej w wyniku realizacji projektu</w:t>
      </w:r>
      <w:r w:rsidR="002029C0">
        <w:rPr>
          <w:rFonts w:ascii="Arial" w:hAnsi="Arial" w:cs="Arial"/>
          <w:lang w:val="pl-PL"/>
        </w:rPr>
        <w:t>,</w:t>
      </w:r>
      <w:r w:rsidRPr="00F8347C">
        <w:rPr>
          <w:rFonts w:ascii="Arial" w:hAnsi="Arial" w:cs="Arial"/>
          <w:lang w:val="pl-PL"/>
        </w:rPr>
        <w:t xml:space="preserve"> a nie działek które </w:t>
      </w:r>
      <w:r w:rsidR="002029C0">
        <w:rPr>
          <w:rFonts w:ascii="Arial" w:hAnsi="Arial" w:cs="Arial"/>
          <w:lang w:val="pl-PL"/>
        </w:rPr>
        <w:t>jednostki samorządu terytorialnego</w:t>
      </w:r>
      <w:r w:rsidRPr="00F8347C">
        <w:rPr>
          <w:rFonts w:ascii="Arial" w:hAnsi="Arial" w:cs="Arial"/>
          <w:lang w:val="pl-PL"/>
        </w:rPr>
        <w:t xml:space="preserve"> powinno udostępnić pod inwestycje przedsiębiorcom.</w:t>
      </w: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11 Pytanie: </w:t>
      </w:r>
      <w:r w:rsidRPr="00E56CF0">
        <w:rPr>
          <w:rFonts w:ascii="Arial" w:hAnsi="Arial" w:cs="Arial"/>
          <w:lang w:val="pl-PL"/>
        </w:rPr>
        <w:t xml:space="preserve">W związku z zapisem dotyczącym zobowiązań potencjalnych inwestorów do dokonania inwestycji na zagospodarowanie terenu proszę </w:t>
      </w:r>
      <w:r w:rsidR="002029C0">
        <w:rPr>
          <w:rFonts w:ascii="Arial" w:hAnsi="Arial" w:cs="Arial"/>
          <w:lang w:val="pl-PL"/>
        </w:rPr>
        <w:t xml:space="preserve">                        </w:t>
      </w:r>
      <w:r w:rsidRPr="00E56CF0">
        <w:rPr>
          <w:rFonts w:ascii="Arial" w:hAnsi="Arial" w:cs="Arial"/>
          <w:lang w:val="pl-PL"/>
        </w:rPr>
        <w:t>o informację, czy teren będący przedmiotem projektu musi być nieruchomością niezabudowaną?</w:t>
      </w: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  <w:r w:rsidRPr="00E56CF0">
        <w:rPr>
          <w:rFonts w:ascii="Arial" w:hAnsi="Arial" w:cs="Arial"/>
          <w:b/>
          <w:lang w:val="pl-PL"/>
        </w:rPr>
        <w:t xml:space="preserve">Odpowiedź: </w:t>
      </w:r>
      <w:r w:rsidRPr="00E56CF0">
        <w:rPr>
          <w:rFonts w:ascii="Arial" w:hAnsi="Arial" w:cs="Arial"/>
          <w:lang w:val="pl-PL"/>
        </w:rPr>
        <w:t>Warunki konkursu nie przewidują takiego wymogu.</w:t>
      </w: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  <w:r w:rsidRPr="00E56CF0">
        <w:rPr>
          <w:rFonts w:ascii="Arial" w:hAnsi="Arial" w:cs="Arial"/>
          <w:b/>
          <w:lang w:val="pl-PL"/>
        </w:rPr>
        <w:t xml:space="preserve">12 Pytanie: </w:t>
      </w:r>
      <w:r w:rsidRPr="00E56CF0">
        <w:rPr>
          <w:rFonts w:ascii="Arial" w:hAnsi="Arial" w:cs="Arial"/>
          <w:lang w:val="pl-PL"/>
        </w:rPr>
        <w:t>Czy  na nieruchomości może znajdować się budynek, który wymaga modernizacj</w:t>
      </w:r>
      <w:r>
        <w:rPr>
          <w:rFonts w:ascii="Arial" w:hAnsi="Arial" w:cs="Arial"/>
          <w:lang w:val="pl-PL"/>
        </w:rPr>
        <w:t xml:space="preserve">i/wymiany  istniejących mediów. </w:t>
      </w:r>
      <w:r w:rsidRPr="00E56CF0">
        <w:rPr>
          <w:rFonts w:ascii="Arial" w:hAnsi="Arial" w:cs="Arial"/>
          <w:lang w:val="pl-PL"/>
        </w:rPr>
        <w:t>Jakie zatem inwestycje mogą dokonać wówczas potencjalni inwestorzy (czy może to być wyposażenie biura w istniejącym budynku i rozpoczęcie świadczenia usług)?</w:t>
      </w: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</w:p>
    <w:p w:rsidR="002029C0" w:rsidRDefault="002029C0" w:rsidP="002029C0">
      <w:pPr>
        <w:jc w:val="both"/>
        <w:rPr>
          <w:rFonts w:ascii="Arial" w:hAnsi="Arial" w:cs="Arial"/>
          <w:b/>
          <w:lang w:val="pl-PL"/>
        </w:rPr>
      </w:pPr>
    </w:p>
    <w:p w:rsidR="002029C0" w:rsidRDefault="002029C0" w:rsidP="002029C0">
      <w:pPr>
        <w:jc w:val="both"/>
        <w:rPr>
          <w:rFonts w:ascii="Arial" w:hAnsi="Arial" w:cs="Arial"/>
          <w:b/>
          <w:lang w:val="pl-PL"/>
        </w:rPr>
      </w:pPr>
    </w:p>
    <w:p w:rsidR="002029C0" w:rsidRDefault="002029C0" w:rsidP="002029C0">
      <w:pPr>
        <w:jc w:val="both"/>
        <w:rPr>
          <w:rFonts w:ascii="Arial" w:hAnsi="Arial" w:cs="Arial"/>
          <w:b/>
          <w:lang w:val="pl-PL"/>
        </w:rPr>
      </w:pPr>
    </w:p>
    <w:p w:rsidR="002029C0" w:rsidRDefault="002029C0" w:rsidP="002029C0">
      <w:pPr>
        <w:jc w:val="both"/>
        <w:rPr>
          <w:rFonts w:ascii="Arial" w:hAnsi="Arial" w:cs="Arial"/>
          <w:b/>
          <w:lang w:val="pl-PL"/>
        </w:rPr>
      </w:pPr>
    </w:p>
    <w:p w:rsidR="002029C0" w:rsidRDefault="002029C0" w:rsidP="002029C0">
      <w:pPr>
        <w:jc w:val="both"/>
        <w:rPr>
          <w:rFonts w:ascii="Arial" w:hAnsi="Arial" w:cs="Arial"/>
          <w:b/>
          <w:lang w:val="pl-PL"/>
        </w:rPr>
      </w:pPr>
    </w:p>
    <w:p w:rsidR="002029C0" w:rsidRDefault="002029C0" w:rsidP="002029C0">
      <w:pPr>
        <w:jc w:val="both"/>
        <w:rPr>
          <w:rFonts w:ascii="Arial" w:hAnsi="Arial" w:cs="Arial"/>
          <w:b/>
          <w:lang w:val="pl-PL"/>
        </w:rPr>
      </w:pPr>
    </w:p>
    <w:p w:rsidR="002029C0" w:rsidRDefault="002029C0" w:rsidP="002029C0">
      <w:pPr>
        <w:jc w:val="both"/>
        <w:rPr>
          <w:rFonts w:ascii="Arial" w:hAnsi="Arial" w:cs="Arial"/>
          <w:b/>
          <w:lang w:val="pl-PL"/>
        </w:rPr>
      </w:pP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  <w:r w:rsidRPr="00E56CF0">
        <w:rPr>
          <w:rFonts w:ascii="Arial" w:hAnsi="Arial" w:cs="Arial"/>
          <w:b/>
          <w:lang w:val="pl-PL"/>
        </w:rPr>
        <w:t>Odpowiedź :</w:t>
      </w:r>
      <w:r w:rsidRPr="00E56CF0">
        <w:rPr>
          <w:rFonts w:ascii="Arial" w:hAnsi="Arial" w:cs="Arial"/>
          <w:lang w:val="pl-PL"/>
        </w:rPr>
        <w:t xml:space="preserve"> Na terenie inwestycyjnym może znajdować się budynek jednak wytyczne w sprawie </w:t>
      </w:r>
      <w:r>
        <w:rPr>
          <w:rFonts w:ascii="Arial" w:hAnsi="Arial" w:cs="Arial"/>
          <w:lang w:val="pl-PL"/>
        </w:rPr>
        <w:t>kwalifikowalności</w:t>
      </w:r>
      <w:r w:rsidRPr="00E56CF0">
        <w:rPr>
          <w:rFonts w:ascii="Arial" w:hAnsi="Arial" w:cs="Arial"/>
          <w:lang w:val="pl-PL"/>
        </w:rPr>
        <w:t xml:space="preserve"> do konkursu RPWM.01.03.04-IZ.00-28-001/16 nie przewidują wydatków na modernizacje / wymianę mediów oraz zakup wyposażenia. Dopuszczalny zakres rzeczowy projektu  wynika z zapisów SZOOP </w:t>
      </w:r>
      <w:r w:rsidR="002029C0">
        <w:rPr>
          <w:rFonts w:ascii="Arial" w:hAnsi="Arial" w:cs="Arial"/>
          <w:lang w:val="pl-PL"/>
        </w:rPr>
        <w:t xml:space="preserve"> </w:t>
      </w:r>
      <w:r w:rsidRPr="00E56CF0">
        <w:rPr>
          <w:rFonts w:ascii="Arial" w:hAnsi="Arial" w:cs="Arial"/>
          <w:lang w:val="pl-PL"/>
        </w:rPr>
        <w:t>dla Poddziałania 1.3.4, natomiast szczegółowy katalog wydatków kwalfikowalnych dla poszczególnych typów projektów określony jest w wytycznych w sprawie kwalifikowalności do konkursu RPWM.01.03.04-IZ.00-28-001/16.</w:t>
      </w: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</w:p>
    <w:p w:rsidR="00E56CF0" w:rsidRDefault="00E56CF0" w:rsidP="002029C0">
      <w:pPr>
        <w:jc w:val="both"/>
        <w:rPr>
          <w:rFonts w:ascii="Arial" w:hAnsi="Arial" w:cs="Arial"/>
          <w:b/>
          <w:lang w:val="pl-PL"/>
        </w:rPr>
      </w:pPr>
      <w:r w:rsidRPr="00E56CF0">
        <w:rPr>
          <w:rFonts w:ascii="Arial" w:hAnsi="Arial" w:cs="Arial"/>
          <w:b/>
          <w:lang w:val="pl-PL"/>
        </w:rPr>
        <w:t xml:space="preserve">13 Pytanie: </w:t>
      </w:r>
      <w:r w:rsidRPr="00E56CF0">
        <w:rPr>
          <w:rFonts w:ascii="Arial" w:hAnsi="Arial" w:cs="Arial"/>
          <w:lang w:val="pl-PL"/>
        </w:rPr>
        <w:t>Czy</w:t>
      </w:r>
      <w:r w:rsidR="002029C0">
        <w:rPr>
          <w:rFonts w:ascii="Arial" w:hAnsi="Arial" w:cs="Arial"/>
          <w:lang w:val="pl-PL"/>
        </w:rPr>
        <w:t xml:space="preserve"> w</w:t>
      </w:r>
      <w:r w:rsidRPr="00E56CF0">
        <w:rPr>
          <w:rFonts w:ascii="Arial" w:hAnsi="Arial" w:cs="Arial"/>
          <w:lang w:val="pl-PL"/>
        </w:rPr>
        <w:t xml:space="preserve"> ramach wydatków na wewnętrzną infrastrukturę komunikacyjną mogą wchodzić wydatki związane z utworzeniem parkingu?</w:t>
      </w:r>
    </w:p>
    <w:p w:rsidR="00E56CF0" w:rsidRDefault="00E56CF0" w:rsidP="002029C0">
      <w:pPr>
        <w:jc w:val="both"/>
        <w:rPr>
          <w:rFonts w:ascii="Arial" w:hAnsi="Arial" w:cs="Arial"/>
          <w:b/>
          <w:lang w:val="pl-PL"/>
        </w:rPr>
      </w:pPr>
    </w:p>
    <w:p w:rsidR="00E56CF0" w:rsidRPr="00E56CF0" w:rsidRDefault="00E56CF0" w:rsidP="002029C0">
      <w:pPr>
        <w:jc w:val="both"/>
        <w:rPr>
          <w:rFonts w:ascii="Arial" w:hAnsi="Arial" w:cs="Arial"/>
          <w:lang w:val="pl-PL"/>
        </w:rPr>
      </w:pPr>
      <w:r w:rsidRPr="00E56CF0">
        <w:rPr>
          <w:rFonts w:ascii="Arial" w:hAnsi="Arial" w:cs="Arial"/>
          <w:b/>
          <w:lang w:val="pl-PL"/>
        </w:rPr>
        <w:t>Odpowiedź:</w:t>
      </w:r>
      <w:r>
        <w:rPr>
          <w:rFonts w:ascii="Arial" w:hAnsi="Arial" w:cs="Arial"/>
          <w:lang w:val="pl-PL"/>
        </w:rPr>
        <w:t xml:space="preserve"> </w:t>
      </w:r>
      <w:r w:rsidRPr="00E56CF0">
        <w:rPr>
          <w:rFonts w:ascii="Arial" w:hAnsi="Arial" w:cs="Arial"/>
          <w:lang w:val="pl-PL"/>
        </w:rPr>
        <w:t xml:space="preserve">Tak, Wewnętrzny układ komunikacyjny zgodnie z ustawą o drogach publicznych z dnia 21 marca 1985 r. (Dz. U. 2015 poz. 460, art. 8. 1.) to tzw. drogi, drogi rowerowe, parkingi oraz place przeznaczone do ruchu pojazdów, niezaliczone </w:t>
      </w: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  <w:r w:rsidRPr="00E56CF0">
        <w:rPr>
          <w:rFonts w:ascii="Arial" w:hAnsi="Arial" w:cs="Arial"/>
          <w:lang w:val="pl-PL"/>
        </w:rPr>
        <w:t xml:space="preserve">do żadnej z kategorii dróg publicznych i niezlokalizowane w pasie drogowym tych dróg. Do dróg wewnętrznych zalicza się </w:t>
      </w:r>
      <w:r>
        <w:rPr>
          <w:rFonts w:ascii="Arial" w:hAnsi="Arial" w:cs="Arial"/>
          <w:lang w:val="pl-PL"/>
        </w:rPr>
        <w:t xml:space="preserve">np. drogi dojazdowe do obiektów </w:t>
      </w:r>
      <w:r w:rsidRPr="00E56CF0">
        <w:rPr>
          <w:rFonts w:ascii="Arial" w:hAnsi="Arial" w:cs="Arial"/>
          <w:lang w:val="pl-PL"/>
        </w:rPr>
        <w:t>użytkowanych przez przedsiębiorców, niezaliczone do żadne</w:t>
      </w:r>
      <w:r>
        <w:rPr>
          <w:rFonts w:ascii="Arial" w:hAnsi="Arial" w:cs="Arial"/>
          <w:lang w:val="pl-PL"/>
        </w:rPr>
        <w:t xml:space="preserve">j z kategorii dróg publicznych </w:t>
      </w:r>
      <w:r w:rsidRPr="00E56CF0">
        <w:rPr>
          <w:rFonts w:ascii="Arial" w:hAnsi="Arial" w:cs="Arial"/>
          <w:lang w:val="pl-PL"/>
        </w:rPr>
        <w:t>i niezlokalizowane w pasie drogowym tych dróg.</w:t>
      </w: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  <w:r w:rsidRPr="00E56CF0">
        <w:rPr>
          <w:rFonts w:ascii="Arial" w:hAnsi="Arial" w:cs="Arial"/>
          <w:b/>
          <w:lang w:val="pl-PL"/>
        </w:rPr>
        <w:t xml:space="preserve">14 Pytanie: </w:t>
      </w:r>
      <w:r w:rsidRPr="00E56CF0">
        <w:rPr>
          <w:rFonts w:ascii="Arial" w:hAnsi="Arial" w:cs="Arial"/>
          <w:lang w:val="pl-PL"/>
        </w:rPr>
        <w:t>Na jakim etapie należy przedłożyć pozwolenie na budowę?</w:t>
      </w: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  <w:r w:rsidRPr="00E56CF0">
        <w:rPr>
          <w:rFonts w:ascii="Arial" w:hAnsi="Arial" w:cs="Arial"/>
          <w:b/>
          <w:lang w:val="pl-PL"/>
        </w:rPr>
        <w:t xml:space="preserve">Odpowiedź: </w:t>
      </w:r>
      <w:r w:rsidRPr="00E56CF0">
        <w:rPr>
          <w:rFonts w:ascii="Arial" w:hAnsi="Arial" w:cs="Arial"/>
          <w:lang w:val="pl-PL"/>
        </w:rPr>
        <w:t>Na etapie przed podpisaniem umowy o dofinansowanie.</w:t>
      </w: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</w:p>
    <w:p w:rsidR="00E56CF0" w:rsidRPr="00E56CF0" w:rsidRDefault="00E56CF0" w:rsidP="002029C0">
      <w:pPr>
        <w:jc w:val="both"/>
        <w:rPr>
          <w:rFonts w:ascii="Arial" w:hAnsi="Arial" w:cs="Arial"/>
          <w:lang w:val="pl-PL"/>
        </w:rPr>
      </w:pPr>
      <w:r w:rsidRPr="00E56CF0">
        <w:rPr>
          <w:rFonts w:ascii="Arial" w:hAnsi="Arial" w:cs="Arial"/>
          <w:b/>
          <w:lang w:val="pl-PL"/>
        </w:rPr>
        <w:t xml:space="preserve">15 Pytanie: </w:t>
      </w:r>
      <w:r w:rsidRPr="00E56CF0">
        <w:rPr>
          <w:rFonts w:ascii="Arial" w:hAnsi="Arial" w:cs="Arial"/>
          <w:lang w:val="pl-PL"/>
        </w:rPr>
        <w:t>Czy w ramach niniejszego konkursu obligatoryjnie należy określić wartości Wskaźników kluczowych horyzontalnych (informacyjnych):</w:t>
      </w:r>
    </w:p>
    <w:p w:rsidR="00E56CF0" w:rsidRPr="00E56CF0" w:rsidRDefault="00E56CF0" w:rsidP="002029C0">
      <w:pPr>
        <w:jc w:val="both"/>
        <w:rPr>
          <w:rFonts w:ascii="Arial" w:hAnsi="Arial" w:cs="Arial"/>
          <w:lang w:val="pl-PL"/>
        </w:rPr>
      </w:pPr>
      <w:r w:rsidRPr="00E56CF0">
        <w:rPr>
          <w:rFonts w:ascii="Arial" w:hAnsi="Arial" w:cs="Arial"/>
          <w:lang w:val="pl-PL"/>
        </w:rPr>
        <w:t>- liczba nowo utworzonych miejsc pracy – pozostałe formy [EPC] – etaty;</w:t>
      </w:r>
    </w:p>
    <w:p w:rsidR="00E56CF0" w:rsidRPr="00E56CF0" w:rsidRDefault="00E56CF0" w:rsidP="002029C0">
      <w:pPr>
        <w:jc w:val="both"/>
        <w:rPr>
          <w:rFonts w:ascii="Arial" w:hAnsi="Arial" w:cs="Arial"/>
          <w:lang w:val="pl-PL"/>
        </w:rPr>
      </w:pPr>
      <w:r w:rsidRPr="00E56CF0">
        <w:rPr>
          <w:rFonts w:ascii="Arial" w:hAnsi="Arial" w:cs="Arial"/>
          <w:lang w:val="pl-PL"/>
        </w:rPr>
        <w:t>- wzrost zatrudnienia we wspieranych podmiotach (innych niż przedsiębiorstwa) [EPC] – etaty;</w:t>
      </w:r>
    </w:p>
    <w:p w:rsidR="00E56CF0" w:rsidRPr="00E56CF0" w:rsidRDefault="00E56CF0" w:rsidP="002029C0">
      <w:pPr>
        <w:jc w:val="both"/>
        <w:rPr>
          <w:rFonts w:ascii="Arial" w:hAnsi="Arial" w:cs="Arial"/>
          <w:lang w:val="pl-PL"/>
        </w:rPr>
      </w:pPr>
      <w:r w:rsidRPr="00E56CF0">
        <w:rPr>
          <w:rFonts w:ascii="Arial" w:hAnsi="Arial" w:cs="Arial"/>
          <w:lang w:val="pl-PL"/>
        </w:rPr>
        <w:t>- liczba utrzymanych miejsc pracy [EPC];</w:t>
      </w: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  <w:r w:rsidRPr="00E56CF0">
        <w:rPr>
          <w:rFonts w:ascii="Arial" w:hAnsi="Arial" w:cs="Arial"/>
          <w:lang w:val="pl-PL"/>
        </w:rPr>
        <w:t>gdyż wnioskodawca nie jest w stanie przewidzieć zatrudni</w:t>
      </w:r>
      <w:r>
        <w:rPr>
          <w:rFonts w:ascii="Arial" w:hAnsi="Arial" w:cs="Arial"/>
          <w:lang w:val="pl-PL"/>
        </w:rPr>
        <w:t>enia u potencjalnych inwestorów?</w:t>
      </w:r>
    </w:p>
    <w:p w:rsidR="00E56CF0" w:rsidRDefault="00E56CF0" w:rsidP="002029C0">
      <w:pPr>
        <w:jc w:val="both"/>
        <w:rPr>
          <w:rFonts w:ascii="Arial" w:hAnsi="Arial" w:cs="Arial"/>
          <w:lang w:val="pl-PL"/>
        </w:rPr>
      </w:pPr>
    </w:p>
    <w:p w:rsidR="002029C0" w:rsidRPr="002029C0" w:rsidRDefault="00E56CF0" w:rsidP="002029C0">
      <w:pPr>
        <w:jc w:val="both"/>
        <w:rPr>
          <w:rFonts w:ascii="Arial" w:hAnsi="Arial" w:cs="Arial"/>
          <w:b/>
          <w:lang w:val="pl-PL"/>
        </w:rPr>
      </w:pPr>
      <w:r w:rsidRPr="00E56CF0">
        <w:rPr>
          <w:rFonts w:ascii="Arial" w:hAnsi="Arial" w:cs="Arial"/>
          <w:b/>
          <w:lang w:val="pl-PL"/>
        </w:rPr>
        <w:t xml:space="preserve">Odpowiedź: </w:t>
      </w:r>
      <w:r>
        <w:rPr>
          <w:rFonts w:ascii="Arial" w:hAnsi="Arial" w:cs="Arial"/>
          <w:b/>
          <w:lang w:val="pl-PL"/>
        </w:rPr>
        <w:t xml:space="preserve"> </w:t>
      </w:r>
      <w:r w:rsidRPr="00E56CF0">
        <w:rPr>
          <w:rFonts w:ascii="Arial" w:hAnsi="Arial" w:cs="Arial"/>
          <w:lang w:val="pl-PL"/>
        </w:rPr>
        <w:t xml:space="preserve">Wskaźniki dotyczące zatrudnienia dotyczą miejsc pracy utworzonych </w:t>
      </w:r>
      <w:r w:rsidR="002029C0">
        <w:rPr>
          <w:rFonts w:ascii="Arial" w:hAnsi="Arial" w:cs="Arial"/>
          <w:lang w:val="pl-PL"/>
        </w:rPr>
        <w:t xml:space="preserve">            </w:t>
      </w:r>
      <w:r w:rsidRPr="00E56CF0">
        <w:rPr>
          <w:rFonts w:ascii="Arial" w:hAnsi="Arial" w:cs="Arial"/>
          <w:lang w:val="pl-PL"/>
        </w:rPr>
        <w:t>u Wnioskodawcy w wyniku realizacji projektu. Jeśli Wnioskodawca ich nie tworzy</w:t>
      </w:r>
      <w:r w:rsidR="002029C0">
        <w:rPr>
          <w:rFonts w:ascii="Arial" w:hAnsi="Arial" w:cs="Arial"/>
          <w:lang w:val="pl-PL"/>
        </w:rPr>
        <w:t xml:space="preserve">             </w:t>
      </w:r>
      <w:r w:rsidRPr="00E56CF0">
        <w:rPr>
          <w:rFonts w:ascii="Arial" w:hAnsi="Arial" w:cs="Arial"/>
          <w:lang w:val="pl-PL"/>
        </w:rPr>
        <w:t xml:space="preserve"> to nie wybiera przedmiotowych wskaźników.</w:t>
      </w:r>
    </w:p>
    <w:p w:rsidR="002029C0" w:rsidRDefault="002029C0" w:rsidP="002029C0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361771" w:rsidRDefault="00D27C2C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D27C2C">
        <w:rPr>
          <w:rFonts w:ascii="Arial" w:hAnsi="Arial" w:cs="Arial"/>
          <w:b/>
          <w:sz w:val="24"/>
          <w:szCs w:val="24"/>
        </w:rPr>
        <w:t>Pytanie 16:</w:t>
      </w:r>
      <w:r w:rsidRPr="00D27C2C">
        <w:rPr>
          <w:rFonts w:ascii="Arial" w:hAnsi="Arial" w:cs="Arial"/>
          <w:sz w:val="24"/>
          <w:szCs w:val="24"/>
        </w:rPr>
        <w:t xml:space="preserve"> Czy można łączyć klika lokalizacji w jednym projekcie?</w:t>
      </w:r>
    </w:p>
    <w:p w:rsidR="00D27C2C" w:rsidRDefault="00D27C2C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D27C2C" w:rsidRDefault="00D27C2C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D27C2C">
        <w:rPr>
          <w:rFonts w:ascii="Arial" w:hAnsi="Arial" w:cs="Arial"/>
          <w:b/>
          <w:sz w:val="24"/>
          <w:szCs w:val="24"/>
        </w:rPr>
        <w:t xml:space="preserve">Odpowiedź: </w:t>
      </w:r>
      <w:r w:rsidRPr="00D27C2C">
        <w:rPr>
          <w:rFonts w:ascii="Arial" w:hAnsi="Arial" w:cs="Arial"/>
          <w:sz w:val="24"/>
          <w:szCs w:val="24"/>
        </w:rPr>
        <w:t>Nie można</w:t>
      </w:r>
      <w:r w:rsidR="002029C0">
        <w:rPr>
          <w:rFonts w:ascii="Arial" w:hAnsi="Arial" w:cs="Arial"/>
          <w:sz w:val="24"/>
          <w:szCs w:val="24"/>
        </w:rPr>
        <w:t>.</w:t>
      </w:r>
    </w:p>
    <w:p w:rsidR="00D27C2C" w:rsidRDefault="00D27C2C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2029C0" w:rsidRDefault="002029C0" w:rsidP="002029C0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2029C0" w:rsidRDefault="002029C0" w:rsidP="002029C0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2029C0" w:rsidRDefault="002029C0" w:rsidP="002029C0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2029C0" w:rsidRDefault="002029C0" w:rsidP="002029C0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2029C0" w:rsidRDefault="002029C0" w:rsidP="002029C0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2029C0" w:rsidRDefault="002029C0" w:rsidP="002029C0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2029C0" w:rsidRDefault="002029C0" w:rsidP="002029C0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2029C0" w:rsidRDefault="002029C0" w:rsidP="002029C0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2029C0" w:rsidRDefault="002029C0" w:rsidP="002029C0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2029C0" w:rsidRDefault="002029C0" w:rsidP="002029C0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D27C2C" w:rsidRPr="00D27C2C" w:rsidRDefault="00D27C2C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D27C2C">
        <w:rPr>
          <w:rFonts w:ascii="Arial" w:hAnsi="Arial" w:cs="Arial"/>
          <w:b/>
          <w:sz w:val="24"/>
          <w:szCs w:val="24"/>
        </w:rPr>
        <w:t>Pytanie 17:</w:t>
      </w:r>
      <w:r>
        <w:rPr>
          <w:rFonts w:ascii="Arial" w:hAnsi="Arial" w:cs="Arial"/>
          <w:sz w:val="24"/>
          <w:szCs w:val="24"/>
        </w:rPr>
        <w:t xml:space="preserve"> </w:t>
      </w:r>
      <w:r w:rsidRPr="00D27C2C">
        <w:rPr>
          <w:rFonts w:ascii="Arial" w:hAnsi="Arial" w:cs="Arial"/>
          <w:sz w:val="24"/>
          <w:szCs w:val="24"/>
        </w:rPr>
        <w:t>Proszę o wyjaśnienie co oznacza określenie: „w bezpośrednim położeniu” w opisie kryterium:</w:t>
      </w:r>
    </w:p>
    <w:p w:rsidR="00D27C2C" w:rsidRDefault="00D27C2C" w:rsidP="002029C0">
      <w:pPr>
        <w:pStyle w:val="Zwykytekst"/>
        <w:jc w:val="both"/>
        <w:rPr>
          <w:rFonts w:ascii="Arial" w:hAnsi="Arial" w:cs="Arial"/>
          <w:i/>
          <w:sz w:val="24"/>
          <w:szCs w:val="24"/>
        </w:rPr>
      </w:pPr>
      <w:r w:rsidRPr="00D27C2C">
        <w:rPr>
          <w:rFonts w:ascii="Arial" w:hAnsi="Arial" w:cs="Arial"/>
          <w:i/>
          <w:sz w:val="24"/>
          <w:szCs w:val="24"/>
        </w:rPr>
        <w:t>„W ramach kryterium dodatkowo punktowane będą projekty realizowane na terenach znajdujących się w bezpośrednim położeniu przy drodze ekspresowej/ krajowej oraz blisko punktów logistycznych (w odległości nie większej niż 50 km)”.</w:t>
      </w:r>
    </w:p>
    <w:p w:rsidR="002029C0" w:rsidRDefault="002029C0" w:rsidP="002029C0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D27C2C" w:rsidRDefault="00D27C2C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D27C2C">
        <w:rPr>
          <w:rFonts w:ascii="Arial" w:hAnsi="Arial" w:cs="Arial"/>
          <w:b/>
          <w:sz w:val="24"/>
          <w:szCs w:val="24"/>
        </w:rPr>
        <w:t>Odpowiedź: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B051A">
        <w:rPr>
          <w:rFonts w:ascii="Arial" w:hAnsi="Arial" w:cs="Arial"/>
          <w:sz w:val="24"/>
          <w:szCs w:val="24"/>
        </w:rPr>
        <w:t>O</w:t>
      </w:r>
      <w:r w:rsidRPr="00D27C2C">
        <w:rPr>
          <w:rFonts w:ascii="Arial" w:hAnsi="Arial" w:cs="Arial"/>
          <w:sz w:val="24"/>
          <w:szCs w:val="24"/>
        </w:rPr>
        <w:t>kreślenie "w bezpośrednim położeniu" oznacza , jak wskazuje opis kryterium, w odległości nie większej niż 50 km.</w:t>
      </w:r>
    </w:p>
    <w:p w:rsidR="00D27C2C" w:rsidRDefault="00D27C2C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D27C2C" w:rsidRPr="00D27C2C" w:rsidRDefault="00D27C2C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D27C2C">
        <w:rPr>
          <w:rFonts w:ascii="Arial" w:hAnsi="Arial" w:cs="Arial"/>
          <w:b/>
          <w:sz w:val="24"/>
          <w:szCs w:val="24"/>
        </w:rPr>
        <w:t xml:space="preserve">Pytanie 18: </w:t>
      </w:r>
      <w:r w:rsidRPr="00D27C2C">
        <w:rPr>
          <w:rFonts w:ascii="Arial" w:hAnsi="Arial" w:cs="Arial"/>
          <w:sz w:val="24"/>
          <w:szCs w:val="24"/>
        </w:rPr>
        <w:t>Proszę o podanie listy: terminali przeładunkowych drogowych, kolejowych, drogowo-kolejowych, centr logistycznych, portów śródlądowych jakie mogą być brane pod uwagę, w opisie:</w:t>
      </w:r>
    </w:p>
    <w:p w:rsidR="00D27C2C" w:rsidRDefault="00D27C2C" w:rsidP="002029C0">
      <w:pPr>
        <w:pStyle w:val="Zwykytekst"/>
        <w:jc w:val="both"/>
        <w:rPr>
          <w:rFonts w:ascii="Arial" w:hAnsi="Arial" w:cs="Arial"/>
          <w:i/>
          <w:sz w:val="24"/>
          <w:szCs w:val="24"/>
        </w:rPr>
      </w:pPr>
      <w:r w:rsidRPr="00D27C2C">
        <w:rPr>
          <w:rFonts w:ascii="Arial" w:hAnsi="Arial" w:cs="Arial"/>
          <w:i/>
          <w:sz w:val="24"/>
          <w:szCs w:val="24"/>
        </w:rPr>
        <w:t>„…położenie w odległości maks. 50 km od terminalu przeładunkowego drogowego, kolejowego, drogowo-kolejowego, lotniska, portu morskiego, śródlądowego, centra logistycznego – 5 pkt”</w:t>
      </w:r>
    </w:p>
    <w:p w:rsidR="00D27C2C" w:rsidRDefault="00D27C2C" w:rsidP="002029C0">
      <w:pPr>
        <w:pStyle w:val="Zwykytekst"/>
        <w:jc w:val="both"/>
        <w:rPr>
          <w:rFonts w:ascii="Arial" w:hAnsi="Arial" w:cs="Arial"/>
          <w:i/>
          <w:sz w:val="24"/>
          <w:szCs w:val="24"/>
        </w:rPr>
      </w:pPr>
    </w:p>
    <w:p w:rsidR="00D27C2C" w:rsidRPr="00D27C2C" w:rsidRDefault="00D27C2C" w:rsidP="002029C0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D27C2C">
        <w:rPr>
          <w:rFonts w:ascii="Arial" w:hAnsi="Arial" w:cs="Arial"/>
          <w:b/>
          <w:sz w:val="24"/>
          <w:szCs w:val="24"/>
        </w:rPr>
        <w:t xml:space="preserve">Odpowiedź: </w:t>
      </w:r>
      <w:r w:rsidRPr="00D27C2C">
        <w:rPr>
          <w:rFonts w:ascii="Arial" w:hAnsi="Arial" w:cs="Arial"/>
          <w:sz w:val="24"/>
          <w:szCs w:val="24"/>
        </w:rPr>
        <w:t xml:space="preserve">Departament EFRR nie posiada takiej listy. Obowiązek weryfikacji </w:t>
      </w:r>
      <w:r w:rsidR="005B051A">
        <w:rPr>
          <w:rFonts w:ascii="Arial" w:hAnsi="Arial" w:cs="Arial"/>
          <w:sz w:val="24"/>
          <w:szCs w:val="24"/>
        </w:rPr>
        <w:t xml:space="preserve">           </w:t>
      </w:r>
      <w:r w:rsidRPr="00D27C2C">
        <w:rPr>
          <w:rFonts w:ascii="Arial" w:hAnsi="Arial" w:cs="Arial"/>
          <w:sz w:val="24"/>
          <w:szCs w:val="24"/>
        </w:rPr>
        <w:t>w powyższym zakresie leży po stronie Wnioskodawcy.</w:t>
      </w:r>
    </w:p>
    <w:sectPr w:rsidR="00D27C2C" w:rsidRPr="00D27C2C" w:rsidSect="00C710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B0" w:rsidRDefault="001253B0" w:rsidP="00D56119">
      <w:r>
        <w:separator/>
      </w:r>
    </w:p>
  </w:endnote>
  <w:endnote w:type="continuationSeparator" w:id="0">
    <w:p w:rsidR="001253B0" w:rsidRDefault="001253B0" w:rsidP="00D5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19" w:rsidRDefault="001775B4">
    <w:pPr>
      <w:pStyle w:val="Stopka"/>
    </w:pPr>
    <w:r w:rsidRPr="001775B4">
      <w:rPr>
        <w:rFonts w:ascii="Times New Roman" w:hAnsi="Times New Roman"/>
        <w:noProof/>
        <w:lang w:eastAsia="pl-PL"/>
      </w:rPr>
      <w:pict>
        <v:group id="Group 33" o:spid="_x0000_s4097" style="position:absolute;margin-left:0;margin-top:-90.3pt;width:512.5pt;height:59.8pt;z-index:251661312;mso-position-horizontal:center;mso-position-horizontal-relative:margin" coordorigin="856,15398" coordsize="10250,775" wrapcoords="8381 0 -127 810 -127 21330 17141 21330 17204 810 8729 0 838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">
          <v:group id="Group 34" o:spid="_x0000_s4104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4106" type="#_x0000_t202" style="position:absolute;left:937;top:15447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<v:textbox inset="3mm,0,0,0">
                <w:txbxContent>
                  <w:p w:rsidR="00D56119" w:rsidRDefault="00D56119" w:rsidP="00D56119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 w:rsidRPr="009B21B2">
                      <w:rPr>
                        <w:rFonts w:ascii="Aller" w:hAnsi="Aller" w:cs="Arial"/>
                        <w:b/>
                      </w:rPr>
                      <w:t xml:space="preserve">Departament </w:t>
                    </w:r>
                    <w:r>
                      <w:rPr>
                        <w:rFonts w:ascii="Aller" w:hAnsi="Aller" w:cs="Arial"/>
                        <w:b/>
                      </w:rPr>
                      <w:t>Europejskiego Funduszu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 w:cs="Arial"/>
                        <w:b/>
                      </w:rPr>
                    </w:pPr>
                    <w:r>
                      <w:rPr>
                        <w:rFonts w:ascii="Aller" w:hAnsi="Aller" w:cs="Arial"/>
                        <w:b/>
                      </w:rPr>
                      <w:t>Rozwoju Regionalnego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10-</w:t>
                    </w:r>
                    <w:r>
                      <w:rPr>
                        <w:rFonts w:ascii="Aller" w:hAnsi="Aller" w:cs="Arial"/>
                      </w:rPr>
                      <w:t>554</w:t>
                    </w:r>
                    <w:r w:rsidRPr="009B21B2">
                      <w:rPr>
                        <w:rFonts w:ascii="Aller" w:hAnsi="Aller" w:cs="Arial"/>
                      </w:rPr>
                      <w:t xml:space="preserve"> Olsztyn</w:t>
                    </w:r>
                  </w:p>
                  <w:p w:rsidR="00D56119" w:rsidRPr="009B21B2" w:rsidRDefault="00A27FC9" w:rsidP="00D56119">
                    <w:pPr>
                      <w:pStyle w:val="Fotter"/>
                      <w:rPr>
                        <w:rFonts w:ascii="Aller" w:hAnsi="Aller" w:cs="Arial"/>
                      </w:rPr>
                    </w:pPr>
                    <w:r w:rsidRPr="009B21B2">
                      <w:rPr>
                        <w:rFonts w:ascii="Aller" w:hAnsi="Aller" w:cs="Arial"/>
                      </w:rPr>
                      <w:t>Ul</w:t>
                    </w:r>
                    <w:r w:rsidR="00D56119" w:rsidRPr="009B21B2">
                      <w:rPr>
                        <w:rFonts w:ascii="Aller" w:hAnsi="Aller" w:cs="Arial"/>
                      </w:rPr>
                      <w:t xml:space="preserve">. </w:t>
                    </w:r>
                    <w:r w:rsidR="00D56119">
                      <w:rPr>
                        <w:rFonts w:ascii="Aller" w:hAnsi="Aller" w:cs="Arial"/>
                      </w:rPr>
                      <w:t>Kościuszki 89/91</w:t>
                    </w:r>
                  </w:p>
                  <w:p w:rsidR="00D56119" w:rsidRPr="00812CA8" w:rsidRDefault="00D56119" w:rsidP="00D56119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6" o:spid="_x0000_s4105" style="position:absolute;visibility:visibl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<v:shadow opacity="22938f" offset="0"/>
            </v:line>
          </v:group>
          <v:group id="Group 37" o:spid="_x0000_s4101" style="position:absolute;left:4917;top:15398;width:4010;height:775" coordorigin="4917,15398" coordsize="401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<v:shape id="Text Box 38" o:spid="_x0000_s4103" type="#_x0000_t202" style="position:absolute;left:4958;top:15436;width:3969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<v:textbox inset="3mm,0,0,0">
                <w:txbxContent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T: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00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F: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  <w:t>+48 89</w:t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 521 96 09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  <w:lang w:val="en-US"/>
                      </w:rPr>
                    </w:pP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 xml:space="preserve">E: 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ab/>
                    </w:r>
                    <w:r>
                      <w:rPr>
                        <w:rFonts w:ascii="Aller" w:hAnsi="Aller"/>
                        <w:b/>
                        <w:lang w:val="en-US"/>
                      </w:rPr>
                      <w:t>prr</w:t>
                    </w:r>
                    <w:r w:rsidRPr="009B21B2">
                      <w:rPr>
                        <w:rFonts w:ascii="Aller" w:hAnsi="Aller"/>
                        <w:b/>
                        <w:lang w:val="en-US"/>
                      </w:rPr>
                      <w:t>@warmia.mazury.pl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>
                      <w:rPr>
                        <w:rFonts w:ascii="Aller" w:hAnsi="Aller"/>
                        <w:b/>
                      </w:rPr>
                      <w:t xml:space="preserve">W: </w:t>
                    </w:r>
                    <w:r>
                      <w:rPr>
                        <w:rFonts w:ascii="Aller" w:hAnsi="Aller"/>
                        <w:b/>
                      </w:rPr>
                      <w:tab/>
                      <w:t>www.rpo</w:t>
                    </w:r>
                    <w:r w:rsidRPr="009B21B2">
                      <w:rPr>
                        <w:rFonts w:ascii="Aller" w:hAnsi="Aller"/>
                        <w:b/>
                      </w:rPr>
                      <w:t>.warmia.mazury.pl</w:t>
                    </w:r>
                  </w:p>
                  <w:p w:rsidR="00D56119" w:rsidRPr="00340D1A" w:rsidRDefault="00D56119" w:rsidP="00D56119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39" o:spid="_x0000_s4102" style="position:absolute;visibility:visible" from="4917,15398" to="4917,1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<v:shadow opacity="22938f" offset="0"/>
            </v:line>
          </v:group>
          <v:group id="Group 40" o:spid="_x0000_s4098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<v:shape id="Text Box 41" o:spid="_x0000_s4100" type="#_x0000_t202" style="position:absolute;left:7931;top:15436;width:2146;height: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<v:textbox inset="3mm,0,0,0">
                <w:txbxContent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Certyfikat Systemu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Zarządzania Jakością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ISO 9001:2008</w:t>
                    </w:r>
                  </w:p>
                  <w:p w:rsidR="00D56119" w:rsidRPr="009B21B2" w:rsidRDefault="00D56119" w:rsidP="00D56119">
                    <w:pPr>
                      <w:pStyle w:val="Fotter"/>
                      <w:rPr>
                        <w:rFonts w:ascii="Aller" w:hAnsi="Aller"/>
                        <w:b/>
                      </w:rPr>
                    </w:pPr>
                    <w:r w:rsidRPr="009B21B2">
                      <w:rPr>
                        <w:rFonts w:ascii="Aller" w:hAnsi="Aller"/>
                        <w:b/>
                      </w:rPr>
                      <w:t>Nr 388/2006</w:t>
                    </w:r>
                  </w:p>
                  <w:p w:rsidR="00D56119" w:rsidRPr="00110D03" w:rsidRDefault="00D56119" w:rsidP="00D56119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  <v:line id="Line 42" o:spid="_x0000_s4099" style="position:absolute;visibility:visibl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<v:shadow opacity="22938f" offset="0"/>
            </v:line>
          </v:group>
          <w10:wrap type="tight" anchorx="margin"/>
        </v:group>
      </w:pict>
    </w:r>
    <w:r w:rsidR="00D56119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-350596</wp:posOffset>
          </wp:positionH>
          <wp:positionV relativeFrom="paragraph">
            <wp:posOffset>-357886</wp:posOffset>
          </wp:positionV>
          <wp:extent cx="6278880" cy="837569"/>
          <wp:effectExtent l="0" t="0" r="7620" b="635"/>
          <wp:wrapNone/>
          <wp:docPr id="26" name="Obraz 26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B0" w:rsidRDefault="001253B0" w:rsidP="00D56119">
      <w:r>
        <w:separator/>
      </w:r>
    </w:p>
  </w:footnote>
  <w:footnote w:type="continuationSeparator" w:id="0">
    <w:p w:rsidR="001253B0" w:rsidRDefault="001253B0" w:rsidP="00D56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19" w:rsidRDefault="001775B4">
    <w:pPr>
      <w:pStyle w:val="Nagwek"/>
    </w:pPr>
    <w:r w:rsidRPr="001775B4">
      <w:rPr>
        <w:rFonts w:ascii="Times New Roman" w:hAnsi="Times New Roman"/>
        <w:noProof/>
        <w:lang w:eastAsia="pl-PL"/>
      </w:rPr>
      <w:pict>
        <v:group id="Group 45" o:spid="_x0000_s4107" style="position:absolute;margin-left:-70.7pt;margin-top:-35.4pt;width:447.6pt;height:99pt;z-index:251659264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4109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<v:textbox inset="0,0,0,0">
              <w:txbxContent>
                <w:p w:rsidR="00D56119" w:rsidRDefault="00D56119" w:rsidP="00D56119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D56119" w:rsidRDefault="00D56119" w:rsidP="00D56119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 w:rsidRPr="009919DF"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 w:rsidRPr="009919DF"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 w:rsidRPr="009919DF">
                    <w:rPr>
                      <w:rFonts w:ascii="Aller" w:hAnsi="Aller"/>
                      <w:b/>
                      <w:sz w:val="22"/>
                      <w:szCs w:val="22"/>
                    </w:rPr>
                    <w:t>-MAZURSKIEGO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 xml:space="preserve">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4108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66D"/>
    <w:multiLevelType w:val="hybridMultilevel"/>
    <w:tmpl w:val="D378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0903"/>
    <w:multiLevelType w:val="hybridMultilevel"/>
    <w:tmpl w:val="EAD220E6"/>
    <w:lvl w:ilvl="0" w:tplc="77C080D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178E2"/>
    <w:multiLevelType w:val="hybridMultilevel"/>
    <w:tmpl w:val="96CE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14EB"/>
    <w:multiLevelType w:val="hybridMultilevel"/>
    <w:tmpl w:val="7678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F4765"/>
    <w:multiLevelType w:val="hybridMultilevel"/>
    <w:tmpl w:val="1A02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66F34"/>
    <w:multiLevelType w:val="hybridMultilevel"/>
    <w:tmpl w:val="EC4CDE9E"/>
    <w:lvl w:ilvl="0" w:tplc="0D78136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701E1"/>
    <w:multiLevelType w:val="hybridMultilevel"/>
    <w:tmpl w:val="7180CD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4419F5"/>
    <w:multiLevelType w:val="hybridMultilevel"/>
    <w:tmpl w:val="16562B8E"/>
    <w:lvl w:ilvl="0" w:tplc="915CF07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6607D"/>
    <w:multiLevelType w:val="hybridMultilevel"/>
    <w:tmpl w:val="CD76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25D16"/>
    <w:multiLevelType w:val="hybridMultilevel"/>
    <w:tmpl w:val="9BAEF4AE"/>
    <w:lvl w:ilvl="0" w:tplc="7B2CC720">
      <w:start w:val="1"/>
      <w:numFmt w:val="decimal"/>
      <w:lvlText w:val="%1."/>
      <w:lvlJc w:val="left"/>
      <w:pPr>
        <w:ind w:left="21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B50273E"/>
    <w:multiLevelType w:val="hybridMultilevel"/>
    <w:tmpl w:val="D0B8B4FE"/>
    <w:lvl w:ilvl="0" w:tplc="915CF07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64401"/>
    <w:multiLevelType w:val="hybridMultilevel"/>
    <w:tmpl w:val="0D549A60"/>
    <w:lvl w:ilvl="0" w:tplc="64C086DC">
      <w:start w:val="1"/>
      <w:numFmt w:val="decimal"/>
      <w:lvlText w:val="%1."/>
      <w:lvlJc w:val="left"/>
      <w:pPr>
        <w:ind w:left="284" w:firstLine="5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3768B"/>
    <w:multiLevelType w:val="hybridMultilevel"/>
    <w:tmpl w:val="EA601834"/>
    <w:lvl w:ilvl="0" w:tplc="F556A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6119"/>
    <w:rsid w:val="00003C7A"/>
    <w:rsid w:val="00003C94"/>
    <w:rsid w:val="00007654"/>
    <w:rsid w:val="00013A40"/>
    <w:rsid w:val="00014829"/>
    <w:rsid w:val="00017BF9"/>
    <w:rsid w:val="000274FF"/>
    <w:rsid w:val="000315A7"/>
    <w:rsid w:val="0003694F"/>
    <w:rsid w:val="00037A9D"/>
    <w:rsid w:val="00044040"/>
    <w:rsid w:val="000448D1"/>
    <w:rsid w:val="00045F2C"/>
    <w:rsid w:val="00052BAC"/>
    <w:rsid w:val="00052DA1"/>
    <w:rsid w:val="0005311E"/>
    <w:rsid w:val="0005549F"/>
    <w:rsid w:val="00066EB7"/>
    <w:rsid w:val="000756DD"/>
    <w:rsid w:val="00084765"/>
    <w:rsid w:val="00084D7F"/>
    <w:rsid w:val="00097240"/>
    <w:rsid w:val="000973A5"/>
    <w:rsid w:val="000A14EB"/>
    <w:rsid w:val="000A29B1"/>
    <w:rsid w:val="000A2C09"/>
    <w:rsid w:val="000A3C5C"/>
    <w:rsid w:val="000B4009"/>
    <w:rsid w:val="000C2865"/>
    <w:rsid w:val="000D1B84"/>
    <w:rsid w:val="000D5B34"/>
    <w:rsid w:val="000E2538"/>
    <w:rsid w:val="000E2991"/>
    <w:rsid w:val="000E2C38"/>
    <w:rsid w:val="000E7826"/>
    <w:rsid w:val="000F0ED7"/>
    <w:rsid w:val="000F254A"/>
    <w:rsid w:val="000F320A"/>
    <w:rsid w:val="000F33C8"/>
    <w:rsid w:val="000F7719"/>
    <w:rsid w:val="0010152C"/>
    <w:rsid w:val="001038F6"/>
    <w:rsid w:val="00110E8C"/>
    <w:rsid w:val="00112BE2"/>
    <w:rsid w:val="001207FE"/>
    <w:rsid w:val="001253B0"/>
    <w:rsid w:val="00126B1A"/>
    <w:rsid w:val="00132236"/>
    <w:rsid w:val="00136F40"/>
    <w:rsid w:val="0013759C"/>
    <w:rsid w:val="00143A90"/>
    <w:rsid w:val="00144409"/>
    <w:rsid w:val="001454A0"/>
    <w:rsid w:val="00152019"/>
    <w:rsid w:val="00154520"/>
    <w:rsid w:val="00157C73"/>
    <w:rsid w:val="00165195"/>
    <w:rsid w:val="00165D1C"/>
    <w:rsid w:val="00170E61"/>
    <w:rsid w:val="00171639"/>
    <w:rsid w:val="00176786"/>
    <w:rsid w:val="001775B4"/>
    <w:rsid w:val="0018159B"/>
    <w:rsid w:val="00181B74"/>
    <w:rsid w:val="00181F59"/>
    <w:rsid w:val="001906F3"/>
    <w:rsid w:val="001933EB"/>
    <w:rsid w:val="00195BAA"/>
    <w:rsid w:val="001A3C86"/>
    <w:rsid w:val="001B1E6E"/>
    <w:rsid w:val="001B3B88"/>
    <w:rsid w:val="001B4625"/>
    <w:rsid w:val="001C0C05"/>
    <w:rsid w:val="001C5B94"/>
    <w:rsid w:val="001D1F96"/>
    <w:rsid w:val="001D3FB2"/>
    <w:rsid w:val="001E4AA5"/>
    <w:rsid w:val="001E52C3"/>
    <w:rsid w:val="001E568D"/>
    <w:rsid w:val="002007E8"/>
    <w:rsid w:val="00200A16"/>
    <w:rsid w:val="002029C0"/>
    <w:rsid w:val="00222C0E"/>
    <w:rsid w:val="00222FB9"/>
    <w:rsid w:val="00226075"/>
    <w:rsid w:val="002264A4"/>
    <w:rsid w:val="00226AA0"/>
    <w:rsid w:val="00230036"/>
    <w:rsid w:val="0023156E"/>
    <w:rsid w:val="0023291D"/>
    <w:rsid w:val="0024206A"/>
    <w:rsid w:val="00255721"/>
    <w:rsid w:val="00256BC2"/>
    <w:rsid w:val="00270047"/>
    <w:rsid w:val="002857A8"/>
    <w:rsid w:val="002909DC"/>
    <w:rsid w:val="0029411A"/>
    <w:rsid w:val="002A452B"/>
    <w:rsid w:val="002C3511"/>
    <w:rsid w:val="002D0FF5"/>
    <w:rsid w:val="002D373C"/>
    <w:rsid w:val="002E601B"/>
    <w:rsid w:val="00301980"/>
    <w:rsid w:val="003028B1"/>
    <w:rsid w:val="00306739"/>
    <w:rsid w:val="00312715"/>
    <w:rsid w:val="003139A5"/>
    <w:rsid w:val="00313A30"/>
    <w:rsid w:val="00315E1E"/>
    <w:rsid w:val="00316F94"/>
    <w:rsid w:val="00317248"/>
    <w:rsid w:val="003274AC"/>
    <w:rsid w:val="003334D6"/>
    <w:rsid w:val="003416C3"/>
    <w:rsid w:val="00344F3C"/>
    <w:rsid w:val="00355C6E"/>
    <w:rsid w:val="00356CE7"/>
    <w:rsid w:val="00361771"/>
    <w:rsid w:val="00363349"/>
    <w:rsid w:val="003639B7"/>
    <w:rsid w:val="0036461A"/>
    <w:rsid w:val="00364CD0"/>
    <w:rsid w:val="00365524"/>
    <w:rsid w:val="00373619"/>
    <w:rsid w:val="00380A77"/>
    <w:rsid w:val="0038142E"/>
    <w:rsid w:val="0038637E"/>
    <w:rsid w:val="003876EC"/>
    <w:rsid w:val="0039544B"/>
    <w:rsid w:val="00397656"/>
    <w:rsid w:val="003C0962"/>
    <w:rsid w:val="003D2776"/>
    <w:rsid w:val="003D47B4"/>
    <w:rsid w:val="003D7635"/>
    <w:rsid w:val="003E4C8C"/>
    <w:rsid w:val="003E64FA"/>
    <w:rsid w:val="003F0CE1"/>
    <w:rsid w:val="003F5082"/>
    <w:rsid w:val="004056E7"/>
    <w:rsid w:val="00412D3A"/>
    <w:rsid w:val="00413718"/>
    <w:rsid w:val="00413954"/>
    <w:rsid w:val="00416305"/>
    <w:rsid w:val="004171DD"/>
    <w:rsid w:val="00422CAE"/>
    <w:rsid w:val="0042682F"/>
    <w:rsid w:val="004373F4"/>
    <w:rsid w:val="00441186"/>
    <w:rsid w:val="004427F2"/>
    <w:rsid w:val="00452624"/>
    <w:rsid w:val="00454FFA"/>
    <w:rsid w:val="004623A0"/>
    <w:rsid w:val="00462B7E"/>
    <w:rsid w:val="004764C6"/>
    <w:rsid w:val="00492EAB"/>
    <w:rsid w:val="004A1E40"/>
    <w:rsid w:val="004A3706"/>
    <w:rsid w:val="004B209C"/>
    <w:rsid w:val="004B4A32"/>
    <w:rsid w:val="004B5BA7"/>
    <w:rsid w:val="004B7FE9"/>
    <w:rsid w:val="004D0B1C"/>
    <w:rsid w:val="004D5164"/>
    <w:rsid w:val="004E0C6F"/>
    <w:rsid w:val="004F04FE"/>
    <w:rsid w:val="004F261A"/>
    <w:rsid w:val="004F4ABB"/>
    <w:rsid w:val="005049ED"/>
    <w:rsid w:val="00515B94"/>
    <w:rsid w:val="00520FA1"/>
    <w:rsid w:val="00521358"/>
    <w:rsid w:val="00522A64"/>
    <w:rsid w:val="0052665B"/>
    <w:rsid w:val="00526DF1"/>
    <w:rsid w:val="00530BDF"/>
    <w:rsid w:val="00541929"/>
    <w:rsid w:val="00542EB3"/>
    <w:rsid w:val="005525E3"/>
    <w:rsid w:val="00554904"/>
    <w:rsid w:val="00557C96"/>
    <w:rsid w:val="0056206D"/>
    <w:rsid w:val="00564E53"/>
    <w:rsid w:val="005679DB"/>
    <w:rsid w:val="0057152C"/>
    <w:rsid w:val="00581432"/>
    <w:rsid w:val="00583307"/>
    <w:rsid w:val="005853E3"/>
    <w:rsid w:val="00590332"/>
    <w:rsid w:val="0059070D"/>
    <w:rsid w:val="005920F5"/>
    <w:rsid w:val="00595931"/>
    <w:rsid w:val="005A4E2B"/>
    <w:rsid w:val="005A7589"/>
    <w:rsid w:val="005B051A"/>
    <w:rsid w:val="005B0543"/>
    <w:rsid w:val="005B0D0C"/>
    <w:rsid w:val="005B1A34"/>
    <w:rsid w:val="005B36D9"/>
    <w:rsid w:val="005B4534"/>
    <w:rsid w:val="005B4A06"/>
    <w:rsid w:val="005B7979"/>
    <w:rsid w:val="005C03ED"/>
    <w:rsid w:val="005C26C9"/>
    <w:rsid w:val="005D09C3"/>
    <w:rsid w:val="005E0BE8"/>
    <w:rsid w:val="005E1D77"/>
    <w:rsid w:val="005E2C4F"/>
    <w:rsid w:val="005E7A83"/>
    <w:rsid w:val="005F05A0"/>
    <w:rsid w:val="005F6A72"/>
    <w:rsid w:val="006005A7"/>
    <w:rsid w:val="00601E67"/>
    <w:rsid w:val="00602CF2"/>
    <w:rsid w:val="006202AE"/>
    <w:rsid w:val="00621F18"/>
    <w:rsid w:val="00623125"/>
    <w:rsid w:val="00626D06"/>
    <w:rsid w:val="006338F9"/>
    <w:rsid w:val="0063698A"/>
    <w:rsid w:val="00642F06"/>
    <w:rsid w:val="00643FA9"/>
    <w:rsid w:val="00644167"/>
    <w:rsid w:val="006453DA"/>
    <w:rsid w:val="00645803"/>
    <w:rsid w:val="00645913"/>
    <w:rsid w:val="00651B31"/>
    <w:rsid w:val="006649AB"/>
    <w:rsid w:val="00676E63"/>
    <w:rsid w:val="0068103F"/>
    <w:rsid w:val="00684878"/>
    <w:rsid w:val="006873A3"/>
    <w:rsid w:val="00690BEA"/>
    <w:rsid w:val="00693036"/>
    <w:rsid w:val="0069497C"/>
    <w:rsid w:val="00694BC4"/>
    <w:rsid w:val="00695196"/>
    <w:rsid w:val="006A21D2"/>
    <w:rsid w:val="006A234A"/>
    <w:rsid w:val="006A6E57"/>
    <w:rsid w:val="006B633E"/>
    <w:rsid w:val="006C09E5"/>
    <w:rsid w:val="006C1756"/>
    <w:rsid w:val="006C1D9F"/>
    <w:rsid w:val="006C3E14"/>
    <w:rsid w:val="006C6032"/>
    <w:rsid w:val="006D08F8"/>
    <w:rsid w:val="006E13AE"/>
    <w:rsid w:val="006E683C"/>
    <w:rsid w:val="006E6E87"/>
    <w:rsid w:val="006F2F27"/>
    <w:rsid w:val="006F68D1"/>
    <w:rsid w:val="006F718A"/>
    <w:rsid w:val="0070212F"/>
    <w:rsid w:val="0070667A"/>
    <w:rsid w:val="00706CB8"/>
    <w:rsid w:val="00711879"/>
    <w:rsid w:val="00720678"/>
    <w:rsid w:val="00721A9C"/>
    <w:rsid w:val="00721CFC"/>
    <w:rsid w:val="00725080"/>
    <w:rsid w:val="0072693B"/>
    <w:rsid w:val="007403AB"/>
    <w:rsid w:val="00744275"/>
    <w:rsid w:val="007472BB"/>
    <w:rsid w:val="00753270"/>
    <w:rsid w:val="00754F5D"/>
    <w:rsid w:val="00756ECF"/>
    <w:rsid w:val="00761E10"/>
    <w:rsid w:val="0076529C"/>
    <w:rsid w:val="00771FB1"/>
    <w:rsid w:val="0078051B"/>
    <w:rsid w:val="00785ECC"/>
    <w:rsid w:val="0079200D"/>
    <w:rsid w:val="00793B56"/>
    <w:rsid w:val="007A193C"/>
    <w:rsid w:val="007A6F89"/>
    <w:rsid w:val="007B287F"/>
    <w:rsid w:val="007B5ABE"/>
    <w:rsid w:val="007B69F7"/>
    <w:rsid w:val="007B7B0F"/>
    <w:rsid w:val="007D1F77"/>
    <w:rsid w:val="007D52CC"/>
    <w:rsid w:val="007E2589"/>
    <w:rsid w:val="007E2ED4"/>
    <w:rsid w:val="007F69CA"/>
    <w:rsid w:val="007F6FD6"/>
    <w:rsid w:val="007F7B2E"/>
    <w:rsid w:val="008033BA"/>
    <w:rsid w:val="00811554"/>
    <w:rsid w:val="008132C7"/>
    <w:rsid w:val="00816EC8"/>
    <w:rsid w:val="00820F98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3FDE"/>
    <w:rsid w:val="008456C6"/>
    <w:rsid w:val="0084596C"/>
    <w:rsid w:val="00846E00"/>
    <w:rsid w:val="00851AED"/>
    <w:rsid w:val="00852061"/>
    <w:rsid w:val="00852781"/>
    <w:rsid w:val="00853DEA"/>
    <w:rsid w:val="008541E2"/>
    <w:rsid w:val="00857EED"/>
    <w:rsid w:val="008643E7"/>
    <w:rsid w:val="00864FBC"/>
    <w:rsid w:val="00867E45"/>
    <w:rsid w:val="008711DA"/>
    <w:rsid w:val="00871EC7"/>
    <w:rsid w:val="00875621"/>
    <w:rsid w:val="0087766D"/>
    <w:rsid w:val="008851D1"/>
    <w:rsid w:val="00885D1A"/>
    <w:rsid w:val="0089257E"/>
    <w:rsid w:val="00894AFE"/>
    <w:rsid w:val="00895547"/>
    <w:rsid w:val="008959B4"/>
    <w:rsid w:val="008A52FB"/>
    <w:rsid w:val="008B686A"/>
    <w:rsid w:val="008C2BE4"/>
    <w:rsid w:val="008C6CBA"/>
    <w:rsid w:val="008C6DC3"/>
    <w:rsid w:val="008D64AD"/>
    <w:rsid w:val="008E2746"/>
    <w:rsid w:val="008E4384"/>
    <w:rsid w:val="008E4F1C"/>
    <w:rsid w:val="008E5DDF"/>
    <w:rsid w:val="009006CE"/>
    <w:rsid w:val="00905C97"/>
    <w:rsid w:val="00907918"/>
    <w:rsid w:val="00911FBA"/>
    <w:rsid w:val="009159A1"/>
    <w:rsid w:val="009202FC"/>
    <w:rsid w:val="00922C55"/>
    <w:rsid w:val="00922EEE"/>
    <w:rsid w:val="00923646"/>
    <w:rsid w:val="00925C56"/>
    <w:rsid w:val="009278EB"/>
    <w:rsid w:val="00932742"/>
    <w:rsid w:val="00942E1A"/>
    <w:rsid w:val="00946AD6"/>
    <w:rsid w:val="009508FD"/>
    <w:rsid w:val="00951158"/>
    <w:rsid w:val="00953418"/>
    <w:rsid w:val="009552EF"/>
    <w:rsid w:val="00965A5D"/>
    <w:rsid w:val="00967A04"/>
    <w:rsid w:val="009805C0"/>
    <w:rsid w:val="00982AA9"/>
    <w:rsid w:val="009860C4"/>
    <w:rsid w:val="009925B1"/>
    <w:rsid w:val="00993938"/>
    <w:rsid w:val="00995656"/>
    <w:rsid w:val="00997121"/>
    <w:rsid w:val="009A02AB"/>
    <w:rsid w:val="009A6446"/>
    <w:rsid w:val="009B0CE6"/>
    <w:rsid w:val="009C6881"/>
    <w:rsid w:val="009D44E2"/>
    <w:rsid w:val="009E13F3"/>
    <w:rsid w:val="009E2DF3"/>
    <w:rsid w:val="009E7DFB"/>
    <w:rsid w:val="009F03AF"/>
    <w:rsid w:val="009F1BD6"/>
    <w:rsid w:val="009F4EE6"/>
    <w:rsid w:val="009F632A"/>
    <w:rsid w:val="009F74D1"/>
    <w:rsid w:val="00A022A0"/>
    <w:rsid w:val="00A073E9"/>
    <w:rsid w:val="00A13770"/>
    <w:rsid w:val="00A15BC9"/>
    <w:rsid w:val="00A15E27"/>
    <w:rsid w:val="00A27FC9"/>
    <w:rsid w:val="00A33D96"/>
    <w:rsid w:val="00A470B8"/>
    <w:rsid w:val="00A510D5"/>
    <w:rsid w:val="00A53D32"/>
    <w:rsid w:val="00A55B35"/>
    <w:rsid w:val="00A569A5"/>
    <w:rsid w:val="00A6123C"/>
    <w:rsid w:val="00A6423C"/>
    <w:rsid w:val="00A7616C"/>
    <w:rsid w:val="00A779FB"/>
    <w:rsid w:val="00A913DD"/>
    <w:rsid w:val="00A91BB9"/>
    <w:rsid w:val="00A93E82"/>
    <w:rsid w:val="00A97083"/>
    <w:rsid w:val="00A9746B"/>
    <w:rsid w:val="00A97C5F"/>
    <w:rsid w:val="00AA1D97"/>
    <w:rsid w:val="00AA367F"/>
    <w:rsid w:val="00AB080F"/>
    <w:rsid w:val="00AB1560"/>
    <w:rsid w:val="00AB3ACB"/>
    <w:rsid w:val="00AB5DF2"/>
    <w:rsid w:val="00AC6BD3"/>
    <w:rsid w:val="00AD0E5A"/>
    <w:rsid w:val="00AD5A25"/>
    <w:rsid w:val="00AF1E8D"/>
    <w:rsid w:val="00AF53A1"/>
    <w:rsid w:val="00B02BBB"/>
    <w:rsid w:val="00B02D0D"/>
    <w:rsid w:val="00B10E5D"/>
    <w:rsid w:val="00B136A1"/>
    <w:rsid w:val="00B3014B"/>
    <w:rsid w:val="00B36282"/>
    <w:rsid w:val="00B426CC"/>
    <w:rsid w:val="00B46672"/>
    <w:rsid w:val="00B52279"/>
    <w:rsid w:val="00B523A9"/>
    <w:rsid w:val="00B56A6E"/>
    <w:rsid w:val="00B57332"/>
    <w:rsid w:val="00B60045"/>
    <w:rsid w:val="00B6774C"/>
    <w:rsid w:val="00B724B5"/>
    <w:rsid w:val="00B728E8"/>
    <w:rsid w:val="00B737B1"/>
    <w:rsid w:val="00B73B2E"/>
    <w:rsid w:val="00B751B6"/>
    <w:rsid w:val="00B754A8"/>
    <w:rsid w:val="00B86628"/>
    <w:rsid w:val="00B87383"/>
    <w:rsid w:val="00B87AD0"/>
    <w:rsid w:val="00B929A2"/>
    <w:rsid w:val="00B957A3"/>
    <w:rsid w:val="00BA3FA3"/>
    <w:rsid w:val="00BA74C8"/>
    <w:rsid w:val="00BA7E0B"/>
    <w:rsid w:val="00BB38ED"/>
    <w:rsid w:val="00BB72AA"/>
    <w:rsid w:val="00BB7AD4"/>
    <w:rsid w:val="00BC2508"/>
    <w:rsid w:val="00BC2E39"/>
    <w:rsid w:val="00BC7129"/>
    <w:rsid w:val="00BD4E9E"/>
    <w:rsid w:val="00BE594B"/>
    <w:rsid w:val="00C0369D"/>
    <w:rsid w:val="00C03FFC"/>
    <w:rsid w:val="00C051B0"/>
    <w:rsid w:val="00C06662"/>
    <w:rsid w:val="00C152B5"/>
    <w:rsid w:val="00C15AD1"/>
    <w:rsid w:val="00C2363B"/>
    <w:rsid w:val="00C23AA3"/>
    <w:rsid w:val="00C31EDB"/>
    <w:rsid w:val="00C411DA"/>
    <w:rsid w:val="00C4366E"/>
    <w:rsid w:val="00C45D07"/>
    <w:rsid w:val="00C46CF3"/>
    <w:rsid w:val="00C50010"/>
    <w:rsid w:val="00C56804"/>
    <w:rsid w:val="00C613A4"/>
    <w:rsid w:val="00C631F9"/>
    <w:rsid w:val="00C63BFA"/>
    <w:rsid w:val="00C65350"/>
    <w:rsid w:val="00C70EA8"/>
    <w:rsid w:val="00C710A9"/>
    <w:rsid w:val="00C71785"/>
    <w:rsid w:val="00C73F72"/>
    <w:rsid w:val="00C807C9"/>
    <w:rsid w:val="00C81DF0"/>
    <w:rsid w:val="00C86674"/>
    <w:rsid w:val="00C926BF"/>
    <w:rsid w:val="00C9456E"/>
    <w:rsid w:val="00CB0477"/>
    <w:rsid w:val="00CB4B7A"/>
    <w:rsid w:val="00CB5473"/>
    <w:rsid w:val="00CC19D1"/>
    <w:rsid w:val="00CD3C2A"/>
    <w:rsid w:val="00CD65B1"/>
    <w:rsid w:val="00CE0EFB"/>
    <w:rsid w:val="00CE126F"/>
    <w:rsid w:val="00CE2DD6"/>
    <w:rsid w:val="00CE6FA5"/>
    <w:rsid w:val="00CE7A78"/>
    <w:rsid w:val="00CF121C"/>
    <w:rsid w:val="00CF1879"/>
    <w:rsid w:val="00CF28CC"/>
    <w:rsid w:val="00CF3191"/>
    <w:rsid w:val="00D012FF"/>
    <w:rsid w:val="00D05A25"/>
    <w:rsid w:val="00D07A4E"/>
    <w:rsid w:val="00D13017"/>
    <w:rsid w:val="00D13486"/>
    <w:rsid w:val="00D179B6"/>
    <w:rsid w:val="00D27C2C"/>
    <w:rsid w:val="00D30D25"/>
    <w:rsid w:val="00D32C8C"/>
    <w:rsid w:val="00D3748B"/>
    <w:rsid w:val="00D37E1D"/>
    <w:rsid w:val="00D37E70"/>
    <w:rsid w:val="00D414E8"/>
    <w:rsid w:val="00D42F07"/>
    <w:rsid w:val="00D43E13"/>
    <w:rsid w:val="00D44853"/>
    <w:rsid w:val="00D45089"/>
    <w:rsid w:val="00D55DC6"/>
    <w:rsid w:val="00D56119"/>
    <w:rsid w:val="00D63147"/>
    <w:rsid w:val="00D63D90"/>
    <w:rsid w:val="00D734BC"/>
    <w:rsid w:val="00D75363"/>
    <w:rsid w:val="00D8721F"/>
    <w:rsid w:val="00DA15D5"/>
    <w:rsid w:val="00DA1CA3"/>
    <w:rsid w:val="00DB7C81"/>
    <w:rsid w:val="00DC04FB"/>
    <w:rsid w:val="00DC1677"/>
    <w:rsid w:val="00DC2E35"/>
    <w:rsid w:val="00DC4139"/>
    <w:rsid w:val="00DD1D49"/>
    <w:rsid w:val="00DD3AC0"/>
    <w:rsid w:val="00DD4B9E"/>
    <w:rsid w:val="00DE13AE"/>
    <w:rsid w:val="00DE326C"/>
    <w:rsid w:val="00DE7081"/>
    <w:rsid w:val="00DE7415"/>
    <w:rsid w:val="00DE76EA"/>
    <w:rsid w:val="00DE7EC7"/>
    <w:rsid w:val="00DF04C1"/>
    <w:rsid w:val="00DF5ACF"/>
    <w:rsid w:val="00DF5EB3"/>
    <w:rsid w:val="00DF7629"/>
    <w:rsid w:val="00E02C6A"/>
    <w:rsid w:val="00E05D79"/>
    <w:rsid w:val="00E16C26"/>
    <w:rsid w:val="00E214B8"/>
    <w:rsid w:val="00E21B8E"/>
    <w:rsid w:val="00E221A3"/>
    <w:rsid w:val="00E258B6"/>
    <w:rsid w:val="00E32EAC"/>
    <w:rsid w:val="00E34639"/>
    <w:rsid w:val="00E36154"/>
    <w:rsid w:val="00E3700D"/>
    <w:rsid w:val="00E3738A"/>
    <w:rsid w:val="00E43170"/>
    <w:rsid w:val="00E4396D"/>
    <w:rsid w:val="00E501C0"/>
    <w:rsid w:val="00E517BE"/>
    <w:rsid w:val="00E5305E"/>
    <w:rsid w:val="00E53C6B"/>
    <w:rsid w:val="00E558CA"/>
    <w:rsid w:val="00E56CF0"/>
    <w:rsid w:val="00E637E0"/>
    <w:rsid w:val="00E64674"/>
    <w:rsid w:val="00E77FBA"/>
    <w:rsid w:val="00E85C71"/>
    <w:rsid w:val="00E9053C"/>
    <w:rsid w:val="00E93B37"/>
    <w:rsid w:val="00E974E5"/>
    <w:rsid w:val="00EA2B0A"/>
    <w:rsid w:val="00EA4542"/>
    <w:rsid w:val="00EB0B96"/>
    <w:rsid w:val="00EB382B"/>
    <w:rsid w:val="00EC36FE"/>
    <w:rsid w:val="00EC7659"/>
    <w:rsid w:val="00ED32BC"/>
    <w:rsid w:val="00ED3D0E"/>
    <w:rsid w:val="00ED74E5"/>
    <w:rsid w:val="00EE29CD"/>
    <w:rsid w:val="00EE416E"/>
    <w:rsid w:val="00EE424B"/>
    <w:rsid w:val="00EE4C0D"/>
    <w:rsid w:val="00EF486A"/>
    <w:rsid w:val="00F02C66"/>
    <w:rsid w:val="00F0517C"/>
    <w:rsid w:val="00F105CF"/>
    <w:rsid w:val="00F229BA"/>
    <w:rsid w:val="00F30B67"/>
    <w:rsid w:val="00F33060"/>
    <w:rsid w:val="00F33A62"/>
    <w:rsid w:val="00F375CF"/>
    <w:rsid w:val="00F41B62"/>
    <w:rsid w:val="00F41DE6"/>
    <w:rsid w:val="00F41E9D"/>
    <w:rsid w:val="00F47507"/>
    <w:rsid w:val="00F5106F"/>
    <w:rsid w:val="00F52BCB"/>
    <w:rsid w:val="00F53EF0"/>
    <w:rsid w:val="00F6284A"/>
    <w:rsid w:val="00F80E5F"/>
    <w:rsid w:val="00F81B5B"/>
    <w:rsid w:val="00F81DC5"/>
    <w:rsid w:val="00F82C4E"/>
    <w:rsid w:val="00F8347C"/>
    <w:rsid w:val="00F914DB"/>
    <w:rsid w:val="00F92637"/>
    <w:rsid w:val="00F929B1"/>
    <w:rsid w:val="00FA30A4"/>
    <w:rsid w:val="00FA65B1"/>
    <w:rsid w:val="00FB0C93"/>
    <w:rsid w:val="00FB242D"/>
    <w:rsid w:val="00FB393D"/>
    <w:rsid w:val="00FD40CF"/>
    <w:rsid w:val="00FD51A3"/>
    <w:rsid w:val="00FE3853"/>
    <w:rsid w:val="00FE4EAC"/>
    <w:rsid w:val="00FE73AA"/>
    <w:rsid w:val="00FF2E3A"/>
    <w:rsid w:val="00FF3653"/>
    <w:rsid w:val="00FF51A4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119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81B5B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color w:val="000000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D56119"/>
  </w:style>
  <w:style w:type="paragraph" w:styleId="Stopka">
    <w:name w:val="footer"/>
    <w:basedOn w:val="Normalny"/>
    <w:link w:val="StopkaZnak"/>
    <w:uiPriority w:val="99"/>
    <w:unhideWhenUsed/>
    <w:rsid w:val="00D561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D56119"/>
  </w:style>
  <w:style w:type="paragraph" w:customStyle="1" w:styleId="NazwaUrzedu">
    <w:name w:val="• Nazwa Urzedu"/>
    <w:qFormat/>
    <w:rsid w:val="00D5611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D56119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36"/>
    <w:rPr>
      <w:rFonts w:ascii="Segoe UI" w:eastAsia="Cambria" w:hAnsi="Segoe UI" w:cs="Segoe UI"/>
      <w:sz w:val="18"/>
      <w:szCs w:val="18"/>
      <w:lang w:val="cs-CZ"/>
    </w:rPr>
  </w:style>
  <w:style w:type="paragraph" w:styleId="Akapitzlist">
    <w:name w:val="List Paragraph"/>
    <w:basedOn w:val="Normalny"/>
    <w:uiPriority w:val="34"/>
    <w:qFormat/>
    <w:rsid w:val="001375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F07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D42F07"/>
    <w:rPr>
      <w:rFonts w:ascii="Consolas" w:eastAsiaTheme="minorHAnsi" w:hAnsi="Consolas" w:cstheme="minorBidi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2F07"/>
    <w:rPr>
      <w:rFonts w:ascii="Consolas" w:hAnsi="Consolas"/>
      <w:sz w:val="21"/>
      <w:szCs w:val="21"/>
    </w:rPr>
  </w:style>
  <w:style w:type="paragraph" w:customStyle="1" w:styleId="Default">
    <w:name w:val="Default"/>
    <w:basedOn w:val="Normalny"/>
    <w:rsid w:val="00D42F07"/>
    <w:pPr>
      <w:autoSpaceDE w:val="0"/>
      <w:autoSpaceDN w:val="0"/>
    </w:pPr>
    <w:rPr>
      <w:rFonts w:ascii="Arial" w:eastAsiaTheme="minorHAnsi" w:hAnsi="Arial" w:cs="Arial"/>
      <w:color w:val="00000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EE424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B5B"/>
    <w:rPr>
      <w:rFonts w:ascii="Times New Roman" w:hAnsi="Times New Roman" w:cs="Times New Roman"/>
      <w:b/>
      <w:bCs/>
      <w:color w:val="000000"/>
      <w:sz w:val="36"/>
      <w:szCs w:val="36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F81B5B"/>
    <w:rPr>
      <w:rFonts w:ascii="Courier New" w:eastAsiaTheme="minorHAnsi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54192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DD3F-AB2B-4BBE-9B94-0B94BFE1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1839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Cieśluk</dc:creator>
  <cp:keywords/>
  <dc:description/>
  <cp:lastModifiedBy>p.kolakowski</cp:lastModifiedBy>
  <cp:revision>112</cp:revision>
  <cp:lastPrinted>2016-03-21T11:19:00Z</cp:lastPrinted>
  <dcterms:created xsi:type="dcterms:W3CDTF">2016-02-01T12:35:00Z</dcterms:created>
  <dcterms:modified xsi:type="dcterms:W3CDTF">2016-07-27T11:54:00Z</dcterms:modified>
</cp:coreProperties>
</file>