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C777C" w:rsidRDefault="00603EEE" w:rsidP="00911091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Pr="00A2619B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5C579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D30EB5" w:rsidRPr="00DC556B" w:rsidRDefault="00D30EB5" w:rsidP="00D30EB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nr RPWM.03.01.00-IZ.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0-28-001/16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w ramach Regionalnego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 Operacyjnego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D30EB5" w:rsidRPr="00DC556B" w:rsidRDefault="00D30EB5" w:rsidP="00D30EB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>Oś priorytetowa I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Cyfrowy Region</w:t>
            </w:r>
          </w:p>
          <w:p w:rsidR="00603EEE" w:rsidRPr="008669EC" w:rsidRDefault="00D30EB5" w:rsidP="00D30EB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3.1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Cyfrowa dostępność informacji sektora publicznego oraz wysoka jakość e-usług publicznych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482D" w:rsidRDefault="00F2482D"/>
    <w:p w:rsidR="003C36A3" w:rsidRDefault="003C36A3"/>
    <w:p w:rsidR="002D16EE" w:rsidRDefault="002D16EE"/>
    <w:p w:rsidR="002D16EE" w:rsidRDefault="002D16EE"/>
    <w:p w:rsidR="002D16EE" w:rsidRDefault="002D16EE"/>
    <w:p w:rsidR="00D30EB5" w:rsidRDefault="00D30EB5"/>
    <w:p w:rsidR="00D30EB5" w:rsidRDefault="00D30EB5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863E5A"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 w:rsidRPr="00863E5A"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</w:t>
        </w:r>
        <w:r w:rsidR="00D30EB5">
          <w:rPr>
            <w:rStyle w:val="Hipercze"/>
            <w:noProof/>
          </w:rPr>
          <w:t>.</w:t>
        </w:r>
        <w:r w:rsidR="00C963B7" w:rsidRPr="00F06323">
          <w:rPr>
            <w:rStyle w:val="Hipercze"/>
            <w:noProof/>
          </w:rPr>
          <w:t xml:space="preserve"> Limity i ograniczenia w realizacji projektów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7031A8" w:rsidRPr="00F06323">
          <w:rPr>
            <w:rStyle w:val="Hipercze"/>
            <w:noProof/>
          </w:rPr>
          <w:t>§ 5  Przedmiot konkursu</w:t>
        </w:r>
        <w:r w:rsidR="007031A8">
          <w:rPr>
            <w:rStyle w:val="Hipercze"/>
            <w:noProof/>
          </w:rPr>
          <w:t>.</w:t>
        </w:r>
        <w:r w:rsidR="007031A8" w:rsidRPr="00F06323">
          <w:rPr>
            <w:rStyle w:val="Hipercze"/>
            <w:noProof/>
          </w:rPr>
          <w:t xml:space="preserve"> Podmioty uprawnione do udziału w konkursie</w:t>
        </w:r>
        <w:r w:rsidR="007031A8">
          <w:rPr>
            <w:noProof/>
            <w:webHidden/>
          </w:rPr>
          <w:tab/>
          <w:t>8</w:t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7031A8" w:rsidRPr="00F06323">
          <w:rPr>
            <w:rStyle w:val="Hipercze"/>
            <w:noProof/>
          </w:rPr>
          <w:t>§7  Ogłoszenie konkursu</w:t>
        </w:r>
        <w:r w:rsidR="007031A8">
          <w:rPr>
            <w:noProof/>
            <w:webHidden/>
          </w:rPr>
          <w:tab/>
          <w:t>10</w:t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963B7" w:rsidRDefault="00863E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D16EE" w:rsidRDefault="00863E5A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103D11" w:rsidRDefault="00103D11" w:rsidP="00103D11">
      <w:pPr>
        <w:pStyle w:val="Bezodstpw"/>
      </w:pPr>
    </w:p>
    <w:p w:rsidR="00103D11" w:rsidRPr="00103D11" w:rsidRDefault="00103D11" w:rsidP="00103D11">
      <w:pPr>
        <w:pStyle w:val="Bezodstpw"/>
      </w:pPr>
    </w:p>
    <w:p w:rsidR="002D16EE" w:rsidRDefault="002D16EE" w:rsidP="002D16EE">
      <w:pPr>
        <w:pStyle w:val="Nagwek2"/>
      </w:pPr>
      <w:bookmarkStart w:id="2" w:name="_Toc449099647"/>
      <w:bookmarkStart w:id="3" w:name="_Toc452116596"/>
      <w:r w:rsidRPr="0007016F">
        <w:t>§ 1</w:t>
      </w:r>
      <w:bookmarkStart w:id="4" w:name="_Toc431540362"/>
      <w:r w:rsidRPr="0007016F">
        <w:t xml:space="preserve"> </w:t>
      </w:r>
      <w:r w:rsidRPr="0007016F">
        <w:br/>
      </w:r>
      <w:bookmarkEnd w:id="0"/>
      <w:bookmarkEnd w:id="4"/>
      <w:r w:rsidRPr="0007016F">
        <w:t>Postanowienia ogólne</w:t>
      </w:r>
      <w:bookmarkEnd w:id="1"/>
      <w:bookmarkEnd w:id="2"/>
      <w:bookmarkEnd w:id="3"/>
    </w:p>
    <w:p w:rsidR="002D16EE" w:rsidRDefault="002D16EE" w:rsidP="002D16EE"/>
    <w:p w:rsidR="00EC513A" w:rsidRPr="0098502B" w:rsidRDefault="00EC513A" w:rsidP="00EC513A">
      <w:pPr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502B">
        <w:rPr>
          <w:rFonts w:ascii="Arial" w:hAnsi="Arial" w:cs="Arial"/>
          <w:sz w:val="20"/>
          <w:szCs w:val="20"/>
        </w:rPr>
        <w:t>Regulamin konkursu nr RPWM.0</w:t>
      </w:r>
      <w:r w:rsidR="001825B4">
        <w:rPr>
          <w:rFonts w:ascii="Arial" w:hAnsi="Arial" w:cs="Arial"/>
          <w:sz w:val="20"/>
          <w:szCs w:val="20"/>
        </w:rPr>
        <w:t>3</w:t>
      </w:r>
      <w:r w:rsidRPr="0098502B">
        <w:rPr>
          <w:rFonts w:ascii="Arial" w:hAnsi="Arial" w:cs="Arial"/>
          <w:sz w:val="20"/>
          <w:szCs w:val="20"/>
        </w:rPr>
        <w:t>.0</w:t>
      </w:r>
      <w:r w:rsidR="00D93698">
        <w:rPr>
          <w:rFonts w:ascii="Arial" w:hAnsi="Arial" w:cs="Arial"/>
          <w:sz w:val="20"/>
          <w:szCs w:val="20"/>
        </w:rPr>
        <w:t>1</w:t>
      </w:r>
      <w:r w:rsidR="00DF08F9" w:rsidRPr="0098502B">
        <w:rPr>
          <w:rFonts w:ascii="Arial" w:hAnsi="Arial" w:cs="Arial"/>
          <w:sz w:val="20"/>
          <w:szCs w:val="20"/>
        </w:rPr>
        <w:t>.0</w:t>
      </w:r>
      <w:r w:rsidR="00D93698">
        <w:rPr>
          <w:rFonts w:ascii="Arial" w:hAnsi="Arial" w:cs="Arial"/>
          <w:sz w:val="20"/>
          <w:szCs w:val="20"/>
        </w:rPr>
        <w:t>0</w:t>
      </w:r>
      <w:r w:rsidRPr="0098502B">
        <w:rPr>
          <w:rFonts w:ascii="Arial" w:hAnsi="Arial" w:cs="Arial"/>
          <w:sz w:val="20"/>
          <w:szCs w:val="20"/>
        </w:rPr>
        <w:t xml:space="preserve">-IZ.00-28-001/16 w ramach Regionalnego Programu Operacyjnego Województwa Warmińsko-Mazurskiego na lata 2014-2020 Oś priorytetowa </w:t>
      </w:r>
      <w:r w:rsidR="00D93698">
        <w:rPr>
          <w:rFonts w:ascii="Arial" w:hAnsi="Arial" w:cs="Arial"/>
          <w:sz w:val="20"/>
          <w:szCs w:val="20"/>
        </w:rPr>
        <w:t>3</w:t>
      </w:r>
      <w:r w:rsidR="003859CB" w:rsidRPr="0098502B">
        <w:rPr>
          <w:rFonts w:ascii="Arial" w:hAnsi="Arial" w:cs="Arial"/>
          <w:sz w:val="20"/>
          <w:szCs w:val="20"/>
        </w:rPr>
        <w:t xml:space="preserve"> </w:t>
      </w:r>
      <w:r w:rsidR="00D93698">
        <w:rPr>
          <w:rFonts w:ascii="Arial" w:hAnsi="Arial" w:cs="Arial"/>
          <w:sz w:val="20"/>
          <w:szCs w:val="20"/>
        </w:rPr>
        <w:t>Cyfrowy Region Działanie 3.1 Cyfrowa dostępność informacji sektora publicznego oraz wysoka jakość e-usług publicznych</w:t>
      </w:r>
      <w:r w:rsidRPr="0098502B">
        <w:rPr>
          <w:rFonts w:ascii="Arial" w:hAnsi="Arial" w:cs="Arial"/>
          <w:sz w:val="20"/>
          <w:szCs w:val="20"/>
        </w:rPr>
        <w:t>,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98502B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10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</w:t>
      </w:r>
      <w:r w:rsidR="00837475">
        <w:rPr>
          <w:rFonts w:ascii="Arial" w:hAnsi="Arial" w:cs="Arial"/>
          <w:sz w:val="20"/>
          <w:szCs w:val="20"/>
        </w:rPr>
        <w:t>Cyfrowy Region</w:t>
      </w:r>
      <w:r w:rsidR="0052738F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 Regionalnego Programu Operacyjnego Województwa Warmińsko-Mazurskiego</w:t>
      </w:r>
      <w:r w:rsidR="008D12CC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</w:t>
      </w:r>
      <w:r w:rsidR="004562DD">
        <w:rPr>
          <w:rFonts w:ascii="Arial" w:hAnsi="Arial" w:cs="Arial"/>
          <w:sz w:val="20"/>
          <w:szCs w:val="20"/>
        </w:rPr>
        <w:t>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 w:rsidR="00DC2110"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</w:t>
      </w:r>
      <w:proofErr w:type="spellStart"/>
      <w:r w:rsidRPr="00BA6451">
        <w:rPr>
          <w:rFonts w:ascii="Arial" w:hAnsi="Arial" w:cs="Arial"/>
          <w:sz w:val="20"/>
          <w:szCs w:val="20"/>
        </w:rPr>
        <w:t>kwalifikowalności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wydatków w ramach Europejskiego Funduszu Rozwoju Regionalnego, Europejskiego Funduszu Społecz</w:t>
      </w:r>
      <w:r>
        <w:rPr>
          <w:rFonts w:ascii="Arial" w:hAnsi="Arial" w:cs="Arial"/>
          <w:sz w:val="20"/>
          <w:szCs w:val="20"/>
        </w:rPr>
        <w:t>nego oraz Funduszu Spójności na </w:t>
      </w:r>
      <w:r w:rsidRPr="00BA6451">
        <w:rPr>
          <w:rFonts w:ascii="Arial" w:hAnsi="Arial" w:cs="Arial"/>
          <w:sz w:val="20"/>
          <w:szCs w:val="20"/>
        </w:rPr>
        <w:t>lata 2014-2020;</w:t>
      </w:r>
    </w:p>
    <w:p w:rsidR="00D045BF" w:rsidRPr="005F3413" w:rsidRDefault="005F3413" w:rsidP="00D045BF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color w:val="FF0000"/>
          <w:sz w:val="20"/>
          <w:szCs w:val="20"/>
        </w:rPr>
      </w:pPr>
      <w:r w:rsidRPr="007C58F8">
        <w:rPr>
          <w:rFonts w:ascii="Arial" w:hAnsi="Arial" w:cs="Arial"/>
          <w:sz w:val="20"/>
          <w:szCs w:val="20"/>
        </w:rPr>
        <w:t xml:space="preserve">Wytycznych w sprawie </w:t>
      </w:r>
      <w:proofErr w:type="spellStart"/>
      <w:r w:rsidRPr="007C58F8">
        <w:rPr>
          <w:rFonts w:ascii="Arial" w:hAnsi="Arial" w:cs="Arial"/>
          <w:sz w:val="20"/>
          <w:szCs w:val="20"/>
        </w:rPr>
        <w:t>kwalifikowalności</w:t>
      </w:r>
      <w:proofErr w:type="spellEnd"/>
      <w:r w:rsidRPr="007C58F8">
        <w:rPr>
          <w:rFonts w:ascii="Arial" w:hAnsi="Arial" w:cs="Arial"/>
          <w:sz w:val="20"/>
          <w:szCs w:val="20"/>
        </w:rPr>
        <w:t xml:space="preserve">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</w:t>
      </w:r>
      <w:proofErr w:type="spellStart"/>
      <w:r w:rsidRPr="007C58F8">
        <w:rPr>
          <w:rFonts w:ascii="Arial" w:hAnsi="Arial" w:cs="Arial"/>
          <w:sz w:val="20"/>
          <w:szCs w:val="20"/>
        </w:rPr>
        <w:t>Poddziałanie</w:t>
      </w:r>
      <w:proofErr w:type="spellEnd"/>
      <w:r w:rsidRPr="007C58F8">
        <w:rPr>
          <w:rFonts w:ascii="Arial" w:hAnsi="Arial" w:cs="Arial"/>
          <w:sz w:val="20"/>
          <w:szCs w:val="20"/>
        </w:rPr>
        <w:t xml:space="preserve"> 6.2.2 Szlaki wodne i nabrzeża Regionalnego Programu Operacyjnego Województwa Warmińsko-Mazurskiego na lata 2014-2020 w zakresie Europejskiego Funduszu Rozwoju Regionalnego</w:t>
      </w:r>
      <w:r w:rsidR="002145BB" w:rsidRPr="005F3413">
        <w:rPr>
          <w:rFonts w:ascii="Arial" w:hAnsi="Arial" w:cs="Arial"/>
          <w:sz w:val="20"/>
          <w:szCs w:val="20"/>
          <w:lang w:eastAsia="en-US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BA6451">
        <w:rPr>
          <w:rFonts w:ascii="Arial" w:hAnsi="Arial" w:cs="Arial"/>
          <w:sz w:val="20"/>
          <w:szCs w:val="20"/>
        </w:rPr>
        <w:t>Wytycznych w zakresie sprawozdawczości na lata 2014-2020</w:t>
      </w:r>
      <w:r>
        <w:rPr>
          <w:rFonts w:ascii="Arial" w:hAnsi="Arial" w:cs="Arial"/>
          <w:sz w:val="20"/>
          <w:szCs w:val="20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zagadnień związanych z przygotowan</w:t>
      </w:r>
      <w:r>
        <w:rPr>
          <w:rFonts w:ascii="Arial" w:hAnsi="Arial" w:cs="Arial"/>
          <w:sz w:val="20"/>
          <w:szCs w:val="20"/>
        </w:rPr>
        <w:t>iem projektów inwestycyjnych, w </w:t>
      </w:r>
      <w:r w:rsidRPr="00BA6451">
        <w:rPr>
          <w:rFonts w:ascii="Arial" w:hAnsi="Arial" w:cs="Arial"/>
          <w:sz w:val="20"/>
          <w:szCs w:val="20"/>
        </w:rPr>
        <w:t>tym projektów generujących dochód i projektów hybrydowych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sposobu korygowania i odzyskiwani</w:t>
      </w:r>
      <w:r>
        <w:rPr>
          <w:rFonts w:ascii="Arial" w:hAnsi="Arial" w:cs="Arial"/>
          <w:sz w:val="20"/>
          <w:szCs w:val="20"/>
        </w:rPr>
        <w:t>a nieprawidłowych wydatków oraz </w:t>
      </w:r>
      <w:r w:rsidRPr="00BA6451">
        <w:rPr>
          <w:rFonts w:ascii="Arial" w:hAnsi="Arial" w:cs="Arial"/>
          <w:sz w:val="20"/>
          <w:szCs w:val="20"/>
        </w:rPr>
        <w:t>raportowania nieprawidłowości w ramach programów operacyj</w:t>
      </w:r>
      <w:r>
        <w:rPr>
          <w:rFonts w:ascii="Arial" w:hAnsi="Arial" w:cs="Arial"/>
          <w:sz w:val="20"/>
          <w:szCs w:val="20"/>
        </w:rPr>
        <w:t>nych polityki 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informacji i promocji programów operacyjnych polityki </w:t>
      </w:r>
      <w:r>
        <w:rPr>
          <w:rFonts w:ascii="Arial" w:hAnsi="Arial" w:cs="Arial"/>
          <w:sz w:val="20"/>
          <w:szCs w:val="20"/>
        </w:rPr>
        <w:t>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realizacji zasady równości szans i niedyskryminacji, w tym dostępności dla osób z </w:t>
      </w:r>
      <w:proofErr w:type="spellStart"/>
      <w:r w:rsidRPr="00BA6451">
        <w:rPr>
          <w:rFonts w:ascii="Arial" w:hAnsi="Arial" w:cs="Arial"/>
          <w:sz w:val="20"/>
          <w:szCs w:val="20"/>
        </w:rPr>
        <w:t>niepełnosprawnościami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oraz zasady równości s</w:t>
      </w:r>
      <w:r w:rsidR="004562DD">
        <w:rPr>
          <w:rFonts w:ascii="Arial" w:hAnsi="Arial" w:cs="Arial"/>
          <w:sz w:val="20"/>
          <w:szCs w:val="20"/>
        </w:rPr>
        <w:t xml:space="preserve">zans kobiet i mężczyzn w ramach </w:t>
      </w:r>
      <w:r w:rsidRPr="00BA6451">
        <w:rPr>
          <w:rFonts w:ascii="Arial" w:hAnsi="Arial" w:cs="Arial"/>
          <w:sz w:val="20"/>
          <w:szCs w:val="20"/>
        </w:rPr>
        <w:t>funduszy unijnych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F639D5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45313E">
        <w:rPr>
          <w:rFonts w:ascii="Arial" w:hAnsi="Arial" w:cs="Arial"/>
          <w:sz w:val="20"/>
          <w:szCs w:val="20"/>
        </w:rPr>
        <w:t xml:space="preserve"> w zakresie ewaluacji polityki spójności na lata 2014-2020;</w:t>
      </w:r>
    </w:p>
    <w:p w:rsidR="00EC513A" w:rsidRPr="0045313E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F639D5">
        <w:rPr>
          <w:rFonts w:ascii="Arial" w:hAnsi="Arial" w:cs="Arial"/>
          <w:sz w:val="20"/>
          <w:szCs w:val="20"/>
        </w:rPr>
        <w:t xml:space="preserve"> w zakresie rewitalizacji w programach operacyjnych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Zaleceń w zakresie ewaluacji </w:t>
      </w:r>
      <w:proofErr w:type="spellStart"/>
      <w:r w:rsidRPr="00BA6451">
        <w:rPr>
          <w:rFonts w:ascii="Arial" w:hAnsi="Arial" w:cs="Arial"/>
          <w:sz w:val="20"/>
          <w:szCs w:val="20"/>
        </w:rPr>
        <w:t>ex-ante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dokumentowania postępowania w sprawie oceny </w:t>
      </w:r>
      <w:r>
        <w:rPr>
          <w:rFonts w:ascii="Arial" w:hAnsi="Arial" w:cs="Arial"/>
          <w:sz w:val="20"/>
          <w:szCs w:val="20"/>
        </w:rPr>
        <w:t>oddziaływania na </w:t>
      </w:r>
      <w:r w:rsidRPr="00BA6451">
        <w:rPr>
          <w:rFonts w:ascii="Arial" w:hAnsi="Arial" w:cs="Arial"/>
          <w:sz w:val="20"/>
          <w:szCs w:val="20"/>
        </w:rPr>
        <w:t>środowisko dla przedsięwzięć współfinansowanych z krajowych lub regionalnych programów operacyjnych;</w:t>
      </w:r>
      <w:r w:rsidRPr="00BA6451">
        <w:rPr>
          <w:rFonts w:ascii="Arial" w:hAnsi="Arial" w:cs="Arial"/>
          <w:b/>
          <w:sz w:val="20"/>
          <w:szCs w:val="20"/>
        </w:rPr>
        <w:t xml:space="preserve"> </w:t>
      </w:r>
    </w:p>
    <w:p w:rsidR="00EC513A" w:rsidRPr="000E3A3F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Ogólnoeuropejskich wytycznych</w:t>
      </w:r>
      <w:r w:rsidRPr="000E3A3F">
        <w:rPr>
          <w:rFonts w:ascii="Arial" w:hAnsi="Arial" w:cs="Arial"/>
          <w:sz w:val="20"/>
          <w:szCs w:val="20"/>
        </w:rPr>
        <w:t xml:space="preserve"> dotycz</w:t>
      </w:r>
      <w:r>
        <w:rPr>
          <w:rFonts w:ascii="Arial" w:hAnsi="Arial" w:cs="Arial"/>
          <w:sz w:val="20"/>
          <w:szCs w:val="20"/>
        </w:rPr>
        <w:t>ących</w:t>
      </w:r>
      <w:r w:rsidRPr="000E3A3F">
        <w:rPr>
          <w:rFonts w:ascii="Arial" w:hAnsi="Arial" w:cs="Arial"/>
          <w:sz w:val="20"/>
          <w:szCs w:val="20"/>
        </w:rPr>
        <w:t xml:space="preserve"> przejścia od opieki instytucjonalnej do opieki świadczonej na poziomie lokalnych</w:t>
      </w:r>
      <w:r>
        <w:rPr>
          <w:rFonts w:ascii="Arial" w:hAnsi="Arial" w:cs="Arial"/>
          <w:sz w:val="20"/>
          <w:szCs w:val="20"/>
        </w:rPr>
        <w:t xml:space="preserve"> społeczności;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Instrukcji </w:t>
      </w:r>
      <w:r w:rsidRPr="00BA6451">
        <w:rPr>
          <w:rFonts w:ascii="Arial" w:hAnsi="Arial" w:cs="Arial"/>
          <w:sz w:val="20"/>
          <w:szCs w:val="20"/>
        </w:rPr>
        <w:t>zabezpieczania umowy o dofinans</w:t>
      </w:r>
      <w:r>
        <w:rPr>
          <w:rFonts w:ascii="Arial" w:hAnsi="Arial" w:cs="Arial"/>
          <w:sz w:val="20"/>
          <w:szCs w:val="20"/>
        </w:rPr>
        <w:t xml:space="preserve">owanie projektu finansowanego z Europejskiego Funduszu </w:t>
      </w:r>
      <w:r w:rsidRPr="00BA6451">
        <w:rPr>
          <w:rFonts w:ascii="Arial" w:hAnsi="Arial" w:cs="Arial"/>
          <w:sz w:val="20"/>
          <w:szCs w:val="20"/>
        </w:rPr>
        <w:t>Rozwoju Regionalnego w ramach Regionalnego Programu Operacyjnego Województwa Warmińsko-Mazurskiego na lata 2014-2020</w:t>
      </w:r>
      <w:r>
        <w:rPr>
          <w:rFonts w:ascii="Arial" w:hAnsi="Arial" w:cs="Arial"/>
          <w:sz w:val="20"/>
          <w:szCs w:val="20"/>
        </w:rPr>
        <w:t>;</w:t>
      </w:r>
    </w:p>
    <w:p w:rsidR="00404076" w:rsidRDefault="00404076" w:rsidP="007031A8">
      <w:pPr>
        <w:suppressAutoHyphens w:val="0"/>
        <w:autoSpaceDE w:val="0"/>
        <w:autoSpaceDN w:val="0"/>
        <w:adjustRightInd w:val="0"/>
        <w:spacing w:line="276" w:lineRule="auto"/>
        <w:ind w:left="180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 xml:space="preserve">oraz </w:t>
      </w:r>
      <w:r w:rsidR="00521F44" w:rsidRPr="007031A8">
        <w:rPr>
          <w:rFonts w:ascii="Arial" w:hAnsi="Arial" w:cs="Arial"/>
          <w:sz w:val="20"/>
          <w:szCs w:val="20"/>
        </w:rPr>
        <w:t>dokumentacj</w:t>
      </w:r>
      <w:r w:rsidR="00521F44">
        <w:rPr>
          <w:rFonts w:ascii="Arial" w:hAnsi="Arial" w:cs="Arial"/>
          <w:sz w:val="20"/>
          <w:szCs w:val="20"/>
        </w:rPr>
        <w:t>i</w:t>
      </w:r>
      <w:r w:rsidR="00521F44" w:rsidRPr="007031A8">
        <w:rPr>
          <w:rFonts w:ascii="Arial" w:hAnsi="Arial" w:cs="Arial"/>
          <w:sz w:val="20"/>
          <w:szCs w:val="20"/>
        </w:rPr>
        <w:t xml:space="preserve"> </w:t>
      </w:r>
      <w:r w:rsidRPr="007031A8">
        <w:rPr>
          <w:rFonts w:ascii="Arial" w:hAnsi="Arial" w:cs="Arial"/>
          <w:sz w:val="20"/>
          <w:szCs w:val="20"/>
        </w:rPr>
        <w:t>specyficzn</w:t>
      </w:r>
      <w:r w:rsidR="00521F44">
        <w:rPr>
          <w:rFonts w:ascii="Arial" w:hAnsi="Arial" w:cs="Arial"/>
          <w:sz w:val="20"/>
          <w:szCs w:val="20"/>
        </w:rPr>
        <w:t>ej</w:t>
      </w:r>
      <w:r w:rsidRPr="007031A8">
        <w:rPr>
          <w:rFonts w:ascii="Arial" w:hAnsi="Arial" w:cs="Arial"/>
          <w:sz w:val="20"/>
          <w:szCs w:val="20"/>
        </w:rPr>
        <w:t xml:space="preserve"> dla Osi Priorytetowej 3 Cyfrowy Region:</w:t>
      </w:r>
    </w:p>
    <w:p w:rsidR="00404076" w:rsidRDefault="00581FA3" w:rsidP="007031A8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 xml:space="preserve">Rozporządzenie Rady Ministrów z dnia 12 kwietnia 2012 r. w sprawie Krajowych Ram </w:t>
      </w:r>
      <w:proofErr w:type="spellStart"/>
      <w:r w:rsidRPr="007031A8">
        <w:rPr>
          <w:rFonts w:ascii="Arial" w:hAnsi="Arial" w:cs="Arial"/>
          <w:sz w:val="20"/>
          <w:szCs w:val="20"/>
        </w:rPr>
        <w:t>Interoperacyjności</w:t>
      </w:r>
      <w:proofErr w:type="spellEnd"/>
      <w:r w:rsidRPr="007031A8">
        <w:rPr>
          <w:rFonts w:ascii="Arial" w:hAnsi="Arial" w:cs="Arial"/>
          <w:sz w:val="20"/>
          <w:szCs w:val="20"/>
        </w:rPr>
        <w:t>, minimalnych wymagań dla rejestrów publicznych i wymiany informacji w postaci elektronicznej oraz minimalnych wymagań dla systemów teleinformatycznych;</w:t>
      </w:r>
    </w:p>
    <w:p w:rsidR="00521F44" w:rsidRPr="007031A8" w:rsidRDefault="00521F44" w:rsidP="007031A8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Zintegrowanej Informatyzacji Państwa do 2020 r.</w:t>
      </w:r>
    </w:p>
    <w:p w:rsidR="000971A1" w:rsidRPr="00911091" w:rsidRDefault="000971A1" w:rsidP="000971A1">
      <w:pPr>
        <w:pStyle w:val="Akapitzlist"/>
        <w:numPr>
          <w:ilvl w:val="0"/>
          <w:numId w:val="54"/>
        </w:numPr>
        <w:ind w:left="1276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>Ustawa z dnia 6 września 2001 r. o dostępie do informacji publicznej;</w:t>
      </w:r>
    </w:p>
    <w:p w:rsidR="000971A1" w:rsidRPr="007031A8" w:rsidRDefault="000971A1" w:rsidP="007031A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  <w:sz w:val="20"/>
          <w:szCs w:val="20"/>
          <w:lang w:val="en-US"/>
        </w:rPr>
      </w:pPr>
      <w:r w:rsidRPr="007031A8">
        <w:rPr>
          <w:rFonts w:ascii="Arial" w:hAnsi="Arial" w:cs="Arial"/>
          <w:sz w:val="20"/>
          <w:szCs w:val="20"/>
          <w:lang w:val="en-US"/>
        </w:rPr>
        <w:t xml:space="preserve">Commission Notice: 'Guidelines on recommended standard </w:t>
      </w:r>
      <w:proofErr w:type="spellStart"/>
      <w:r w:rsidRPr="007031A8">
        <w:rPr>
          <w:rFonts w:ascii="Arial" w:hAnsi="Arial" w:cs="Arial"/>
          <w:sz w:val="20"/>
          <w:szCs w:val="20"/>
          <w:lang w:val="en-US"/>
        </w:rPr>
        <w:t>licences</w:t>
      </w:r>
      <w:proofErr w:type="spellEnd"/>
      <w:r w:rsidRPr="007031A8">
        <w:rPr>
          <w:rFonts w:ascii="Arial" w:hAnsi="Arial" w:cs="Arial"/>
          <w:sz w:val="20"/>
          <w:szCs w:val="20"/>
          <w:lang w:val="en-US"/>
        </w:rPr>
        <w:t>, datasets and charging for the re-use of documents' (2014/C 240/01)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</w:t>
      </w:r>
      <w:proofErr w:type="spellStart"/>
      <w:r w:rsidRPr="00460BAB">
        <w:rPr>
          <w:rFonts w:ascii="Arial" w:eastAsia="Helvetica" w:hAnsi="Arial" w:cs="Arial"/>
          <w:color w:val="00000A"/>
          <w:sz w:val="20"/>
          <w:szCs w:val="20"/>
        </w:rPr>
        <w:t>pkt</w:t>
      </w:r>
      <w:proofErr w:type="spellEnd"/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10 rozporządzania ogólnego, oraz podmiot, o</w:t>
      </w:r>
      <w:r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którym mowa w art. 63 rozporządzania ogólnego.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:rsidR="00EC513A" w:rsidRPr="00F1189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 </w:t>
      </w:r>
      <w:r w:rsidR="00837475" w:rsidRPr="00F11894">
        <w:rPr>
          <w:rFonts w:ascii="Arial" w:hAnsi="Arial" w:cs="Arial"/>
          <w:sz w:val="20"/>
          <w:szCs w:val="20"/>
        </w:rPr>
        <w:t>Komisja Oceny Projektów powołana przez Dyrektora/</w:t>
      </w:r>
      <w:proofErr w:type="spellStart"/>
      <w:r w:rsidR="00837475" w:rsidRPr="00F11894">
        <w:rPr>
          <w:rFonts w:ascii="Arial" w:hAnsi="Arial" w:cs="Arial"/>
          <w:sz w:val="20"/>
          <w:szCs w:val="20"/>
        </w:rPr>
        <w:t>Z-cę</w:t>
      </w:r>
      <w:proofErr w:type="spellEnd"/>
      <w:r w:rsidR="00837475" w:rsidRPr="00F11894">
        <w:rPr>
          <w:rFonts w:ascii="Arial" w:hAnsi="Arial" w:cs="Arial"/>
          <w:sz w:val="20"/>
          <w:szCs w:val="20"/>
        </w:rPr>
        <w:t xml:space="preserve"> Dyrektora </w:t>
      </w:r>
      <w:r w:rsidR="00837475">
        <w:rPr>
          <w:rFonts w:ascii="Arial" w:hAnsi="Arial" w:cs="Arial"/>
          <w:sz w:val="20"/>
          <w:szCs w:val="20"/>
        </w:rPr>
        <w:t xml:space="preserve">Departamentu </w:t>
      </w:r>
      <w:r w:rsidR="00837475" w:rsidRPr="00F11894">
        <w:rPr>
          <w:rFonts w:ascii="Arial" w:hAnsi="Arial" w:cs="Arial"/>
          <w:sz w:val="20"/>
          <w:szCs w:val="20"/>
        </w:rPr>
        <w:t>do przeprowadzenia oceny formalno-merytorycznej w rama</w:t>
      </w:r>
      <w:r w:rsidR="00837475">
        <w:rPr>
          <w:rFonts w:ascii="Arial" w:hAnsi="Arial" w:cs="Arial"/>
          <w:sz w:val="20"/>
          <w:szCs w:val="20"/>
        </w:rPr>
        <w:t xml:space="preserve">ch konkursu. Szczegółowy tryb </w:t>
      </w:r>
      <w:r w:rsidR="00837475">
        <w:rPr>
          <w:rFonts w:ascii="Arial" w:hAnsi="Arial" w:cs="Arial"/>
          <w:sz w:val="20"/>
          <w:szCs w:val="20"/>
        </w:rPr>
        <w:lastRenderedPageBreak/>
        <w:t>i </w:t>
      </w:r>
      <w:r w:rsidR="00837475" w:rsidRPr="00F11894">
        <w:rPr>
          <w:rFonts w:ascii="Arial" w:hAnsi="Arial" w:cs="Arial"/>
          <w:sz w:val="20"/>
          <w:szCs w:val="20"/>
        </w:rPr>
        <w:t xml:space="preserve">zakres działania oraz skład i sposób powoływania członków KOP określa załącznik nr </w:t>
      </w:r>
      <w:r w:rsidR="00414D38">
        <w:rPr>
          <w:rFonts w:ascii="Arial" w:hAnsi="Arial" w:cs="Arial"/>
          <w:b/>
          <w:sz w:val="20"/>
          <w:szCs w:val="20"/>
        </w:rPr>
        <w:t>15</w:t>
      </w:r>
      <w:r w:rsidR="00414D38">
        <w:rPr>
          <w:rFonts w:ascii="Arial" w:hAnsi="Arial" w:cs="Arial"/>
          <w:sz w:val="20"/>
          <w:szCs w:val="20"/>
        </w:rPr>
        <w:t xml:space="preserve"> </w:t>
      </w:r>
      <w:r w:rsidR="00837475">
        <w:rPr>
          <w:rFonts w:ascii="Arial" w:hAnsi="Arial" w:cs="Arial"/>
          <w:sz w:val="20"/>
          <w:szCs w:val="20"/>
        </w:rPr>
        <w:t>do </w:t>
      </w:r>
      <w:r w:rsidR="00837475" w:rsidRPr="00F11894">
        <w:rPr>
          <w:rFonts w:ascii="Arial" w:hAnsi="Arial" w:cs="Arial"/>
          <w:sz w:val="20"/>
          <w:szCs w:val="20"/>
        </w:rPr>
        <w:t>Regulaminu – Regulamin KOP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9E7C6A">
        <w:rPr>
          <w:rFonts w:ascii="Arial" w:hAnsi="Arial" w:cs="Arial"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(</w:t>
      </w:r>
      <w:proofErr w:type="spellStart"/>
      <w:r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>
        <w:rPr>
          <w:rFonts w:ascii="Arial" w:eastAsia="Helvetica" w:hAnsi="Arial" w:cs="Arial"/>
          <w:color w:val="00000A"/>
          <w:sz w:val="20"/>
          <w:szCs w:val="20"/>
        </w:rPr>
        <w:t>. Dz. </w:t>
      </w:r>
      <w:r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>
        <w:rPr>
          <w:rFonts w:ascii="Arial" w:eastAsia="Helvetica" w:hAnsi="Arial" w:cs="Arial"/>
          <w:color w:val="00000A"/>
          <w:sz w:val="20"/>
          <w:szCs w:val="20"/>
        </w:rPr>
        <w:t> 2016 poz. 23).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EC513A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>
        <w:rPr>
          <w:rFonts w:ascii="Arial" w:hAnsi="Arial" w:cs="Arial"/>
          <w:sz w:val="20"/>
          <w:szCs w:val="20"/>
        </w:rPr>
        <w:t xml:space="preserve"> 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5013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905013">
        <w:rPr>
          <w:rFonts w:ascii="Arial" w:hAnsi="Arial" w:cs="Arial"/>
          <w:b/>
          <w:sz w:val="20"/>
          <w:szCs w:val="20"/>
        </w:rPr>
        <w:t>IiŚ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  <w:szCs w:val="20"/>
        </w:rPr>
        <w:t>Program Operacyjny Infrastruktura i Środowisko 2014-2020</w:t>
      </w:r>
      <w:r>
        <w:rPr>
          <w:rFonts w:ascii="Arial" w:hAnsi="Arial" w:cs="Arial"/>
          <w:sz w:val="20"/>
          <w:szCs w:val="20"/>
        </w:rPr>
        <w:t>.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  <w:szCs w:val="20"/>
        </w:rPr>
        <w:t>Rozporządzenia Ogólnego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1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EC513A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>Projekt partnerski</w:t>
      </w:r>
      <w:r>
        <w:rPr>
          <w:rFonts w:ascii="Arial" w:hAnsi="Arial" w:cs="Arial"/>
          <w:sz w:val="20"/>
          <w:szCs w:val="20"/>
        </w:rPr>
        <w:t xml:space="preserve"> – </w:t>
      </w:r>
      <w:r w:rsidRPr="00BA6451">
        <w:rPr>
          <w:rFonts w:ascii="Arial" w:hAnsi="Arial" w:cs="Arial"/>
          <w:sz w:val="20"/>
          <w:szCs w:val="20"/>
        </w:rPr>
        <w:t>należy przez to rozumieć projekt, o którym mowa</w:t>
      </w:r>
      <w:r>
        <w:rPr>
          <w:rFonts w:ascii="Arial" w:hAnsi="Arial" w:cs="Arial"/>
          <w:sz w:val="20"/>
          <w:szCs w:val="20"/>
        </w:rPr>
        <w:t xml:space="preserve"> w art. 33 U</w:t>
      </w:r>
      <w:r w:rsidRPr="00BA6451">
        <w:rPr>
          <w:rFonts w:ascii="Arial" w:hAnsi="Arial" w:cs="Arial"/>
          <w:sz w:val="20"/>
          <w:szCs w:val="20"/>
        </w:rPr>
        <w:t>stawy wdrożeniowej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9F351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9F3514">
        <w:rPr>
          <w:rFonts w:ascii="Arial" w:hAnsi="Arial" w:cs="Arial"/>
          <w:sz w:val="20"/>
          <w:szCs w:val="20"/>
        </w:rPr>
        <w:t>–</w:t>
      </w:r>
      <w:r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</w:rPr>
        <w:t>projekt,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9F3514">
        <w:rPr>
          <w:rFonts w:ascii="Arial" w:hAnsi="Arial" w:cs="Arial"/>
          <w:sz w:val="20"/>
          <w:szCs w:val="20"/>
          <w:lang w:eastAsia="pl-PL"/>
        </w:rPr>
        <w:t>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9F3514">
        <w:rPr>
          <w:rFonts w:ascii="Arial" w:hAnsi="Arial" w:cs="Arial"/>
          <w:sz w:val="20"/>
          <w:szCs w:val="20"/>
          <w:lang w:eastAsia="pl-PL"/>
        </w:rPr>
        <w:t>, niezale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y rozumieć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Regionalny Program Operacyjny Województw</w:t>
      </w:r>
      <w:r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EC513A" w:rsidRPr="0016505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5B">
        <w:rPr>
          <w:rFonts w:ascii="Arial" w:hAnsi="Arial" w:cs="Arial"/>
          <w:b/>
          <w:sz w:val="20"/>
          <w:szCs w:val="20"/>
        </w:rPr>
        <w:t>Sekretariat Departamentu</w:t>
      </w:r>
      <w:r w:rsidRPr="0016505B">
        <w:rPr>
          <w:rFonts w:ascii="Arial" w:hAnsi="Arial" w:cs="Arial"/>
          <w:sz w:val="20"/>
          <w:szCs w:val="20"/>
        </w:rPr>
        <w:t xml:space="preserve"> – Sekretariat Departamentu</w:t>
      </w:r>
      <w:r>
        <w:rPr>
          <w:rFonts w:ascii="Arial" w:hAnsi="Arial" w:cs="Arial"/>
          <w:sz w:val="20"/>
          <w:szCs w:val="20"/>
        </w:rPr>
        <w:t xml:space="preserve"> Europejskiego </w:t>
      </w:r>
      <w:r w:rsidRPr="00165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Funduszu Rozwoju Regionalnego </w:t>
      </w:r>
      <w:r w:rsidRPr="0016505B">
        <w:rPr>
          <w:rFonts w:ascii="Arial" w:hAnsi="Arial" w:cs="Arial"/>
          <w:sz w:val="20"/>
          <w:szCs w:val="20"/>
        </w:rPr>
        <w:t>Urzędu Marszałkowskiego Województwa Wa</w:t>
      </w:r>
      <w:r>
        <w:rPr>
          <w:rFonts w:ascii="Arial" w:hAnsi="Arial" w:cs="Arial"/>
          <w:sz w:val="20"/>
          <w:szCs w:val="20"/>
        </w:rPr>
        <w:t xml:space="preserve">rmińsko-Mazurskiego w Olsztynie, </w:t>
      </w:r>
      <w:r w:rsidRPr="0016505B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Kościuszki 89/91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10-554 Olsztyn (pierwsze piętro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pokój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nr 101).</w:t>
      </w:r>
    </w:p>
    <w:p w:rsidR="00EC513A" w:rsidRPr="002E7EE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serwis  internetowy poświęcony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6859B1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0BA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>
        <w:rPr>
          <w:rFonts w:ascii="Arial" w:hAnsi="Arial" w:cs="Arial"/>
          <w:sz w:val="20"/>
          <w:szCs w:val="20"/>
        </w:rPr>
        <w:t>ansowej 2014-2020 (Dz. U. z 2016 r., poz. 217</w:t>
      </w:r>
      <w:r w:rsidRPr="00460BAB">
        <w:rPr>
          <w:rFonts w:ascii="Arial" w:hAnsi="Arial" w:cs="Arial"/>
          <w:sz w:val="20"/>
          <w:szCs w:val="20"/>
        </w:rPr>
        <w:t>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Wniosek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lastRenderedPageBreak/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790F47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 xml:space="preserve">Wydatek </w:t>
      </w:r>
      <w:proofErr w:type="spellStart"/>
      <w:r w:rsidRPr="00790F47">
        <w:rPr>
          <w:rFonts w:ascii="Arial" w:hAnsi="Arial" w:cs="Arial"/>
          <w:b/>
          <w:sz w:val="20"/>
          <w:szCs w:val="20"/>
        </w:rPr>
        <w:t>kwalifikowalny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 – należy przez to rozumieć wydatki lub koszty uznane za </w:t>
      </w:r>
      <w:proofErr w:type="spellStart"/>
      <w:r w:rsidRPr="00790F47">
        <w:rPr>
          <w:rFonts w:ascii="Arial" w:hAnsi="Arial" w:cs="Arial"/>
          <w:sz w:val="20"/>
          <w:szCs w:val="20"/>
        </w:rPr>
        <w:t>kwalifikowalne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 i spełniające kryteria, zgodnie z Rozporządzeniem ogólnym, Rozporządzeniem KE nr 215/2014, Rozporządzeniem nr 1301/2013, jak również w rozumieniu Ustawy wdrożeniowej i wydanych do niej aktów wykonawczych oraz zgodnie z wytycznymi o których mowa z ust. 8 i </w:t>
      </w:r>
      <w:proofErr w:type="spellStart"/>
      <w:r w:rsidRPr="00790F47">
        <w:rPr>
          <w:rFonts w:ascii="Arial" w:hAnsi="Arial" w:cs="Arial"/>
          <w:sz w:val="20"/>
          <w:szCs w:val="20"/>
        </w:rPr>
        <w:t>SzOOP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>cji uczestniczących 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EC513A" w:rsidRPr="00EC513A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2D16EE">
      <w:pPr>
        <w:pStyle w:val="Nagwek2"/>
      </w:pPr>
      <w:bookmarkStart w:id="5" w:name="_Toc441816676"/>
      <w:bookmarkStart w:id="6" w:name="_Toc449099648"/>
      <w:bookmarkStart w:id="7" w:name="_Toc452116597"/>
      <w:r w:rsidRPr="0007016F">
        <w:t xml:space="preserve">§ 2 </w:t>
      </w:r>
      <w:r w:rsidRPr="0007016F">
        <w:br/>
        <w:t>Podstawowe informacje o konkursie</w:t>
      </w:r>
      <w:bookmarkEnd w:id="5"/>
      <w:bookmarkEnd w:id="6"/>
      <w:bookmarkEnd w:id="7"/>
    </w:p>
    <w:p w:rsidR="002D16EE" w:rsidRDefault="002D16EE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</w:r>
      <w:r w:rsidRPr="00264BC5">
        <w:rPr>
          <w:rFonts w:ascii="Arial" w:hAnsi="Arial" w:cs="Arial"/>
          <w:sz w:val="20"/>
          <w:szCs w:val="20"/>
        </w:rPr>
        <w:t xml:space="preserve">ul. Emilii  Plater 1, 10-562 Olsztyn, </w:t>
      </w:r>
      <w:r>
        <w:rPr>
          <w:rFonts w:ascii="Arial" w:hAnsi="Arial" w:cs="Arial"/>
          <w:sz w:val="20"/>
          <w:szCs w:val="20"/>
        </w:rPr>
        <w:t xml:space="preserve"> 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EC513A" w:rsidRPr="00F726B6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</w:t>
      </w:r>
      <w:r w:rsidR="00375D9F"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>awane weryfikacji wymogów formalnych.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EC513A" w:rsidRPr="00EC513A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2D16EE" w:rsidRPr="0007016F" w:rsidRDefault="002D16EE" w:rsidP="002D16EE">
      <w:pPr>
        <w:pStyle w:val="Nagwek2"/>
      </w:pPr>
      <w:bookmarkStart w:id="8" w:name="_Toc441816677"/>
      <w:bookmarkStart w:id="9" w:name="_Toc449099649"/>
      <w:bookmarkStart w:id="10" w:name="_Toc452116598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 w tym typy projektów podlegające dofinansowaniu</w:t>
      </w:r>
      <w:bookmarkEnd w:id="8"/>
      <w:bookmarkEnd w:id="9"/>
      <w:bookmarkEnd w:id="10"/>
    </w:p>
    <w:p w:rsidR="002D16EE" w:rsidRDefault="002D16EE" w:rsidP="002D16EE"/>
    <w:p w:rsidR="00D045BF" w:rsidRPr="00E567FC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 xml:space="preserve">Przedmiotem konkursu są projekty, które są zgodne z zapisami RPO </w:t>
      </w:r>
      <w:proofErr w:type="spellStart"/>
      <w:r w:rsidRPr="00E567FC">
        <w:rPr>
          <w:rFonts w:ascii="Arial" w:hAnsi="Arial" w:cs="Arial"/>
          <w:sz w:val="20"/>
          <w:szCs w:val="20"/>
        </w:rPr>
        <w:t>WiM</w:t>
      </w:r>
      <w:proofErr w:type="spellEnd"/>
      <w:r w:rsidRPr="00E567FC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E567FC">
        <w:rPr>
          <w:rFonts w:ascii="Arial" w:hAnsi="Arial" w:cs="Arial"/>
          <w:sz w:val="20"/>
          <w:szCs w:val="20"/>
        </w:rPr>
        <w:t>SzOOP</w:t>
      </w:r>
      <w:proofErr w:type="spellEnd"/>
      <w:r w:rsidRPr="00E567FC">
        <w:rPr>
          <w:rFonts w:ascii="Arial" w:hAnsi="Arial" w:cs="Arial"/>
          <w:sz w:val="20"/>
          <w:szCs w:val="20"/>
        </w:rPr>
        <w:t xml:space="preserve"> w obrębie </w:t>
      </w:r>
      <w:r w:rsidR="00D93698" w:rsidRPr="00E567FC">
        <w:rPr>
          <w:rFonts w:ascii="Arial" w:hAnsi="Arial" w:cs="Arial"/>
          <w:sz w:val="20"/>
          <w:szCs w:val="20"/>
        </w:rPr>
        <w:t xml:space="preserve">Osi Priorytetowej </w:t>
      </w:r>
      <w:r w:rsidR="00D93698" w:rsidRPr="00E567FC">
        <w:rPr>
          <w:rFonts w:ascii="Arial" w:hAnsi="Arial" w:cs="Arial"/>
          <w:b/>
          <w:i/>
          <w:sz w:val="20"/>
          <w:szCs w:val="20"/>
        </w:rPr>
        <w:t>3 Cyfrowy Region</w:t>
      </w:r>
      <w:r w:rsidR="00D93698" w:rsidRPr="00E567FC">
        <w:rPr>
          <w:rFonts w:ascii="Arial" w:hAnsi="Arial" w:cs="Arial"/>
          <w:sz w:val="20"/>
          <w:szCs w:val="20"/>
        </w:rPr>
        <w:t xml:space="preserve">, Działania </w:t>
      </w:r>
      <w:r w:rsidR="00D93698" w:rsidRPr="00E567FC">
        <w:rPr>
          <w:rFonts w:ascii="Arial" w:hAnsi="Arial" w:cs="Arial"/>
          <w:b/>
          <w:sz w:val="20"/>
          <w:szCs w:val="20"/>
        </w:rPr>
        <w:t>3</w:t>
      </w:r>
      <w:r w:rsidR="00D93698" w:rsidRPr="00E567FC">
        <w:rPr>
          <w:rFonts w:ascii="Arial" w:hAnsi="Arial" w:cs="Arial"/>
          <w:b/>
          <w:i/>
          <w:sz w:val="20"/>
          <w:szCs w:val="20"/>
        </w:rPr>
        <w:t>.1 Cyfrowa dostępność informacji sektora publicznego oraz wysoka jakość e-usług publicznych</w:t>
      </w:r>
      <w:r w:rsidR="005D2EEA" w:rsidRPr="007760AB">
        <w:rPr>
          <w:rFonts w:ascii="Arial" w:hAnsi="Arial"/>
          <w:sz w:val="20"/>
        </w:rPr>
        <w:t>.</w:t>
      </w:r>
    </w:p>
    <w:p w:rsidR="00EC513A" w:rsidRPr="00E567FC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W ramach przedmiotowego konkursu mogą być dofinansowane następujące typy projektów:</w:t>
      </w:r>
    </w:p>
    <w:p w:rsidR="00D93698" w:rsidRPr="00E567FC" w:rsidRDefault="00D93698" w:rsidP="00683D2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Budowa systemów informacji przestrzennej: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rozwój i integracja danych przestrzennych oraz budowa i rozbudowa platform informacji przestrzennej;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digitalizacja, harmonizacja i uzupełnienie baz danych zasobów geodezyjno-kartograficznych;</w:t>
      </w:r>
    </w:p>
    <w:p w:rsidR="00D045BF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tworzenie inteligentnych przewodników/map</w:t>
      </w:r>
      <w:r w:rsidR="00D045BF" w:rsidRPr="00E567FC">
        <w:rPr>
          <w:rFonts w:ascii="Arial" w:hAnsi="Arial" w:cs="Arial"/>
          <w:sz w:val="20"/>
          <w:szCs w:val="20"/>
        </w:rPr>
        <w:t xml:space="preserve">; </w:t>
      </w:r>
    </w:p>
    <w:p w:rsidR="00D93698" w:rsidRPr="00E567FC" w:rsidRDefault="00D93698" w:rsidP="00683D2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Elektroniczne zarządzanie zasobami informacji sektora publicznego: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rozwój zasobów publicznych poprzez digitalizację, udostępnianie, gromadzenie i</w:t>
      </w:r>
      <w:r w:rsidR="00703C38">
        <w:rPr>
          <w:rFonts w:ascii="Arial" w:hAnsi="Arial" w:cs="Arial"/>
          <w:sz w:val="20"/>
          <w:szCs w:val="20"/>
        </w:rPr>
        <w:t> </w:t>
      </w:r>
      <w:r w:rsidRPr="00E567FC">
        <w:rPr>
          <w:rFonts w:ascii="Arial" w:hAnsi="Arial" w:cs="Arial"/>
          <w:sz w:val="20"/>
          <w:szCs w:val="20"/>
        </w:rPr>
        <w:t>zabezpieczanie z wykorzystaniem TIK;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 zinformatyzowanie zarządzania informacją i zasobami publicznymi;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 xml:space="preserve">-  uporządkowanie rejestrów publicznych, stworzenie warunków dla ich współpracy i wymiany danych (zgodnie z wymogami </w:t>
      </w:r>
      <w:proofErr w:type="spellStart"/>
      <w:r w:rsidRPr="00E567FC">
        <w:rPr>
          <w:rFonts w:ascii="Arial" w:hAnsi="Arial" w:cs="Arial"/>
          <w:sz w:val="20"/>
          <w:szCs w:val="20"/>
        </w:rPr>
        <w:t>interoperacyjności</w:t>
      </w:r>
      <w:proofErr w:type="spellEnd"/>
      <w:r w:rsidRPr="00E567FC">
        <w:rPr>
          <w:rFonts w:ascii="Arial" w:hAnsi="Arial" w:cs="Arial"/>
          <w:sz w:val="20"/>
          <w:szCs w:val="20"/>
        </w:rPr>
        <w:t>), udostępnienie zawartych w nich informacji;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 zapewnienie optymalnych warunków przechowywania i zabezpieczenia informacji/danych (w</w:t>
      </w:r>
      <w:r w:rsidR="00703C38">
        <w:rPr>
          <w:rFonts w:ascii="Arial" w:hAnsi="Arial" w:cs="Arial"/>
          <w:sz w:val="20"/>
          <w:szCs w:val="20"/>
        </w:rPr>
        <w:t> </w:t>
      </w:r>
      <w:r w:rsidRPr="00E567FC">
        <w:rPr>
          <w:rFonts w:ascii="Arial" w:hAnsi="Arial" w:cs="Arial"/>
          <w:sz w:val="20"/>
          <w:szCs w:val="20"/>
        </w:rPr>
        <w:t>tym szczególnie: systemy zarządcze, technologii przetwarzania danych, itp.);</w:t>
      </w:r>
    </w:p>
    <w:p w:rsidR="00D93698" w:rsidRPr="00E567FC" w:rsidRDefault="00D93698" w:rsidP="005259C7">
      <w:pPr>
        <w:pStyle w:val="Akapitzlist"/>
        <w:numPr>
          <w:ilvl w:val="0"/>
          <w:numId w:val="7"/>
        </w:numPr>
        <w:spacing w:before="40" w:afterLines="40"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E-administracja:</w:t>
      </w:r>
    </w:p>
    <w:p w:rsidR="00D045BF" w:rsidRPr="00E567FC" w:rsidRDefault="00D93698" w:rsidP="005259C7">
      <w:pPr>
        <w:pStyle w:val="Akapitzlist"/>
        <w:spacing w:before="40" w:afterLines="4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lastRenderedPageBreak/>
        <w:t>-  uproszczenie i zinformatyzowanie procedur zorientowane na użytkownika (np. zintegrowanie wewnętrznych systemów obsługi/zarządzania podmiotów świadczących usługi publiczne w</w:t>
      </w:r>
      <w:r w:rsidR="00703C38">
        <w:rPr>
          <w:rFonts w:ascii="Arial" w:hAnsi="Arial" w:cs="Arial"/>
          <w:sz w:val="20"/>
          <w:szCs w:val="20"/>
        </w:rPr>
        <w:t> </w:t>
      </w:r>
      <w:r w:rsidRPr="00E567FC">
        <w:rPr>
          <w:rFonts w:ascii="Arial" w:hAnsi="Arial" w:cs="Arial"/>
          <w:sz w:val="20"/>
          <w:szCs w:val="20"/>
        </w:rPr>
        <w:t>województwie, tworzenie systemów zarządzania zasobami ludzkimi, tworzenie narzędzi elektronicznej obsługi działalności gospodarczej)</w:t>
      </w:r>
      <w:r w:rsidR="00D045BF" w:rsidRPr="00E567FC">
        <w:rPr>
          <w:rFonts w:ascii="Arial" w:hAnsi="Arial" w:cs="Arial"/>
          <w:sz w:val="20"/>
          <w:szCs w:val="20"/>
        </w:rPr>
        <w:t>.</w:t>
      </w:r>
    </w:p>
    <w:p w:rsidR="00837475" w:rsidRPr="00837475" w:rsidRDefault="00837475" w:rsidP="00837475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837475">
        <w:rPr>
          <w:rFonts w:ascii="Arial" w:hAnsi="Arial" w:cs="Arial"/>
          <w:b/>
          <w:sz w:val="20"/>
          <w:szCs w:val="20"/>
        </w:rPr>
        <w:t xml:space="preserve">W ramach realizacji każdego z ww. typów projektów musi powstać usługa publiczna udostępniona </w:t>
      </w:r>
      <w:proofErr w:type="spellStart"/>
      <w:r w:rsidRPr="00837475">
        <w:rPr>
          <w:rFonts w:ascii="Arial" w:hAnsi="Arial" w:cs="Arial"/>
          <w:b/>
          <w:sz w:val="20"/>
          <w:szCs w:val="20"/>
        </w:rPr>
        <w:t>on-line</w:t>
      </w:r>
      <w:proofErr w:type="spellEnd"/>
      <w:r w:rsidRPr="00837475">
        <w:rPr>
          <w:rFonts w:ascii="Arial" w:hAnsi="Arial" w:cs="Arial"/>
          <w:b/>
          <w:sz w:val="20"/>
          <w:szCs w:val="20"/>
        </w:rPr>
        <w:t xml:space="preserve"> o stopniu dojrzałości co najmniej 3 - dwustronna interakcja.</w:t>
      </w:r>
    </w:p>
    <w:p w:rsidR="00E01F38" w:rsidRPr="00E567FC" w:rsidRDefault="00E01F38" w:rsidP="00976333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76333" w:rsidRDefault="00976333" w:rsidP="00976333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567FC">
        <w:rPr>
          <w:rFonts w:ascii="Arial" w:eastAsiaTheme="minorHAnsi" w:hAnsi="Arial" w:cs="Arial"/>
          <w:sz w:val="20"/>
          <w:szCs w:val="20"/>
          <w:lang w:eastAsia="en-US"/>
        </w:rPr>
        <w:t xml:space="preserve">Wsparcie szkoleniowe w zakresie rozwoju usług opartych o TIK (jako element uzupełniający projektów wskazanych powyżej w ramach </w:t>
      </w:r>
      <w:proofErr w:type="spellStart"/>
      <w:r w:rsidRPr="00E567FC">
        <w:rPr>
          <w:rFonts w:ascii="Arial" w:eastAsiaTheme="minorHAnsi" w:hAnsi="Arial" w:cs="Arial"/>
          <w:sz w:val="20"/>
          <w:szCs w:val="20"/>
          <w:lang w:eastAsia="en-US"/>
        </w:rPr>
        <w:t>cross-financingu</w:t>
      </w:r>
      <w:proofErr w:type="spellEnd"/>
      <w:r w:rsidRPr="00E567FC">
        <w:rPr>
          <w:rFonts w:ascii="Arial" w:eastAsiaTheme="minorHAnsi" w:hAnsi="Arial" w:cs="Arial"/>
          <w:sz w:val="20"/>
          <w:szCs w:val="20"/>
          <w:lang w:eastAsia="en-US"/>
        </w:rPr>
        <w:t>).</w:t>
      </w:r>
    </w:p>
    <w:p w:rsidR="00E01F38" w:rsidRPr="00E567FC" w:rsidRDefault="00E01F38" w:rsidP="00976333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976333" w:rsidRPr="00976333" w:rsidRDefault="00976333" w:rsidP="009763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Preferencjami objęte zostaną projekty:</w:t>
      </w:r>
    </w:p>
    <w:p w:rsidR="00976333" w:rsidRPr="00976333" w:rsidRDefault="00976333" w:rsidP="00976333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-</w:t>
      </w:r>
      <w:r w:rsidR="00E01F38">
        <w:rPr>
          <w:rFonts w:ascii="Arial" w:hAnsi="Arial" w:cs="Arial"/>
          <w:sz w:val="20"/>
          <w:szCs w:val="20"/>
        </w:rPr>
        <w:t xml:space="preserve"> </w:t>
      </w:r>
      <w:r w:rsidRPr="00976333">
        <w:rPr>
          <w:rFonts w:ascii="Arial" w:hAnsi="Arial" w:cs="Arial"/>
          <w:sz w:val="20"/>
          <w:szCs w:val="20"/>
        </w:rPr>
        <w:t>realizowane na obszarze strategicznej interwencji OSI – Obszary o słabym</w:t>
      </w:r>
      <w:r>
        <w:rPr>
          <w:rFonts w:ascii="Arial" w:hAnsi="Arial" w:cs="Arial"/>
          <w:sz w:val="20"/>
          <w:szCs w:val="20"/>
        </w:rPr>
        <w:t xml:space="preserve"> </w:t>
      </w:r>
      <w:r w:rsidRPr="00976333">
        <w:rPr>
          <w:rFonts w:ascii="Arial" w:hAnsi="Arial" w:cs="Arial"/>
          <w:sz w:val="20"/>
          <w:szCs w:val="20"/>
        </w:rPr>
        <w:t>dostępie do usług publicznych,</w:t>
      </w:r>
    </w:p>
    <w:p w:rsidR="00976333" w:rsidRPr="00976333" w:rsidRDefault="00976333" w:rsidP="009763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- wynikające z dokumentu „Wielkie Jeziora Mazurskie – Strategia”,</w:t>
      </w:r>
    </w:p>
    <w:p w:rsidR="00976333" w:rsidRPr="00976333" w:rsidRDefault="00976333" w:rsidP="009763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- realizowane w partnerstwie,</w:t>
      </w:r>
    </w:p>
    <w:p w:rsidR="00103D11" w:rsidRDefault="00976333" w:rsidP="00C72BBD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 xml:space="preserve">- </w:t>
      </w:r>
      <w:r w:rsidR="00E567FC">
        <w:rPr>
          <w:rFonts w:ascii="Arial" w:hAnsi="Arial" w:cs="Arial"/>
          <w:color w:val="000000"/>
          <w:sz w:val="20"/>
          <w:szCs w:val="20"/>
        </w:rPr>
        <w:t xml:space="preserve">polegające na wdrożeniu usług na wyższych poziomach zaawansowania (tj. poziom </w:t>
      </w:r>
      <w:r w:rsidR="00E567FC" w:rsidRPr="00E567FC">
        <w:rPr>
          <w:rFonts w:ascii="Arial" w:hAnsi="Arial" w:cs="Arial"/>
          <w:color w:val="000000"/>
          <w:sz w:val="20"/>
          <w:szCs w:val="20"/>
        </w:rPr>
        <w:t>co najmniej</w:t>
      </w:r>
      <w:r w:rsidR="00E567FC">
        <w:rPr>
          <w:rFonts w:ascii="Arial" w:hAnsi="Arial" w:cs="Arial"/>
          <w:color w:val="000000"/>
          <w:sz w:val="20"/>
          <w:szCs w:val="20"/>
        </w:rPr>
        <w:t xml:space="preserve">  4-    transakcja)</w:t>
      </w:r>
      <w:r w:rsidR="00C72BBD">
        <w:rPr>
          <w:rFonts w:ascii="Arial" w:hAnsi="Arial" w:cs="Arial"/>
          <w:sz w:val="20"/>
          <w:szCs w:val="20"/>
        </w:rPr>
        <w:t>.</w:t>
      </w:r>
    </w:p>
    <w:p w:rsidR="00543839" w:rsidRDefault="00543839" w:rsidP="00543839">
      <w:pPr>
        <w:pStyle w:val="Akapitzlist"/>
        <w:spacing w:line="276" w:lineRule="auto"/>
        <w:ind w:left="426" w:hanging="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Grupą docelową/ostatecznymi odbiorcami wsparcia są mieszkańcy, przedsiębiorcy oraz instytucje.</w:t>
      </w:r>
    </w:p>
    <w:p w:rsidR="002D16EE" w:rsidRPr="002D16EE" w:rsidRDefault="002D16EE" w:rsidP="002D16EE">
      <w:pPr>
        <w:pStyle w:val="Nagwek2"/>
      </w:pPr>
      <w:bookmarkStart w:id="11" w:name="_Toc449099650"/>
      <w:bookmarkStart w:id="12" w:name="_Toc452116599"/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11"/>
      <w:bookmarkEnd w:id="12"/>
    </w:p>
    <w:p w:rsidR="00EC513A" w:rsidRDefault="00EC513A" w:rsidP="00EC513A"/>
    <w:p w:rsidR="00EC513A" w:rsidRPr="001A2CCF" w:rsidRDefault="00EC513A" w:rsidP="00683D2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2CCF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9F2E63" w:rsidRDefault="00EC513A" w:rsidP="00683D21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A2CCF">
        <w:rPr>
          <w:rFonts w:ascii="Arial" w:hAnsi="Arial" w:cs="Arial"/>
          <w:sz w:val="20"/>
          <w:szCs w:val="20"/>
        </w:rPr>
        <w:t xml:space="preserve">Z konkursu wyłączone są projekty </w:t>
      </w:r>
      <w:r w:rsidRPr="001A2CCF">
        <w:rPr>
          <w:rFonts w:ascii="Arial" w:eastAsia="Helvetica" w:hAnsi="Arial" w:cs="Arial"/>
          <w:sz w:val="20"/>
          <w:szCs w:val="20"/>
        </w:rPr>
        <w:t xml:space="preserve">zakończone/zrealizowane zgodnie z zapisami § 1 ust. 9 </w:t>
      </w:r>
      <w:r w:rsidR="00266A1D">
        <w:rPr>
          <w:rFonts w:ascii="Arial" w:eastAsia="Helvetica" w:hAnsi="Arial" w:cs="Arial"/>
          <w:sz w:val="20"/>
          <w:szCs w:val="20"/>
        </w:rPr>
        <w:br/>
      </w:r>
      <w:proofErr w:type="spellStart"/>
      <w:r w:rsidRPr="001A2CCF">
        <w:rPr>
          <w:rFonts w:ascii="Arial" w:eastAsia="Helvetica" w:hAnsi="Arial" w:cs="Arial"/>
          <w:sz w:val="20"/>
          <w:szCs w:val="20"/>
        </w:rPr>
        <w:t>pkt</w:t>
      </w:r>
      <w:proofErr w:type="spellEnd"/>
      <w:r w:rsidRPr="001A2CCF">
        <w:rPr>
          <w:rFonts w:ascii="Arial" w:eastAsia="Helvetica" w:hAnsi="Arial" w:cs="Arial"/>
          <w:sz w:val="20"/>
          <w:szCs w:val="20"/>
        </w:rPr>
        <w:t> 15 Regulaminu.</w:t>
      </w:r>
    </w:p>
    <w:p w:rsidR="009F2E63" w:rsidRPr="007031A8" w:rsidRDefault="00404076" w:rsidP="00683D21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7031A8">
        <w:rPr>
          <w:rFonts w:ascii="Arial" w:hAnsi="Arial" w:cs="Arial"/>
          <w:b/>
          <w:sz w:val="20"/>
          <w:szCs w:val="20"/>
        </w:rPr>
        <w:t>Ze wsparcia wyłączone są projekty, które ze względu na zakres przedmiotowy i typ Beneficjenta potencjalnie kwalifikują się do wsparcia w ramach Działania 3.2 E-zdrowie oraz dodatkowo wpisują się w kategorię interwencji 081 przypisaną do Działania 3.2.</w:t>
      </w:r>
    </w:p>
    <w:p w:rsidR="00EC513A" w:rsidRPr="00AC777C" w:rsidRDefault="00EC513A" w:rsidP="00683D21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 xml:space="preserve">Realizacja projektu musi zakończyć się najpóźniej </w:t>
      </w:r>
      <w:r w:rsidR="00E01F38" w:rsidRPr="00E01F38">
        <w:rPr>
          <w:rFonts w:ascii="Arial" w:hAnsi="Arial" w:cs="Arial"/>
          <w:sz w:val="20"/>
          <w:szCs w:val="20"/>
        </w:rPr>
        <w:t xml:space="preserve">do </w:t>
      </w:r>
      <w:r w:rsidR="0040460F">
        <w:rPr>
          <w:rFonts w:ascii="Arial" w:hAnsi="Arial" w:cs="Arial"/>
          <w:sz w:val="20"/>
          <w:szCs w:val="20"/>
        </w:rPr>
        <w:t>30 września 2018</w:t>
      </w:r>
      <w:r w:rsidRPr="00E01F38">
        <w:rPr>
          <w:rFonts w:ascii="Arial" w:hAnsi="Arial" w:cs="Arial"/>
          <w:sz w:val="20"/>
          <w:szCs w:val="20"/>
        </w:rPr>
        <w:t xml:space="preserve"> </w:t>
      </w:r>
      <w:r w:rsidRPr="00AC777C">
        <w:rPr>
          <w:rFonts w:ascii="Arial" w:hAnsi="Arial" w:cs="Arial"/>
          <w:sz w:val="20"/>
          <w:szCs w:val="20"/>
        </w:rPr>
        <w:t>r.</w:t>
      </w:r>
    </w:p>
    <w:p w:rsidR="0040460F" w:rsidRDefault="00EC513A" w:rsidP="007031A8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 xml:space="preserve">Obszar realizacji projektu – </w:t>
      </w:r>
      <w:r w:rsidR="00C72BBD" w:rsidRPr="007031A8">
        <w:rPr>
          <w:rFonts w:ascii="Arial" w:hAnsi="Arial" w:cs="Arial"/>
          <w:sz w:val="20"/>
          <w:szCs w:val="20"/>
        </w:rPr>
        <w:t>województwo warmińsko-mazurskie.</w:t>
      </w:r>
    </w:p>
    <w:p w:rsidR="0040460F" w:rsidRPr="007031A8" w:rsidRDefault="0040460F" w:rsidP="007031A8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 xml:space="preserve">Projekty realizowane w ramach konkursu muszą być zgodne  z zasadami określonymi w Wytycznych w sprawie </w:t>
      </w:r>
      <w:proofErr w:type="spellStart"/>
      <w:r w:rsidRPr="007031A8">
        <w:rPr>
          <w:rFonts w:ascii="Arial" w:hAnsi="Arial" w:cs="Arial"/>
          <w:sz w:val="20"/>
          <w:szCs w:val="20"/>
        </w:rPr>
        <w:t>kwalifikowalności</w:t>
      </w:r>
      <w:proofErr w:type="spellEnd"/>
      <w:r w:rsidRPr="007031A8">
        <w:rPr>
          <w:rFonts w:ascii="Arial" w:hAnsi="Arial" w:cs="Arial"/>
          <w:sz w:val="20"/>
          <w:szCs w:val="20"/>
        </w:rPr>
        <w:t xml:space="preserve"> wydatków w ramach I. Osi Priorytetowej Cyfrowy Region Działanie 3.1 Cyfrowa dostępność informacji sektora publicznego oraz wysoka jakość e-usług publicznych oraz Działanie 3.2 E-zdrowie II. Osi Priorytetowej Efektywność energetyczna Działanie 4.5 Wysokosprawne wytwarzanie energii III. Osi Priorytetowej Kultura i dziedzictwo Działanie 6.2 Dziedzictwo naturalne </w:t>
      </w:r>
      <w:proofErr w:type="spellStart"/>
      <w:r w:rsidRPr="007031A8">
        <w:rPr>
          <w:rFonts w:ascii="Arial" w:hAnsi="Arial" w:cs="Arial"/>
          <w:sz w:val="20"/>
          <w:szCs w:val="20"/>
        </w:rPr>
        <w:t>Poddziałanie</w:t>
      </w:r>
      <w:proofErr w:type="spellEnd"/>
      <w:r w:rsidRPr="007031A8">
        <w:rPr>
          <w:rFonts w:ascii="Arial" w:hAnsi="Arial" w:cs="Arial"/>
          <w:sz w:val="20"/>
          <w:szCs w:val="20"/>
        </w:rPr>
        <w:t xml:space="preserve"> 6.2.2 Szlaki wodne i nabrzeża Regionalnego Programu Operacyjnego Województwa Warmińsko-Mazurskiego na lata 2014-2020 w zakresie Europejskiego Funduszu Rozwoju Regionalnego </w:t>
      </w:r>
      <w:r w:rsidRPr="007031A8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7031A8">
        <w:rPr>
          <w:rFonts w:ascii="Arial" w:hAnsi="Arial" w:cs="Arial"/>
          <w:sz w:val="20"/>
          <w:szCs w:val="20"/>
        </w:rPr>
        <w:t xml:space="preserve">Wytycznych Ministra Infrastruktury i Rozwoju w zakresie </w:t>
      </w:r>
      <w:proofErr w:type="spellStart"/>
      <w:r w:rsidRPr="007031A8">
        <w:rPr>
          <w:rFonts w:ascii="Arial" w:hAnsi="Arial" w:cs="Arial"/>
          <w:sz w:val="20"/>
          <w:szCs w:val="20"/>
        </w:rPr>
        <w:t>kwalifikowalności</w:t>
      </w:r>
      <w:proofErr w:type="spellEnd"/>
      <w:r w:rsidRPr="007031A8">
        <w:rPr>
          <w:rFonts w:ascii="Arial" w:hAnsi="Arial" w:cs="Arial"/>
          <w:sz w:val="20"/>
          <w:szCs w:val="20"/>
        </w:rPr>
        <w:t xml:space="preserve"> wydatków w ramach Europejskiego Funduszu Rozwoju Regionalnego, Eur</w:t>
      </w:r>
      <w:r w:rsidR="003F2040">
        <w:rPr>
          <w:rFonts w:ascii="Arial" w:hAnsi="Arial" w:cs="Arial"/>
          <w:sz w:val="20"/>
          <w:szCs w:val="20"/>
        </w:rPr>
        <w:t>opejskiego Funduszu Społecznego oraz Funduszu Spójności na lata 2014-2020, a także zgodnie z właściwymi przepisami prawa wspólnotowego i krajowego.</w:t>
      </w:r>
    </w:p>
    <w:p w:rsidR="00C72BBD" w:rsidRPr="00F04D6C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bookmarkStart w:id="13" w:name="_Toc449099651"/>
      <w:r>
        <w:rPr>
          <w:rFonts w:ascii="Arial" w:hAnsi="Arial" w:cs="Arial"/>
          <w:sz w:val="20"/>
          <w:szCs w:val="20"/>
          <w:lang w:eastAsia="pl-PL"/>
        </w:rPr>
        <w:t>W</w:t>
      </w:r>
      <w:r w:rsidRPr="0055433C">
        <w:rPr>
          <w:rFonts w:ascii="Arial" w:hAnsi="Arial" w:cs="Arial"/>
          <w:sz w:val="20"/>
          <w:szCs w:val="20"/>
          <w:lang w:eastAsia="pl-PL"/>
        </w:rPr>
        <w:t xml:space="preserve"> ramach realizacji każdego projektu musi powstać usługa </w:t>
      </w:r>
      <w:r>
        <w:rPr>
          <w:rFonts w:ascii="Arial" w:hAnsi="Arial" w:cs="Arial"/>
          <w:sz w:val="20"/>
          <w:szCs w:val="20"/>
          <w:lang w:eastAsia="pl-PL"/>
        </w:rPr>
        <w:t xml:space="preserve">publiczna udostępniona </w:t>
      </w:r>
      <w:proofErr w:type="spellStart"/>
      <w:r w:rsidRPr="0055433C"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 w:rsidRPr="0055433C">
        <w:rPr>
          <w:rFonts w:ascii="Arial" w:hAnsi="Arial" w:cs="Arial"/>
          <w:sz w:val="20"/>
          <w:szCs w:val="20"/>
          <w:lang w:eastAsia="pl-PL"/>
        </w:rPr>
        <w:t xml:space="preserve"> o</w:t>
      </w:r>
      <w:r>
        <w:rPr>
          <w:rFonts w:ascii="Arial" w:hAnsi="Arial" w:cs="Arial"/>
          <w:sz w:val="20"/>
          <w:szCs w:val="20"/>
          <w:lang w:eastAsia="pl-PL"/>
        </w:rPr>
        <w:t xml:space="preserve"> stopniu dojrzałości</w:t>
      </w:r>
      <w:r w:rsidRPr="0055433C">
        <w:rPr>
          <w:rFonts w:ascii="Arial" w:hAnsi="Arial" w:cs="Arial"/>
          <w:sz w:val="20"/>
          <w:szCs w:val="20"/>
          <w:lang w:eastAsia="pl-PL"/>
        </w:rPr>
        <w:t xml:space="preserve"> co najmniej 3– dwustronna interakcja (wzajemna interakcja instytucja – </w:t>
      </w:r>
      <w:r>
        <w:rPr>
          <w:rFonts w:ascii="Arial" w:hAnsi="Arial" w:cs="Arial"/>
          <w:sz w:val="20"/>
          <w:szCs w:val="20"/>
          <w:lang w:eastAsia="pl-PL"/>
        </w:rPr>
        <w:t>obywatel – A2C/przedsiębiorca – A2B</w:t>
      </w:r>
      <w:r w:rsidRPr="0055433C">
        <w:rPr>
          <w:rFonts w:ascii="Arial" w:hAnsi="Arial" w:cs="Arial"/>
          <w:sz w:val="20"/>
          <w:szCs w:val="20"/>
          <w:lang w:eastAsia="pl-PL"/>
        </w:rPr>
        <w:t xml:space="preserve">). </w:t>
      </w:r>
      <w:r w:rsidRPr="00AF4DC9">
        <w:rPr>
          <w:rFonts w:ascii="Arial" w:hAnsi="Arial" w:cs="Arial"/>
          <w:sz w:val="20"/>
          <w:szCs w:val="20"/>
          <w:lang w:eastAsia="pl-PL"/>
        </w:rPr>
        <w:t xml:space="preserve">Warunkiem wsparcia będzie zapewnienie </w:t>
      </w:r>
      <w:proofErr w:type="spellStart"/>
      <w:r w:rsidRPr="00AF4DC9">
        <w:rPr>
          <w:rFonts w:ascii="Arial" w:hAnsi="Arial" w:cs="Arial"/>
          <w:sz w:val="20"/>
          <w:szCs w:val="20"/>
          <w:lang w:eastAsia="pl-PL"/>
        </w:rPr>
        <w:t>interoperacyjności</w:t>
      </w:r>
      <w:proofErr w:type="spellEnd"/>
      <w:r w:rsidRPr="00AF4DC9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(zgodnie z Krajowymi Ramami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Interoperacyjności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) </w:t>
      </w:r>
      <w:r w:rsidRPr="00AF4DC9">
        <w:rPr>
          <w:rFonts w:ascii="Arial" w:hAnsi="Arial" w:cs="Arial"/>
          <w:sz w:val="20"/>
          <w:szCs w:val="20"/>
          <w:lang w:eastAsia="pl-PL"/>
        </w:rPr>
        <w:t>pomiędzy istniejącymi i planowanymi e-usługami w skali całego regionu i zachowanie ich kompatybilności z systemami na poziomie krajowym, w tym projektami planowanymi w ram</w:t>
      </w:r>
      <w:r w:rsidRPr="00147348">
        <w:rPr>
          <w:rFonts w:ascii="Arial" w:hAnsi="Arial" w:cs="Arial"/>
          <w:sz w:val="20"/>
          <w:szCs w:val="20"/>
          <w:lang w:eastAsia="pl-PL"/>
        </w:rPr>
        <w:t xml:space="preserve">ach PO Polska Cyfrowa. Projekty realizowane w ramach Osi powinny stosować standardy </w:t>
      </w:r>
      <w:proofErr w:type="spellStart"/>
      <w:r w:rsidRPr="00147348">
        <w:rPr>
          <w:rFonts w:ascii="Arial" w:hAnsi="Arial" w:cs="Arial"/>
          <w:sz w:val="20"/>
          <w:szCs w:val="20"/>
          <w:lang w:eastAsia="pl-PL"/>
        </w:rPr>
        <w:t>interoperacyjności</w:t>
      </w:r>
      <w:proofErr w:type="spellEnd"/>
      <w:r w:rsidRPr="00147348">
        <w:rPr>
          <w:rFonts w:ascii="Arial" w:hAnsi="Arial" w:cs="Arial"/>
          <w:sz w:val="20"/>
          <w:szCs w:val="20"/>
          <w:lang w:eastAsia="pl-PL"/>
        </w:rPr>
        <w:t xml:space="preserve"> oraz dostępności danych, opatrywanie informacji sektora publicznego </w:t>
      </w:r>
      <w:proofErr w:type="spellStart"/>
      <w:r w:rsidRPr="00147348">
        <w:rPr>
          <w:rFonts w:ascii="Arial" w:hAnsi="Arial" w:cs="Arial"/>
          <w:sz w:val="20"/>
          <w:szCs w:val="20"/>
          <w:lang w:eastAsia="pl-PL"/>
        </w:rPr>
        <w:t>metadanymi</w:t>
      </w:r>
      <w:proofErr w:type="spellEnd"/>
      <w:r w:rsidRPr="00147348">
        <w:rPr>
          <w:rFonts w:ascii="Arial" w:hAnsi="Arial" w:cs="Arial"/>
          <w:sz w:val="20"/>
          <w:szCs w:val="20"/>
          <w:lang w:eastAsia="pl-PL"/>
        </w:rPr>
        <w:t>, umożliwiać maszynowy odczyt i automatycznego pobierania, zapewniać dostępność inte</w:t>
      </w:r>
      <w:r w:rsidRPr="00A338DA">
        <w:rPr>
          <w:rFonts w:ascii="Arial" w:hAnsi="Arial" w:cs="Arial"/>
          <w:sz w:val="20"/>
          <w:szCs w:val="20"/>
          <w:lang w:eastAsia="pl-PL"/>
        </w:rPr>
        <w:t>rfejsów programistycznych (API)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A28C7" w:rsidRPr="00DA28C7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A338DA">
        <w:rPr>
          <w:rFonts w:ascii="Arial" w:hAnsi="Arial" w:cs="Arial"/>
          <w:sz w:val="20"/>
          <w:szCs w:val="20"/>
          <w:lang w:eastAsia="pl-PL"/>
        </w:rPr>
        <w:lastRenderedPageBreak/>
        <w:t>Projekty pow</w:t>
      </w:r>
      <w:r w:rsidRPr="00AF4DC9">
        <w:rPr>
          <w:rFonts w:ascii="Arial" w:hAnsi="Arial" w:cs="Arial"/>
          <w:sz w:val="20"/>
          <w:szCs w:val="20"/>
          <w:lang w:eastAsia="pl-PL"/>
        </w:rPr>
        <w:t>inny realizować założenia Programu Zintegrowanej Informatyzacji Państwa</w:t>
      </w:r>
      <w:r w:rsidRPr="00C61660">
        <w:rPr>
          <w:rFonts w:ascii="Arial" w:hAnsi="Arial" w:cs="Arial"/>
          <w:sz w:val="20"/>
          <w:szCs w:val="20"/>
          <w:lang w:eastAsia="pl-PL"/>
        </w:rPr>
        <w:t>, tj.: integracji usług, integracji danych, zintegrowanego dostępu do danych publicznych oraz zintegrowanej informacji zarządczej.</w:t>
      </w:r>
    </w:p>
    <w:p w:rsidR="00C72BBD" w:rsidRPr="00C72BBD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C61660">
        <w:rPr>
          <w:rFonts w:ascii="Arial" w:hAnsi="Arial" w:cs="Arial"/>
          <w:sz w:val="20"/>
          <w:szCs w:val="20"/>
          <w:lang w:eastAsia="pl-PL"/>
        </w:rPr>
        <w:t>W przypadku projektów związanych z ud</w:t>
      </w:r>
      <w:r w:rsidRPr="0055433C">
        <w:rPr>
          <w:rFonts w:ascii="Arial" w:hAnsi="Arial" w:cs="Arial"/>
          <w:sz w:val="20"/>
          <w:szCs w:val="20"/>
          <w:lang w:eastAsia="pl-PL"/>
        </w:rPr>
        <w:t>ostępnieniem zasobów cyfrowych należy zapewnić otwarty dostęp do tych zasobów zgodnie z zasadami wskazanymi w Ustawie z dnia 6 września 2001 r. o dostępie do informacji publicznej</w:t>
      </w:r>
      <w:r w:rsidR="00C72BBD" w:rsidRPr="00FD177B">
        <w:rPr>
          <w:rFonts w:ascii="Arial" w:hAnsi="Arial" w:cs="Arial"/>
          <w:sz w:val="20"/>
          <w:szCs w:val="20"/>
          <w:lang w:eastAsia="pl-PL"/>
        </w:rPr>
        <w:t>.</w:t>
      </w:r>
    </w:p>
    <w:p w:rsidR="00C72BBD" w:rsidRPr="00C72BBD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55433C">
        <w:rPr>
          <w:rFonts w:ascii="Arial" w:hAnsi="Arial" w:cs="Arial"/>
          <w:color w:val="000000"/>
          <w:sz w:val="20"/>
          <w:szCs w:val="20"/>
          <w:lang w:eastAsia="pl-PL"/>
        </w:rPr>
        <w:t xml:space="preserve">Wszystkie działania, w szczególności projekty związane z elektroniczną publikacją informacji (e-usługi, strony internetowe) powinny zakładać stosowanie standardów w tworzeniu stron internetowych dostępnych dla osób z różnymi rodzajami niepełnosprawności. </w:t>
      </w:r>
      <w:r w:rsidRPr="0055433C">
        <w:rPr>
          <w:rFonts w:ascii="Arial" w:hAnsi="Arial" w:cs="Arial"/>
          <w:sz w:val="20"/>
          <w:szCs w:val="20"/>
          <w:lang w:eastAsia="pl-PL"/>
        </w:rPr>
        <w:t>Przedsięwzięcia muszą uwzględniać zapewnienie dostępności informacji dla osób niepełnosprawnych (konieczność dostosowania infrastruktury do potrzeb osób niepełnosprawnych – standard WC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55433C">
        <w:rPr>
          <w:rFonts w:ascii="Arial" w:hAnsi="Arial" w:cs="Arial"/>
          <w:sz w:val="20"/>
          <w:szCs w:val="20"/>
          <w:lang w:eastAsia="pl-PL"/>
        </w:rPr>
        <w:t>G 2.0)</w:t>
      </w:r>
      <w:r w:rsidR="00C72BBD" w:rsidRPr="0055433C">
        <w:rPr>
          <w:rFonts w:ascii="Arial" w:hAnsi="Arial" w:cs="Arial"/>
          <w:sz w:val="20"/>
          <w:szCs w:val="20"/>
          <w:lang w:eastAsia="pl-PL"/>
        </w:rPr>
        <w:t>.</w:t>
      </w:r>
    </w:p>
    <w:p w:rsidR="00C72BBD" w:rsidRPr="00DA28C7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55433C">
        <w:rPr>
          <w:rFonts w:ascii="Arial" w:hAnsi="Arial" w:cs="Arial"/>
          <w:sz w:val="20"/>
          <w:szCs w:val="20"/>
          <w:lang w:eastAsia="pl-PL"/>
        </w:rPr>
        <w:t xml:space="preserve">W ramach projektów możliwe jest wdrażanie systemów usprawniających organizację wewnętrzną jednostki </w:t>
      </w:r>
      <w:r>
        <w:rPr>
          <w:rFonts w:ascii="Arial" w:hAnsi="Arial" w:cs="Arial"/>
          <w:sz w:val="20"/>
          <w:szCs w:val="20"/>
          <w:lang w:eastAsia="pl-PL"/>
        </w:rPr>
        <w:t>(</w:t>
      </w:r>
      <w:r w:rsidRPr="0055433C">
        <w:rPr>
          <w:rFonts w:ascii="Arial" w:hAnsi="Arial" w:cs="Arial"/>
          <w:sz w:val="20"/>
          <w:szCs w:val="20"/>
          <w:lang w:eastAsia="pl-PL"/>
        </w:rPr>
        <w:t>back-office</w:t>
      </w:r>
      <w:r>
        <w:rPr>
          <w:rFonts w:ascii="Arial" w:hAnsi="Arial" w:cs="Arial"/>
          <w:sz w:val="20"/>
          <w:szCs w:val="20"/>
          <w:lang w:eastAsia="pl-PL"/>
        </w:rPr>
        <w:t>)</w:t>
      </w:r>
      <w:r w:rsidRPr="0055433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wraz z usługami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wewnątrzadministracyjnymi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A2A, </w:t>
      </w:r>
      <w:r w:rsidR="00973287">
        <w:rPr>
          <w:rFonts w:ascii="Arial" w:hAnsi="Arial" w:cs="Arial"/>
          <w:sz w:val="20"/>
          <w:szCs w:val="20"/>
          <w:lang w:eastAsia="pl-PL"/>
        </w:rPr>
        <w:t>wyłącznie w połączeniu z </w:t>
      </w:r>
      <w:r w:rsidRPr="0055433C">
        <w:rPr>
          <w:rFonts w:ascii="Arial" w:hAnsi="Arial" w:cs="Arial"/>
          <w:sz w:val="20"/>
          <w:szCs w:val="20"/>
          <w:lang w:eastAsia="pl-PL"/>
        </w:rPr>
        <w:t xml:space="preserve">wdrażaniem i udostępnieniem usług </w:t>
      </w:r>
      <w:r>
        <w:rPr>
          <w:rFonts w:ascii="Arial" w:hAnsi="Arial" w:cs="Arial"/>
          <w:sz w:val="20"/>
          <w:szCs w:val="20"/>
          <w:lang w:eastAsia="pl-PL"/>
        </w:rPr>
        <w:t xml:space="preserve">publicznych </w:t>
      </w:r>
      <w:proofErr w:type="spellStart"/>
      <w:r w:rsidRPr="0055433C"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 w:rsidRPr="0055433C">
        <w:rPr>
          <w:rFonts w:ascii="Arial" w:hAnsi="Arial" w:cs="Arial"/>
          <w:sz w:val="20"/>
          <w:szCs w:val="20"/>
          <w:lang w:eastAsia="pl-PL"/>
        </w:rPr>
        <w:t xml:space="preserve"> dedykowanych na zewnątrz </w:t>
      </w:r>
      <w:r>
        <w:rPr>
          <w:rFonts w:ascii="Arial" w:hAnsi="Arial" w:cs="Arial"/>
          <w:sz w:val="20"/>
          <w:szCs w:val="20"/>
          <w:lang w:eastAsia="pl-PL"/>
        </w:rPr>
        <w:t xml:space="preserve">(front-office), </w:t>
      </w:r>
      <w:r w:rsidR="00973287">
        <w:rPr>
          <w:rFonts w:ascii="Arial" w:hAnsi="Arial" w:cs="Arial"/>
          <w:sz w:val="20"/>
          <w:szCs w:val="20"/>
          <w:lang w:eastAsia="pl-PL"/>
        </w:rPr>
        <w:t>tj. do </w:t>
      </w:r>
      <w:r w:rsidRPr="0055433C">
        <w:rPr>
          <w:rFonts w:ascii="Arial" w:hAnsi="Arial" w:cs="Arial"/>
          <w:sz w:val="20"/>
          <w:szCs w:val="20"/>
          <w:lang w:eastAsia="pl-PL"/>
        </w:rPr>
        <w:t>obywateli</w:t>
      </w:r>
      <w:r>
        <w:rPr>
          <w:rFonts w:ascii="Arial" w:hAnsi="Arial" w:cs="Arial"/>
          <w:sz w:val="20"/>
          <w:szCs w:val="20"/>
          <w:lang w:eastAsia="pl-PL"/>
        </w:rPr>
        <w:t xml:space="preserve"> – A2C</w:t>
      </w:r>
      <w:r w:rsidRPr="0055433C">
        <w:rPr>
          <w:rFonts w:ascii="Arial" w:hAnsi="Arial" w:cs="Arial"/>
          <w:sz w:val="20"/>
          <w:szCs w:val="20"/>
          <w:lang w:eastAsia="pl-PL"/>
        </w:rPr>
        <w:t>, przedsiębiorców</w:t>
      </w:r>
      <w:r>
        <w:rPr>
          <w:rFonts w:ascii="Arial" w:hAnsi="Arial" w:cs="Arial"/>
          <w:sz w:val="20"/>
          <w:szCs w:val="20"/>
          <w:lang w:eastAsia="pl-PL"/>
        </w:rPr>
        <w:t xml:space="preserve"> – A2B</w:t>
      </w:r>
      <w:r w:rsidR="00887AFF">
        <w:rPr>
          <w:rFonts w:ascii="Arial" w:hAnsi="Arial" w:cs="Arial"/>
          <w:sz w:val="20"/>
          <w:szCs w:val="20"/>
        </w:rPr>
        <w:t>.</w:t>
      </w:r>
    </w:p>
    <w:p w:rsidR="00DA28C7" w:rsidRPr="00C72BBD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DD10A0">
        <w:rPr>
          <w:rFonts w:ascii="Arial" w:hAnsi="Arial" w:cs="Arial"/>
          <w:sz w:val="20"/>
          <w:szCs w:val="20"/>
          <w:lang w:eastAsia="pl-PL"/>
        </w:rPr>
        <w:t>Zakup sprzętu i wyposażeni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DD10A0">
        <w:rPr>
          <w:rFonts w:ascii="Arial" w:hAnsi="Arial" w:cs="Arial"/>
          <w:sz w:val="20"/>
          <w:szCs w:val="20"/>
          <w:lang w:eastAsia="pl-PL"/>
        </w:rPr>
        <w:t xml:space="preserve"> jest możliwy jedynie w przypadku, gdy warunkuje to realizację celów Osi, tj. jest on niezbędny do budowy/rozbudowy systemów świadczących e-usług</w:t>
      </w:r>
      <w:r>
        <w:rPr>
          <w:rFonts w:ascii="Arial" w:hAnsi="Arial" w:cs="Arial"/>
          <w:sz w:val="20"/>
          <w:szCs w:val="20"/>
          <w:lang w:eastAsia="pl-PL"/>
        </w:rPr>
        <w:t>i/</w:t>
      </w:r>
      <w:r w:rsidRPr="00DD10A0">
        <w:rPr>
          <w:rFonts w:ascii="Arial" w:hAnsi="Arial" w:cs="Arial"/>
          <w:sz w:val="20"/>
          <w:szCs w:val="20"/>
          <w:lang w:eastAsia="pl-PL"/>
        </w:rPr>
        <w:t>zwiększenia</w:t>
      </w:r>
      <w:r>
        <w:rPr>
          <w:rFonts w:ascii="Arial" w:hAnsi="Arial" w:cs="Arial"/>
          <w:sz w:val="20"/>
          <w:szCs w:val="20"/>
          <w:lang w:eastAsia="pl-PL"/>
        </w:rPr>
        <w:t xml:space="preserve"> dostępności zasobów publicznych.</w:t>
      </w:r>
    </w:p>
    <w:p w:rsidR="002D16EE" w:rsidRDefault="002D16EE" w:rsidP="009F2E63">
      <w:pPr>
        <w:pStyle w:val="Nagwek2"/>
        <w:spacing w:before="0"/>
      </w:pPr>
      <w:bookmarkStart w:id="14" w:name="_Toc452116600"/>
      <w:r w:rsidRPr="002D16EE">
        <w:t>§</w:t>
      </w:r>
      <w:r w:rsidR="00DA28C7">
        <w:t xml:space="preserve"> </w:t>
      </w:r>
      <w:r w:rsidRPr="002D16EE">
        <w:t xml:space="preserve">5 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13"/>
      <w:bookmarkEnd w:id="14"/>
    </w:p>
    <w:p w:rsidR="002D16EE" w:rsidRDefault="002D16EE" w:rsidP="002D16EE"/>
    <w:p w:rsidR="00EC513A" w:rsidRPr="00666A3A" w:rsidRDefault="00EC513A" w:rsidP="00683D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99C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B099C">
        <w:rPr>
          <w:rFonts w:ascii="Arial" w:hAnsi="Arial" w:cs="Arial"/>
          <w:sz w:val="20"/>
          <w:szCs w:val="20"/>
        </w:rPr>
        <w:t xml:space="preserve"> projektu mogą ubiegać się podmioty, które należą do niżej wymienionych typów potencjalnych Beneficjentów</w:t>
      </w:r>
      <w:r>
        <w:rPr>
          <w:rFonts w:ascii="Arial" w:hAnsi="Arial" w:cs="Arial"/>
          <w:sz w:val="20"/>
          <w:szCs w:val="20"/>
        </w:rPr>
        <w:t>,</w:t>
      </w:r>
      <w:r w:rsidRPr="00CC3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B099C">
        <w:rPr>
          <w:rFonts w:ascii="Arial" w:hAnsi="Arial" w:cs="Arial"/>
          <w:sz w:val="20"/>
          <w:szCs w:val="20"/>
        </w:rPr>
        <w:t xml:space="preserve"> zastrzeżeniem ust. 3:</w:t>
      </w:r>
    </w:p>
    <w:p w:rsidR="00C72BBD" w:rsidRDefault="00C72BBD" w:rsidP="00683D21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eastAsiaTheme="minorHAnsi" w:hAnsi="Arial"/>
          <w:sz w:val="19"/>
        </w:rPr>
        <w:t>jednostki samorządu terytorialnego, ich związki i stowarzyszenia;</w:t>
      </w:r>
    </w:p>
    <w:p w:rsidR="00C72BBD" w:rsidRPr="00C72BBD" w:rsidRDefault="00C72BBD" w:rsidP="007760AB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eastAsiaTheme="minorHAnsi" w:hAnsi="Arial"/>
          <w:sz w:val="19"/>
        </w:rPr>
        <w:t>jednostki organizacyjne jednostek samorządu terytorialnego;</w:t>
      </w:r>
    </w:p>
    <w:p w:rsidR="006F5391" w:rsidRPr="006F5391" w:rsidRDefault="00C72BBD" w:rsidP="0013002B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eastAsiaTheme="minorHAnsi" w:hAnsi="Arial" w:cs="Arial"/>
          <w:sz w:val="19"/>
          <w:szCs w:val="19"/>
          <w:lang w:eastAsia="en-US"/>
        </w:rPr>
        <w:t>organizacje pozarządowe</w:t>
      </w:r>
      <w:r w:rsidR="006F5391">
        <w:rPr>
          <w:rFonts w:ascii="Arial" w:eastAsiaTheme="minorHAnsi" w:hAnsi="Arial" w:cs="Arial"/>
          <w:sz w:val="19"/>
          <w:szCs w:val="19"/>
          <w:lang w:eastAsia="en-US"/>
        </w:rPr>
        <w:t>;</w:t>
      </w:r>
    </w:p>
    <w:p w:rsidR="00887AFF" w:rsidRPr="006F5391" w:rsidRDefault="00887AFF" w:rsidP="0013002B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eastAsiaTheme="minorHAnsi" w:hAnsi="Arial" w:cs="Arial"/>
          <w:sz w:val="19"/>
          <w:szCs w:val="19"/>
          <w:lang w:eastAsia="en-US"/>
        </w:rPr>
        <w:t>instytucje kultury, rynku pracy;</w:t>
      </w:r>
    </w:p>
    <w:p w:rsidR="00887AFF" w:rsidRPr="00887AFF" w:rsidRDefault="00887AFF" w:rsidP="00683D21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19"/>
          <w:szCs w:val="19"/>
          <w:lang w:eastAsia="en-US"/>
        </w:rPr>
        <w:t>jednostki naukowe;</w:t>
      </w:r>
    </w:p>
    <w:p w:rsidR="00887AFF" w:rsidRPr="00C72BBD" w:rsidRDefault="00887AFF" w:rsidP="00683D21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19"/>
          <w:szCs w:val="19"/>
          <w:lang w:eastAsia="en-US"/>
        </w:rPr>
        <w:t>uczelnie.</w:t>
      </w:r>
    </w:p>
    <w:p w:rsidR="00EC513A" w:rsidRPr="003413DF" w:rsidRDefault="00EC513A" w:rsidP="00683D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07016F" w:rsidRDefault="00EC513A" w:rsidP="00683D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C513A" w:rsidRPr="0007016F" w:rsidRDefault="00EC513A" w:rsidP="00683D2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EC513A" w:rsidRPr="0007016F" w:rsidRDefault="00EC513A" w:rsidP="00683D2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EC513A" w:rsidRPr="0007016F" w:rsidRDefault="00EC513A" w:rsidP="00683D2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6B1BA3" w:rsidRPr="006B1BA3" w:rsidRDefault="00EC513A" w:rsidP="006B1BA3">
      <w:pPr>
        <w:pStyle w:val="Default"/>
        <w:spacing w:line="276" w:lineRule="auto"/>
        <w:ind w:left="709"/>
        <w:jc w:val="both"/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5" w:name="_Toc449099652"/>
    </w:p>
    <w:p w:rsidR="002D16EE" w:rsidRDefault="002D16EE" w:rsidP="002D16EE">
      <w:pPr>
        <w:pStyle w:val="Nagwek2"/>
      </w:pPr>
      <w:bookmarkStart w:id="16" w:name="_Toc452116601"/>
      <w:r>
        <w:t xml:space="preserve">§ 6 </w:t>
      </w:r>
      <w:r>
        <w:br/>
        <w:t>Finansowanie projektów w ramach konkursu</w:t>
      </w:r>
      <w:bookmarkEnd w:id="15"/>
      <w:bookmarkEnd w:id="16"/>
    </w:p>
    <w:p w:rsidR="00562494" w:rsidRDefault="00562494" w:rsidP="00562494"/>
    <w:p w:rsidR="004D613B" w:rsidRPr="004D613B" w:rsidRDefault="00562494" w:rsidP="00683D21">
      <w:pPr>
        <w:pStyle w:val="Akapitzlist"/>
        <w:numPr>
          <w:ilvl w:val="0"/>
          <w:numId w:val="26"/>
        </w:numPr>
        <w:spacing w:line="276" w:lineRule="auto"/>
        <w:jc w:val="both"/>
      </w:pPr>
      <w:r w:rsidRPr="004D613B">
        <w:rPr>
          <w:rFonts w:ascii="Arial" w:hAnsi="Arial" w:cs="Arial"/>
          <w:sz w:val="20"/>
          <w:szCs w:val="20"/>
        </w:rPr>
        <w:t xml:space="preserve">Kwota przeznaczona do </w:t>
      </w:r>
      <w:r w:rsidR="00123058" w:rsidRPr="004D613B">
        <w:rPr>
          <w:rFonts w:ascii="Arial" w:hAnsi="Arial" w:cs="Arial"/>
          <w:sz w:val="20"/>
          <w:szCs w:val="20"/>
        </w:rPr>
        <w:t>dofinansowani</w:t>
      </w:r>
      <w:r w:rsidR="00123058">
        <w:rPr>
          <w:rFonts w:ascii="Arial" w:hAnsi="Arial" w:cs="Arial"/>
          <w:sz w:val="20"/>
          <w:szCs w:val="20"/>
        </w:rPr>
        <w:t>a</w:t>
      </w:r>
      <w:r w:rsidR="00123058" w:rsidRPr="004D613B">
        <w:rPr>
          <w:rFonts w:ascii="Arial" w:hAnsi="Arial" w:cs="Arial"/>
          <w:sz w:val="20"/>
          <w:szCs w:val="20"/>
        </w:rPr>
        <w:t xml:space="preserve"> </w:t>
      </w:r>
      <w:r w:rsidRPr="004D613B">
        <w:rPr>
          <w:rFonts w:ascii="Arial" w:hAnsi="Arial" w:cs="Arial"/>
          <w:sz w:val="20"/>
          <w:szCs w:val="20"/>
        </w:rPr>
        <w:t>projektów w ramach konkursu nr RPWM.0</w:t>
      </w:r>
      <w:r w:rsidR="00887AFF">
        <w:rPr>
          <w:rFonts w:ascii="Arial" w:hAnsi="Arial" w:cs="Arial"/>
          <w:sz w:val="20"/>
          <w:szCs w:val="20"/>
        </w:rPr>
        <w:t>3</w:t>
      </w:r>
      <w:r w:rsidRPr="004D613B">
        <w:rPr>
          <w:rFonts w:ascii="Arial" w:hAnsi="Arial" w:cs="Arial"/>
          <w:sz w:val="20"/>
          <w:szCs w:val="20"/>
        </w:rPr>
        <w:t>.0</w:t>
      </w:r>
      <w:r w:rsidR="00887AFF">
        <w:rPr>
          <w:rFonts w:ascii="Arial" w:hAnsi="Arial" w:cs="Arial"/>
          <w:sz w:val="20"/>
          <w:szCs w:val="20"/>
        </w:rPr>
        <w:t>1</w:t>
      </w:r>
      <w:r w:rsidR="00DF08F9" w:rsidRPr="004D613B">
        <w:rPr>
          <w:rFonts w:ascii="Arial" w:hAnsi="Arial" w:cs="Arial"/>
          <w:sz w:val="20"/>
          <w:szCs w:val="20"/>
        </w:rPr>
        <w:t>.0</w:t>
      </w:r>
      <w:r w:rsidR="00887AFF">
        <w:rPr>
          <w:rFonts w:ascii="Arial" w:hAnsi="Arial" w:cs="Arial"/>
          <w:sz w:val="20"/>
          <w:szCs w:val="20"/>
        </w:rPr>
        <w:t>0</w:t>
      </w:r>
      <w:r w:rsidRPr="004D613B">
        <w:rPr>
          <w:rFonts w:ascii="Arial" w:hAnsi="Arial" w:cs="Arial"/>
          <w:sz w:val="20"/>
          <w:szCs w:val="20"/>
        </w:rPr>
        <w:t>-IZ.00-28-001/16 tj. kwota alokacji wynosi</w:t>
      </w:r>
      <w:r w:rsidRPr="004D613B">
        <w:rPr>
          <w:rFonts w:ascii="Arial" w:hAnsi="Arial" w:cs="Arial"/>
          <w:b/>
          <w:sz w:val="20"/>
          <w:szCs w:val="20"/>
        </w:rPr>
        <w:t xml:space="preserve">: </w:t>
      </w:r>
      <w:r w:rsidR="00887AFF" w:rsidRPr="00887AFF">
        <w:rPr>
          <w:rFonts w:ascii="Arial" w:hAnsi="Arial" w:cs="Arial"/>
          <w:b/>
          <w:sz w:val="20"/>
          <w:szCs w:val="20"/>
        </w:rPr>
        <w:t>3 000 000,00</w:t>
      </w:r>
      <w:r w:rsidR="00887AFF" w:rsidRPr="007760AB">
        <w:rPr>
          <w:sz w:val="20"/>
        </w:rPr>
        <w:t xml:space="preserve"> </w:t>
      </w:r>
      <w:r w:rsidR="004D613B" w:rsidRPr="007760AB">
        <w:rPr>
          <w:rFonts w:ascii="Arial" w:hAnsi="Arial"/>
          <w:b/>
          <w:sz w:val="20"/>
        </w:rPr>
        <w:t>EUR</w:t>
      </w:r>
      <w:r w:rsidR="004D613B" w:rsidRPr="004D613B">
        <w:rPr>
          <w:rFonts w:ascii="Arial" w:hAnsi="Arial" w:cs="Arial"/>
          <w:b/>
          <w:sz w:val="20"/>
          <w:szCs w:val="20"/>
        </w:rPr>
        <w:t>,</w:t>
      </w:r>
      <w:r w:rsidR="004D613B" w:rsidRPr="007760AB">
        <w:rPr>
          <w:rFonts w:ascii="Arial" w:hAnsi="Arial"/>
          <w:b/>
          <w:sz w:val="20"/>
        </w:rPr>
        <w:t xml:space="preserve"> </w:t>
      </w:r>
      <w:r w:rsidR="004D613B" w:rsidRPr="004D613B">
        <w:rPr>
          <w:rFonts w:ascii="Arial" w:hAnsi="Arial" w:cs="Arial"/>
          <w:sz w:val="20"/>
          <w:szCs w:val="20"/>
        </w:rPr>
        <w:t>co daje kwotę</w:t>
      </w:r>
      <w:r w:rsidR="004D613B" w:rsidRPr="004D613B">
        <w:rPr>
          <w:rFonts w:ascii="Arial" w:hAnsi="Arial" w:cs="Arial"/>
          <w:b/>
          <w:sz w:val="20"/>
          <w:szCs w:val="20"/>
        </w:rPr>
        <w:t xml:space="preserve"> </w:t>
      </w:r>
      <w:r w:rsidR="00887AFF" w:rsidRPr="00887AFF">
        <w:rPr>
          <w:rFonts w:ascii="Arial" w:hAnsi="Arial" w:cs="Arial"/>
          <w:b/>
          <w:sz w:val="20"/>
          <w:szCs w:val="20"/>
        </w:rPr>
        <w:t>13 </w:t>
      </w:r>
      <w:r w:rsidR="00973287">
        <w:rPr>
          <w:rFonts w:ascii="Arial" w:hAnsi="Arial" w:cs="Arial"/>
          <w:b/>
          <w:sz w:val="20"/>
          <w:szCs w:val="20"/>
        </w:rPr>
        <w:t>278</w:t>
      </w:r>
      <w:r w:rsidR="00887AFF" w:rsidRPr="00887AFF">
        <w:rPr>
          <w:rFonts w:ascii="Arial" w:hAnsi="Arial" w:cs="Arial"/>
          <w:b/>
          <w:sz w:val="20"/>
          <w:szCs w:val="20"/>
        </w:rPr>
        <w:t> </w:t>
      </w:r>
      <w:r w:rsidR="00973287">
        <w:rPr>
          <w:rFonts w:ascii="Arial" w:hAnsi="Arial" w:cs="Arial"/>
          <w:b/>
          <w:sz w:val="20"/>
          <w:szCs w:val="20"/>
        </w:rPr>
        <w:t>3</w:t>
      </w:r>
      <w:r w:rsidR="00887AFF" w:rsidRPr="00887AFF">
        <w:rPr>
          <w:rFonts w:ascii="Arial" w:hAnsi="Arial" w:cs="Arial"/>
          <w:b/>
          <w:sz w:val="20"/>
          <w:szCs w:val="20"/>
        </w:rPr>
        <w:t>00,00</w:t>
      </w:r>
      <w:r w:rsidR="00887AFF" w:rsidRPr="007760AB">
        <w:rPr>
          <w:b/>
          <w:sz w:val="20"/>
        </w:rPr>
        <w:t xml:space="preserve"> </w:t>
      </w:r>
      <w:r w:rsidR="004D613B" w:rsidRPr="004D613B">
        <w:rPr>
          <w:rFonts w:ascii="Arial" w:hAnsi="Arial" w:cs="Arial"/>
          <w:b/>
          <w:sz w:val="20"/>
          <w:szCs w:val="20"/>
        </w:rPr>
        <w:t>PLN</w:t>
      </w:r>
      <w:r w:rsidR="004D613B" w:rsidRPr="007760AB">
        <w:rPr>
          <w:rFonts w:ascii="Arial" w:hAnsi="Arial"/>
          <w:b/>
          <w:sz w:val="20"/>
        </w:rPr>
        <w:t xml:space="preserve">, </w:t>
      </w:r>
      <w:r w:rsidRPr="004D613B">
        <w:rPr>
          <w:rFonts w:ascii="Arial" w:hAnsi="Arial" w:cs="Arial"/>
          <w:sz w:val="20"/>
          <w:szCs w:val="20"/>
        </w:rPr>
        <w:t xml:space="preserve">liczoną po kursie </w:t>
      </w:r>
      <w:r w:rsidRPr="004D613B">
        <w:rPr>
          <w:rFonts w:ascii="Arial" w:hAnsi="Arial" w:cs="Arial"/>
          <w:b/>
          <w:sz w:val="20"/>
          <w:szCs w:val="20"/>
        </w:rPr>
        <w:t>4,</w:t>
      </w:r>
      <w:r w:rsidR="00973287">
        <w:rPr>
          <w:rFonts w:ascii="Arial" w:hAnsi="Arial" w:cs="Arial"/>
          <w:b/>
          <w:sz w:val="20"/>
          <w:szCs w:val="20"/>
        </w:rPr>
        <w:t>4261</w:t>
      </w:r>
      <w:r w:rsidRPr="004D613B">
        <w:rPr>
          <w:rFonts w:ascii="Arial" w:hAnsi="Arial" w:cs="Arial"/>
          <w:b/>
          <w:sz w:val="20"/>
          <w:szCs w:val="20"/>
        </w:rPr>
        <w:t xml:space="preserve"> EUR/PLN</w:t>
      </w:r>
      <w:r w:rsidR="006D2BEF" w:rsidRPr="001A2CCF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="00543839">
        <w:rPr>
          <w:rFonts w:ascii="Arial" w:hAnsi="Arial" w:cs="Arial"/>
          <w:b/>
          <w:sz w:val="20"/>
          <w:szCs w:val="20"/>
        </w:rPr>
        <w:t xml:space="preserve"> ze środków pochodzących z </w:t>
      </w:r>
      <w:r w:rsidR="0040460F">
        <w:rPr>
          <w:rFonts w:ascii="Arial" w:hAnsi="Arial" w:cs="Arial"/>
          <w:b/>
          <w:sz w:val="20"/>
          <w:szCs w:val="20"/>
        </w:rPr>
        <w:t>Europejskiego Funduszu Rozwoju Regionalnego</w:t>
      </w:r>
      <w:r w:rsidR="005D2EEA" w:rsidRPr="007760AB">
        <w:rPr>
          <w:rFonts w:ascii="Arial" w:hAnsi="Arial"/>
          <w:b/>
          <w:sz w:val="20"/>
        </w:rPr>
        <w:t>.</w:t>
      </w:r>
    </w:p>
    <w:p w:rsidR="006D2BEF" w:rsidRPr="00E97486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Kwota przewidziana na konkurs wyrażona w PLN może ulec zmianie z uwagi na różnice kursowe. </w:t>
      </w:r>
    </w:p>
    <w:p w:rsidR="00A23A92" w:rsidRDefault="00AF2F9B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Maksymalny poziom dofinansowania projektu ze środków Regionalnego Programu Operacyjnego Województwa Warmińsko-Mazurskiego na lata 2014-2020 wynosi 85% wydatków </w:t>
      </w:r>
      <w:proofErr w:type="spellStart"/>
      <w:r w:rsidRPr="0056184F">
        <w:rPr>
          <w:rFonts w:ascii="Arial" w:hAnsi="Arial" w:cs="Arial"/>
          <w:sz w:val="20"/>
          <w:szCs w:val="20"/>
        </w:rPr>
        <w:t>kwalifikowalnych</w:t>
      </w:r>
      <w:proofErr w:type="spellEnd"/>
      <w:r w:rsidRPr="0056184F">
        <w:rPr>
          <w:rFonts w:ascii="Arial" w:hAnsi="Arial" w:cs="Arial"/>
          <w:sz w:val="20"/>
          <w:szCs w:val="20"/>
        </w:rPr>
        <w:t xml:space="preserve"> </w:t>
      </w:r>
      <w:r w:rsidR="003B5D81" w:rsidRPr="0056184F">
        <w:rPr>
          <w:rFonts w:ascii="Arial" w:hAnsi="Arial" w:cs="Arial"/>
          <w:sz w:val="20"/>
          <w:szCs w:val="20"/>
        </w:rPr>
        <w:br/>
      </w:r>
      <w:r w:rsidRPr="0056184F">
        <w:rPr>
          <w:rFonts w:ascii="Arial" w:hAnsi="Arial" w:cs="Arial"/>
          <w:sz w:val="20"/>
          <w:szCs w:val="20"/>
        </w:rPr>
        <w:lastRenderedPageBreak/>
        <w:t xml:space="preserve">na poziomie projektu (w przypadku projektów nie objętych pomocą publiczną i nie generujących dochodu). </w:t>
      </w:r>
    </w:p>
    <w:p w:rsidR="00A23A92" w:rsidRDefault="0056184F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56184F">
        <w:rPr>
          <w:rFonts w:ascii="Arial" w:hAnsi="Arial" w:cs="Arial"/>
          <w:sz w:val="20"/>
          <w:szCs w:val="20"/>
        </w:rPr>
        <w:t>minimis</w:t>
      </w:r>
      <w:proofErr w:type="spellEnd"/>
      <w:r w:rsidRPr="0056184F">
        <w:rPr>
          <w:rFonts w:ascii="Arial" w:hAnsi="Arial" w:cs="Arial"/>
          <w:sz w:val="20"/>
          <w:szCs w:val="20"/>
        </w:rPr>
        <w:t xml:space="preserve"> maksymalny udział środków EFRR wynosi 85% wydatków kwalifikowanych na poziomie projektu. </w:t>
      </w:r>
    </w:p>
    <w:p w:rsidR="00A23A92" w:rsidRDefault="00AF2F9B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Dla projektów podlegających zasadom udzielania pomocy publicznej</w:t>
      </w:r>
      <w:r w:rsidR="00FA2094">
        <w:rPr>
          <w:rFonts w:ascii="Arial" w:hAnsi="Arial" w:cs="Arial"/>
          <w:sz w:val="20"/>
          <w:szCs w:val="20"/>
        </w:rPr>
        <w:t xml:space="preserve"> </w:t>
      </w:r>
      <w:r w:rsidR="00CC2AD8">
        <w:rPr>
          <w:rFonts w:ascii="Arial" w:hAnsi="Arial" w:cs="Arial"/>
          <w:sz w:val="20"/>
          <w:szCs w:val="20"/>
        </w:rPr>
        <w:t xml:space="preserve">na podstawie </w:t>
      </w:r>
      <w:r w:rsidR="00CC2AD8" w:rsidRPr="007031A8">
        <w:rPr>
          <w:rFonts w:ascii="Arial" w:hAnsi="Arial" w:cs="Arial"/>
          <w:i/>
          <w:sz w:val="20"/>
          <w:szCs w:val="20"/>
        </w:rPr>
        <w:t xml:space="preserve">Rozporządzenia </w:t>
      </w:r>
      <w:r w:rsidRPr="007031A8">
        <w:rPr>
          <w:rFonts w:ascii="Arial" w:hAnsi="Arial" w:cs="Arial"/>
          <w:i/>
          <w:sz w:val="20"/>
          <w:szCs w:val="20"/>
        </w:rPr>
        <w:t xml:space="preserve"> </w:t>
      </w:r>
      <w:r w:rsidR="00CC2AD8" w:rsidRPr="007031A8">
        <w:rPr>
          <w:rFonts w:ascii="Arial" w:hAnsi="Arial" w:cs="Arial"/>
          <w:i/>
          <w:sz w:val="20"/>
          <w:szCs w:val="20"/>
          <w:lang w:bidi="en-US"/>
        </w:rPr>
        <w:t>Ministra Infrastruktury i Rozwoju w sprawie udzielania regionalnej pomocy inwestycyjnej w ramach regionalnych programów operacyjnych na lata 2014-2020</w:t>
      </w:r>
      <w:r w:rsidR="00CC2AD8">
        <w:rPr>
          <w:rFonts w:ascii="Arial" w:hAnsi="Arial" w:cs="Arial"/>
          <w:sz w:val="20"/>
          <w:szCs w:val="20"/>
          <w:lang w:bidi="en-US"/>
        </w:rPr>
        <w:t xml:space="preserve"> </w:t>
      </w:r>
      <w:r w:rsidRPr="0056184F">
        <w:rPr>
          <w:rFonts w:ascii="Arial" w:hAnsi="Arial" w:cs="Arial"/>
          <w:sz w:val="20"/>
          <w:szCs w:val="20"/>
        </w:rPr>
        <w:t>maksymalny poziom dofinansowania wynosi 50%</w:t>
      </w:r>
      <w:r w:rsidR="0056184F" w:rsidRPr="0056184F">
        <w:rPr>
          <w:rFonts w:ascii="Arial" w:hAnsi="Arial" w:cs="Arial"/>
          <w:sz w:val="20"/>
          <w:szCs w:val="20"/>
        </w:rPr>
        <w:t xml:space="preserve"> wydatków kwalifikowanych na poziomie projektu.</w:t>
      </w:r>
    </w:p>
    <w:p w:rsidR="0056184F" w:rsidRPr="0056184F" w:rsidRDefault="0056184F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W przypadku Rozporządzenia Ministra Infrastruktury i Rozwoju w sprawie pomocy inwestycyjnej na</w:t>
      </w:r>
      <w:r w:rsidR="00A23A92"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kulturę i zachowanie dziedzictwa kulturowego w ramach regionalnych programów operacyjnych na</w:t>
      </w:r>
      <w:r w:rsidR="00A23A92"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lata 2014-2020 maksymalny poziom dofinansowania zgodnie z zasadami w nim określonymi.</w:t>
      </w:r>
    </w:p>
    <w:p w:rsidR="006D2BEF" w:rsidRPr="00147752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47752">
        <w:rPr>
          <w:rFonts w:ascii="Arial" w:hAnsi="Arial" w:cs="Arial"/>
          <w:b/>
          <w:sz w:val="20"/>
          <w:szCs w:val="20"/>
        </w:rPr>
        <w:t xml:space="preserve">W przypadku projektów generujących dochód - maksymalny </w:t>
      </w:r>
      <w:r w:rsidR="006B1BA3" w:rsidRPr="00147752">
        <w:rPr>
          <w:rFonts w:ascii="Arial" w:hAnsi="Arial" w:cs="Arial"/>
          <w:b/>
          <w:sz w:val="20"/>
          <w:szCs w:val="20"/>
        </w:rPr>
        <w:t xml:space="preserve">dopuszczalny </w:t>
      </w:r>
      <w:r w:rsidRPr="00147752">
        <w:rPr>
          <w:rFonts w:ascii="Arial" w:hAnsi="Arial" w:cs="Arial"/>
          <w:b/>
          <w:sz w:val="20"/>
          <w:szCs w:val="20"/>
        </w:rPr>
        <w:t>poziom dofinansowania należy liczyć z zastosowaniem metody luki w finansowaniu</w:t>
      </w:r>
      <w:r w:rsidR="004E5746" w:rsidRPr="00147752">
        <w:rPr>
          <w:rFonts w:ascii="Arial" w:hAnsi="Arial" w:cs="Arial"/>
          <w:b/>
          <w:sz w:val="20"/>
          <w:szCs w:val="20"/>
        </w:rPr>
        <w:t>.</w:t>
      </w:r>
    </w:p>
    <w:p w:rsidR="007E3859" w:rsidRDefault="00D82B45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Projekty, w których występuje pomoc publiczna muszą być zgodne z właściwymi przepisami prawa wspólnotowego i krajowego dotyczącymi zasad udz</w:t>
      </w:r>
      <w:r w:rsidR="00FE3CEE" w:rsidRPr="00E97486">
        <w:rPr>
          <w:rFonts w:ascii="Arial" w:hAnsi="Arial" w:cs="Arial"/>
          <w:sz w:val="20"/>
          <w:szCs w:val="20"/>
        </w:rPr>
        <w:t>ielania tej pomocy, obowiązującymi</w:t>
      </w:r>
      <w:r w:rsidRPr="00E97486">
        <w:rPr>
          <w:rFonts w:ascii="Arial" w:hAnsi="Arial" w:cs="Arial"/>
          <w:sz w:val="20"/>
          <w:szCs w:val="20"/>
        </w:rPr>
        <w:t xml:space="preserve"> w </w:t>
      </w:r>
      <w:r w:rsidR="00FE3CEE" w:rsidRPr="00E97486">
        <w:rPr>
          <w:rFonts w:ascii="Arial" w:hAnsi="Arial" w:cs="Arial"/>
          <w:sz w:val="20"/>
          <w:szCs w:val="20"/>
        </w:rPr>
        <w:t>momencie udzielania wsparcia,</w:t>
      </w:r>
      <w:r w:rsidRPr="00E97486">
        <w:rPr>
          <w:rFonts w:ascii="Arial" w:hAnsi="Arial" w:cs="Arial"/>
          <w:sz w:val="20"/>
          <w:szCs w:val="20"/>
        </w:rPr>
        <w:t xml:space="preserve"> </w:t>
      </w:r>
      <w:r w:rsidR="00FE3CEE" w:rsidRPr="00E97486">
        <w:rPr>
          <w:rFonts w:ascii="Arial" w:hAnsi="Arial" w:cs="Arial"/>
          <w:sz w:val="20"/>
          <w:szCs w:val="20"/>
        </w:rPr>
        <w:t>w</w:t>
      </w:r>
      <w:r w:rsidRPr="00E97486">
        <w:rPr>
          <w:rFonts w:ascii="Arial" w:hAnsi="Arial" w:cs="Arial"/>
          <w:sz w:val="20"/>
          <w:szCs w:val="20"/>
        </w:rPr>
        <w:t xml:space="preserve"> tym w szczególności z następującymi rozporządzeniami: </w:t>
      </w:r>
    </w:p>
    <w:p w:rsidR="00B27414" w:rsidRPr="00A23A92" w:rsidRDefault="00A23A92" w:rsidP="007760A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760AB">
        <w:rPr>
          <w:rFonts w:ascii="Arial" w:hAnsi="Arial" w:cs="Arial"/>
          <w:sz w:val="20"/>
          <w:szCs w:val="20"/>
        </w:rPr>
        <w:t>ozporządzenie Komisji (UE) nr 651/2014 z dn. 17 czerwca 2014. uznające niektóre rodzaje pomocy za zgodne z rynkiem wewnętrznym w zastosowaniu art. 107 i 108 Traktatu [GBER]</w:t>
      </w:r>
      <w:r w:rsidR="00B27414" w:rsidRPr="00A23A92">
        <w:rPr>
          <w:rFonts w:ascii="Arial" w:hAnsi="Arial" w:cs="Arial"/>
          <w:sz w:val="20"/>
          <w:szCs w:val="20"/>
        </w:rPr>
        <w:t xml:space="preserve">; </w:t>
      </w:r>
    </w:p>
    <w:p w:rsidR="00B27414" w:rsidRPr="00A23A92" w:rsidRDefault="00A23A92" w:rsidP="00683D2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</w:rPr>
        <w:t>R</w:t>
      </w:r>
      <w:r w:rsidRPr="007760AB">
        <w:rPr>
          <w:rFonts w:ascii="Arial" w:hAnsi="Arial" w:cs="Arial"/>
          <w:sz w:val="20"/>
          <w:szCs w:val="20"/>
        </w:rPr>
        <w:t>ozporządzenie Komisji (UE) nr 1407/2013 z dnia 18 grudnia 201</w:t>
      </w:r>
      <w:r>
        <w:rPr>
          <w:rFonts w:ascii="Arial" w:hAnsi="Arial" w:cs="Arial"/>
          <w:sz w:val="20"/>
          <w:szCs w:val="20"/>
        </w:rPr>
        <w:t>3 r.  w sprawie stosowania art. </w:t>
      </w:r>
      <w:r w:rsidRPr="007760AB">
        <w:rPr>
          <w:rFonts w:ascii="Arial" w:hAnsi="Arial" w:cs="Arial"/>
          <w:sz w:val="20"/>
          <w:szCs w:val="20"/>
        </w:rPr>
        <w:t xml:space="preserve">107 i 108 Traktatu o funkcjonowaniu Unii Europejskiej do pomocy </w:t>
      </w:r>
      <w:r w:rsidRPr="007760AB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7760AB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7760AB">
        <w:rPr>
          <w:rFonts w:ascii="Arial" w:hAnsi="Arial" w:cs="Arial"/>
          <w:i/>
          <w:iCs/>
          <w:sz w:val="20"/>
          <w:szCs w:val="20"/>
        </w:rPr>
        <w:t xml:space="preserve"> (jeśli dotyczy)</w:t>
      </w:r>
      <w:r w:rsidR="00B27414" w:rsidRPr="00A23A92">
        <w:rPr>
          <w:rFonts w:ascii="Arial" w:hAnsi="Arial" w:cs="Arial"/>
          <w:sz w:val="20"/>
          <w:szCs w:val="20"/>
        </w:rPr>
        <w:t>;</w:t>
      </w:r>
    </w:p>
    <w:p w:rsidR="00B27414" w:rsidRPr="007760AB" w:rsidRDefault="00A23A92" w:rsidP="007760AB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</w:rPr>
        <w:t>Rozporządzenia Ministra Infrastruktury i Rozwoju w sprawie</w:t>
      </w:r>
      <w:r>
        <w:rPr>
          <w:rFonts w:ascii="Arial" w:hAnsi="Arial" w:cs="Arial"/>
          <w:sz w:val="20"/>
          <w:szCs w:val="20"/>
        </w:rPr>
        <w:t xml:space="preserve"> udzielania pomocy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w </w:t>
      </w:r>
      <w:r w:rsidRPr="00A23A92">
        <w:rPr>
          <w:rFonts w:ascii="Arial" w:hAnsi="Arial" w:cs="Arial"/>
          <w:sz w:val="20"/>
          <w:szCs w:val="20"/>
        </w:rPr>
        <w:t>ramach regionalnych programów operacyjnych na lata 2014-2020</w:t>
      </w:r>
      <w:r w:rsidR="00B27414" w:rsidRPr="007760AB">
        <w:rPr>
          <w:rFonts w:ascii="Arial" w:hAnsi="Arial" w:cs="Arial"/>
          <w:sz w:val="20"/>
          <w:szCs w:val="20"/>
        </w:rPr>
        <w:t>;</w:t>
      </w:r>
    </w:p>
    <w:p w:rsidR="00B27414" w:rsidRPr="007760AB" w:rsidRDefault="00A23A92" w:rsidP="007760A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  <w:lang w:bidi="en-US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/>
          <w:sz w:val="20"/>
        </w:rPr>
        <w:t>;</w:t>
      </w:r>
    </w:p>
    <w:p w:rsidR="00A23A92" w:rsidRPr="00B27414" w:rsidRDefault="00A23A92" w:rsidP="007760A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  <w:lang w:bidi="en-US"/>
        </w:rPr>
        <w:t>Rozporządzenia Ministra Infrastruktury i Rozwoju w sprawie po</w:t>
      </w:r>
      <w:r>
        <w:rPr>
          <w:rFonts w:ascii="Arial" w:hAnsi="Arial" w:cs="Arial"/>
          <w:sz w:val="20"/>
          <w:szCs w:val="20"/>
          <w:lang w:bidi="en-US"/>
        </w:rPr>
        <w:t>mocy inwestycyjnej na kulturę i </w:t>
      </w:r>
      <w:r w:rsidRPr="00A23A92">
        <w:rPr>
          <w:rFonts w:ascii="Arial" w:hAnsi="Arial" w:cs="Arial"/>
          <w:sz w:val="20"/>
          <w:szCs w:val="20"/>
          <w:lang w:bidi="en-US"/>
        </w:rPr>
        <w:t>zachowanie dziedzictwa kulturowego w ramach regionalnych programów operacyjnych na lata 2014-2020</w:t>
      </w:r>
      <w:r>
        <w:rPr>
          <w:rFonts w:ascii="Arial" w:hAnsi="Arial" w:cs="Arial"/>
          <w:sz w:val="20"/>
          <w:szCs w:val="20"/>
          <w:lang w:bidi="en-US"/>
        </w:rPr>
        <w:t>.</w:t>
      </w:r>
    </w:p>
    <w:p w:rsidR="00C1214F" w:rsidRDefault="00AF2F9B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Minimalny wkład własny, jaki Beneficjent zobowiązany jest zabezpieczyć, w przypadku projektów </w:t>
      </w:r>
      <w:r w:rsidR="00834085">
        <w:rPr>
          <w:rFonts w:ascii="Arial" w:hAnsi="Arial" w:cs="Arial"/>
          <w:sz w:val="20"/>
          <w:szCs w:val="20"/>
        </w:rPr>
        <w:br/>
      </w:r>
      <w:r w:rsidRPr="00E97486">
        <w:rPr>
          <w:rFonts w:ascii="Arial" w:hAnsi="Arial" w:cs="Arial"/>
          <w:sz w:val="20"/>
          <w:szCs w:val="20"/>
        </w:rPr>
        <w:t>nie</w:t>
      </w:r>
      <w:r w:rsidR="00834085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>objętych pomocą publiczną i nie</w:t>
      </w:r>
      <w:r w:rsidR="00834085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 xml:space="preserve">generujących dochodu, wynosi 15% całkowitych wydatków </w:t>
      </w:r>
      <w:proofErr w:type="spellStart"/>
      <w:r w:rsidRPr="00E97486">
        <w:rPr>
          <w:rFonts w:ascii="Arial" w:hAnsi="Arial" w:cs="Arial"/>
          <w:sz w:val="20"/>
          <w:szCs w:val="20"/>
        </w:rPr>
        <w:t>kwalifikowalnych</w:t>
      </w:r>
      <w:proofErr w:type="spellEnd"/>
      <w:r w:rsidRPr="00E97486">
        <w:rPr>
          <w:rFonts w:ascii="Arial" w:hAnsi="Arial" w:cs="Arial"/>
          <w:sz w:val="20"/>
          <w:szCs w:val="20"/>
        </w:rPr>
        <w:t xml:space="preserve"> w ramach</w:t>
      </w:r>
      <w:r w:rsidRPr="007760AB">
        <w:rPr>
          <w:rFonts w:ascii="Arial" w:hAnsi="Arial"/>
          <w:sz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 xml:space="preserve">projektu. </w:t>
      </w:r>
    </w:p>
    <w:p w:rsidR="00C1214F" w:rsidRDefault="00C1214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pomocy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minimalny wkład własny, ja</w:t>
      </w:r>
      <w:r w:rsidR="002848D2">
        <w:rPr>
          <w:rFonts w:ascii="Arial" w:hAnsi="Arial" w:cs="Arial"/>
          <w:color w:val="000000"/>
          <w:sz w:val="20"/>
          <w:szCs w:val="20"/>
        </w:rPr>
        <w:t>ki Beneficjent zobowiązany jest </w:t>
      </w:r>
      <w:r>
        <w:rPr>
          <w:rFonts w:ascii="Arial" w:hAnsi="Arial" w:cs="Arial"/>
          <w:color w:val="000000"/>
          <w:sz w:val="20"/>
          <w:szCs w:val="20"/>
        </w:rPr>
        <w:t>zabezpieczyć, wynosi 15% całkowitych wydatków kwalifikowanych na poziomie projektu.</w:t>
      </w:r>
    </w:p>
    <w:p w:rsidR="00AF2F9B" w:rsidRDefault="00AF2F9B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Poziom wkładu własnego w przypadku projektów generujących dochód zależy od wartości luki finansowej. </w:t>
      </w:r>
    </w:p>
    <w:p w:rsidR="002848D2" w:rsidRPr="007760AB" w:rsidRDefault="002848D2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33C">
        <w:rPr>
          <w:rFonts w:ascii="Arial" w:hAnsi="Arial" w:cs="Arial"/>
          <w:color w:val="000000"/>
          <w:sz w:val="20"/>
          <w:szCs w:val="20"/>
        </w:rPr>
        <w:t>Dla projektów podlegających zasadom</w:t>
      </w:r>
      <w:r w:rsidRPr="0055433C">
        <w:rPr>
          <w:rFonts w:ascii="Arial" w:hAnsi="Arial" w:cs="Arial"/>
          <w:sz w:val="20"/>
          <w:szCs w:val="20"/>
        </w:rPr>
        <w:t xml:space="preserve"> udzielania pomocy publicznej </w:t>
      </w:r>
      <w:r w:rsidR="002D3633">
        <w:rPr>
          <w:rFonts w:ascii="Arial" w:hAnsi="Arial" w:cs="Arial"/>
          <w:sz w:val="20"/>
          <w:szCs w:val="20"/>
        </w:rPr>
        <w:t xml:space="preserve">na podstawie </w:t>
      </w:r>
      <w:r w:rsidR="002D3633" w:rsidRPr="00956295">
        <w:rPr>
          <w:rFonts w:ascii="Arial" w:hAnsi="Arial" w:cs="Arial"/>
          <w:i/>
          <w:sz w:val="20"/>
          <w:szCs w:val="20"/>
        </w:rPr>
        <w:t xml:space="preserve">Rozporządzenia  </w:t>
      </w:r>
      <w:r w:rsidR="002D3633" w:rsidRPr="00956295">
        <w:rPr>
          <w:rFonts w:ascii="Arial" w:hAnsi="Arial" w:cs="Arial"/>
          <w:i/>
          <w:sz w:val="20"/>
          <w:szCs w:val="20"/>
          <w:lang w:bidi="en-US"/>
        </w:rPr>
        <w:t>Ministra Infrastruktury i Rozwoju w sprawie udzielania regionalnej pomocy inwestycyjnej w ramach regionalnych programów operacyjnych na lata 2014-2020</w:t>
      </w:r>
      <w:r w:rsidR="002D3633">
        <w:rPr>
          <w:rFonts w:ascii="Arial" w:hAnsi="Arial" w:cs="Arial"/>
          <w:sz w:val="20"/>
          <w:szCs w:val="20"/>
          <w:lang w:bidi="en-US"/>
        </w:rPr>
        <w:t xml:space="preserve"> </w:t>
      </w:r>
      <w:r w:rsidRPr="0055433C">
        <w:rPr>
          <w:rFonts w:ascii="Arial" w:hAnsi="Arial" w:cs="Arial"/>
          <w:sz w:val="20"/>
          <w:szCs w:val="20"/>
        </w:rPr>
        <w:t xml:space="preserve">minimalny wkład własny Beneficjenta </w:t>
      </w:r>
      <w:r>
        <w:rPr>
          <w:rFonts w:ascii="Arial" w:hAnsi="Arial" w:cs="Arial"/>
          <w:color w:val="000000"/>
          <w:sz w:val="20"/>
          <w:szCs w:val="20"/>
        </w:rPr>
        <w:t>wynosi 50% całkowitych wydatków kwalifikowanych na poziomie projektu.</w:t>
      </w:r>
    </w:p>
    <w:p w:rsidR="002848D2" w:rsidRPr="00E97486" w:rsidRDefault="002848D2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7A457F">
        <w:rPr>
          <w:rFonts w:ascii="Arial" w:hAnsi="Arial" w:cs="Arial"/>
          <w:sz w:val="20"/>
          <w:szCs w:val="20"/>
        </w:rPr>
        <w:t>Rozporządzenia Ministra Infrastruktury i Rozwoju w sprawie p</w:t>
      </w:r>
      <w:r>
        <w:rPr>
          <w:rFonts w:ascii="Arial" w:hAnsi="Arial" w:cs="Arial"/>
          <w:sz w:val="20"/>
          <w:szCs w:val="20"/>
        </w:rPr>
        <w:t>omocy inwestycyjnej na </w:t>
      </w:r>
      <w:r w:rsidRPr="007A457F">
        <w:rPr>
          <w:rFonts w:ascii="Arial" w:hAnsi="Arial" w:cs="Arial"/>
          <w:sz w:val="20"/>
          <w:szCs w:val="20"/>
        </w:rPr>
        <w:t>kulturę i zachowanie dziedzictwa kulturowego w ramach regionalnych programów operacyjnych na</w:t>
      </w:r>
      <w:r w:rsidR="00FA2094">
        <w:rPr>
          <w:rFonts w:ascii="Arial" w:hAnsi="Arial" w:cs="Arial"/>
          <w:sz w:val="20"/>
          <w:szCs w:val="20"/>
        </w:rPr>
        <w:t> </w:t>
      </w:r>
      <w:r w:rsidRPr="007A457F">
        <w:rPr>
          <w:rFonts w:ascii="Arial" w:hAnsi="Arial" w:cs="Arial"/>
          <w:sz w:val="20"/>
          <w:szCs w:val="20"/>
        </w:rPr>
        <w:t>lata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55433C">
        <w:rPr>
          <w:rFonts w:ascii="Arial" w:hAnsi="Arial" w:cs="Arial"/>
          <w:sz w:val="20"/>
          <w:szCs w:val="20"/>
        </w:rPr>
        <w:t>minimalny wkład własny Beneficjenta wynika z zasad</w:t>
      </w:r>
      <w:r>
        <w:rPr>
          <w:rFonts w:ascii="Arial" w:hAnsi="Arial" w:cs="Arial"/>
          <w:sz w:val="20"/>
          <w:szCs w:val="20"/>
        </w:rPr>
        <w:t xml:space="preserve"> w nim</w:t>
      </w:r>
      <w:r w:rsidRPr="0055433C">
        <w:rPr>
          <w:rFonts w:ascii="Arial" w:hAnsi="Arial" w:cs="Arial"/>
          <w:sz w:val="20"/>
          <w:szCs w:val="20"/>
        </w:rPr>
        <w:t xml:space="preserve"> określonych</w:t>
      </w:r>
      <w:r>
        <w:rPr>
          <w:rFonts w:ascii="Arial" w:hAnsi="Arial" w:cs="Arial"/>
          <w:sz w:val="20"/>
          <w:szCs w:val="20"/>
        </w:rPr>
        <w:t>.</w:t>
      </w:r>
    </w:p>
    <w:p w:rsidR="00121B99" w:rsidRDefault="00121B99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Wydatki na szkolenia w ramach </w:t>
      </w:r>
      <w:proofErr w:type="spellStart"/>
      <w:r>
        <w:rPr>
          <w:rFonts w:ascii="Arial" w:hAnsi="Arial" w:cs="Arial"/>
          <w:sz w:val="20"/>
          <w:szCs w:val="20"/>
        </w:rPr>
        <w:t>cross-financingu</w:t>
      </w:r>
      <w:proofErr w:type="spellEnd"/>
      <w:r>
        <w:rPr>
          <w:rFonts w:ascii="Arial" w:hAnsi="Arial" w:cs="Arial"/>
          <w:sz w:val="20"/>
          <w:szCs w:val="20"/>
        </w:rPr>
        <w:t xml:space="preserve"> nie powinny przekroczyć 10% finansowania unijnego w ramach projektu.</w:t>
      </w:r>
    </w:p>
    <w:p w:rsidR="00A76AE1" w:rsidRDefault="00A76AE1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Maksymalna wartość wydatków </w:t>
      </w:r>
      <w:proofErr w:type="spellStart"/>
      <w:r>
        <w:rPr>
          <w:rFonts w:ascii="Arial" w:hAnsi="Arial" w:cs="Arial"/>
          <w:sz w:val="20"/>
          <w:szCs w:val="20"/>
        </w:rPr>
        <w:t>kwalifikowalnych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D12CC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liczona wg wzoru:</w:t>
      </w:r>
    </w:p>
    <w:p w:rsidR="00A76AE1" w:rsidRDefault="00A76AE1" w:rsidP="00147752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= Lu * 683 043,53</w:t>
      </w:r>
      <w:r w:rsidR="00FD48A9">
        <w:rPr>
          <w:rFonts w:ascii="Arial" w:hAnsi="Arial" w:cs="Arial"/>
          <w:sz w:val="20"/>
          <w:szCs w:val="20"/>
        </w:rPr>
        <w:t xml:space="preserve"> PLN</w:t>
      </w:r>
    </w:p>
    <w:p w:rsidR="00A76AE1" w:rsidRDefault="00A76AE1" w:rsidP="00454F7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</w:p>
    <w:p w:rsidR="00A76AE1" w:rsidRDefault="00A76AE1" w:rsidP="00454F7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 w:rsidR="00FD48A9">
        <w:rPr>
          <w:rFonts w:ascii="Arial" w:hAnsi="Arial" w:cs="Arial"/>
          <w:sz w:val="20"/>
          <w:szCs w:val="20"/>
        </w:rPr>
        <w:t xml:space="preserve"> – maksymalna wartość wydatków </w:t>
      </w:r>
      <w:proofErr w:type="spellStart"/>
      <w:r w:rsidR="00FD48A9">
        <w:rPr>
          <w:rFonts w:ascii="Arial" w:hAnsi="Arial" w:cs="Arial"/>
          <w:sz w:val="20"/>
          <w:szCs w:val="20"/>
        </w:rPr>
        <w:t>kwalifikowalnych</w:t>
      </w:r>
      <w:proofErr w:type="spellEnd"/>
      <w:r w:rsidR="00FD48A9">
        <w:rPr>
          <w:rFonts w:ascii="Arial" w:hAnsi="Arial" w:cs="Arial"/>
          <w:sz w:val="20"/>
          <w:szCs w:val="20"/>
        </w:rPr>
        <w:t xml:space="preserve"> wyrażona w PLN;</w:t>
      </w:r>
    </w:p>
    <w:p w:rsidR="00FD48A9" w:rsidRDefault="00FD48A9" w:rsidP="00454F7B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 – </w:t>
      </w:r>
      <w:r w:rsidRPr="00FD48A9">
        <w:rPr>
          <w:rFonts w:ascii="Arial" w:hAnsi="Arial" w:cs="Arial"/>
          <w:sz w:val="20"/>
          <w:szCs w:val="20"/>
        </w:rPr>
        <w:t>l</w:t>
      </w:r>
      <w:r w:rsidRPr="00147752">
        <w:rPr>
          <w:rFonts w:ascii="Arial" w:hAnsi="Arial" w:cs="Arial"/>
          <w:sz w:val="20"/>
          <w:szCs w:val="20"/>
        </w:rPr>
        <w:t xml:space="preserve">iczba usług publicznych udostępnionych </w:t>
      </w:r>
      <w:proofErr w:type="spellStart"/>
      <w:r w:rsidRPr="00147752">
        <w:rPr>
          <w:rFonts w:ascii="Arial" w:hAnsi="Arial" w:cs="Arial"/>
          <w:sz w:val="20"/>
          <w:szCs w:val="20"/>
        </w:rPr>
        <w:t>on-line</w:t>
      </w:r>
      <w:proofErr w:type="spellEnd"/>
      <w:r w:rsidRPr="00147752">
        <w:rPr>
          <w:rFonts w:ascii="Arial" w:hAnsi="Arial" w:cs="Arial"/>
          <w:sz w:val="20"/>
          <w:szCs w:val="20"/>
        </w:rPr>
        <w:t xml:space="preserve"> o stopniu dojrzałości co najmniej 3 – dwustronna interakcja</w:t>
      </w:r>
      <w:r>
        <w:rPr>
          <w:rFonts w:ascii="Arial" w:hAnsi="Arial" w:cs="Arial"/>
          <w:sz w:val="20"/>
          <w:szCs w:val="20"/>
        </w:rPr>
        <w:t xml:space="preserve"> (wskaźnik produktu)</w:t>
      </w:r>
      <w:r w:rsidR="008D12CC">
        <w:rPr>
          <w:rFonts w:ascii="Arial" w:hAnsi="Arial" w:cs="Arial"/>
          <w:sz w:val="20"/>
          <w:szCs w:val="20"/>
        </w:rPr>
        <w:t>.</w:t>
      </w:r>
    </w:p>
    <w:p w:rsidR="007C58F8" w:rsidRPr="00460BAB" w:rsidRDefault="007C58F8" w:rsidP="007C58F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IZ zastrzega sobie możliwość zwiększenia kwoty</w:t>
      </w:r>
      <w:r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 dofinansowanie projektów w konkursie.</w:t>
      </w:r>
    </w:p>
    <w:p w:rsidR="006D2BEF" w:rsidRPr="00E97486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lastRenderedPageBreak/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E97486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FE0A8C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A76AE1">
        <w:rPr>
          <w:rFonts w:ascii="Arial" w:hAnsi="Arial" w:cs="Arial"/>
          <w:sz w:val="20"/>
          <w:szCs w:val="20"/>
        </w:rPr>
        <w:t>1</w:t>
      </w:r>
      <w:r w:rsidR="007C58F8">
        <w:rPr>
          <w:rFonts w:ascii="Arial" w:hAnsi="Arial" w:cs="Arial"/>
          <w:sz w:val="20"/>
          <w:szCs w:val="20"/>
        </w:rPr>
        <w:t>7</w:t>
      </w:r>
      <w:r w:rsidR="00A76AE1">
        <w:rPr>
          <w:rFonts w:ascii="Arial" w:hAnsi="Arial" w:cs="Arial"/>
          <w:sz w:val="20"/>
          <w:szCs w:val="20"/>
        </w:rPr>
        <w:t>-1</w:t>
      </w:r>
      <w:r w:rsidR="007C58F8">
        <w:rPr>
          <w:rFonts w:ascii="Arial" w:hAnsi="Arial" w:cs="Arial"/>
          <w:sz w:val="20"/>
          <w:szCs w:val="20"/>
        </w:rPr>
        <w:t>8</w:t>
      </w:r>
      <w:r w:rsidR="00266A1D" w:rsidRPr="00E97486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>nie wymaga zmiany Regulaminu</w:t>
      </w:r>
      <w:r w:rsidRPr="00FE0A8C">
        <w:rPr>
          <w:rFonts w:ascii="Arial" w:hAnsi="Arial" w:cs="Arial"/>
          <w:sz w:val="20"/>
          <w:szCs w:val="20"/>
        </w:rPr>
        <w:t>.</w:t>
      </w:r>
    </w:p>
    <w:p w:rsidR="006D2BEF" w:rsidRPr="00FF3C49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 wybór projektów do dofinansowania następuje zgodnie z zamieszczeniem projektów na liście przy czym </w:t>
      </w:r>
      <w:r w:rsidRPr="00FE0A8C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Pr="006D2BEF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>§ 12 ust. 6,</w:t>
      </w:r>
      <w:r w:rsidRPr="00FE0A8C">
        <w:rPr>
          <w:rFonts w:ascii="Arial" w:hAnsi="Arial" w:cs="Arial"/>
          <w:sz w:val="20"/>
          <w:szCs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</w:t>
      </w:r>
      <w:r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>dofinansowania w wyniku rozstrzygn</w:t>
      </w:r>
      <w:r>
        <w:rPr>
          <w:rFonts w:ascii="Arial" w:hAnsi="Arial" w:cs="Arial"/>
          <w:sz w:val="20"/>
          <w:szCs w:val="20"/>
        </w:rPr>
        <w:t>ięcia</w:t>
      </w:r>
      <w:r w:rsidRPr="00FE0A8C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17" w:name="_Toc449099653"/>
      <w:bookmarkStart w:id="18" w:name="_Toc452116602"/>
      <w:r>
        <w:t xml:space="preserve">§7 </w:t>
      </w:r>
      <w:r>
        <w:br/>
        <w:t>Ogłoszenie konkursu</w:t>
      </w:r>
      <w:bookmarkEnd w:id="17"/>
      <w:bookmarkEnd w:id="18"/>
    </w:p>
    <w:p w:rsidR="002D16EE" w:rsidRDefault="002D16EE" w:rsidP="002D16EE">
      <w:pPr>
        <w:pStyle w:val="Bezodstpw"/>
      </w:pPr>
    </w:p>
    <w:p w:rsidR="006D2BEF" w:rsidRPr="00460BAB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ogłasza konkurs zgodnie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harmonogramem naborów opublikowanym na stronie internetowej RPO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460BAB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zamieszcza og</w:t>
      </w:r>
      <w:r>
        <w:rPr>
          <w:rFonts w:ascii="Arial" w:hAnsi="Arial" w:cs="Arial"/>
          <w:sz w:val="20"/>
          <w:szCs w:val="20"/>
        </w:rPr>
        <w:t xml:space="preserve">łoszenie o konkursie na </w:t>
      </w:r>
      <w:r w:rsidRPr="00460BAB">
        <w:rPr>
          <w:rFonts w:ascii="Arial" w:hAnsi="Arial" w:cs="Arial"/>
          <w:sz w:val="20"/>
          <w:szCs w:val="20"/>
        </w:rPr>
        <w:t xml:space="preserve">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004861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Ogłoszenie konkursu następuje w terminie</w:t>
      </w:r>
      <w:r w:rsidR="00277EE7">
        <w:rPr>
          <w:rFonts w:ascii="Arial" w:hAnsi="Arial" w:cs="Arial"/>
          <w:sz w:val="20"/>
          <w:szCs w:val="20"/>
        </w:rPr>
        <w:t xml:space="preserve"> </w:t>
      </w:r>
      <w:r w:rsidR="00277EE7" w:rsidRPr="004341D7">
        <w:rPr>
          <w:rFonts w:ascii="Arial" w:hAnsi="Arial" w:cs="Arial"/>
          <w:sz w:val="20"/>
          <w:szCs w:val="20"/>
        </w:rPr>
        <w:t>co najmniej</w:t>
      </w:r>
      <w:r w:rsidRPr="00004861">
        <w:rPr>
          <w:rFonts w:ascii="Arial" w:hAnsi="Arial" w:cs="Arial"/>
          <w:sz w:val="20"/>
          <w:szCs w:val="20"/>
        </w:rPr>
        <w:t xml:space="preserve"> 3</w:t>
      </w:r>
      <w:r w:rsidR="00277EE7">
        <w:rPr>
          <w:rFonts w:ascii="Arial" w:hAnsi="Arial" w:cs="Arial"/>
          <w:sz w:val="20"/>
          <w:szCs w:val="20"/>
        </w:rPr>
        <w:t>0</w:t>
      </w:r>
      <w:r w:rsidRPr="00004861">
        <w:rPr>
          <w:rFonts w:ascii="Arial" w:hAnsi="Arial" w:cs="Arial"/>
          <w:sz w:val="20"/>
          <w:szCs w:val="20"/>
        </w:rPr>
        <w:t xml:space="preserve"> dni przed planowanym rozpoczęciem naboru wniosków, tj. dnia </w:t>
      </w:r>
      <w:r w:rsidR="00887AFF" w:rsidRPr="00BA2D96">
        <w:rPr>
          <w:rFonts w:ascii="Arial" w:hAnsi="Arial" w:cs="Arial"/>
          <w:b/>
          <w:sz w:val="20"/>
          <w:szCs w:val="20"/>
        </w:rPr>
        <w:t>29 lipca</w:t>
      </w:r>
      <w:r w:rsidR="00887AFF" w:rsidRPr="007760AB">
        <w:rPr>
          <w:rFonts w:ascii="Arial" w:hAnsi="Arial"/>
          <w:b/>
          <w:sz w:val="20"/>
        </w:rPr>
        <w:t xml:space="preserve"> </w:t>
      </w:r>
      <w:r w:rsidRPr="007760AB">
        <w:rPr>
          <w:rFonts w:ascii="Arial" w:hAnsi="Arial"/>
          <w:b/>
          <w:sz w:val="20"/>
        </w:rPr>
        <w:t>2016 r.</w:t>
      </w:r>
      <w:r w:rsidRPr="00BA2D96">
        <w:rPr>
          <w:rFonts w:ascii="Arial" w:hAnsi="Arial" w:cs="Arial"/>
          <w:sz w:val="20"/>
          <w:szCs w:val="20"/>
        </w:rPr>
        <w:t xml:space="preserve"> </w:t>
      </w:r>
      <w:r w:rsidRPr="00004861">
        <w:rPr>
          <w:rFonts w:ascii="Arial" w:hAnsi="Arial" w:cs="Arial"/>
          <w:sz w:val="20"/>
          <w:szCs w:val="20"/>
        </w:rPr>
        <w:t>Nabór wniosków nastąpi w terminie</w:t>
      </w:r>
      <w:r w:rsidRPr="00403CAC">
        <w:rPr>
          <w:rFonts w:ascii="Arial" w:hAnsi="Arial" w:cs="Arial"/>
          <w:sz w:val="20"/>
          <w:szCs w:val="20"/>
        </w:rPr>
        <w:t xml:space="preserve">: </w:t>
      </w:r>
      <w:r w:rsidRPr="00403CAC">
        <w:rPr>
          <w:rFonts w:ascii="Arial" w:hAnsi="Arial" w:cs="Arial"/>
          <w:b/>
          <w:sz w:val="20"/>
          <w:szCs w:val="20"/>
        </w:rPr>
        <w:t>od</w:t>
      </w:r>
      <w:r w:rsidRPr="00BA2D96">
        <w:rPr>
          <w:rFonts w:ascii="Arial" w:hAnsi="Arial" w:cs="Arial"/>
          <w:b/>
          <w:sz w:val="20"/>
          <w:szCs w:val="20"/>
        </w:rPr>
        <w:t xml:space="preserve"> </w:t>
      </w:r>
      <w:r w:rsidR="00745D05">
        <w:rPr>
          <w:rFonts w:ascii="Arial" w:hAnsi="Arial" w:cs="Arial"/>
          <w:b/>
          <w:sz w:val="20"/>
          <w:szCs w:val="20"/>
        </w:rPr>
        <w:t>30</w:t>
      </w:r>
      <w:r w:rsidR="00745D05" w:rsidRPr="00BA2D96">
        <w:rPr>
          <w:rFonts w:ascii="Arial" w:hAnsi="Arial" w:cs="Arial"/>
          <w:b/>
          <w:sz w:val="20"/>
          <w:szCs w:val="20"/>
        </w:rPr>
        <w:t xml:space="preserve"> </w:t>
      </w:r>
      <w:r w:rsidR="00887AFF" w:rsidRPr="00BA2D96">
        <w:rPr>
          <w:rFonts w:ascii="Arial" w:hAnsi="Arial" w:cs="Arial"/>
          <w:b/>
          <w:sz w:val="20"/>
          <w:szCs w:val="20"/>
        </w:rPr>
        <w:t>sierpnia</w:t>
      </w:r>
      <w:r w:rsidRPr="00BA2D96">
        <w:rPr>
          <w:rFonts w:ascii="Arial" w:hAnsi="Arial" w:cs="Arial"/>
          <w:b/>
          <w:sz w:val="20"/>
          <w:szCs w:val="20"/>
        </w:rPr>
        <w:t xml:space="preserve"> 2016 </w:t>
      </w:r>
      <w:r w:rsidRPr="00403CAC">
        <w:rPr>
          <w:rFonts w:ascii="Arial" w:hAnsi="Arial" w:cs="Arial"/>
          <w:b/>
          <w:sz w:val="20"/>
          <w:szCs w:val="20"/>
        </w:rPr>
        <w:t xml:space="preserve">r. (dzień otwarcia naboru) do </w:t>
      </w:r>
      <w:r w:rsidR="00CD0D53">
        <w:rPr>
          <w:rFonts w:ascii="Arial" w:hAnsi="Arial" w:cs="Arial"/>
          <w:b/>
          <w:sz w:val="20"/>
          <w:szCs w:val="20"/>
        </w:rPr>
        <w:t>2</w:t>
      </w:r>
      <w:r w:rsidR="00CC2AD8">
        <w:rPr>
          <w:rFonts w:ascii="Arial" w:hAnsi="Arial" w:cs="Arial"/>
          <w:b/>
          <w:sz w:val="20"/>
          <w:szCs w:val="20"/>
        </w:rPr>
        <w:t>8</w:t>
      </w:r>
      <w:r w:rsidR="00CD0D53" w:rsidRPr="00BA2D96">
        <w:rPr>
          <w:rFonts w:ascii="Arial" w:hAnsi="Arial" w:cs="Arial"/>
          <w:b/>
          <w:sz w:val="20"/>
          <w:szCs w:val="20"/>
        </w:rPr>
        <w:t xml:space="preserve"> </w:t>
      </w:r>
      <w:r w:rsidR="00887AFF" w:rsidRPr="00BA2D96">
        <w:rPr>
          <w:rFonts w:ascii="Arial" w:hAnsi="Arial" w:cs="Arial"/>
          <w:b/>
          <w:sz w:val="20"/>
          <w:szCs w:val="20"/>
        </w:rPr>
        <w:t>września</w:t>
      </w:r>
      <w:r w:rsidR="00403CAC" w:rsidRPr="00BA2D96">
        <w:rPr>
          <w:rFonts w:ascii="Arial" w:hAnsi="Arial" w:cs="Arial"/>
          <w:b/>
          <w:sz w:val="20"/>
          <w:szCs w:val="20"/>
        </w:rPr>
        <w:t xml:space="preserve"> </w:t>
      </w:r>
      <w:r w:rsidRPr="00BA2D96">
        <w:rPr>
          <w:rFonts w:ascii="Arial" w:hAnsi="Arial" w:cs="Arial"/>
          <w:b/>
          <w:sz w:val="20"/>
          <w:szCs w:val="20"/>
        </w:rPr>
        <w:t xml:space="preserve">2016 </w:t>
      </w:r>
      <w:r w:rsidRPr="00403CAC">
        <w:rPr>
          <w:rFonts w:ascii="Arial" w:hAnsi="Arial" w:cs="Arial"/>
          <w:b/>
          <w:sz w:val="20"/>
          <w:szCs w:val="20"/>
        </w:rPr>
        <w:t>r.</w:t>
      </w:r>
      <w:r w:rsidRPr="00403CAC">
        <w:rPr>
          <w:rFonts w:ascii="Arial" w:hAnsi="Arial" w:cs="Arial"/>
          <w:sz w:val="20"/>
          <w:szCs w:val="20"/>
        </w:rPr>
        <w:t xml:space="preserve"> </w:t>
      </w:r>
      <w:r w:rsidRPr="00403CAC">
        <w:rPr>
          <w:rFonts w:ascii="Arial" w:hAnsi="Arial" w:cs="Arial"/>
          <w:b/>
          <w:sz w:val="20"/>
          <w:szCs w:val="20"/>
        </w:rPr>
        <w:t xml:space="preserve">(dzień zamknięcia naboru) </w:t>
      </w:r>
      <w:r w:rsidRPr="00403CAC">
        <w:rPr>
          <w:rFonts w:ascii="Arial" w:hAnsi="Arial" w:cs="Arial"/>
          <w:sz w:val="20"/>
          <w:szCs w:val="20"/>
        </w:rPr>
        <w:t>w g</w:t>
      </w:r>
      <w:r w:rsidRPr="00004861">
        <w:rPr>
          <w:rFonts w:ascii="Arial" w:hAnsi="Arial" w:cs="Arial"/>
          <w:sz w:val="20"/>
          <w:szCs w:val="20"/>
        </w:rPr>
        <w:t>odzinach 8:00 – 15:00.</w:t>
      </w:r>
    </w:p>
    <w:p w:rsidR="006D2BEF" w:rsidRPr="00A15794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 xml:space="preserve">Orientacyjny termin rozstrzygnięcia konkursu to </w:t>
      </w:r>
      <w:r w:rsidR="00CD7DF1" w:rsidRPr="00950AD4">
        <w:rPr>
          <w:rFonts w:ascii="Arial" w:hAnsi="Arial" w:cs="Arial"/>
          <w:b/>
          <w:sz w:val="20"/>
          <w:szCs w:val="20"/>
        </w:rPr>
        <w:t>marzec</w:t>
      </w:r>
      <w:r w:rsidR="00146B44" w:rsidRPr="00950AD4">
        <w:rPr>
          <w:rFonts w:ascii="Arial" w:hAnsi="Arial" w:cs="Arial"/>
          <w:b/>
          <w:sz w:val="20"/>
          <w:szCs w:val="20"/>
        </w:rPr>
        <w:t xml:space="preserve"> </w:t>
      </w:r>
      <w:r w:rsidR="00682155" w:rsidRPr="00950AD4">
        <w:rPr>
          <w:rFonts w:ascii="Arial" w:hAnsi="Arial" w:cs="Arial"/>
          <w:b/>
          <w:sz w:val="20"/>
          <w:szCs w:val="20"/>
        </w:rPr>
        <w:t>2017</w:t>
      </w:r>
      <w:r w:rsidRPr="00950AD4">
        <w:rPr>
          <w:rFonts w:ascii="Arial" w:hAnsi="Arial" w:cs="Arial"/>
          <w:b/>
          <w:sz w:val="20"/>
          <w:szCs w:val="20"/>
        </w:rPr>
        <w:t> r.</w:t>
      </w:r>
    </w:p>
    <w:p w:rsidR="006D2BEF" w:rsidRPr="007760AB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/>
          <w:b/>
          <w:sz w:val="20"/>
        </w:rPr>
      </w:pPr>
      <w:r w:rsidRPr="00460BAB">
        <w:rPr>
          <w:rFonts w:ascii="Arial" w:hAnsi="Arial" w:cs="Arial"/>
          <w:sz w:val="20"/>
          <w:szCs w:val="20"/>
        </w:rPr>
        <w:t>Regulamin wraz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dokumentacją konkursową zamieszczony jest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oraz Portalu.</w:t>
      </w:r>
    </w:p>
    <w:p w:rsidR="002D16EE" w:rsidRDefault="002D16EE" w:rsidP="002D16EE">
      <w:pPr>
        <w:pStyle w:val="Nagwek2"/>
      </w:pPr>
      <w:bookmarkStart w:id="19" w:name="_Toc449099654"/>
      <w:bookmarkStart w:id="20" w:name="_Toc452116603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9"/>
      <w:bookmarkEnd w:id="20"/>
    </w:p>
    <w:p w:rsidR="002D16EE" w:rsidRDefault="002D16EE" w:rsidP="002D16EE">
      <w:pPr>
        <w:pStyle w:val="Bezodstpw"/>
      </w:pPr>
    </w:p>
    <w:p w:rsidR="006D2BEF" w:rsidRPr="00460BAB" w:rsidRDefault="006D2BEF" w:rsidP="00683D2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2E3221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3CAC">
        <w:rPr>
          <w:rFonts w:ascii="Arial" w:hAnsi="Arial" w:cs="Arial"/>
          <w:sz w:val="20"/>
          <w:szCs w:val="20"/>
        </w:rPr>
        <w:t xml:space="preserve">Wnioski wraz z załącznikami składane są w terminie: </w:t>
      </w:r>
      <w:r w:rsidRPr="002E3221">
        <w:rPr>
          <w:rFonts w:ascii="Arial" w:hAnsi="Arial" w:cs="Arial"/>
          <w:b/>
          <w:sz w:val="20"/>
          <w:szCs w:val="20"/>
        </w:rPr>
        <w:t xml:space="preserve">od </w:t>
      </w:r>
      <w:r w:rsidR="00745D05">
        <w:rPr>
          <w:rFonts w:ascii="Arial" w:hAnsi="Arial" w:cs="Arial"/>
          <w:b/>
          <w:sz w:val="20"/>
          <w:szCs w:val="20"/>
        </w:rPr>
        <w:t>30</w:t>
      </w:r>
      <w:r w:rsidR="00BA2D96" w:rsidRPr="002E3221">
        <w:rPr>
          <w:rFonts w:ascii="Arial" w:hAnsi="Arial" w:cs="Arial"/>
          <w:b/>
          <w:sz w:val="20"/>
          <w:szCs w:val="20"/>
        </w:rPr>
        <w:t xml:space="preserve"> </w:t>
      </w:r>
      <w:r w:rsidR="002E3221" w:rsidRPr="002E3221">
        <w:rPr>
          <w:rFonts w:ascii="Arial" w:hAnsi="Arial" w:cs="Arial"/>
          <w:b/>
          <w:sz w:val="20"/>
          <w:szCs w:val="20"/>
        </w:rPr>
        <w:t>sierpnia</w:t>
      </w:r>
      <w:r w:rsidRPr="002E3221">
        <w:rPr>
          <w:rFonts w:ascii="Arial" w:hAnsi="Arial" w:cs="Arial"/>
          <w:b/>
          <w:sz w:val="20"/>
          <w:szCs w:val="20"/>
        </w:rPr>
        <w:t xml:space="preserve"> 2016 r. do </w:t>
      </w:r>
      <w:r w:rsidR="00CC2AD8" w:rsidRPr="002E3221">
        <w:rPr>
          <w:rFonts w:ascii="Arial" w:hAnsi="Arial" w:cs="Arial"/>
          <w:b/>
          <w:sz w:val="20"/>
          <w:szCs w:val="20"/>
        </w:rPr>
        <w:t>2</w:t>
      </w:r>
      <w:r w:rsidR="00CC2AD8">
        <w:rPr>
          <w:rFonts w:ascii="Arial" w:hAnsi="Arial" w:cs="Arial"/>
          <w:b/>
          <w:sz w:val="20"/>
          <w:szCs w:val="20"/>
        </w:rPr>
        <w:t>8</w:t>
      </w:r>
      <w:r w:rsidR="00CC2AD8" w:rsidRPr="002E3221">
        <w:rPr>
          <w:rFonts w:ascii="Arial" w:hAnsi="Arial" w:cs="Arial"/>
          <w:b/>
          <w:sz w:val="20"/>
          <w:szCs w:val="20"/>
        </w:rPr>
        <w:t xml:space="preserve"> </w:t>
      </w:r>
      <w:r w:rsidR="002E3221" w:rsidRPr="002E3221">
        <w:rPr>
          <w:rFonts w:ascii="Arial" w:hAnsi="Arial" w:cs="Arial"/>
          <w:b/>
          <w:sz w:val="20"/>
          <w:szCs w:val="20"/>
        </w:rPr>
        <w:t>września</w:t>
      </w:r>
      <w:r w:rsidRPr="002E3221">
        <w:rPr>
          <w:rFonts w:ascii="Arial" w:hAnsi="Arial" w:cs="Arial"/>
          <w:b/>
          <w:sz w:val="20"/>
          <w:szCs w:val="20"/>
        </w:rPr>
        <w:t> 2016 r.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3CAC">
        <w:rPr>
          <w:rFonts w:ascii="Arial" w:hAnsi="Arial" w:cs="Arial"/>
          <w:sz w:val="20"/>
          <w:szCs w:val="20"/>
        </w:rPr>
        <w:t>Wnioski wraz z wymaganą dokumentacją należy składać od poniedziałku do piątku</w:t>
      </w:r>
      <w:r w:rsidRPr="00460BAB">
        <w:rPr>
          <w:rFonts w:ascii="Arial" w:hAnsi="Arial" w:cs="Arial"/>
          <w:sz w:val="20"/>
          <w:szCs w:val="20"/>
        </w:rPr>
        <w:t xml:space="preserve"> w godzinach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8:00 </w:t>
      </w:r>
      <w:r w:rsidRPr="00460BAB">
        <w:rPr>
          <w:rFonts w:ascii="Arial" w:hAnsi="Arial" w:cs="Arial"/>
          <w:sz w:val="20"/>
          <w:szCs w:val="20"/>
        </w:rPr>
        <w:t xml:space="preserve">do 15:00 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</w:t>
      </w:r>
      <w:r>
        <w:rPr>
          <w:rFonts w:ascii="Arial" w:hAnsi="Arial" w:cs="Arial"/>
          <w:b/>
          <w:sz w:val="20"/>
          <w:szCs w:val="20"/>
        </w:rPr>
        <w:br/>
      </w:r>
      <w:r w:rsidRPr="003F65CE">
        <w:rPr>
          <w:rFonts w:ascii="Arial" w:hAnsi="Arial" w:cs="Arial"/>
          <w:b/>
          <w:sz w:val="20"/>
          <w:szCs w:val="20"/>
        </w:rPr>
        <w:t>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264BC5">
        <w:rPr>
          <w:rFonts w:ascii="Arial" w:hAnsi="Arial" w:cs="Arial"/>
          <w:sz w:val="20"/>
          <w:szCs w:val="20"/>
        </w:rPr>
        <w:t>do Sekretariatu Departamentu</w:t>
      </w:r>
      <w:r w:rsidRPr="00460BAB">
        <w:rPr>
          <w:rFonts w:ascii="Arial" w:hAnsi="Arial" w:cs="Arial"/>
          <w:sz w:val="20"/>
          <w:szCs w:val="20"/>
        </w:rPr>
        <w:t xml:space="preserve"> 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B92496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r w:rsidRPr="002B290B">
        <w:rPr>
          <w:rFonts w:ascii="Arial" w:hAnsi="Arial" w:cs="Arial"/>
          <w:sz w:val="20"/>
          <w:szCs w:val="20"/>
        </w:rPr>
        <w:t>w terminie 7 dni od dnia zakończenia naboru.</w:t>
      </w:r>
    </w:p>
    <w:p w:rsidR="006D2BEF" w:rsidRPr="00D60082" w:rsidRDefault="004C61B1" w:rsidP="00683D2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Warunkiem uczestnictwa w konkursie </w:t>
      </w:r>
      <w:r>
        <w:rPr>
          <w:rFonts w:ascii="Arial" w:hAnsi="Arial" w:cs="Arial"/>
          <w:sz w:val="20"/>
          <w:szCs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 MAKS2 funkcji „wyślij wniosek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czynności należy dokonać </w:t>
      </w:r>
      <w:r w:rsidRPr="00D60082">
        <w:rPr>
          <w:rFonts w:ascii="Arial" w:hAnsi="Arial" w:cs="Arial"/>
          <w:sz w:val="20"/>
          <w:szCs w:val="20"/>
        </w:rPr>
        <w:t>w terminie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cznie</w:t>
      </w:r>
      <w:r w:rsidR="006D2BEF" w:rsidRPr="00D60082">
        <w:rPr>
          <w:rFonts w:ascii="Arial" w:eastAsia="Helvetica" w:hAnsi="Arial" w:cs="Arial"/>
          <w:color w:val="00000A"/>
          <w:sz w:val="20"/>
          <w:szCs w:val="20"/>
        </w:rPr>
        <w:t xml:space="preserve">. 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6D2BEF" w:rsidRPr="00532467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Za dzień złożenia wniosku lub w przypadku złożenia uzupełnienia wniosku oraz wymaganych dokumentów uznaje się dzień wpływu</w:t>
      </w:r>
      <w:r>
        <w:rPr>
          <w:rFonts w:ascii="Arial" w:hAnsi="Arial" w:cs="Arial"/>
          <w:sz w:val="20"/>
          <w:szCs w:val="20"/>
        </w:rPr>
        <w:t xml:space="preserve"> dokumentów do Sekretariatu Departamentu</w:t>
      </w:r>
      <w:r w:rsidRPr="00460BAB">
        <w:rPr>
          <w:rFonts w:ascii="Arial" w:hAnsi="Arial" w:cs="Arial"/>
          <w:sz w:val="20"/>
          <w:szCs w:val="20"/>
        </w:rPr>
        <w:t>. Wysłan</w:t>
      </w:r>
      <w:r>
        <w:rPr>
          <w:rFonts w:ascii="Arial" w:hAnsi="Arial" w:cs="Arial"/>
          <w:sz w:val="20"/>
          <w:szCs w:val="20"/>
        </w:rPr>
        <w:t>ie wersji elektronicznej, a nie</w:t>
      </w:r>
      <w:r w:rsidRPr="00460BAB">
        <w:rPr>
          <w:rFonts w:ascii="Arial" w:hAnsi="Arial" w:cs="Arial"/>
          <w:sz w:val="20"/>
          <w:szCs w:val="20"/>
        </w:rPr>
        <w:t>dostarczenie wersji papierowej, oznacza, że wniosek nie został złożony.</w:t>
      </w:r>
    </w:p>
    <w:p w:rsidR="002D16EE" w:rsidRDefault="002D16EE" w:rsidP="002D16EE">
      <w:pPr>
        <w:pStyle w:val="Nagwek2"/>
      </w:pPr>
      <w:bookmarkStart w:id="21" w:name="_Toc449099655"/>
      <w:bookmarkStart w:id="22" w:name="_Toc452116604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21"/>
      <w:bookmarkEnd w:id="22"/>
    </w:p>
    <w:p w:rsidR="002D16EE" w:rsidRDefault="002D16EE" w:rsidP="002D16EE"/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zgodnie z </w:t>
      </w:r>
      <w:r>
        <w:rPr>
          <w:rFonts w:ascii="Arial" w:hAnsi="Arial" w:cs="Arial"/>
          <w:i/>
          <w:sz w:val="20"/>
          <w:szCs w:val="20"/>
        </w:rPr>
        <w:t>Instrukcją wypełnia</w:t>
      </w:r>
      <w:r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2 do niniejszego Regulaminu,</w:t>
      </w:r>
      <w:r w:rsidRPr="00460BAB">
        <w:rPr>
          <w:rFonts w:ascii="Arial" w:hAnsi="Arial" w:cs="Arial"/>
          <w:i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:rsidR="006D2BEF" w:rsidRPr="00460BAB" w:rsidRDefault="006D2BEF" w:rsidP="00683D21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</w:p>
    <w:p w:rsidR="006D2BEF" w:rsidRPr="00D60082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  <w:szCs w:val="20"/>
        </w:rPr>
        <w:t>Departamentu</w:t>
      </w:r>
      <w:r w:rsidRPr="00D60082">
        <w:rPr>
          <w:rFonts w:ascii="Arial" w:hAnsi="Arial" w:cs="Arial"/>
          <w:sz w:val="20"/>
          <w:szCs w:val="20"/>
        </w:rPr>
        <w:t xml:space="preserve"> 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471397" w:rsidRPr="00F04D6C">
        <w:rPr>
          <w:rFonts w:ascii="Arial" w:eastAsia="Helvetica" w:hAnsi="Arial" w:cs="Arial"/>
          <w:sz w:val="20"/>
          <w:szCs w:val="20"/>
        </w:rPr>
        <w:t xml:space="preserve"> Wnioskodawca nie może edytować/poprawiać wysłanego w systemie MAKS2 wniosku, w wersji która została przekazana do IOK do momentu nadania numeru rejestracyjnego projektu.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6D2BEF" w:rsidRPr="00460BAB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numer i nazwa Działania oraz </w:t>
      </w:r>
      <w:proofErr w:type="spellStart"/>
      <w:r w:rsidRPr="00460BAB">
        <w:rPr>
          <w:rFonts w:ascii="Arial" w:hAnsi="Arial" w:cs="Arial"/>
          <w:sz w:val="20"/>
          <w:szCs w:val="20"/>
        </w:rPr>
        <w:t>Poddziałania</w:t>
      </w:r>
      <w:proofErr w:type="spellEnd"/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i załączniki składane są w formie </w:t>
      </w:r>
      <w:proofErr w:type="spellStart"/>
      <w:r w:rsidRPr="00460BAB">
        <w:rPr>
          <w:rFonts w:ascii="Arial" w:hAnsi="Arial" w:cs="Arial"/>
          <w:sz w:val="20"/>
          <w:szCs w:val="20"/>
        </w:rPr>
        <w:t>zbindowanej</w:t>
      </w:r>
      <w:proofErr w:type="spellEnd"/>
      <w:r w:rsidRPr="00460BAB">
        <w:rPr>
          <w:rFonts w:ascii="Arial" w:hAnsi="Arial" w:cs="Arial"/>
          <w:sz w:val="20"/>
          <w:szCs w:val="20"/>
        </w:rPr>
        <w:t>/trwale spiętej w sposób uniemożliwiający zagubienie stron.</w:t>
      </w:r>
    </w:p>
    <w:p w:rsidR="006D2BEF" w:rsidRPr="00460BAB" w:rsidRDefault="006D2BEF" w:rsidP="00683D21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6D2BEF" w:rsidRPr="00460BAB" w:rsidRDefault="006D2BEF" w:rsidP="00683D21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3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6D2BEF" w:rsidRPr="00D631F6" w:rsidRDefault="006D2BEF" w:rsidP="00683D21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6D2BEF" w:rsidRDefault="006D2BEF" w:rsidP="00683D21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  <w:lang w:eastAsia="pl-PL"/>
        </w:rPr>
        <w:lastRenderedPageBreak/>
        <w:t>Regu</w:t>
      </w:r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laminem korzystania z LSI MAKS2 dla RPO </w:t>
      </w:r>
      <w:proofErr w:type="spellStart"/>
      <w:r w:rsidR="005A0B87" w:rsidRPr="004341D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:rsidR="00471397" w:rsidRPr="00F04D6C" w:rsidRDefault="00471397" w:rsidP="00471397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D6C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  odpowiedzialność ponoszą Wnioskodawcy. Oznacza to w szczególności, że Wnioskodawcy, chcąc otrzymać wsparcie finansowe, zobowiązani są zapoznać się z wymaganymi dokumentami, w tym z RPO </w:t>
      </w:r>
      <w:proofErr w:type="spellStart"/>
      <w:r w:rsidRPr="00F04D6C">
        <w:rPr>
          <w:rFonts w:ascii="Arial" w:hAnsi="Arial" w:cs="Arial"/>
          <w:sz w:val="20"/>
          <w:szCs w:val="20"/>
        </w:rPr>
        <w:t>WiM</w:t>
      </w:r>
      <w:proofErr w:type="spellEnd"/>
      <w:r w:rsidRPr="00F04D6C">
        <w:rPr>
          <w:rFonts w:ascii="Arial" w:hAnsi="Arial" w:cs="Arial"/>
          <w:sz w:val="20"/>
          <w:szCs w:val="20"/>
        </w:rPr>
        <w:t xml:space="preserve"> 2014-2020 i jego założeniami, jak również z innymi  dokumentami  adresowanymi  do wszystkich zainteresowanych oraz dokumentami określającymi sposób wypełniania wniosku o dofinansowanie i załączników, a także powinni skrupulatnie przestrzegać szczegółowych zasad sporządzania dokumentacji aplikacyjnej.</w:t>
      </w:r>
    </w:p>
    <w:p w:rsidR="002D16EE" w:rsidRDefault="002D16EE" w:rsidP="002D16EE">
      <w:pPr>
        <w:pStyle w:val="Nagwek2"/>
      </w:pPr>
      <w:bookmarkStart w:id="23" w:name="_Toc449099656"/>
      <w:bookmarkStart w:id="24" w:name="_Toc452116605"/>
      <w:r>
        <w:t xml:space="preserve">§ 10 </w:t>
      </w:r>
      <w:r>
        <w:br/>
        <w:t>Weryfikacja  wymogów formalnych</w:t>
      </w:r>
      <w:bookmarkEnd w:id="23"/>
      <w:bookmarkEnd w:id="24"/>
    </w:p>
    <w:p w:rsidR="002D16EE" w:rsidRDefault="002D16EE" w:rsidP="002D16EE"/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Zarejestrowane wnioski złożone w terminie, podlegają weryfikacji wymogów formalnych w terminie </w:t>
      </w:r>
      <w:r w:rsidR="00911091">
        <w:rPr>
          <w:rFonts w:ascii="Arial" w:hAnsi="Arial" w:cs="Arial"/>
          <w:sz w:val="20"/>
          <w:szCs w:val="20"/>
        </w:rPr>
        <w:t>80</w:t>
      </w:r>
      <w:r w:rsidRPr="00460BAB">
        <w:rPr>
          <w:rFonts w:ascii="Arial" w:hAnsi="Arial" w:cs="Arial"/>
          <w:sz w:val="20"/>
          <w:szCs w:val="20"/>
        </w:rPr>
        <w:t> dni od </w:t>
      </w:r>
      <w:r>
        <w:rPr>
          <w:rFonts w:ascii="Arial" w:hAnsi="Arial" w:cs="Arial"/>
          <w:sz w:val="20"/>
          <w:szCs w:val="20"/>
        </w:rPr>
        <w:t xml:space="preserve"> dnia zamknięcia naboru, o którym mowa w § 7</w:t>
      </w:r>
      <w:r w:rsidRPr="00460BAB">
        <w:rPr>
          <w:rFonts w:ascii="Arial" w:hAnsi="Arial" w:cs="Arial"/>
          <w:sz w:val="20"/>
          <w:szCs w:val="20"/>
        </w:rPr>
        <w:t>. IZ może dokonywać weryfikacji wniosków przed dniem zakończenia naboru wniosków.</w:t>
      </w:r>
    </w:p>
    <w:p w:rsidR="006D2BEF" w:rsidRPr="00121B99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może </w:t>
      </w:r>
      <w:r w:rsidRPr="00121B99">
        <w:rPr>
          <w:rFonts w:ascii="Arial" w:hAnsi="Arial" w:cs="Arial"/>
          <w:sz w:val="20"/>
          <w:szCs w:val="20"/>
        </w:rPr>
        <w:t xml:space="preserve">zostać podjęta decyzja o wydłużeniu terminu weryfikacji wymogów formalnych wniosków. </w:t>
      </w:r>
    </w:p>
    <w:p w:rsidR="00471397" w:rsidRPr="00121B99" w:rsidRDefault="00471397" w:rsidP="00471397">
      <w:pPr>
        <w:numPr>
          <w:ilvl w:val="0"/>
          <w:numId w:val="33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121B99">
        <w:rPr>
          <w:rFonts w:ascii="Arial" w:hAnsi="Arial" w:cs="Arial"/>
          <w:sz w:val="20"/>
          <w:szCs w:val="20"/>
        </w:rPr>
        <w:t xml:space="preserve">Wszelka korespondencja IZ z Wnioskodawcą wysyłana jest </w:t>
      </w:r>
      <w:r w:rsidR="007C58F8">
        <w:rPr>
          <w:rFonts w:ascii="Arial" w:hAnsi="Arial" w:cs="Arial"/>
          <w:sz w:val="20"/>
          <w:szCs w:val="20"/>
        </w:rPr>
        <w:t>pismem</w:t>
      </w:r>
      <w:r w:rsidRPr="00121B99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nie ma charakteru oceny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460BAB">
        <w:rPr>
          <w:rFonts w:ascii="Arial" w:hAnsi="Arial" w:cs="Arial"/>
          <w:sz w:val="20"/>
          <w:szCs w:val="20"/>
        </w:rPr>
        <w:t>i nie jest prowadzona w oparciu 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kryteria </w:t>
      </w:r>
      <w:r>
        <w:rPr>
          <w:rFonts w:ascii="Arial" w:hAnsi="Arial" w:cs="Arial"/>
          <w:sz w:val="20"/>
          <w:szCs w:val="20"/>
        </w:rPr>
        <w:t>wyboru projektów</w:t>
      </w:r>
      <w:r w:rsidRPr="00460BAB">
        <w:rPr>
          <w:rFonts w:ascii="Arial" w:hAnsi="Arial" w:cs="Arial"/>
          <w:sz w:val="20"/>
          <w:szCs w:val="20"/>
        </w:rPr>
        <w:t xml:space="preserve"> przyjęte przez KM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W związku z tym, że wymogi formalne w odniesieniu do wniosku </w:t>
      </w:r>
      <w:r>
        <w:rPr>
          <w:rFonts w:ascii="Arial" w:hAnsi="Arial" w:cs="Arial"/>
          <w:sz w:val="20"/>
          <w:szCs w:val="20"/>
        </w:rPr>
        <w:t xml:space="preserve">o dofinansowanie </w:t>
      </w:r>
      <w:r w:rsidRPr="00460BAB">
        <w:rPr>
          <w:rFonts w:ascii="Arial" w:hAnsi="Arial" w:cs="Arial"/>
          <w:sz w:val="20"/>
          <w:szCs w:val="20"/>
        </w:rPr>
        <w:t>nie są kryteriami</w:t>
      </w:r>
      <w:r>
        <w:rPr>
          <w:rFonts w:ascii="Arial" w:hAnsi="Arial" w:cs="Arial"/>
          <w:sz w:val="20"/>
          <w:szCs w:val="20"/>
        </w:rPr>
        <w:t xml:space="preserve"> wyboru projektów</w:t>
      </w:r>
      <w:r w:rsidRPr="00460BAB">
        <w:rPr>
          <w:rFonts w:ascii="Arial" w:hAnsi="Arial" w:cs="Arial"/>
          <w:sz w:val="20"/>
          <w:szCs w:val="20"/>
        </w:rPr>
        <w:t xml:space="preserve">, Wnioskodawcy </w:t>
      </w:r>
      <w:r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w </w:t>
      </w:r>
      <w:r w:rsidRPr="00460BAB">
        <w:rPr>
          <w:rFonts w:ascii="Arial" w:hAnsi="Arial" w:cs="Arial"/>
          <w:sz w:val="20"/>
          <w:szCs w:val="20"/>
        </w:rPr>
        <w:t>przypadku pozostawienia jego wniosku bez rozpatrzenia, nie przysł</w:t>
      </w:r>
      <w:r w:rsidR="00FE4ADD">
        <w:rPr>
          <w:rFonts w:ascii="Arial" w:hAnsi="Arial" w:cs="Arial"/>
          <w:sz w:val="20"/>
          <w:szCs w:val="20"/>
        </w:rPr>
        <w:t>uguje protest w rozumieniu art. </w:t>
      </w:r>
      <w:r w:rsidRPr="00A975B5">
        <w:rPr>
          <w:rFonts w:ascii="Arial" w:hAnsi="Arial" w:cs="Arial"/>
          <w:sz w:val="20"/>
          <w:szCs w:val="20"/>
        </w:rPr>
        <w:t>53 Ustawy wdrożeniowej.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  <w:szCs w:val="20"/>
        </w:rPr>
        <w:t xml:space="preserve">IZ </w:t>
      </w:r>
      <w:r w:rsidRPr="00460BAB">
        <w:rPr>
          <w:rFonts w:ascii="Arial" w:hAnsi="Arial" w:cs="Arial"/>
          <w:sz w:val="20"/>
          <w:szCs w:val="20"/>
        </w:rPr>
        <w:t xml:space="preserve">(zgodnie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z zasadą „dwóch par oczu”), w oparciu o Listę sprawdzającą do weryfikacji wymogów formalnych, stanowiącą załącznik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o które dokonuje się weryfikacji  poprawności  złożonego wniosku. 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Na etapie weryfikacji wymogów  formalnych dopuszcza się </w:t>
      </w:r>
      <w:r w:rsidR="00911091">
        <w:rPr>
          <w:rFonts w:ascii="Arial" w:hAnsi="Arial" w:cs="Arial"/>
          <w:sz w:val="20"/>
          <w:szCs w:val="20"/>
        </w:rPr>
        <w:t>dwukrotne</w:t>
      </w:r>
      <w:r w:rsidRPr="00460BAB">
        <w:rPr>
          <w:rFonts w:ascii="Arial" w:hAnsi="Arial" w:cs="Arial"/>
          <w:sz w:val="20"/>
          <w:szCs w:val="20"/>
        </w:rPr>
        <w:t xml:space="preserve"> uzupełnienie wniosku.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IZ wzywa Wnioskodawcę do uzupełnienia wniosku lub poprawienia w nim </w:t>
      </w:r>
      <w:r>
        <w:rPr>
          <w:rFonts w:ascii="Arial" w:hAnsi="Arial" w:cs="Arial"/>
          <w:sz w:val="20"/>
          <w:szCs w:val="20"/>
        </w:rPr>
        <w:t>oczywistych omyłek</w:t>
      </w:r>
      <w:r w:rsidRPr="00460B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6D2BEF" w:rsidRPr="002B290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</w:t>
      </w:r>
      <w:r w:rsidR="00471397" w:rsidRPr="00F04D6C">
        <w:rPr>
          <w:rFonts w:ascii="Arial" w:hAnsi="Arial" w:cs="Arial"/>
          <w:sz w:val="20"/>
          <w:szCs w:val="20"/>
        </w:rPr>
        <w:t xml:space="preserve"> pod rygorem pozostawienia wniosku bez rozpatrzenia.</w:t>
      </w:r>
    </w:p>
    <w:p w:rsidR="006D2BEF" w:rsidRPr="00E01E49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  <w:r w:rsidRPr="00E01E49">
        <w:rPr>
          <w:rFonts w:ascii="Arial" w:hAnsi="Arial" w:cs="Arial"/>
          <w:sz w:val="20"/>
          <w:szCs w:val="20"/>
        </w:rPr>
        <w:t>Pismo wzywające do uzupełnienia wniosku wysyłane jest za zwrotnym potwierdzeniem odbioru.</w:t>
      </w:r>
    </w:p>
    <w:p w:rsidR="006D2BEF" w:rsidRPr="00355D5E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</w:t>
      </w:r>
      <w:r>
        <w:rPr>
          <w:rFonts w:ascii="Arial" w:hAnsi="Arial" w:cs="Arial"/>
          <w:sz w:val="20"/>
          <w:szCs w:val="20"/>
        </w:rPr>
        <w:t>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4C07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  <w:r w:rsidRPr="00355D5E">
        <w:rPr>
          <w:rFonts w:ascii="Arial" w:hAnsi="Arial" w:cs="Arial"/>
          <w:sz w:val="20"/>
          <w:szCs w:val="20"/>
        </w:rPr>
        <w:t xml:space="preserve"> </w:t>
      </w:r>
    </w:p>
    <w:p w:rsidR="006D2BEF" w:rsidRPr="006859B1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Wniosek o dofinansowanie projektu oraz załączniki, powinny być złożone w całości (nie dopuszcza </w:t>
      </w:r>
      <w:r w:rsidR="00B92496">
        <w:rPr>
          <w:rFonts w:ascii="Arial" w:hAnsi="Arial" w:cs="Arial"/>
          <w:sz w:val="20"/>
          <w:szCs w:val="20"/>
        </w:rPr>
        <w:br/>
      </w:r>
      <w:r w:rsidRPr="006859B1">
        <w:rPr>
          <w:rFonts w:ascii="Arial" w:hAnsi="Arial" w:cs="Arial"/>
          <w:sz w:val="20"/>
          <w:szCs w:val="20"/>
        </w:rPr>
        <w:t>się wymiany pojedynczych stron).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</w:t>
      </w:r>
      <w:r>
        <w:rPr>
          <w:rFonts w:ascii="Arial" w:hAnsi="Arial" w:cs="Arial"/>
          <w:sz w:val="20"/>
          <w:szCs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  <w:szCs w:val="20"/>
        </w:rPr>
        <w:t xml:space="preserve">o pozostawieniu jego wniosku bez rozpatrzenia z powodu </w:t>
      </w:r>
      <w:r>
        <w:rPr>
          <w:rFonts w:ascii="Arial" w:hAnsi="Arial" w:cs="Arial"/>
          <w:sz w:val="20"/>
          <w:szCs w:val="20"/>
        </w:rPr>
        <w:t>nie uzupełnienia wniosku lub nie poprawienia w nim oczywistych omyłek w wyznaczonym terminie.</w:t>
      </w:r>
    </w:p>
    <w:p w:rsidR="006D2BEF" w:rsidRPr="00E01E49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  <w:szCs w:val="20"/>
        </w:rPr>
        <w:t>Pismo informujące o przekazaniu wniosku o dofinansowanie projektu do oceny formalno-merytorycznej wysyłane jest za zwrotnym potwierdzeniem odbioru.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>
        <w:rPr>
          <w:rFonts w:ascii="Arial" w:hAnsi="Arial" w:cs="Arial"/>
          <w:sz w:val="20"/>
          <w:szCs w:val="20"/>
        </w:rPr>
        <w:t xml:space="preserve">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 zamieszczana jest lista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>
        <w:rPr>
          <w:rFonts w:ascii="Arial" w:hAnsi="Arial" w:cs="Arial"/>
          <w:sz w:val="20"/>
          <w:szCs w:val="20"/>
        </w:rPr>
        <w:t xml:space="preserve"> wymogów</w:t>
      </w:r>
      <w:r w:rsidRPr="00460BAB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>alnych</w:t>
      </w:r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</w:t>
      </w:r>
      <w:r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6D2BEF" w:rsidRPr="00460BAB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tytuły</w:t>
      </w:r>
      <w:r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6D2BEF" w:rsidRPr="00532467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tym środki z EFRR).</w:t>
      </w:r>
    </w:p>
    <w:p w:rsidR="002D16EE" w:rsidRDefault="002D16EE" w:rsidP="002D16EE">
      <w:pPr>
        <w:pStyle w:val="Nagwek2"/>
      </w:pPr>
      <w:bookmarkStart w:id="25" w:name="_Toc449099657"/>
      <w:bookmarkStart w:id="26" w:name="_Toc452116606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25"/>
      <w:bookmarkEnd w:id="26"/>
    </w:p>
    <w:p w:rsidR="002D16EE" w:rsidRDefault="002D16EE" w:rsidP="002D16EE"/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Wnioski, które pozytywnie przeszły weryfikację wymogów formalnych są 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ocenie formalno-merytorycznej. </w:t>
      </w:r>
    </w:p>
    <w:p w:rsidR="00471397" w:rsidRPr="00F04D6C" w:rsidRDefault="00471397" w:rsidP="00471397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04D6C">
        <w:rPr>
          <w:rFonts w:ascii="Arial" w:hAnsi="Arial" w:cs="Arial"/>
          <w:sz w:val="20"/>
          <w:szCs w:val="20"/>
        </w:rPr>
        <w:t xml:space="preserve">Wszelka korespondencja IZ z Wnioskodawcą wysyłana jest </w:t>
      </w:r>
      <w:r w:rsidR="007C58F8">
        <w:rPr>
          <w:rFonts w:ascii="Arial" w:hAnsi="Arial" w:cs="Arial"/>
          <w:sz w:val="20"/>
          <w:szCs w:val="20"/>
        </w:rPr>
        <w:t>pismem</w:t>
      </w:r>
      <w:r w:rsidRPr="00F04D6C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formalno-merytoryczna wniosków dokonywana jest przez Komisję Oceny Projektów (KOP) w terminie </w:t>
      </w:r>
      <w:r w:rsidR="00CD7DF1" w:rsidRPr="00950AD4">
        <w:rPr>
          <w:rFonts w:ascii="Arial" w:hAnsi="Arial" w:cs="Arial"/>
          <w:b/>
          <w:sz w:val="20"/>
          <w:szCs w:val="20"/>
        </w:rPr>
        <w:t>90</w:t>
      </w:r>
      <w:r w:rsidRPr="00950AD4">
        <w:rPr>
          <w:rFonts w:ascii="Arial" w:hAnsi="Arial" w:cs="Arial"/>
          <w:b/>
          <w:sz w:val="20"/>
          <w:szCs w:val="20"/>
        </w:rPr>
        <w:t xml:space="preserve"> dni</w:t>
      </w:r>
      <w:r w:rsidRPr="00460BAB">
        <w:rPr>
          <w:rFonts w:ascii="Arial" w:hAnsi="Arial" w:cs="Arial"/>
          <w:sz w:val="20"/>
          <w:szCs w:val="20"/>
        </w:rPr>
        <w:t xml:space="preserve"> od dnia powołania K</w:t>
      </w:r>
      <w:r>
        <w:rPr>
          <w:rFonts w:ascii="Arial" w:hAnsi="Arial" w:cs="Arial"/>
          <w:sz w:val="20"/>
          <w:szCs w:val="20"/>
        </w:rPr>
        <w:t>OP.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skład KOP wc</w:t>
      </w:r>
      <w:r>
        <w:rPr>
          <w:rFonts w:ascii="Arial" w:hAnsi="Arial" w:cs="Arial"/>
          <w:sz w:val="20"/>
          <w:szCs w:val="20"/>
        </w:rPr>
        <w:t>hodzą Pracownicy IZ</w:t>
      </w:r>
      <w:r w:rsidRPr="00460BAB">
        <w:rPr>
          <w:rFonts w:ascii="Arial" w:hAnsi="Arial" w:cs="Arial"/>
          <w:sz w:val="20"/>
          <w:szCs w:val="20"/>
        </w:rPr>
        <w:t xml:space="preserve"> oraz Eksperci z wykazu kandydatów na ekspertów RPO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wniosku jest oceną kilkustopniową</w:t>
      </w:r>
      <w:r>
        <w:rPr>
          <w:rFonts w:ascii="Arial" w:hAnsi="Arial" w:cs="Arial"/>
          <w:sz w:val="20"/>
          <w:szCs w:val="20"/>
        </w:rPr>
        <w:t>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 pierwszej kolejności wnioski o dofinansowanie podlegają ocenie w ramach kryteriów formalnych zatwierdzonych dla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przez KM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i określonych w </w:t>
      </w:r>
      <w:proofErr w:type="spellStart"/>
      <w:r w:rsidRPr="00460BAB">
        <w:rPr>
          <w:rFonts w:ascii="Arial" w:hAnsi="Arial" w:cs="Arial"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Karcie </w:t>
      </w:r>
      <w:r>
        <w:rPr>
          <w:rFonts w:ascii="Arial" w:hAnsi="Arial" w:cs="Arial"/>
          <w:sz w:val="20"/>
          <w:szCs w:val="20"/>
        </w:rPr>
        <w:t>oceny kryteriów</w:t>
      </w:r>
      <w:r w:rsidRPr="00460BAB">
        <w:rPr>
          <w:rFonts w:ascii="Arial" w:hAnsi="Arial" w:cs="Arial"/>
          <w:sz w:val="20"/>
          <w:szCs w:val="20"/>
        </w:rPr>
        <w:t xml:space="preserve"> formalnych</w:t>
      </w:r>
      <w:r>
        <w:rPr>
          <w:rFonts w:ascii="Arial" w:hAnsi="Arial" w:cs="Arial"/>
          <w:sz w:val="20"/>
          <w:szCs w:val="20"/>
        </w:rPr>
        <w:t xml:space="preserve"> wyboru projektu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(obligatoryjnych) </w:t>
      </w:r>
      <w:r w:rsidRPr="00460BAB">
        <w:rPr>
          <w:rFonts w:ascii="Arial" w:hAnsi="Arial" w:cs="Arial"/>
          <w:sz w:val="20"/>
          <w:szCs w:val="20"/>
        </w:rPr>
        <w:t>stanowiącej</w:t>
      </w:r>
      <w:r>
        <w:rPr>
          <w:rFonts w:ascii="Arial" w:hAnsi="Arial" w:cs="Arial"/>
          <w:sz w:val="20"/>
          <w:szCs w:val="20"/>
        </w:rPr>
        <w:t xml:space="preserve"> załącznik </w:t>
      </w:r>
      <w:r w:rsidR="00B92496">
        <w:rPr>
          <w:rFonts w:ascii="Arial" w:hAnsi="Arial" w:cs="Arial"/>
          <w:sz w:val="20"/>
          <w:szCs w:val="20"/>
        </w:rPr>
        <w:br/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7</w:t>
      </w:r>
      <w:r w:rsidR="00FE4ADD">
        <w:rPr>
          <w:rFonts w:ascii="Arial" w:hAnsi="Arial" w:cs="Arial"/>
          <w:sz w:val="20"/>
          <w:szCs w:val="20"/>
        </w:rPr>
        <w:t xml:space="preserve"> do </w:t>
      </w:r>
      <w:r w:rsidRPr="00460BAB">
        <w:rPr>
          <w:rFonts w:ascii="Arial" w:hAnsi="Arial" w:cs="Arial"/>
          <w:sz w:val="20"/>
          <w:szCs w:val="20"/>
        </w:rPr>
        <w:t>Regulaminu,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oparci</w:t>
      </w:r>
      <w:r>
        <w:rPr>
          <w:rFonts w:ascii="Arial" w:hAnsi="Arial" w:cs="Arial"/>
          <w:sz w:val="20"/>
          <w:szCs w:val="20"/>
        </w:rPr>
        <w:t>u o Listę sprawdzającą do weryfikacji</w:t>
      </w:r>
      <w:r w:rsidRPr="00460BAB">
        <w:rPr>
          <w:rFonts w:ascii="Arial" w:hAnsi="Arial" w:cs="Arial"/>
          <w:sz w:val="20"/>
          <w:szCs w:val="20"/>
        </w:rPr>
        <w:t xml:space="preserve">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(obligatoryjnych), stanowiącą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 Regulaminu. 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>
        <w:rPr>
          <w:rFonts w:ascii="Arial" w:hAnsi="Arial" w:cs="Arial"/>
          <w:sz w:val="20"/>
          <w:szCs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  <w:szCs w:val="20"/>
        </w:rPr>
        <w:t xml:space="preserve"> negatywną ocenę wniosku o dofinansowanie projektu </w:t>
      </w:r>
      <w:r>
        <w:rPr>
          <w:rFonts w:ascii="Arial" w:hAnsi="Arial" w:cs="Arial"/>
          <w:sz w:val="20"/>
          <w:szCs w:val="20"/>
        </w:rPr>
        <w:t xml:space="preserve">zgodnie </w:t>
      </w:r>
      <w:r w:rsidRPr="00A975B5">
        <w:rPr>
          <w:rFonts w:ascii="Arial" w:hAnsi="Arial" w:cs="Arial"/>
          <w:sz w:val="20"/>
          <w:szCs w:val="20"/>
        </w:rPr>
        <w:t>z art. 53 Ustawy wdrożeniowej.</w:t>
      </w:r>
    </w:p>
    <w:p w:rsidR="006D2BEF" w:rsidRPr="002B290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>
        <w:rPr>
          <w:rFonts w:ascii="Arial" w:hAnsi="Arial" w:cs="Arial"/>
          <w:sz w:val="20"/>
          <w:szCs w:val="20"/>
        </w:rPr>
        <w:t xml:space="preserve"> o dofinansowanie projektu,</w:t>
      </w:r>
      <w:r w:rsidRPr="00460BAB">
        <w:rPr>
          <w:rFonts w:ascii="Arial" w:hAnsi="Arial" w:cs="Arial"/>
          <w:sz w:val="20"/>
          <w:szCs w:val="20"/>
        </w:rPr>
        <w:t xml:space="preserve"> z powodu niespełnienia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najmniej jednego z kryteriów formalnych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do 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46 ust. 5 Ustawy wdrożeniowej. </w:t>
      </w:r>
    </w:p>
    <w:p w:rsidR="006D2BEF" w:rsidRPr="002B290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zamieszczana jest lista zawierająca: </w:t>
      </w:r>
    </w:p>
    <w:p w:rsidR="006D2BEF" w:rsidRPr="002B290B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6D2BEF" w:rsidRPr="002B290B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6D2BEF" w:rsidRPr="002B290B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6D2BEF" w:rsidRPr="00985257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6D2BEF" w:rsidRPr="002B290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przez KM</w:t>
      </w:r>
      <w:r>
        <w:rPr>
          <w:rFonts w:ascii="Arial" w:hAnsi="Arial" w:cs="Arial"/>
          <w:sz w:val="20"/>
          <w:szCs w:val="20"/>
        </w:rPr>
        <w:t> </w:t>
      </w:r>
      <w:r w:rsidRPr="002B290B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i określonych w </w:t>
      </w:r>
      <w:proofErr w:type="spellStart"/>
      <w:r w:rsidRPr="002B290B">
        <w:rPr>
          <w:rFonts w:ascii="Arial" w:hAnsi="Arial" w:cs="Arial"/>
          <w:sz w:val="20"/>
          <w:szCs w:val="20"/>
        </w:rPr>
        <w:t>SzOOP</w:t>
      </w:r>
      <w:proofErr w:type="spellEnd"/>
      <w:r w:rsidRPr="002B290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  <w:szCs w:val="20"/>
        </w:rPr>
        <w:t>e jest przez co najmniej dwóch E</w:t>
      </w:r>
      <w:r w:rsidRPr="00460BAB">
        <w:rPr>
          <w:rFonts w:ascii="Arial" w:hAnsi="Arial" w:cs="Arial"/>
          <w:sz w:val="20"/>
          <w:szCs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6D2BEF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>
        <w:rPr>
          <w:rFonts w:ascii="Arial" w:hAnsi="Arial" w:cs="Arial"/>
          <w:sz w:val="20"/>
          <w:szCs w:val="20"/>
        </w:rPr>
        <w:t xml:space="preserve">kilkustopniową obejmującą: 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ogólnych (obligatoryjnych) i specyficznych (obligatoryjnych);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punktowych i premiujących.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Eksperci rozpoczynają ocenę wniosków o dofinansowanie projektu od kryterió</w:t>
      </w:r>
      <w:r>
        <w:rPr>
          <w:rFonts w:ascii="Arial" w:hAnsi="Arial" w:cs="Arial"/>
          <w:sz w:val="20"/>
          <w:szCs w:val="20"/>
        </w:rPr>
        <w:t xml:space="preserve">w </w:t>
      </w:r>
      <w:r w:rsidRPr="00586F63">
        <w:rPr>
          <w:rFonts w:ascii="Arial" w:hAnsi="Arial" w:cs="Arial"/>
          <w:sz w:val="20"/>
          <w:szCs w:val="20"/>
        </w:rPr>
        <w:t xml:space="preserve">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 xml:space="preserve">) </w:t>
      </w:r>
      <w:r w:rsidRPr="00460BAB">
        <w:rPr>
          <w:rFonts w:ascii="Arial" w:hAnsi="Arial" w:cs="Arial"/>
          <w:sz w:val="20"/>
          <w:szCs w:val="20"/>
        </w:rPr>
        <w:t>zawartych w Karcie oceny kryteriów merytorycznych</w:t>
      </w:r>
      <w:r>
        <w:rPr>
          <w:rFonts w:ascii="Arial" w:hAnsi="Arial" w:cs="Arial"/>
          <w:sz w:val="20"/>
          <w:szCs w:val="20"/>
        </w:rPr>
        <w:t xml:space="preserve"> ogólnych (obligatoryjnych) i specyficznych (obligatoryjnych) wyboru projektów stanowiącą załącznik nr </w:t>
      </w:r>
      <w:r w:rsidRPr="006859B1">
        <w:rPr>
          <w:rFonts w:ascii="Arial" w:hAnsi="Arial" w:cs="Arial"/>
          <w:b/>
          <w:sz w:val="20"/>
          <w:szCs w:val="20"/>
        </w:rPr>
        <w:t>10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Regulaminu. </w:t>
      </w:r>
    </w:p>
    <w:p w:rsidR="006D2BEF" w:rsidRPr="00A15794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 trakcie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 w:rsidRPr="00A15794">
        <w:rPr>
          <w:rFonts w:ascii="Arial" w:hAnsi="Arial" w:cs="Arial"/>
          <w:sz w:val="20"/>
          <w:szCs w:val="20"/>
        </w:rPr>
        <w:t>(obligatoryjnych)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5794">
        <w:rPr>
          <w:rFonts w:ascii="Arial" w:hAnsi="Arial" w:cs="Arial"/>
          <w:sz w:val="20"/>
          <w:szCs w:val="20"/>
        </w:rPr>
        <w:t>dopuszcza się uzyskanie dodatkowych wyjaśnień/informacji od Wnioskodawcy.</w:t>
      </w:r>
    </w:p>
    <w:p w:rsidR="006D2BEF" w:rsidRPr="00A15794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wzywające Wnioskodawcę do złożenia dodatkowych wyjaśnień/informacji wysyłane jest za zwrotnym potwierdzeniem odbioru.</w:t>
      </w:r>
    </w:p>
    <w:p w:rsidR="006D2BEF" w:rsidRPr="00A15794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Wyjaśnienia/informacje muszą być dostarczone w formie papierowej w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dwóch egzemplarzach (dwa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oryginały lub oryginał i kopia) oraz w wersji elektronicznej (na płycie CD/innym nośniku elektronicznym). </w:t>
      </w:r>
      <w:r>
        <w:rPr>
          <w:rFonts w:ascii="Arial" w:hAnsi="Arial" w:cs="Arial"/>
          <w:sz w:val="20"/>
          <w:szCs w:val="20"/>
        </w:rPr>
        <w:t>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 xml:space="preserve">. </w:t>
      </w:r>
      <w:r w:rsidRPr="007A61CF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</w:p>
    <w:p w:rsidR="006D2BEF" w:rsidRPr="00A975B5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460BAB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460BAB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 xml:space="preserve">dofinansowanie projektu </w:t>
      </w:r>
      <w:r>
        <w:rPr>
          <w:rFonts w:ascii="Arial" w:hAnsi="Arial" w:cs="Arial"/>
          <w:sz w:val="20"/>
          <w:szCs w:val="20"/>
        </w:rPr>
        <w:t>zgodnie z </w:t>
      </w:r>
      <w:r w:rsidRPr="00460BAB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53 Ustawy wdrożeniowej</w:t>
      </w:r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negatywnej oceny projektu z powodu niespełnienia co najmniej jednego </w:t>
      </w:r>
      <w:r w:rsidRPr="00586F63">
        <w:rPr>
          <w:rFonts w:ascii="Arial" w:hAnsi="Arial" w:cs="Arial"/>
          <w:sz w:val="20"/>
          <w:szCs w:val="20"/>
        </w:rPr>
        <w:t xml:space="preserve">z 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586F63">
        <w:rPr>
          <w:rFonts w:ascii="Arial" w:hAnsi="Arial" w:cs="Arial"/>
          <w:sz w:val="20"/>
          <w:szCs w:val="20"/>
        </w:rPr>
        <w:t xml:space="preserve"> do Wnioskodawcy wysłana jest powyższa informacja za zwrotnym potwierdzeniem 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</w:t>
      </w:r>
      <w:r w:rsidRPr="00A975B5">
        <w:rPr>
          <w:rFonts w:ascii="Arial" w:hAnsi="Arial" w:cs="Arial"/>
          <w:sz w:val="20"/>
          <w:szCs w:val="20"/>
        </w:rPr>
        <w:t>46 ust. 5 Ustawy wdrożeniowej.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są ocenie w ramach kryteriów merytorycznych </w:t>
      </w:r>
      <w:r>
        <w:rPr>
          <w:rFonts w:ascii="Arial" w:hAnsi="Arial" w:cs="Arial"/>
          <w:sz w:val="20"/>
          <w:szCs w:val="20"/>
        </w:rPr>
        <w:t>(punktowych)</w:t>
      </w:r>
      <w:r w:rsidRPr="00460BAB">
        <w:rPr>
          <w:rFonts w:ascii="Arial" w:hAnsi="Arial" w:cs="Arial"/>
          <w:sz w:val="20"/>
          <w:szCs w:val="20"/>
        </w:rPr>
        <w:t xml:space="preserve"> zawartych w </w:t>
      </w:r>
      <w:r w:rsidRPr="00586F63">
        <w:rPr>
          <w:rFonts w:ascii="Arial" w:hAnsi="Arial" w:cs="Arial"/>
          <w:sz w:val="20"/>
          <w:szCs w:val="20"/>
        </w:rPr>
        <w:t xml:space="preserve">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 </w:t>
      </w:r>
      <w:r w:rsidRPr="00586F63">
        <w:rPr>
          <w:rFonts w:ascii="Arial" w:hAnsi="Arial" w:cs="Arial"/>
          <w:sz w:val="20"/>
          <w:szCs w:val="20"/>
        </w:rPr>
        <w:t>premiujących wyboru projektów stanowiącą załącznik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13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460BAB">
        <w:rPr>
          <w:rFonts w:ascii="Arial" w:hAnsi="Arial" w:cs="Arial"/>
          <w:sz w:val="20"/>
          <w:szCs w:val="20"/>
        </w:rPr>
        <w:t xml:space="preserve"> stanowi suma wszystkich średnich ocen uzyskanych przez projekt w ww. kryteriach. </w:t>
      </w:r>
      <w:bookmarkStart w:id="27" w:name="_GoBack"/>
      <w:bookmarkEnd w:id="27"/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D2BEF" w:rsidRPr="00586F63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w oparciu o Kartę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Ocenę końcową wniosku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premiującym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negatywnej oceny projektu z powodu nieuzyskania minimum punktowego, o którym mowa w ust. 26 </w:t>
      </w:r>
      <w:r w:rsidRPr="00460BAB">
        <w:rPr>
          <w:rFonts w:ascii="Arial" w:hAnsi="Arial" w:cs="Arial"/>
          <w:sz w:val="20"/>
          <w:szCs w:val="20"/>
        </w:rPr>
        <w:t>do 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586F63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</w:t>
      </w:r>
    </w:p>
    <w:p w:rsidR="006D2BEF" w:rsidRPr="006D2BEF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 xml:space="preserve"> merytorycznych punktowych</w:t>
      </w:r>
      <w:r w:rsidRPr="00586F6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merytorycznych </w:t>
      </w:r>
      <w:r w:rsidRPr="00586F63">
        <w:rPr>
          <w:rFonts w:ascii="Arial" w:hAnsi="Arial" w:cs="Arial"/>
          <w:sz w:val="20"/>
          <w:szCs w:val="20"/>
        </w:rPr>
        <w:t>premiujących.</w:t>
      </w:r>
    </w:p>
    <w:p w:rsidR="002D16EE" w:rsidRDefault="002D16EE" w:rsidP="002D16EE">
      <w:pPr>
        <w:pStyle w:val="Nagwek2"/>
      </w:pPr>
      <w:bookmarkStart w:id="28" w:name="_Toc449099658"/>
      <w:bookmarkStart w:id="29" w:name="_Toc452116607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28"/>
      <w:bookmarkEnd w:id="29"/>
    </w:p>
    <w:p w:rsidR="002D16EE" w:rsidRDefault="002D16EE" w:rsidP="002D16EE"/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spełniły kryteria wyboru projektów i: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6D2BEF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471397" w:rsidRPr="00F04D6C" w:rsidRDefault="00471397" w:rsidP="00471397">
      <w:pPr>
        <w:pStyle w:val="Akapitzlist"/>
        <w:numPr>
          <w:ilvl w:val="0"/>
          <w:numId w:val="37"/>
        </w:numPr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F04D6C">
        <w:rPr>
          <w:rFonts w:ascii="Arial" w:hAnsi="Arial" w:cs="Arial"/>
          <w:sz w:val="20"/>
          <w:szCs w:val="20"/>
          <w:lang w:eastAsia="pl-PL"/>
        </w:rPr>
        <w:t xml:space="preserve">Wszelka korespondencja IZ z Wnioskodawcą wysyłana jest </w:t>
      </w:r>
      <w:r w:rsidR="007C58F8">
        <w:rPr>
          <w:rFonts w:ascii="Arial" w:hAnsi="Arial" w:cs="Arial"/>
          <w:sz w:val="20"/>
          <w:szCs w:val="20"/>
          <w:lang w:eastAsia="pl-PL"/>
        </w:rPr>
        <w:t>pismem</w:t>
      </w:r>
      <w:r w:rsidRPr="00F04D6C">
        <w:rPr>
          <w:rFonts w:ascii="Arial" w:hAnsi="Arial" w:cs="Arial"/>
          <w:sz w:val="20"/>
          <w:szCs w:val="20"/>
          <w:lang w:eastAsia="pl-PL"/>
        </w:rPr>
        <w:t xml:space="preserve"> za zwrotnym potwierdzeniem odbioru.</w:t>
      </w:r>
    </w:p>
    <w:p w:rsidR="006D2BEF" w:rsidRPr="009955A7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Wnioskodawca jest pisemnie informowany o wyni</w:t>
      </w:r>
      <w:r>
        <w:rPr>
          <w:rFonts w:ascii="Arial" w:hAnsi="Arial" w:cs="Arial"/>
          <w:sz w:val="20"/>
          <w:szCs w:val="20"/>
        </w:rPr>
        <w:t xml:space="preserve">ku oceny wniosku </w:t>
      </w:r>
      <w:r w:rsidRPr="00C25A35">
        <w:rPr>
          <w:rFonts w:ascii="Arial" w:hAnsi="Arial" w:cs="Arial"/>
          <w:sz w:val="20"/>
          <w:szCs w:val="20"/>
        </w:rPr>
        <w:t>i wyborze projek</w:t>
      </w:r>
      <w:r>
        <w:rPr>
          <w:rFonts w:ascii="Arial" w:hAnsi="Arial" w:cs="Arial"/>
          <w:sz w:val="20"/>
          <w:szCs w:val="20"/>
        </w:rPr>
        <w:t>tu do </w:t>
      </w:r>
      <w:r w:rsidRPr="00C25A35">
        <w:rPr>
          <w:rFonts w:ascii="Arial" w:hAnsi="Arial" w:cs="Arial"/>
          <w:sz w:val="20"/>
          <w:szCs w:val="20"/>
        </w:rPr>
        <w:t>dofinansowania. Pismo informujące Wnioskodawcę o wyborze projektu do dofinansowania zawiera uzasadnienie oceny projektu i punktację otrzymaną przez projekt</w:t>
      </w:r>
      <w:r>
        <w:rPr>
          <w:rFonts w:ascii="Arial" w:hAnsi="Arial" w:cs="Arial"/>
          <w:sz w:val="20"/>
          <w:szCs w:val="20"/>
        </w:rPr>
        <w:t xml:space="preserve"> </w:t>
      </w:r>
      <w:r w:rsidRPr="00A76543">
        <w:rPr>
          <w:rFonts w:ascii="Arial" w:hAnsi="Arial" w:cs="Arial"/>
          <w:sz w:val="20"/>
          <w:szCs w:val="20"/>
        </w:rPr>
        <w:t>oraz informację o konieczności dostarczenia dokumentów niezbędnych do podpisania umowy o dofinansowanie projektu. Pismo wysyłane jest za zwrotnym potwierdzeniem odbioru.</w:t>
      </w:r>
    </w:p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530C">
        <w:rPr>
          <w:rFonts w:ascii="Arial" w:hAnsi="Arial" w:cs="Arial"/>
          <w:sz w:val="20"/>
          <w:szCs w:val="20"/>
        </w:rPr>
        <w:t>W sytuacji 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  <w:szCs w:val="20"/>
        </w:rPr>
        <w:t>zerwowej projektów wybranych do </w:t>
      </w:r>
      <w:r w:rsidRPr="0015530C">
        <w:rPr>
          <w:rFonts w:ascii="Arial" w:hAnsi="Arial" w:cs="Arial"/>
          <w:sz w:val="20"/>
          <w:szCs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 Pismo wysyłane jest za zwrotnym potwierdzeniem odbioru. Zgodnie z art. 53 ust. 3</w:t>
      </w:r>
      <w:r w:rsidRPr="00A76543">
        <w:rPr>
          <w:rFonts w:ascii="Arial" w:hAnsi="Arial" w:cs="Arial"/>
          <w:sz w:val="20"/>
          <w:szCs w:val="20"/>
        </w:rPr>
        <w:t xml:space="preserve"> wyczerpanie alokacji przeznaczonej na dany konkurs nie może stanowić wyłącznej przesłanki do wniesienia protestu.</w:t>
      </w:r>
    </w:p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IZ zamieszcza na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D2BEF" w:rsidRPr="00207FF8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IZ podaje do publicznej wiadomości wyniki konkursu poprzez zamieszczenie na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oraz na P</w:t>
      </w:r>
      <w:r w:rsidRPr="00A76543">
        <w:rPr>
          <w:rFonts w:ascii="Arial" w:hAnsi="Arial" w:cs="Arial"/>
          <w:sz w:val="20"/>
          <w:szCs w:val="20"/>
          <w:lang w:eastAsia="pl-PL"/>
        </w:rPr>
        <w:t>ortalu list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szCs w:val="20"/>
          <w:lang w:eastAsia="pl-PL"/>
        </w:rPr>
        <w:t>, nie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później ni</w:t>
      </w:r>
      <w:r>
        <w:rPr>
          <w:rFonts w:ascii="Arial" w:hAnsi="Arial" w:cs="Arial"/>
          <w:sz w:val="20"/>
          <w:szCs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A3225A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A3225A" w:rsidRPr="00A3225A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A3225A" w:rsidRPr="007760AB" w:rsidRDefault="004E5746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Po rozstrzygnięciu konkursu IZ zamieszcza na stronie internetowej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informację o składzie KOP.</w:t>
      </w:r>
    </w:p>
    <w:p w:rsidR="002D16EE" w:rsidRDefault="002D16EE" w:rsidP="002D16EE">
      <w:pPr>
        <w:pStyle w:val="Nagwek2"/>
      </w:pPr>
      <w:bookmarkStart w:id="30" w:name="_Toc449099659"/>
      <w:bookmarkStart w:id="31" w:name="_Toc452116608"/>
      <w:r>
        <w:t xml:space="preserve">§ 13 </w:t>
      </w:r>
      <w:r>
        <w:br/>
      </w:r>
      <w:r w:rsidRPr="002D16EE">
        <w:t>Wskaźniki monitorowania postępu rzeczowego w ramach projektu</w:t>
      </w:r>
      <w:bookmarkEnd w:id="30"/>
      <w:bookmarkEnd w:id="31"/>
    </w:p>
    <w:p w:rsidR="002D16EE" w:rsidRDefault="002D16EE" w:rsidP="002D16EE"/>
    <w:p w:rsidR="006D2BEF" w:rsidRPr="00BE4BEB" w:rsidRDefault="006D2BEF" w:rsidP="00683D2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zrealizowania w ramach danego typu projektu. Katalog wskaźników </w:t>
      </w:r>
      <w:r w:rsidRPr="002E7551">
        <w:rPr>
          <w:rFonts w:ascii="Arial" w:hAnsi="Arial" w:cs="Arial"/>
          <w:sz w:val="20"/>
          <w:szCs w:val="20"/>
        </w:rPr>
        <w:t>adekwatnych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BE4BEB">
        <w:rPr>
          <w:rFonts w:ascii="Arial" w:hAnsi="Arial" w:cs="Arial"/>
          <w:sz w:val="20"/>
          <w:szCs w:val="20"/>
        </w:rPr>
        <w:t>konkursu został przedstawiony poniżej:</w:t>
      </w:r>
    </w:p>
    <w:p w:rsidR="006D2BEF" w:rsidRPr="00BE4BEB" w:rsidRDefault="006D2BEF" w:rsidP="00683D21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6D2BEF" w:rsidRPr="00BE4BEB" w:rsidRDefault="006D2BEF" w:rsidP="00683D21">
      <w:pPr>
        <w:pStyle w:val="Bezodstpw"/>
        <w:numPr>
          <w:ilvl w:val="0"/>
          <w:numId w:val="41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BE4BEB">
        <w:rPr>
          <w:rFonts w:ascii="Arial" w:hAnsi="Arial" w:cs="Arial"/>
          <w:sz w:val="20"/>
          <w:szCs w:val="20"/>
          <w:u w:val="single"/>
        </w:rPr>
        <w:t>Wskaźniki produktu:</w:t>
      </w:r>
    </w:p>
    <w:p w:rsid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usług publicznych udostępnionych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 stopniu dojrzałości co najmniej 3 </w:t>
      </w:r>
      <w:r w:rsidR="00CC2AD8">
        <w:rPr>
          <w:rFonts w:ascii="Arial" w:eastAsia="Calibri" w:hAnsi="Arial" w:cs="Arial"/>
          <w:sz w:val="20"/>
          <w:szCs w:val="20"/>
          <w:lang w:eastAsia="pl-PL"/>
        </w:rPr>
        <w:t xml:space="preserve">– dwustronna interakcja </w:t>
      </w:r>
      <w:r>
        <w:rPr>
          <w:rFonts w:ascii="Arial" w:eastAsia="Calibri" w:hAnsi="Arial" w:cs="Arial"/>
          <w:sz w:val="20"/>
          <w:szCs w:val="20"/>
          <w:lang w:eastAsia="pl-PL"/>
        </w:rPr>
        <w:t>[szt.];</w:t>
      </w:r>
    </w:p>
    <w:p w:rsid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usług publicznych udostępnionych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 stopniu dojrzałości 3 – dwustronna interakcja [szt.];</w:t>
      </w:r>
    </w:p>
    <w:p w:rsid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usług publicznych udostępnionych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 stopniu dojrzałości co najmniej 4 – transakcja [szt.]; </w:t>
      </w:r>
    </w:p>
    <w:p w:rsidR="00430108" w:rsidRP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1D6B">
        <w:rPr>
          <w:rFonts w:ascii="Arial" w:eastAsia="Calibri" w:hAnsi="Arial" w:cs="Arial"/>
          <w:sz w:val="20"/>
          <w:szCs w:val="20"/>
          <w:lang w:eastAsia="pl-PL"/>
        </w:rPr>
        <w:t>L</w:t>
      </w:r>
      <w:r w:rsidR="00430108" w:rsidRPr="00C01D6B">
        <w:rPr>
          <w:rFonts w:ascii="Arial" w:eastAsia="Calibri" w:hAnsi="Arial" w:cs="Arial"/>
          <w:sz w:val="20"/>
          <w:szCs w:val="20"/>
          <w:lang w:eastAsia="pl-PL"/>
        </w:rPr>
        <w:t xml:space="preserve">iczba </w:t>
      </w:r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udostępnionych usług </w:t>
      </w:r>
      <w:proofErr w:type="spellStart"/>
      <w:r w:rsidRPr="00C01D6B">
        <w:rPr>
          <w:rFonts w:ascii="Arial" w:eastAsia="Calibri" w:hAnsi="Arial" w:cs="Arial"/>
          <w:sz w:val="20"/>
          <w:szCs w:val="20"/>
          <w:lang w:eastAsia="pl-PL"/>
        </w:rPr>
        <w:t>wewnątrzadministracyjnych</w:t>
      </w:r>
      <w:proofErr w:type="spellEnd"/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 (A2A) [szt.]</w:t>
      </w:r>
      <w:r w:rsidR="00F547B6" w:rsidRPr="00C01D6B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430108" w:rsidRP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Liczba podmiotów udostępniających usługi </w:t>
      </w:r>
      <w:proofErr w:type="spellStart"/>
      <w:r w:rsidRPr="00C01D6B">
        <w:rPr>
          <w:rFonts w:ascii="Arial" w:eastAsia="Calibri" w:hAnsi="Arial" w:cs="Arial"/>
          <w:sz w:val="20"/>
          <w:szCs w:val="20"/>
          <w:lang w:eastAsia="pl-PL"/>
        </w:rPr>
        <w:t>wewnątrzadministracyjne</w:t>
      </w:r>
      <w:proofErr w:type="spellEnd"/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 (A2A) [szt.]</w:t>
      </w:r>
      <w:r w:rsidR="00F547B6" w:rsidRPr="00C01D6B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A07ADD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Liczba podmiotów, które udostępniły </w:t>
      </w:r>
      <w:proofErr w:type="spellStart"/>
      <w:r w:rsidRPr="00C01D6B"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 informacje sektora publicznego [szt.</w:t>
      </w:r>
      <w:r w:rsidR="00A07ADD" w:rsidRPr="00C01D6B">
        <w:rPr>
          <w:rFonts w:ascii="Arial" w:eastAsia="Calibri" w:hAnsi="Arial" w:cs="Arial"/>
          <w:sz w:val="20"/>
          <w:szCs w:val="20"/>
          <w:lang w:eastAsia="pl-PL"/>
        </w:rPr>
        <w:t>];</w:t>
      </w:r>
    </w:p>
    <w:p w:rsidR="00362097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Liczba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zdigitalizowanych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dokumentów zawierających informacje sektora publicznego [szt.];</w:t>
      </w:r>
    </w:p>
    <w:p w:rsidR="00362097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udostępnionych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dokumentów zawierających informacje sektora publicznego [szt.];</w:t>
      </w:r>
    </w:p>
    <w:p w:rsidR="00362097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uruchomionych systemów teleinformatycznych w podmiotach wykonujących zadania publiczne [szt.];</w:t>
      </w:r>
    </w:p>
    <w:p w:rsidR="006E773D" w:rsidRDefault="006E773D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utworzonych API [szt.];</w:t>
      </w:r>
    </w:p>
    <w:p w:rsidR="006E773D" w:rsidRDefault="006E773D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baz danych udostępnionych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poprzez API [szt.];</w:t>
      </w:r>
    </w:p>
    <w:p w:rsidR="00102E0D" w:rsidRPr="007C58F8" w:rsidRDefault="00102E0D" w:rsidP="00102E0D">
      <w:pPr>
        <w:numPr>
          <w:ilvl w:val="0"/>
          <w:numId w:val="40"/>
        </w:numPr>
        <w:tabs>
          <w:tab w:val="left" w:pos="1418"/>
          <w:tab w:val="left" w:pos="2268"/>
        </w:tabs>
        <w:suppressAutoHyphens w:val="0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C58F8">
        <w:rPr>
          <w:rFonts w:ascii="Arial" w:eastAsia="Calibri" w:hAnsi="Arial" w:cs="Arial"/>
          <w:sz w:val="20"/>
          <w:szCs w:val="20"/>
          <w:lang w:eastAsia="pl-PL"/>
        </w:rPr>
        <w:t>Liczba osób objętych szkoleniami/doradztwem w zakresie kompetencji cyfrowych, O/K/M [osoby]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6D2BEF" w:rsidRPr="007760AB" w:rsidRDefault="00BE4BEB" w:rsidP="00683D21">
      <w:pPr>
        <w:pStyle w:val="Bezodstpw"/>
        <w:numPr>
          <w:ilvl w:val="0"/>
          <w:numId w:val="41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6D2BEF"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F64632" w:rsidRPr="00F04D6C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62097">
        <w:rPr>
          <w:rFonts w:ascii="Arial" w:eastAsia="Calibri" w:hAnsi="Arial" w:cs="Arial"/>
          <w:sz w:val="20"/>
          <w:szCs w:val="20"/>
          <w:lang w:eastAsia="pl-PL"/>
        </w:rPr>
        <w:t>L</w:t>
      </w:r>
      <w:r>
        <w:rPr>
          <w:rFonts w:ascii="Arial" w:eastAsia="Calibri" w:hAnsi="Arial" w:cs="Arial"/>
          <w:sz w:val="20"/>
          <w:szCs w:val="20"/>
          <w:lang w:eastAsia="pl-PL"/>
        </w:rPr>
        <w:t>iczba po</w:t>
      </w:r>
      <w:r w:rsidRPr="00362097">
        <w:rPr>
          <w:rFonts w:ascii="Arial" w:eastAsia="Calibri" w:hAnsi="Arial" w:cs="Arial"/>
          <w:sz w:val="20"/>
          <w:szCs w:val="20"/>
          <w:lang w:eastAsia="pl-PL"/>
        </w:rPr>
        <w:t>brań/odtworze</w:t>
      </w:r>
      <w:r w:rsidR="00CC2AD8">
        <w:rPr>
          <w:rFonts w:ascii="Arial" w:eastAsia="Calibri" w:hAnsi="Arial" w:cs="Arial"/>
          <w:sz w:val="20"/>
          <w:szCs w:val="20"/>
          <w:lang w:eastAsia="pl-PL"/>
        </w:rPr>
        <w:t>ń</w:t>
      </w:r>
      <w:r w:rsidRPr="00362097">
        <w:rPr>
          <w:rFonts w:ascii="Arial" w:eastAsia="Calibri" w:hAnsi="Arial" w:cs="Arial"/>
          <w:sz w:val="20"/>
          <w:szCs w:val="20"/>
          <w:lang w:eastAsia="pl-PL"/>
        </w:rPr>
        <w:t xml:space="preserve"> dokumentów zawierających informacje sektora publicznego</w:t>
      </w:r>
      <w:r w:rsidR="00A07ADD" w:rsidRPr="00362097">
        <w:rPr>
          <w:rFonts w:ascii="Arial" w:eastAsia="Calibri" w:hAnsi="Arial" w:cs="Arial"/>
          <w:sz w:val="20"/>
          <w:szCs w:val="20"/>
          <w:lang w:eastAsia="pl-PL"/>
        </w:rPr>
        <w:t xml:space="preserve"> [</w:t>
      </w:r>
      <w:r w:rsidRPr="00362097">
        <w:rPr>
          <w:rFonts w:ascii="Arial" w:eastAsia="Calibri" w:hAnsi="Arial" w:cs="Arial"/>
          <w:sz w:val="20"/>
          <w:szCs w:val="20"/>
          <w:lang w:eastAsia="pl-PL"/>
        </w:rPr>
        <w:t>szt.</w:t>
      </w:r>
      <w:r w:rsidR="00283FB4">
        <w:rPr>
          <w:rFonts w:ascii="Arial" w:eastAsia="Calibri" w:hAnsi="Arial" w:cs="Arial"/>
          <w:sz w:val="20"/>
          <w:szCs w:val="20"/>
          <w:lang w:eastAsia="pl-PL"/>
        </w:rPr>
        <w:t>]</w:t>
      </w:r>
      <w:r w:rsidR="00F64632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7C58F8" w:rsidRPr="007C58F8" w:rsidRDefault="00F64632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osób korzystających z usług </w:t>
      </w:r>
      <w:r w:rsidR="00B212CF">
        <w:rPr>
          <w:rFonts w:ascii="Arial" w:eastAsia="Calibri" w:hAnsi="Arial" w:cs="Arial"/>
          <w:sz w:val="20"/>
          <w:szCs w:val="20"/>
          <w:lang w:eastAsia="pl-PL"/>
        </w:rPr>
        <w:t xml:space="preserve">publicznych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[osoby]</w:t>
      </w:r>
      <w:r w:rsidR="00102E0D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6D2BEF" w:rsidRPr="00BE4BEB" w:rsidRDefault="006D2BEF" w:rsidP="00683D21">
      <w:pPr>
        <w:pStyle w:val="Bezodstpw"/>
        <w:numPr>
          <w:ilvl w:val="0"/>
          <w:numId w:val="39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1415AD" w:rsidRPr="00283FB4" w:rsidRDefault="00283FB4" w:rsidP="007760AB">
      <w:pPr>
        <w:numPr>
          <w:ilvl w:val="0"/>
          <w:numId w:val="43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="00007E0A" w:rsidRPr="00283FB4">
        <w:rPr>
          <w:rFonts w:ascii="Arial" w:eastAsia="Calibri" w:hAnsi="Arial" w:cs="Arial"/>
          <w:sz w:val="20"/>
          <w:szCs w:val="20"/>
          <w:lang w:eastAsia="pl-PL"/>
        </w:rPr>
        <w:t>iczba nowo utworzonych miejsc pracy – pozostałe formy [EPC] – etaty;</w:t>
      </w:r>
    </w:p>
    <w:p w:rsidR="001415AD" w:rsidRPr="00283FB4" w:rsidRDefault="00283FB4" w:rsidP="007760AB">
      <w:pPr>
        <w:numPr>
          <w:ilvl w:val="0"/>
          <w:numId w:val="44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</w:t>
      </w:r>
      <w:r w:rsidR="00007E0A" w:rsidRPr="00283FB4">
        <w:rPr>
          <w:rFonts w:ascii="Arial" w:eastAsia="Calibri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1415AD" w:rsidRPr="00283FB4" w:rsidRDefault="00283FB4" w:rsidP="007760AB">
      <w:pPr>
        <w:numPr>
          <w:ilvl w:val="0"/>
          <w:numId w:val="44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="00007E0A" w:rsidRPr="00283FB4">
        <w:rPr>
          <w:rFonts w:ascii="Arial" w:eastAsia="Calibri" w:hAnsi="Arial" w:cs="Arial"/>
          <w:sz w:val="20"/>
          <w:szCs w:val="20"/>
          <w:lang w:eastAsia="pl-PL"/>
        </w:rPr>
        <w:t>iczba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utrzymanych miejsc pracy [EPC].</w:t>
      </w:r>
    </w:p>
    <w:p w:rsidR="001415AD" w:rsidRDefault="006D2BEF" w:rsidP="007760AB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70B36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6D2BEF" w:rsidRDefault="006D2BEF" w:rsidP="00683D2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nr 2 do Regulaminu. </w:t>
      </w:r>
    </w:p>
    <w:p w:rsidR="002D16EE" w:rsidRDefault="002D16EE" w:rsidP="002D16EE">
      <w:pPr>
        <w:pStyle w:val="Nagwek2"/>
      </w:pPr>
      <w:bookmarkStart w:id="32" w:name="_Toc449099660"/>
      <w:bookmarkStart w:id="33" w:name="_Toc452116609"/>
      <w:r>
        <w:t xml:space="preserve">§ 14 </w:t>
      </w:r>
      <w:r>
        <w:br/>
        <w:t>Procedura odwoławcza</w:t>
      </w:r>
      <w:bookmarkEnd w:id="32"/>
      <w:bookmarkEnd w:id="33"/>
    </w:p>
    <w:p w:rsidR="002D16EE" w:rsidRDefault="002D16EE" w:rsidP="002D16EE"/>
    <w:p w:rsidR="00EC513A" w:rsidRDefault="00EC513A" w:rsidP="00683D2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EC513A" w:rsidRPr="00F86BB4" w:rsidRDefault="00EC513A" w:rsidP="00683D2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EC513A" w:rsidRPr="00F86BB4" w:rsidRDefault="00EC513A" w:rsidP="00683D2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EC513A" w:rsidRPr="00F86BB4" w:rsidRDefault="00EC513A" w:rsidP="00683D2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  <w:szCs w:val="20"/>
        </w:rPr>
        <w:t>nie wystarcza na wybranie go 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>
        <w:rPr>
          <w:rFonts w:ascii="Arial" w:hAnsi="Arial" w:cs="Arial"/>
          <w:sz w:val="20"/>
          <w:szCs w:val="20"/>
        </w:rPr>
        <w:t>ów w konkursie nie wystarcza na </w:t>
      </w:r>
      <w:r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  <w:szCs w:val="20"/>
        </w:rPr>
        <w:t xml:space="preserve"> 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wnieść protest </w:t>
      </w:r>
      <w:r w:rsidRPr="00F86BB4">
        <w:rPr>
          <w:rFonts w:ascii="Arial" w:hAnsi="Arial" w:cs="Arial"/>
          <w:sz w:val="20"/>
          <w:szCs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  <w:szCs w:val="20"/>
        </w:rPr>
        <w:t xml:space="preserve"> wdrożeniowej</w:t>
      </w:r>
      <w:r w:rsidRPr="00F86BB4">
        <w:rPr>
          <w:rFonts w:ascii="Arial" w:hAnsi="Arial" w:cs="Arial"/>
          <w:sz w:val="20"/>
          <w:szCs w:val="20"/>
        </w:rPr>
        <w:t xml:space="preserve">. 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>
        <w:rPr>
          <w:rFonts w:ascii="Arial" w:hAnsi="Arial" w:cs="Arial"/>
          <w:sz w:val="20"/>
          <w:szCs w:val="20"/>
        </w:rPr>
        <w:t xml:space="preserve">do IZ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>
        <w:rPr>
          <w:rFonts w:ascii="Arial" w:hAnsi="Arial" w:cs="Arial"/>
          <w:sz w:val="20"/>
          <w:szCs w:val="20"/>
        </w:rPr>
        <w:t xml:space="preserve">IZ 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 W</w:t>
      </w:r>
      <w:r w:rsidRPr="00F86BB4">
        <w:rPr>
          <w:rFonts w:ascii="Arial" w:hAnsi="Arial" w:cs="Arial"/>
          <w:sz w:val="20"/>
          <w:szCs w:val="20"/>
        </w:rPr>
        <w:t>nioskodawcy;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EC513A" w:rsidRPr="00A1579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podpis W</w:t>
      </w:r>
      <w:r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  <w:szCs w:val="20"/>
        </w:rPr>
        <w:t xml:space="preserve">go umocowanie takiej osoby </w:t>
      </w:r>
      <w:r w:rsidRPr="00A15794">
        <w:rPr>
          <w:rFonts w:ascii="Arial" w:hAnsi="Arial" w:cs="Arial"/>
          <w:sz w:val="20"/>
          <w:szCs w:val="20"/>
        </w:rPr>
        <w:t>do reprezentowania Wnioskodawcy.</w:t>
      </w:r>
    </w:p>
    <w:p w:rsidR="00EC513A" w:rsidRPr="00A1579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A1579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Uzupełnienie protestu, o którym mowa w ust. 7, może wystąpić wyłącznie do wymogów formalnych, o których mowa w ust. 6 </w:t>
      </w:r>
      <w:proofErr w:type="spellStart"/>
      <w:r w:rsidRPr="00A15794">
        <w:rPr>
          <w:rFonts w:ascii="Arial" w:hAnsi="Arial" w:cs="Arial"/>
          <w:sz w:val="20"/>
          <w:szCs w:val="20"/>
        </w:rPr>
        <w:t>pkt</w:t>
      </w:r>
      <w:proofErr w:type="spellEnd"/>
      <w:r w:rsidRPr="00A15794">
        <w:rPr>
          <w:rFonts w:ascii="Arial" w:hAnsi="Arial" w:cs="Arial"/>
          <w:sz w:val="20"/>
          <w:szCs w:val="20"/>
        </w:rPr>
        <w:t xml:space="preserve"> 1-3 i 6.</w:t>
      </w:r>
    </w:p>
    <w:p w:rsidR="00EC513A" w:rsidRPr="00A1579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Na prawo Wnioskodawcy do wniesienia protestu</w:t>
      </w:r>
      <w:r>
        <w:rPr>
          <w:rFonts w:ascii="Arial" w:hAnsi="Arial" w:cs="Arial"/>
          <w:sz w:val="20"/>
          <w:szCs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  <w:szCs w:val="20"/>
        </w:rPr>
        <w:t>art. 46 ust. 5 Ustawy wdrożeniowej.</w:t>
      </w:r>
    </w:p>
    <w:p w:rsidR="00EC513A" w:rsidRPr="00860EE5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>Protest jest rozpatrywany przez IZ.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rozpatruje </w:t>
      </w:r>
      <w:r w:rsidRPr="00F86BB4">
        <w:rPr>
          <w:rFonts w:ascii="Arial" w:hAnsi="Arial" w:cs="Arial"/>
          <w:sz w:val="20"/>
          <w:szCs w:val="20"/>
        </w:rPr>
        <w:t>protest, weryfikując</w:t>
      </w:r>
      <w:r>
        <w:rPr>
          <w:rFonts w:ascii="Arial" w:hAnsi="Arial" w:cs="Arial"/>
          <w:sz w:val="20"/>
          <w:szCs w:val="20"/>
        </w:rPr>
        <w:t xml:space="preserve"> prawidłowość oceny projektu w </w:t>
      </w:r>
      <w:r w:rsidRPr="00F86BB4">
        <w:rPr>
          <w:rFonts w:ascii="Arial" w:hAnsi="Arial" w:cs="Arial"/>
          <w:sz w:val="20"/>
          <w:szCs w:val="20"/>
        </w:rPr>
        <w:t xml:space="preserve">zakresie kryteriów </w:t>
      </w:r>
      <w:r>
        <w:rPr>
          <w:rFonts w:ascii="Arial" w:hAnsi="Arial" w:cs="Arial"/>
          <w:sz w:val="20"/>
          <w:szCs w:val="20"/>
        </w:rPr>
        <w:t>i zarzutów, o których mowa w ust.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F86BB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5</w:t>
      </w:r>
      <w:r w:rsidRPr="00F86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>
        <w:rPr>
          <w:rFonts w:ascii="Arial" w:hAnsi="Arial" w:cs="Arial"/>
          <w:sz w:val="20"/>
          <w:szCs w:val="20"/>
        </w:rPr>
        <w:t>uzasadnionych przypadkach, w </w:t>
      </w:r>
      <w:r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 w:rsidR="00B92496">
        <w:rPr>
          <w:rFonts w:ascii="Arial" w:hAnsi="Arial" w:cs="Arial"/>
          <w:sz w:val="20"/>
          <w:szCs w:val="20"/>
        </w:rPr>
        <w:br/>
      </w:r>
      <w:r w:rsidR="00DB7228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>informuje na piśmie W</w:t>
      </w:r>
      <w:r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 dnia jego otrzymania.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Default="00EC513A" w:rsidP="00683D2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EC513A" w:rsidRPr="00860EE5" w:rsidRDefault="00EC513A" w:rsidP="00683D2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  <w:szCs w:val="20"/>
        </w:rPr>
        <w:t>ust.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IZ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 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EC513A" w:rsidRDefault="00EC513A" w:rsidP="00683D2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EC513A" w:rsidRDefault="00EC513A" w:rsidP="00683D2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Default="00EC513A" w:rsidP="00683D2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>
        <w:rPr>
          <w:rFonts w:ascii="Arial" w:hAnsi="Arial" w:cs="Arial"/>
          <w:sz w:val="20"/>
          <w:szCs w:val="20"/>
        </w:rPr>
        <w:t xml:space="preserve">ust. 6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</w:p>
    <w:p w:rsidR="00EC513A" w:rsidRDefault="00EC513A" w:rsidP="00683D21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>
        <w:rPr>
          <w:rFonts w:ascii="Arial" w:hAnsi="Arial" w:cs="Arial"/>
          <w:sz w:val="20"/>
          <w:szCs w:val="20"/>
        </w:rPr>
        <w:t> ust. 17-24.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  <w:szCs w:val="20"/>
        </w:rPr>
        <w:t xml:space="preserve">ust. 31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>
        <w:rPr>
          <w:rFonts w:ascii="Arial" w:hAnsi="Arial" w:cs="Arial"/>
          <w:sz w:val="20"/>
          <w:szCs w:val="20"/>
        </w:rPr>
        <w:t>ust. 13, ust. 15 al</w:t>
      </w:r>
      <w:r w:rsidRPr="00B2543B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 xml:space="preserve"> ust. 31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>
        <w:rPr>
          <w:rFonts w:ascii="Arial" w:hAnsi="Arial" w:cs="Arial"/>
          <w:sz w:val="20"/>
          <w:szCs w:val="20"/>
        </w:rPr>
        <w:t>ust.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>
        <w:rPr>
          <w:rFonts w:ascii="Arial" w:hAnsi="Arial" w:cs="Arial"/>
          <w:sz w:val="20"/>
          <w:szCs w:val="20"/>
        </w:rPr>
        <w:t>ust.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 xml:space="preserve">w ust. 15 albo w ust. 30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EC513A" w:rsidRPr="00F86BB4" w:rsidRDefault="00EC513A" w:rsidP="00683D21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lastRenderedPageBreak/>
        <w:t xml:space="preserve">Sąd rozpoznaje skargę w zakresie, o którym mowa w </w:t>
      </w:r>
      <w:r>
        <w:rPr>
          <w:rFonts w:ascii="Arial" w:hAnsi="Arial" w:cs="Arial"/>
          <w:sz w:val="20"/>
          <w:szCs w:val="20"/>
        </w:rPr>
        <w:t>ust.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Default="00EC513A" w:rsidP="00683D2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>rminie, o którym mowa w ust. 18,</w:t>
      </w:r>
    </w:p>
    <w:p w:rsidR="00EC513A" w:rsidRDefault="00EC513A" w:rsidP="00683D2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Default="00EC513A" w:rsidP="00683D2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>
        <w:rPr>
          <w:rFonts w:ascii="Arial" w:hAnsi="Arial" w:cs="Arial"/>
          <w:sz w:val="20"/>
          <w:szCs w:val="20"/>
        </w:rPr>
        <w:t>ust.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EC513A" w:rsidRDefault="00EC513A" w:rsidP="00683D21">
      <w:pPr>
        <w:pStyle w:val="Akapitzlist"/>
        <w:numPr>
          <w:ilvl w:val="2"/>
          <w:numId w:val="18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>
        <w:rPr>
          <w:rFonts w:ascii="Arial" w:hAnsi="Arial" w:cs="Arial"/>
          <w:sz w:val="20"/>
          <w:szCs w:val="20"/>
        </w:rPr>
        <w:t>ust.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Pr="00275CB9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  <w:szCs w:val="20"/>
        </w:rPr>
        <w:t>ust.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Default="00EC513A" w:rsidP="00683D2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Default="00EC513A" w:rsidP="00683D21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IZ;</w:t>
      </w:r>
    </w:p>
    <w:p w:rsidR="00EC513A" w:rsidRDefault="00EC513A" w:rsidP="00683D21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>
        <w:rPr>
          <w:rFonts w:ascii="Arial" w:hAnsi="Arial" w:cs="Arial"/>
          <w:sz w:val="20"/>
          <w:szCs w:val="20"/>
        </w:rPr>
        <w:t>IZ;</w:t>
      </w:r>
    </w:p>
    <w:p w:rsidR="00EC513A" w:rsidRDefault="00EC513A" w:rsidP="00683D2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Default="00EC513A" w:rsidP="00683D2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Default="00EC513A" w:rsidP="00683D2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EC513A" w:rsidRDefault="00EC513A" w:rsidP="00683D2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275CB9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683D21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  <w:szCs w:val="20"/>
        </w:rPr>
        <w:t>sądu administracyjnego. Postanowienia ust. 19, 20, 22 i 23</w:t>
      </w:r>
      <w:r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25</w:t>
      </w:r>
      <w:r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 xml:space="preserve">art. 46 ust. 5, art. 58 ust. 1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2 albo ust. 4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2, art. 59 ust. 2 albo art. 66 ust. 2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1 Ustawy wdrożeniowej.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 xml:space="preserve">art. 3 § 2 </w:t>
      </w:r>
      <w:proofErr w:type="spellStart"/>
      <w:r w:rsidRPr="00F86BB4">
        <w:rPr>
          <w:rFonts w:ascii="Arial" w:hAnsi="Arial" w:cs="Arial"/>
          <w:sz w:val="20"/>
          <w:szCs w:val="20"/>
        </w:rPr>
        <w:t>pkt</w:t>
      </w:r>
      <w:proofErr w:type="spellEnd"/>
      <w:r w:rsidRPr="00F86BB4">
        <w:rPr>
          <w:rFonts w:ascii="Arial" w:hAnsi="Arial" w:cs="Arial"/>
          <w:sz w:val="20"/>
          <w:szCs w:val="20"/>
        </w:rPr>
        <w:t xml:space="preserve"> 4, z wyłączeniem art. 52-55, art. 61 § 3-6, art. 115-122, art. 146, art. 150 i art. 152 tej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>
        <w:rPr>
          <w:rFonts w:ascii="Arial" w:hAnsi="Arial" w:cs="Arial"/>
          <w:sz w:val="20"/>
          <w:szCs w:val="20"/>
        </w:rPr>
        <w:t>woławcza, o której mowa w ust.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 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Default="00EC513A" w:rsidP="00683D21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4B29D4">
        <w:rPr>
          <w:rFonts w:ascii="Arial" w:hAnsi="Arial" w:cs="Arial"/>
          <w:sz w:val="20"/>
          <w:szCs w:val="20"/>
        </w:rPr>
        <w:t xml:space="preserve"> pozostawia go bez rozpatrzen</w:t>
      </w:r>
      <w:r>
        <w:rPr>
          <w:rFonts w:ascii="Arial" w:hAnsi="Arial" w:cs="Arial"/>
          <w:sz w:val="20"/>
          <w:szCs w:val="20"/>
        </w:rPr>
        <w:t>ia, informując o tym na piśmie W</w:t>
      </w:r>
      <w:r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  <w:szCs w:val="20"/>
        </w:rPr>
        <w:t>go na zasadach określonych w ust. 17-24</w:t>
      </w:r>
      <w:r w:rsidRPr="004B29D4">
        <w:rPr>
          <w:rFonts w:ascii="Arial" w:hAnsi="Arial" w:cs="Arial"/>
          <w:sz w:val="20"/>
          <w:szCs w:val="20"/>
        </w:rPr>
        <w:t xml:space="preserve">; </w:t>
      </w:r>
    </w:p>
    <w:p w:rsidR="00EC513A" w:rsidRDefault="00EC513A" w:rsidP="00683D21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EC513A" w:rsidRP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D16EE" w:rsidRDefault="002D16EE" w:rsidP="002D16EE">
      <w:pPr>
        <w:pStyle w:val="Nagwek2"/>
      </w:pPr>
      <w:bookmarkStart w:id="34" w:name="_Toc449099661"/>
      <w:bookmarkStart w:id="35" w:name="_Toc452116610"/>
      <w:r>
        <w:t xml:space="preserve">§ 15 </w:t>
      </w:r>
      <w:r>
        <w:br/>
        <w:t>Umowa</w:t>
      </w:r>
      <w:bookmarkEnd w:id="34"/>
      <w:bookmarkEnd w:id="35"/>
    </w:p>
    <w:p w:rsidR="002D16EE" w:rsidRDefault="002D16EE" w:rsidP="002D16EE"/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lastRenderedPageBreak/>
        <w:t xml:space="preserve">Podstawę dofinansowania projektu stanowi Umowa, której wzór stanowi załącznik </w:t>
      </w:r>
      <w:r w:rsidR="00B92496">
        <w:rPr>
          <w:rFonts w:ascii="Arial" w:hAnsi="Arial" w:cs="Arial"/>
          <w:sz w:val="20"/>
          <w:szCs w:val="20"/>
        </w:rPr>
        <w:br/>
      </w:r>
      <w:r w:rsidRPr="006859B1">
        <w:rPr>
          <w:rFonts w:ascii="Arial" w:hAnsi="Arial" w:cs="Arial"/>
          <w:sz w:val="20"/>
          <w:szCs w:val="20"/>
        </w:rPr>
        <w:t xml:space="preserve">nr </w:t>
      </w:r>
      <w:r w:rsidR="00414D38" w:rsidRPr="00F04D6C">
        <w:rPr>
          <w:rFonts w:ascii="Arial" w:hAnsi="Arial" w:cs="Arial"/>
          <w:b/>
          <w:bCs/>
          <w:sz w:val="20"/>
          <w:szCs w:val="20"/>
        </w:rPr>
        <w:t>17</w:t>
      </w:r>
      <w:r w:rsidR="00414D38" w:rsidRPr="006859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</w:t>
      </w:r>
    </w:p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Pr="006859B1">
        <w:rPr>
          <w:rFonts w:ascii="Arial" w:hAnsi="Arial" w:cs="Arial"/>
          <w:sz w:val="20"/>
          <w:szCs w:val="20"/>
        </w:rPr>
        <w:br/>
        <w:t xml:space="preserve">o dofinansowanie projektu wraz z załącznikami.  </w:t>
      </w:r>
    </w:p>
    <w:p w:rsidR="00420E3F" w:rsidRPr="00682155" w:rsidRDefault="00420E3F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F04D6C">
        <w:rPr>
          <w:rFonts w:ascii="Arial" w:hAnsi="Arial" w:cs="Arial"/>
          <w:sz w:val="20"/>
          <w:szCs w:val="20"/>
        </w:rPr>
        <w:t>Wszelka korespondencja IZ z Wnioskodawcą wysyłana jest przesyłką listowną za zwrotnym potwierdzeniem odbioru</w:t>
      </w:r>
      <w:r w:rsidRPr="00682155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Wnioskodawca wzywany jest w formie pisemnej </w:t>
      </w:r>
      <w:r w:rsidRPr="00A975B5">
        <w:rPr>
          <w:rFonts w:ascii="Arial" w:hAnsi="Arial" w:cs="Arial"/>
          <w:sz w:val="20"/>
          <w:szCs w:val="20"/>
        </w:rPr>
        <w:t>do przes</w:t>
      </w:r>
      <w:r w:rsidR="00FE4ADD">
        <w:rPr>
          <w:rFonts w:ascii="Arial" w:hAnsi="Arial" w:cs="Arial"/>
          <w:sz w:val="20"/>
          <w:szCs w:val="20"/>
        </w:rPr>
        <w:t>łania dokumentów niezbędnych do </w:t>
      </w:r>
      <w:r w:rsidRPr="00A975B5">
        <w:rPr>
          <w:rFonts w:ascii="Arial" w:hAnsi="Arial" w:cs="Arial"/>
          <w:sz w:val="20"/>
          <w:szCs w:val="20"/>
        </w:rPr>
        <w:t>sporządzenia umowy</w:t>
      </w:r>
      <w:r w:rsidRPr="00A15794">
        <w:rPr>
          <w:rFonts w:ascii="Arial" w:hAnsi="Arial" w:cs="Arial"/>
          <w:sz w:val="20"/>
          <w:szCs w:val="20"/>
        </w:rPr>
        <w:t xml:space="preserve"> w 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wysyłane jest za zwrotnym potwierdzeniem odbioru. 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 w załączniku nr 3 do Regulaminu  – </w:t>
      </w:r>
      <w:r w:rsidRPr="00A15794">
        <w:rPr>
          <w:rFonts w:ascii="Arial" w:hAnsi="Arial" w:cs="Arial"/>
          <w:i/>
          <w:iCs/>
          <w:sz w:val="20"/>
          <w:szCs w:val="20"/>
        </w:rPr>
        <w:t>Instrukcja wypełniania załączników</w:t>
      </w:r>
      <w:r w:rsidRPr="00A15794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 uzasadnionych przypadkach termin na uzupełnienie dokumentów wymienionych w piśmie, o którym mowa w ust. 3 może zostać wydłużony na wniosek Wnioskodawcy. O zmianie terminu złożenia załączników powiadamia się Wnioskodawcę pisemnie.  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Pismo w sprawie wydłużenia terminu wysyłane jest przez Pracownika IZ za zwrotnym potwierdzeniem  odbioru.   </w:t>
      </w:r>
    </w:p>
    <w:p w:rsidR="00EC513A" w:rsidRPr="00A975B5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 xml:space="preserve">W przypadku stwierdzenia, w wyniku przeprowadzonej weryfikacji załączników, że przekazane przez Wnioskodawcę dokumenty są niekompletne lub nieprawidłowe, Wnioskodawca jest pisemnie wzywany do uzupełnienia braków w terminie 5 dni od dnia doręczenia pisma.  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 sprawie uzupełniania dokumentów  niezbędnych do sporządzenia Umowy wysyłane jest przez Pracownika IZ za zwrotnym potwierdzeniem odbioru.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4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Jeżeli w wyznaczonym terminie wymagane dokumenty/załączniki nie zostaną</w:t>
      </w:r>
      <w:r>
        <w:rPr>
          <w:rFonts w:ascii="Arial" w:hAnsi="Arial" w:cs="Arial"/>
          <w:sz w:val="20"/>
          <w:szCs w:val="20"/>
        </w:rPr>
        <w:t xml:space="preserve"> poprawione lub </w:t>
      </w:r>
      <w:r w:rsidRPr="006859B1">
        <w:rPr>
          <w:rFonts w:ascii="Arial" w:hAnsi="Arial" w:cs="Arial"/>
          <w:sz w:val="20"/>
          <w:szCs w:val="20"/>
        </w:rPr>
        <w:t>dostarczone, dany projekt zostaje usunięty z listy projektów wybranych do dofinansowania,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czym Wnioskodawca jest pisemnie informowany. Usunięcie projektu z listy projektów wybranych do dofinansowania nie stanowi negatywnej oceny projektu w rozumieniu art. 53 Ustawy wdrożeniowej. </w:t>
      </w:r>
    </w:p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zgodnie</w:t>
      </w:r>
      <w:r w:rsidRPr="006859B1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 Europejskiego Funduszu Rozwoju Regionalnego w ramach Regionalnego Programu Operacyjnego Województwa Warmińsko-Mazurskiego na lata 2014-2020, stanowiącą załącznik nr </w:t>
      </w:r>
      <w:r w:rsidR="00414D38" w:rsidRPr="00F04D6C">
        <w:rPr>
          <w:rFonts w:ascii="Arial" w:hAnsi="Arial" w:cs="Arial"/>
          <w:b/>
          <w:bCs/>
          <w:sz w:val="20"/>
          <w:szCs w:val="20"/>
        </w:rPr>
        <w:t>20</w:t>
      </w:r>
      <w:r w:rsidR="00414D38" w:rsidRPr="006859B1">
        <w:rPr>
          <w:rFonts w:ascii="Arial" w:hAnsi="Arial" w:cs="Arial"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 Forma zabezpieczenia prawidłowej realizacji umowy zostanie określona w umowy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dofinansowanie projektu. </w:t>
      </w:r>
    </w:p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6859B1">
        <w:rPr>
          <w:rFonts w:ascii="Arial" w:hAnsi="Arial" w:cs="Arial"/>
          <w:sz w:val="20"/>
          <w:szCs w:val="20"/>
        </w:rPr>
        <w:t>WiM</w:t>
      </w:r>
      <w:proofErr w:type="spellEnd"/>
      <w:r w:rsidRPr="006859B1">
        <w:rPr>
          <w:rFonts w:ascii="Arial" w:hAnsi="Arial" w:cs="Arial"/>
          <w:sz w:val="20"/>
          <w:szCs w:val="20"/>
        </w:rPr>
        <w:t xml:space="preserve">.  </w:t>
      </w:r>
    </w:p>
    <w:p w:rsidR="00EC513A" w:rsidRPr="00EC513A" w:rsidRDefault="00EC513A" w:rsidP="00683D21">
      <w:pPr>
        <w:numPr>
          <w:ilvl w:val="0"/>
          <w:numId w:val="11"/>
        </w:numPr>
        <w:suppressAutoHyphens w:val="0"/>
        <w:spacing w:after="201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razie niewykonania zobowiązań zastrzeżonych Umową, kwota przekazanego wsparcia podlegać będzie zwrotowi wraz z należnymi odsetkami, w wysokości jak dla zaległości podatkowych. </w:t>
      </w:r>
    </w:p>
    <w:p w:rsidR="002D16EE" w:rsidRDefault="002D16EE" w:rsidP="002D16EE">
      <w:pPr>
        <w:pStyle w:val="Nagwek2"/>
      </w:pPr>
      <w:bookmarkStart w:id="36" w:name="_Toc449099662"/>
      <w:bookmarkStart w:id="37" w:name="_Toc452116611"/>
      <w:r>
        <w:t xml:space="preserve">§ 16 </w:t>
      </w:r>
      <w:r>
        <w:br/>
      </w:r>
      <w:proofErr w:type="spellStart"/>
      <w:r>
        <w:t>Kwalifikowalność</w:t>
      </w:r>
      <w:proofErr w:type="spellEnd"/>
      <w:r>
        <w:t xml:space="preserve"> wydatków</w:t>
      </w:r>
      <w:bookmarkEnd w:id="36"/>
      <w:bookmarkEnd w:id="37"/>
    </w:p>
    <w:p w:rsidR="002D16EE" w:rsidRDefault="002D16EE" w:rsidP="002D16EE"/>
    <w:p w:rsidR="00EC513A" w:rsidRPr="004341D7" w:rsidRDefault="007304ED" w:rsidP="00683D21">
      <w:pPr>
        <w:pStyle w:val="Akapitzlist"/>
        <w:numPr>
          <w:ilvl w:val="0"/>
          <w:numId w:val="12"/>
        </w:numPr>
        <w:spacing w:line="276" w:lineRule="auto"/>
        <w:jc w:val="both"/>
        <w:rPr>
          <w:strike/>
        </w:rPr>
      </w:pPr>
      <w:proofErr w:type="spellStart"/>
      <w:r w:rsidRPr="00A82D0E">
        <w:rPr>
          <w:rFonts w:ascii="Arial" w:hAnsi="Arial" w:cs="Arial"/>
          <w:sz w:val="20"/>
          <w:szCs w:val="20"/>
        </w:rPr>
        <w:t>Kwalifikowalność</w:t>
      </w:r>
      <w:proofErr w:type="spellEnd"/>
      <w:r w:rsidRPr="00A82D0E">
        <w:rPr>
          <w:rFonts w:ascii="Arial" w:hAnsi="Arial" w:cs="Arial"/>
          <w:sz w:val="20"/>
          <w:szCs w:val="20"/>
        </w:rPr>
        <w:t xml:space="preserve"> wydatków dla projektów współfinansowanych ze środków krajowych i unijnych w ramach RPO </w:t>
      </w:r>
      <w:proofErr w:type="spellStart"/>
      <w:r w:rsidRPr="00A82D0E">
        <w:rPr>
          <w:rFonts w:ascii="Arial" w:hAnsi="Arial" w:cs="Arial"/>
          <w:sz w:val="20"/>
          <w:szCs w:val="20"/>
        </w:rPr>
        <w:t>WiM</w:t>
      </w:r>
      <w:proofErr w:type="spellEnd"/>
      <w:r w:rsidRPr="00A82D0E">
        <w:rPr>
          <w:rFonts w:ascii="Arial" w:hAnsi="Arial" w:cs="Arial"/>
          <w:sz w:val="20"/>
          <w:szCs w:val="20"/>
        </w:rPr>
        <w:t xml:space="preserve"> jest oceniana przez IZ zgodnie z zasadami określonymi w </w:t>
      </w:r>
      <w:r w:rsidR="00EC4EAD" w:rsidRPr="003138AD">
        <w:rPr>
          <w:rFonts w:ascii="Arial" w:hAnsi="Arial" w:cs="Arial"/>
          <w:sz w:val="20"/>
          <w:szCs w:val="20"/>
        </w:rPr>
        <w:t xml:space="preserve">Wytycznych w sprawie </w:t>
      </w:r>
      <w:proofErr w:type="spellStart"/>
      <w:r w:rsidR="00EC4EAD" w:rsidRPr="003138AD">
        <w:rPr>
          <w:rFonts w:ascii="Arial" w:hAnsi="Arial" w:cs="Arial"/>
          <w:sz w:val="20"/>
          <w:szCs w:val="20"/>
        </w:rPr>
        <w:t>kwalifikowalności</w:t>
      </w:r>
      <w:proofErr w:type="spellEnd"/>
      <w:r w:rsidR="00EC4EAD" w:rsidRPr="003138AD">
        <w:rPr>
          <w:rFonts w:ascii="Arial" w:hAnsi="Arial" w:cs="Arial"/>
          <w:sz w:val="20"/>
          <w:szCs w:val="20"/>
        </w:rPr>
        <w:t xml:space="preserve">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</w:t>
      </w:r>
      <w:proofErr w:type="spellStart"/>
      <w:r w:rsidR="00EC4EAD" w:rsidRPr="003138AD">
        <w:rPr>
          <w:rFonts w:ascii="Arial" w:hAnsi="Arial" w:cs="Arial"/>
          <w:sz w:val="20"/>
          <w:szCs w:val="20"/>
        </w:rPr>
        <w:t>Poddziałanie</w:t>
      </w:r>
      <w:proofErr w:type="spellEnd"/>
      <w:r w:rsidR="00EC4EAD" w:rsidRPr="003138AD">
        <w:rPr>
          <w:rFonts w:ascii="Arial" w:hAnsi="Arial" w:cs="Arial"/>
          <w:sz w:val="20"/>
          <w:szCs w:val="20"/>
        </w:rPr>
        <w:t xml:space="preserve"> 6.2.2 Szlaki wodne i nabrzeża Regionalnego Programu Operacyjnego Województwa Warmińsko-Mazurskiego na lata 2014-2020 w zakresie Europejskiego Funduszu Rozwoju Regionalnego</w:t>
      </w:r>
      <w:r w:rsidR="00283FB4" w:rsidRPr="007760AB">
        <w:rPr>
          <w:rFonts w:ascii="Arial" w:hAnsi="Arial"/>
          <w:color w:val="000000"/>
          <w:sz w:val="20"/>
        </w:rPr>
        <w:t xml:space="preserve">, </w:t>
      </w:r>
      <w:r w:rsidR="000624EE" w:rsidRPr="004341D7">
        <w:rPr>
          <w:rFonts w:ascii="Arial" w:hAnsi="Arial" w:cs="Arial"/>
          <w:sz w:val="20"/>
          <w:szCs w:val="20"/>
        </w:rPr>
        <w:t xml:space="preserve">Wytycznych Ministra Infrastruktury i Rozwoju w zakresie </w:t>
      </w:r>
      <w:proofErr w:type="spellStart"/>
      <w:r w:rsidR="000624EE" w:rsidRPr="004341D7">
        <w:rPr>
          <w:rFonts w:ascii="Arial" w:hAnsi="Arial" w:cs="Arial"/>
          <w:sz w:val="20"/>
          <w:szCs w:val="20"/>
        </w:rPr>
        <w:t>kwalifikowalności</w:t>
      </w:r>
      <w:proofErr w:type="spellEnd"/>
      <w:r w:rsidR="000624EE" w:rsidRPr="004341D7">
        <w:rPr>
          <w:rFonts w:ascii="Arial" w:hAnsi="Arial" w:cs="Arial"/>
          <w:sz w:val="20"/>
          <w:szCs w:val="20"/>
        </w:rPr>
        <w:t xml:space="preserve"> wydatków w ramach Europejskiego Funduszu Rozwoju Regionalnego, Europejskiego Funduszu Społecznego</w:t>
      </w:r>
      <w:r w:rsidR="005A0B87" w:rsidRPr="004341D7">
        <w:rPr>
          <w:rFonts w:ascii="Arial" w:hAnsi="Arial" w:cs="Arial"/>
          <w:sz w:val="20"/>
          <w:szCs w:val="20"/>
        </w:rPr>
        <w:t xml:space="preserve"> </w:t>
      </w:r>
      <w:r w:rsidR="00EC513A" w:rsidRPr="004341D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66A1D">
        <w:rPr>
          <w:rFonts w:ascii="Arial" w:hAnsi="Arial" w:cs="Arial"/>
          <w:sz w:val="20"/>
          <w:szCs w:val="20"/>
        </w:rPr>
        <w:t xml:space="preserve">oraz </w:t>
      </w:r>
      <w:r w:rsidR="00266A1D">
        <w:rPr>
          <w:rFonts w:ascii="Arial" w:hAnsi="Arial" w:cs="Arial"/>
          <w:sz w:val="20"/>
          <w:szCs w:val="20"/>
        </w:rPr>
        <w:lastRenderedPageBreak/>
        <w:t>Funduszu Spójności na </w:t>
      </w:r>
      <w:r w:rsidR="00266A1D" w:rsidRPr="00BA6451">
        <w:rPr>
          <w:rFonts w:ascii="Arial" w:hAnsi="Arial" w:cs="Arial"/>
          <w:sz w:val="20"/>
          <w:szCs w:val="20"/>
        </w:rPr>
        <w:t>lata 2014-2020</w:t>
      </w:r>
      <w:r w:rsidR="00266A1D">
        <w:rPr>
          <w:rFonts w:ascii="Arial" w:hAnsi="Arial" w:cs="Arial"/>
          <w:sz w:val="20"/>
          <w:szCs w:val="20"/>
        </w:rPr>
        <w:t xml:space="preserve">, a także </w:t>
      </w:r>
      <w:r w:rsidR="00EC513A" w:rsidRPr="004341D7">
        <w:rPr>
          <w:rFonts w:ascii="Arial" w:hAnsi="Arial" w:cs="Arial"/>
          <w:sz w:val="20"/>
          <w:szCs w:val="20"/>
        </w:rPr>
        <w:t>zgodnie z właściwymi przepisami prawa wspólnotowego i krajowego.</w:t>
      </w:r>
    </w:p>
    <w:p w:rsidR="00DC2110" w:rsidRPr="007A384B" w:rsidRDefault="00532467" w:rsidP="00683D21">
      <w:pPr>
        <w:pStyle w:val="Akapitzlist"/>
        <w:numPr>
          <w:ilvl w:val="0"/>
          <w:numId w:val="12"/>
        </w:numPr>
        <w:spacing w:line="276" w:lineRule="auto"/>
        <w:jc w:val="both"/>
        <w:rPr>
          <w:strike/>
        </w:rPr>
      </w:pPr>
      <w:r w:rsidRPr="004341D7">
        <w:rPr>
          <w:rFonts w:ascii="Arial" w:hAnsi="Arial" w:cs="Arial"/>
          <w:sz w:val="20"/>
          <w:szCs w:val="20"/>
        </w:rPr>
        <w:t xml:space="preserve">W przypadku projektów podlegających zasadom udzielania pomocy publicznej </w:t>
      </w:r>
      <w:proofErr w:type="spellStart"/>
      <w:r w:rsidRPr="004341D7">
        <w:rPr>
          <w:rFonts w:ascii="Arial" w:hAnsi="Arial" w:cs="Arial"/>
          <w:sz w:val="20"/>
          <w:szCs w:val="20"/>
        </w:rPr>
        <w:t>kwalifikowalność</w:t>
      </w:r>
      <w:proofErr w:type="spellEnd"/>
      <w:r w:rsidRPr="004341D7">
        <w:rPr>
          <w:rFonts w:ascii="Arial" w:hAnsi="Arial" w:cs="Arial"/>
          <w:sz w:val="20"/>
          <w:szCs w:val="20"/>
        </w:rPr>
        <w:t xml:space="preserve"> wydatków jest oceniana przez IZ zgodnie z zasadami określonymi w rozporządzeniach, o których mowa § 6 ust. </w:t>
      </w:r>
      <w:r w:rsidR="008D12CC">
        <w:rPr>
          <w:rFonts w:ascii="Arial" w:hAnsi="Arial" w:cs="Arial"/>
          <w:sz w:val="20"/>
          <w:szCs w:val="20"/>
        </w:rPr>
        <w:t>8</w:t>
      </w:r>
      <w:r w:rsidRPr="004341D7">
        <w:rPr>
          <w:rFonts w:ascii="Arial" w:hAnsi="Arial" w:cs="Arial"/>
          <w:sz w:val="20"/>
          <w:szCs w:val="20"/>
        </w:rPr>
        <w:t xml:space="preserve"> Regulaminu. </w:t>
      </w:r>
    </w:p>
    <w:p w:rsidR="002D16EE" w:rsidRPr="002D16EE" w:rsidRDefault="002D16EE" w:rsidP="002D16EE">
      <w:pPr>
        <w:pStyle w:val="Nagwek2"/>
      </w:pPr>
      <w:bookmarkStart w:id="38" w:name="_Toc449099663"/>
      <w:bookmarkStart w:id="39" w:name="_Toc452116612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38"/>
      <w:bookmarkEnd w:id="39"/>
    </w:p>
    <w:p w:rsidR="00EC513A" w:rsidRDefault="00EC513A" w:rsidP="00EC513A"/>
    <w:p w:rsidR="001415AD" w:rsidRDefault="005C5792" w:rsidP="007760A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Informacji dla Wnioskodawców ubiegających się </w:t>
      </w:r>
      <w:r w:rsidR="007304ED">
        <w:rPr>
          <w:rFonts w:ascii="Arial" w:hAnsi="Arial" w:cs="Arial"/>
          <w:sz w:val="20"/>
          <w:szCs w:val="20"/>
        </w:rPr>
        <w:t xml:space="preserve">o </w:t>
      </w:r>
      <w:r w:rsidRPr="002B290B">
        <w:rPr>
          <w:rFonts w:ascii="Arial" w:hAnsi="Arial" w:cs="Arial"/>
          <w:sz w:val="20"/>
          <w:szCs w:val="20"/>
        </w:rPr>
        <w:t>dofinansowanie udzielają pracownicy Biura Proje</w:t>
      </w:r>
      <w:r>
        <w:rPr>
          <w:rFonts w:ascii="Arial" w:hAnsi="Arial" w:cs="Arial"/>
          <w:sz w:val="20"/>
          <w:szCs w:val="20"/>
        </w:rPr>
        <w:t>któw Cyfryzacja</w:t>
      </w:r>
      <w:r w:rsidRPr="002B290B">
        <w:rPr>
          <w:rFonts w:ascii="Arial" w:hAnsi="Arial" w:cs="Arial"/>
          <w:sz w:val="20"/>
          <w:szCs w:val="20"/>
        </w:rPr>
        <w:t>. Informacje można uzyskać pod następującymi numerami telefonów</w:t>
      </w:r>
      <w:r w:rsidR="007304ED">
        <w:rPr>
          <w:rFonts w:ascii="Arial" w:hAnsi="Arial" w:cs="Arial"/>
          <w:sz w:val="20"/>
          <w:szCs w:val="20"/>
        </w:rPr>
        <w:t>:</w:t>
      </w:r>
      <w:r w:rsidRPr="00167A3E">
        <w:rPr>
          <w:rFonts w:ascii="Arial" w:hAnsi="Arial" w:cs="Arial"/>
          <w:sz w:val="20"/>
          <w:szCs w:val="20"/>
        </w:rPr>
        <w:t xml:space="preserve"> 89</w:t>
      </w:r>
      <w:r>
        <w:rPr>
          <w:rFonts w:ascii="Arial" w:hAnsi="Arial" w:cs="Arial"/>
          <w:sz w:val="20"/>
          <w:szCs w:val="20"/>
        </w:rPr>
        <w:t> </w:t>
      </w:r>
      <w:r w:rsidRPr="00167A3E">
        <w:rPr>
          <w:rFonts w:ascii="Arial" w:hAnsi="Arial" w:cs="Arial"/>
          <w:sz w:val="20"/>
          <w:szCs w:val="20"/>
        </w:rPr>
        <w:t>52 19</w:t>
      </w:r>
      <w:r>
        <w:rPr>
          <w:rFonts w:ascii="Arial" w:hAnsi="Arial" w:cs="Arial"/>
          <w:sz w:val="20"/>
          <w:szCs w:val="20"/>
        </w:rPr>
        <w:t xml:space="preserve"> 385, </w:t>
      </w:r>
      <w:r w:rsidRPr="00167A3E">
        <w:rPr>
          <w:rFonts w:ascii="Arial" w:hAnsi="Arial" w:cs="Arial"/>
          <w:sz w:val="20"/>
          <w:szCs w:val="20"/>
        </w:rPr>
        <w:t>89 </w:t>
      </w:r>
      <w:r>
        <w:rPr>
          <w:rFonts w:ascii="Arial" w:hAnsi="Arial" w:cs="Arial"/>
          <w:sz w:val="20"/>
          <w:szCs w:val="20"/>
        </w:rPr>
        <w:t>52 19 652, 89 52 19 623,</w:t>
      </w:r>
      <w:r w:rsidRPr="00167A3E">
        <w:rPr>
          <w:rFonts w:ascii="Arial" w:hAnsi="Arial" w:cs="Arial"/>
          <w:sz w:val="20"/>
          <w:szCs w:val="20"/>
        </w:rPr>
        <w:t> </w:t>
      </w:r>
      <w:proofErr w:type="spellStart"/>
      <w:r w:rsidRPr="00167A3E">
        <w:rPr>
          <w:rFonts w:ascii="Arial" w:hAnsi="Arial" w:cs="Arial"/>
          <w:sz w:val="20"/>
          <w:szCs w:val="20"/>
        </w:rPr>
        <w:t>fax</w:t>
      </w:r>
      <w:proofErr w:type="spellEnd"/>
      <w:r w:rsidRPr="00167A3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89 52 19 605.</w:t>
      </w:r>
    </w:p>
    <w:p w:rsidR="001415AD" w:rsidRDefault="00EC513A" w:rsidP="007760A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Punkty Informacyjne</w:t>
      </w:r>
      <w:r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wtorek-piątek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EC513A" w:rsidRPr="00460BAB" w:rsidRDefault="00EC513A" w:rsidP="00683D21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Fund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Urząd Marszałkowski Województwa Warmińsko-Mazurskiego, ul. 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Głowackiego 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7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10-447 Olsztyn, tel.</w:t>
      </w:r>
      <w:r w:rsidRPr="00A94200">
        <w:rPr>
          <w:rFonts w:ascii="Arial" w:hAnsi="Arial" w:cs="Arial"/>
          <w:b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89 512-54-82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89 512-54-83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</w:t>
      </w:r>
      <w:r w:rsidRPr="008C5CA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 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512-54-85,  89 512-54-86,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EC513A" w:rsidRPr="00460BAB" w:rsidRDefault="00EC513A" w:rsidP="00683D2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82-300 Elbląg, te</w:t>
      </w:r>
      <w:r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e-mail: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EC513A" w:rsidRPr="00EC513A" w:rsidRDefault="00EC513A" w:rsidP="00683D2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87 734-11-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09, 87 734-11-10,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6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40" w:name="_Toc449099664"/>
      <w:bookmarkStart w:id="41" w:name="_Toc452116613"/>
      <w:r>
        <w:t xml:space="preserve">§ 18 </w:t>
      </w:r>
      <w:r>
        <w:br/>
        <w:t>Postanowienia końcowe</w:t>
      </w:r>
      <w:bookmarkEnd w:id="40"/>
      <w:bookmarkEnd w:id="41"/>
    </w:p>
    <w:p w:rsidR="002D16EE" w:rsidRDefault="002D16EE" w:rsidP="002D16EE"/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przez Zarząd WWM uchwały w sprawie przyjęcia Regulaminu.</w:t>
      </w:r>
    </w:p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wraz z uzasadnieniem </w:t>
      </w:r>
      <w:r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 xml:space="preserve">zamieszczane są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oraz Portalu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460BAB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złożenia wniosków o dofinansowanie projektów wyłącznie przez podmioty niespełniające kryteriów aplikowania do udziału w danym konkursie,</w:t>
      </w:r>
    </w:p>
    <w:p w:rsidR="00EC513A" w:rsidRPr="00460BAB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 złożenia żadnego wniosku o dofinansowanie w danym konkursie,</w:t>
      </w:r>
    </w:p>
    <w:p w:rsidR="00EC513A" w:rsidRPr="00460BAB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EC513A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2D16EE" w:rsidRDefault="002D16EE" w:rsidP="002D16EE">
      <w:pPr>
        <w:pStyle w:val="Nagwek2"/>
      </w:pPr>
      <w:bookmarkStart w:id="42" w:name="_Toc449099665"/>
      <w:bookmarkStart w:id="43" w:name="_Toc452116614"/>
      <w:r w:rsidRPr="002D16EE">
        <w:t>Lista załączników do Regulaminu</w:t>
      </w:r>
      <w:bookmarkEnd w:id="42"/>
      <w:bookmarkEnd w:id="43"/>
    </w:p>
    <w:p w:rsidR="002D16EE" w:rsidRDefault="002D16EE" w:rsidP="002D16EE"/>
    <w:tbl>
      <w:tblPr>
        <w:tblW w:w="0" w:type="auto"/>
        <w:tblLook w:val="04A0"/>
      </w:tblPr>
      <w:tblGrid>
        <w:gridCol w:w="1951"/>
        <w:gridCol w:w="8080"/>
      </w:tblGrid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414D3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</w:t>
            </w: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 xml:space="preserve">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</w:t>
            </w:r>
            <w:r w:rsidR="006D6B5C">
              <w:rPr>
                <w:rFonts w:ascii="Arial" w:hAnsi="Arial" w:cs="Arial"/>
                <w:sz w:val="20"/>
                <w:szCs w:val="20"/>
              </w:rPr>
              <w:t xml:space="preserve">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t>Warmińsko-Mazurskiego na lata 2014-2020 na etapie oceny i realizacji projektu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F04D6C">
        <w:trPr>
          <w:trHeight w:val="176"/>
        </w:trPr>
        <w:tc>
          <w:tcPr>
            <w:tcW w:w="1951" w:type="dxa"/>
            <w:shd w:val="clear" w:color="auto" w:fill="auto"/>
          </w:tcPr>
          <w:p w:rsidR="001415AD" w:rsidRPr="007760AB" w:rsidRDefault="002D16EE" w:rsidP="007760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0AB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6821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D16EE" w:rsidRPr="007760AB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0AB">
              <w:rPr>
                <w:rFonts w:ascii="Arial" w:hAnsi="Arial" w:cs="Arial"/>
                <w:sz w:val="20"/>
                <w:szCs w:val="20"/>
              </w:rPr>
              <w:t>Regulamin Komisji Oceny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1415AD" w:rsidRDefault="002D16EE" w:rsidP="007760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414D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umowy o dofinansowanie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414D3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215F3" w:rsidRPr="00883293" w:rsidRDefault="004215F3" w:rsidP="006F3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18</w:t>
            </w:r>
          </w:p>
        </w:tc>
        <w:tc>
          <w:tcPr>
            <w:tcW w:w="8080" w:type="dxa"/>
            <w:shd w:val="clear" w:color="auto" w:fill="auto"/>
          </w:tcPr>
          <w:p w:rsidR="002D16EE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  <w:p w:rsidR="004215F3" w:rsidRPr="00883293" w:rsidRDefault="002D144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  <w:r w:rsidDel="002D14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4215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EC4EA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38AD">
              <w:rPr>
                <w:rFonts w:ascii="Arial" w:hAnsi="Arial" w:cs="Arial"/>
                <w:sz w:val="20"/>
                <w:szCs w:val="20"/>
              </w:rPr>
              <w:t>Wytyczn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38AD">
              <w:rPr>
                <w:rFonts w:ascii="Arial" w:hAnsi="Arial" w:cs="Arial"/>
                <w:sz w:val="20"/>
                <w:szCs w:val="20"/>
              </w:rPr>
              <w:t xml:space="preserve"> w sprawie </w:t>
            </w:r>
            <w:proofErr w:type="spellStart"/>
            <w:r w:rsidRPr="003138AD">
              <w:rPr>
                <w:rFonts w:ascii="Arial" w:hAnsi="Arial" w:cs="Arial"/>
                <w:sz w:val="20"/>
                <w:szCs w:val="20"/>
              </w:rPr>
              <w:t>kwalifikowalności</w:t>
            </w:r>
            <w:proofErr w:type="spellEnd"/>
            <w:r w:rsidRPr="003138AD">
              <w:rPr>
                <w:rFonts w:ascii="Arial" w:hAnsi="Arial" w:cs="Arial"/>
                <w:sz w:val="20"/>
                <w:szCs w:val="20"/>
              </w:rPr>
              <w:t xml:space="preserve">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</w:t>
            </w:r>
            <w:proofErr w:type="spellStart"/>
            <w:r w:rsidRPr="003138AD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Pr="003138AD">
              <w:rPr>
                <w:rFonts w:ascii="Arial" w:hAnsi="Arial" w:cs="Arial"/>
                <w:sz w:val="20"/>
                <w:szCs w:val="20"/>
              </w:rPr>
              <w:t xml:space="preserve"> 6.2.2 Szlaki wodne i nabrzeża Regionalnego Programu Operacyjnego Województwa Warmińsko-Mazurskiego na lata 2014-2020 w zakresie Europejskiego Funduszu Rozwoju Regionalnego</w:t>
            </w:r>
            <w:r w:rsidR="002D144E" w:rsidRPr="005C5792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215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4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zabezpieczania umowy o dofinansowanie projektu finansowanego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3293">
              <w:rPr>
                <w:rFonts w:ascii="Arial" w:hAnsi="Arial" w:cs="Arial"/>
                <w:sz w:val="20"/>
                <w:szCs w:val="20"/>
              </w:rPr>
              <w:t>z Europejskiego Funduszu  Rozwoju Regionalnego w ramach Regionalnego Programu Operacyjnego Województwa Warmińsko-Mazurskiego na lata 2014-2020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414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C4C33" w:rsidRPr="00883293" w:rsidRDefault="004C4C33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6EE" w:rsidRPr="002D16EE" w:rsidRDefault="002D16EE" w:rsidP="002D16EE"/>
    <w:sectPr w:rsidR="002D16EE" w:rsidRPr="002D16EE" w:rsidSect="009849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90" w:rsidRDefault="003D1E90" w:rsidP="00603EEE">
      <w:r>
        <w:separator/>
      </w:r>
    </w:p>
  </w:endnote>
  <w:endnote w:type="continuationSeparator" w:id="0">
    <w:p w:rsidR="003D1E90" w:rsidRDefault="003D1E90" w:rsidP="00603EEE">
      <w:r>
        <w:continuationSeparator/>
      </w:r>
    </w:p>
  </w:endnote>
  <w:endnote w:type="continuationNotice" w:id="1">
    <w:p w:rsidR="003D1E90" w:rsidRDefault="003D1E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FC" w:rsidRDefault="007F1B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7DF1" w:rsidRPr="002D16EE" w:rsidRDefault="00863E5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="00CD7DF1"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5259C7">
          <w:rPr>
            <w:rFonts w:ascii="Arial" w:hAnsi="Arial" w:cs="Arial"/>
            <w:noProof/>
            <w:sz w:val="20"/>
            <w:szCs w:val="20"/>
          </w:rPr>
          <w:t>21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D7DF1" w:rsidRDefault="00CD7D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F1" w:rsidRDefault="00CD7DF1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</w:t>
    </w:r>
    <w:r w:rsidR="007F1BFC">
      <w:rPr>
        <w:rFonts w:ascii="Arial" w:hAnsi="Arial" w:cs="Arial"/>
        <w:sz w:val="20"/>
        <w:szCs w:val="20"/>
      </w:rPr>
      <w:t>28 lutego 2017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90" w:rsidRDefault="003D1E90" w:rsidP="00603EEE">
      <w:r>
        <w:separator/>
      </w:r>
    </w:p>
  </w:footnote>
  <w:footnote w:type="continuationSeparator" w:id="0">
    <w:p w:rsidR="003D1E90" w:rsidRDefault="003D1E90" w:rsidP="00603EEE">
      <w:r>
        <w:continuationSeparator/>
      </w:r>
    </w:p>
  </w:footnote>
  <w:footnote w:type="continuationNotice" w:id="1">
    <w:p w:rsidR="003D1E90" w:rsidRDefault="003D1E90"/>
  </w:footnote>
  <w:footnote w:id="2">
    <w:p w:rsidR="00CD7DF1" w:rsidRPr="006D2BEF" w:rsidRDefault="00CD7DF1" w:rsidP="006D2B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BEF">
        <w:rPr>
          <w:rFonts w:ascii="Arial" w:hAnsi="Arial" w:cs="Arial"/>
          <w:sz w:val="18"/>
          <w:szCs w:val="18"/>
        </w:rPr>
        <w:t xml:space="preserve">Wartość w PLN została określona według kursu Europejskiego Banku Centralnego z przedostatniego dnia </w:t>
      </w:r>
      <w:proofErr w:type="spellStart"/>
      <w:r w:rsidRPr="006D2BEF">
        <w:rPr>
          <w:rFonts w:ascii="Arial" w:hAnsi="Arial" w:cs="Arial"/>
          <w:sz w:val="18"/>
          <w:szCs w:val="18"/>
        </w:rPr>
        <w:t>kwotowania</w:t>
      </w:r>
      <w:proofErr w:type="spellEnd"/>
      <w:r w:rsidRPr="006D2BEF">
        <w:rPr>
          <w:rFonts w:ascii="Arial" w:hAnsi="Arial" w:cs="Arial"/>
          <w:sz w:val="18"/>
          <w:szCs w:val="18"/>
        </w:rPr>
        <w:t xml:space="preserve"> środków w miesiącu poprzedzającym miesiąc, w którym ogłoszono konkurs</w:t>
      </w:r>
      <w:r w:rsidRPr="00973287">
        <w:rPr>
          <w:rFonts w:ascii="Arial" w:hAnsi="Arial"/>
          <w:sz w:val="18"/>
        </w:rPr>
        <w:t xml:space="preserve">, tj. </w:t>
      </w:r>
      <w:r>
        <w:rPr>
          <w:rFonts w:ascii="Arial" w:hAnsi="Arial" w:cs="Arial"/>
          <w:sz w:val="18"/>
          <w:szCs w:val="18"/>
        </w:rPr>
        <w:t>29.06</w:t>
      </w:r>
      <w:r w:rsidRPr="007760AB">
        <w:rPr>
          <w:rFonts w:ascii="Arial" w:hAnsi="Arial"/>
          <w:color w:val="FF0000"/>
          <w:sz w:val="18"/>
        </w:rPr>
        <w:t>.</w:t>
      </w:r>
      <w:r w:rsidRPr="00973287">
        <w:rPr>
          <w:rFonts w:ascii="Arial" w:hAnsi="Arial"/>
          <w:sz w:val="18"/>
        </w:rPr>
        <w:t>2016 r., gdzie 1 EUR =  4,</w:t>
      </w:r>
      <w:r w:rsidRPr="00973287">
        <w:rPr>
          <w:rFonts w:ascii="Arial" w:hAnsi="Arial" w:cs="Arial"/>
          <w:sz w:val="18"/>
          <w:szCs w:val="18"/>
        </w:rPr>
        <w:t>4261</w:t>
      </w:r>
      <w:r>
        <w:rPr>
          <w:rFonts w:ascii="Arial" w:hAnsi="Arial" w:cs="Arial"/>
          <w:sz w:val="18"/>
          <w:szCs w:val="18"/>
        </w:rPr>
        <w:t xml:space="preserve"> </w:t>
      </w:r>
      <w:r w:rsidRPr="00973287">
        <w:rPr>
          <w:rFonts w:ascii="Arial" w:hAnsi="Arial"/>
          <w:sz w:val="18"/>
        </w:rPr>
        <w:t>PLN.</w:t>
      </w:r>
      <w:r w:rsidRPr="009732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 </w:t>
      </w:r>
      <w:r w:rsidRPr="006D2BEF">
        <w:rPr>
          <w:rFonts w:ascii="Arial" w:hAnsi="Arial" w:cs="Arial"/>
          <w:sz w:val="18"/>
          <w:szCs w:val="18"/>
        </w:rPr>
        <w:t>uwagi na konieczność ogłoszenia naborów w PLN, wybór projektów do dofinansowania oraz podpisanie umów będzie uzależnione od dostępności środków</w:t>
      </w:r>
    </w:p>
  </w:footnote>
  <w:footnote w:id="3">
    <w:p w:rsidR="00CD7DF1" w:rsidRPr="00317949" w:rsidRDefault="00CD7DF1" w:rsidP="00EC5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FC" w:rsidRDefault="007F1B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FC" w:rsidRDefault="007F1B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827"/>
      <w:gridCol w:w="3593"/>
    </w:tblGrid>
    <w:tr w:rsidR="00CD7DF1" w:rsidTr="00F2482D">
      <w:tc>
        <w:tcPr>
          <w:tcW w:w="2660" w:type="dxa"/>
          <w:shd w:val="clear" w:color="auto" w:fill="auto"/>
          <w:vAlign w:val="center"/>
        </w:tcPr>
        <w:p w:rsidR="00CD7DF1" w:rsidRPr="00883293" w:rsidRDefault="00CD7DF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CD7DF1" w:rsidRPr="00883293" w:rsidRDefault="00CD7DF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CD7DF1" w:rsidRPr="00883293" w:rsidRDefault="00CD7DF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DF1" w:rsidRPr="002D16EE" w:rsidRDefault="00CD7DF1" w:rsidP="002D1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04A31F70"/>
    <w:multiLevelType w:val="hybridMultilevel"/>
    <w:tmpl w:val="A38013BA"/>
    <w:lvl w:ilvl="0" w:tplc="46D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A5C"/>
    <w:multiLevelType w:val="hybridMultilevel"/>
    <w:tmpl w:val="D2909228"/>
    <w:lvl w:ilvl="0" w:tplc="AF083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485C7D"/>
    <w:multiLevelType w:val="hybridMultilevel"/>
    <w:tmpl w:val="65B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C872630"/>
    <w:multiLevelType w:val="hybridMultilevel"/>
    <w:tmpl w:val="898E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667A2C"/>
    <w:multiLevelType w:val="hybridMultilevel"/>
    <w:tmpl w:val="90801630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EE5A6A"/>
    <w:multiLevelType w:val="hybridMultilevel"/>
    <w:tmpl w:val="AFB6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516534"/>
    <w:multiLevelType w:val="hybridMultilevel"/>
    <w:tmpl w:val="9872CEA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DA0EA3"/>
    <w:multiLevelType w:val="hybridMultilevel"/>
    <w:tmpl w:val="4A46E95E"/>
    <w:lvl w:ilvl="0" w:tplc="711E1C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E50A4A"/>
    <w:multiLevelType w:val="hybridMultilevel"/>
    <w:tmpl w:val="F472689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5DC511FB"/>
    <w:multiLevelType w:val="hybridMultilevel"/>
    <w:tmpl w:val="FB76A7BA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201569"/>
    <w:multiLevelType w:val="hybridMultilevel"/>
    <w:tmpl w:val="5D16949A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2B25DD"/>
    <w:multiLevelType w:val="hybridMultilevel"/>
    <w:tmpl w:val="9AAE7CA2"/>
    <w:lvl w:ilvl="0" w:tplc="C538A5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4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6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53E57"/>
    <w:multiLevelType w:val="hybridMultilevel"/>
    <w:tmpl w:val="65B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3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8"/>
  </w:num>
  <w:num w:numId="4">
    <w:abstractNumId w:val="42"/>
  </w:num>
  <w:num w:numId="5">
    <w:abstractNumId w:val="39"/>
  </w:num>
  <w:num w:numId="6">
    <w:abstractNumId w:val="14"/>
  </w:num>
  <w:num w:numId="7">
    <w:abstractNumId w:val="6"/>
  </w:num>
  <w:num w:numId="8">
    <w:abstractNumId w:val="46"/>
  </w:num>
  <w:num w:numId="9">
    <w:abstractNumId w:val="53"/>
  </w:num>
  <w:num w:numId="10">
    <w:abstractNumId w:val="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6"/>
  </w:num>
  <w:num w:numId="14">
    <w:abstractNumId w:val="26"/>
  </w:num>
  <w:num w:numId="15">
    <w:abstractNumId w:val="51"/>
  </w:num>
  <w:num w:numId="16">
    <w:abstractNumId w:val="49"/>
  </w:num>
  <w:num w:numId="17">
    <w:abstractNumId w:val="17"/>
  </w:num>
  <w:num w:numId="18">
    <w:abstractNumId w:val="7"/>
  </w:num>
  <w:num w:numId="19">
    <w:abstractNumId w:val="22"/>
  </w:num>
  <w:num w:numId="20">
    <w:abstractNumId w:val="3"/>
  </w:num>
  <w:num w:numId="21">
    <w:abstractNumId w:val="23"/>
  </w:num>
  <w:num w:numId="22">
    <w:abstractNumId w:val="10"/>
  </w:num>
  <w:num w:numId="23">
    <w:abstractNumId w:val="1"/>
  </w:num>
  <w:num w:numId="24">
    <w:abstractNumId w:val="43"/>
  </w:num>
  <w:num w:numId="25">
    <w:abstractNumId w:val="48"/>
  </w:num>
  <w:num w:numId="26">
    <w:abstractNumId w:val="40"/>
  </w:num>
  <w:num w:numId="27">
    <w:abstractNumId w:val="29"/>
  </w:num>
  <w:num w:numId="28">
    <w:abstractNumId w:val="44"/>
  </w:num>
  <w:num w:numId="29">
    <w:abstractNumId w:val="25"/>
  </w:num>
  <w:num w:numId="30">
    <w:abstractNumId w:val="13"/>
  </w:num>
  <w:num w:numId="31">
    <w:abstractNumId w:val="28"/>
  </w:num>
  <w:num w:numId="32">
    <w:abstractNumId w:val="12"/>
  </w:num>
  <w:num w:numId="33">
    <w:abstractNumId w:val="41"/>
  </w:num>
  <w:num w:numId="34">
    <w:abstractNumId w:val="27"/>
  </w:num>
  <w:num w:numId="35">
    <w:abstractNumId w:val="32"/>
  </w:num>
  <w:num w:numId="36">
    <w:abstractNumId w:val="21"/>
  </w:num>
  <w:num w:numId="37">
    <w:abstractNumId w:val="50"/>
  </w:num>
  <w:num w:numId="38">
    <w:abstractNumId w:val="52"/>
  </w:num>
  <w:num w:numId="39">
    <w:abstractNumId w:val="15"/>
  </w:num>
  <w:num w:numId="40">
    <w:abstractNumId w:val="54"/>
  </w:num>
  <w:num w:numId="41">
    <w:abstractNumId w:val="11"/>
  </w:num>
  <w:num w:numId="42">
    <w:abstractNumId w:val="4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2"/>
  </w:num>
  <w:num w:numId="47">
    <w:abstractNumId w:val="35"/>
  </w:num>
  <w:num w:numId="48">
    <w:abstractNumId w:val="37"/>
  </w:num>
  <w:num w:numId="49">
    <w:abstractNumId w:val="18"/>
  </w:num>
  <w:num w:numId="50">
    <w:abstractNumId w:val="30"/>
  </w:num>
  <w:num w:numId="51">
    <w:abstractNumId w:val="9"/>
  </w:num>
  <w:num w:numId="52">
    <w:abstractNumId w:val="19"/>
  </w:num>
  <w:num w:numId="53">
    <w:abstractNumId w:val="33"/>
  </w:num>
  <w:num w:numId="54">
    <w:abstractNumId w:val="24"/>
  </w:num>
  <w:num w:numId="55">
    <w:abstractNumId w:val="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03EEE"/>
    <w:rsid w:val="000054E1"/>
    <w:rsid w:val="00007DA1"/>
    <w:rsid w:val="00007E0A"/>
    <w:rsid w:val="00012AB1"/>
    <w:rsid w:val="000202ED"/>
    <w:rsid w:val="00020DEA"/>
    <w:rsid w:val="00027E12"/>
    <w:rsid w:val="00030DA0"/>
    <w:rsid w:val="00057183"/>
    <w:rsid w:val="000624EE"/>
    <w:rsid w:val="00063375"/>
    <w:rsid w:val="0006597A"/>
    <w:rsid w:val="00076A88"/>
    <w:rsid w:val="000971A1"/>
    <w:rsid w:val="000B1A64"/>
    <w:rsid w:val="000B4F29"/>
    <w:rsid w:val="000B7CED"/>
    <w:rsid w:val="000C7040"/>
    <w:rsid w:val="000D7D12"/>
    <w:rsid w:val="000E197E"/>
    <w:rsid w:val="00101C49"/>
    <w:rsid w:val="00102E0D"/>
    <w:rsid w:val="00103D11"/>
    <w:rsid w:val="00104459"/>
    <w:rsid w:val="00106645"/>
    <w:rsid w:val="0010760F"/>
    <w:rsid w:val="00111E8E"/>
    <w:rsid w:val="0011701A"/>
    <w:rsid w:val="00121B99"/>
    <w:rsid w:val="00123058"/>
    <w:rsid w:val="0013002B"/>
    <w:rsid w:val="001415AD"/>
    <w:rsid w:val="001469CF"/>
    <w:rsid w:val="00146B44"/>
    <w:rsid w:val="00147752"/>
    <w:rsid w:val="001703A7"/>
    <w:rsid w:val="001825B4"/>
    <w:rsid w:val="00192734"/>
    <w:rsid w:val="001A1887"/>
    <w:rsid w:val="001A2CCF"/>
    <w:rsid w:val="001A5E1F"/>
    <w:rsid w:val="001B0117"/>
    <w:rsid w:val="001D7D8B"/>
    <w:rsid w:val="001E70CB"/>
    <w:rsid w:val="00212B6D"/>
    <w:rsid w:val="00213942"/>
    <w:rsid w:val="002145BB"/>
    <w:rsid w:val="00214626"/>
    <w:rsid w:val="002218D3"/>
    <w:rsid w:val="0022302B"/>
    <w:rsid w:val="00224545"/>
    <w:rsid w:val="00234382"/>
    <w:rsid w:val="00243753"/>
    <w:rsid w:val="002542CE"/>
    <w:rsid w:val="0025465E"/>
    <w:rsid w:val="00255DE6"/>
    <w:rsid w:val="00260F95"/>
    <w:rsid w:val="00263DBE"/>
    <w:rsid w:val="00266A1D"/>
    <w:rsid w:val="00266FB6"/>
    <w:rsid w:val="00270E8C"/>
    <w:rsid w:val="00275DC7"/>
    <w:rsid w:val="00277EE7"/>
    <w:rsid w:val="00283FB4"/>
    <w:rsid w:val="002848D2"/>
    <w:rsid w:val="002A7629"/>
    <w:rsid w:val="002A789B"/>
    <w:rsid w:val="002D0E3F"/>
    <w:rsid w:val="002D144E"/>
    <w:rsid w:val="002D16EE"/>
    <w:rsid w:val="002D3633"/>
    <w:rsid w:val="002E3221"/>
    <w:rsid w:val="002E5E66"/>
    <w:rsid w:val="002F5B7F"/>
    <w:rsid w:val="00300B48"/>
    <w:rsid w:val="00303D1A"/>
    <w:rsid w:val="00332A5A"/>
    <w:rsid w:val="00337775"/>
    <w:rsid w:val="003414C8"/>
    <w:rsid w:val="00342E90"/>
    <w:rsid w:val="003448B2"/>
    <w:rsid w:val="00344B51"/>
    <w:rsid w:val="00352DA7"/>
    <w:rsid w:val="00355729"/>
    <w:rsid w:val="00362097"/>
    <w:rsid w:val="003634AA"/>
    <w:rsid w:val="00375D9F"/>
    <w:rsid w:val="00381D05"/>
    <w:rsid w:val="003859CB"/>
    <w:rsid w:val="00396AA2"/>
    <w:rsid w:val="003B524C"/>
    <w:rsid w:val="003B5D81"/>
    <w:rsid w:val="003C3213"/>
    <w:rsid w:val="003C36A3"/>
    <w:rsid w:val="003D1E90"/>
    <w:rsid w:val="003D2460"/>
    <w:rsid w:val="003D5334"/>
    <w:rsid w:val="003D6021"/>
    <w:rsid w:val="003F1544"/>
    <w:rsid w:val="003F2040"/>
    <w:rsid w:val="004014C2"/>
    <w:rsid w:val="00403CAC"/>
    <w:rsid w:val="00404076"/>
    <w:rsid w:val="004044AF"/>
    <w:rsid w:val="0040460F"/>
    <w:rsid w:val="00414D38"/>
    <w:rsid w:val="00417A01"/>
    <w:rsid w:val="00420E3F"/>
    <w:rsid w:val="004215F3"/>
    <w:rsid w:val="00430108"/>
    <w:rsid w:val="004341D7"/>
    <w:rsid w:val="00435B52"/>
    <w:rsid w:val="00437689"/>
    <w:rsid w:val="004422EC"/>
    <w:rsid w:val="0044267F"/>
    <w:rsid w:val="00451AEA"/>
    <w:rsid w:val="00453DA7"/>
    <w:rsid w:val="00454E14"/>
    <w:rsid w:val="00454F7B"/>
    <w:rsid w:val="004562DD"/>
    <w:rsid w:val="00471397"/>
    <w:rsid w:val="00473AED"/>
    <w:rsid w:val="0048002C"/>
    <w:rsid w:val="00481897"/>
    <w:rsid w:val="0048253C"/>
    <w:rsid w:val="00482E5C"/>
    <w:rsid w:val="00483D7A"/>
    <w:rsid w:val="00487F48"/>
    <w:rsid w:val="004A77A9"/>
    <w:rsid w:val="004C1C49"/>
    <w:rsid w:val="004C4C33"/>
    <w:rsid w:val="004C61B1"/>
    <w:rsid w:val="004D613B"/>
    <w:rsid w:val="004E4DA2"/>
    <w:rsid w:val="004E5746"/>
    <w:rsid w:val="00501629"/>
    <w:rsid w:val="00502F3F"/>
    <w:rsid w:val="0050729F"/>
    <w:rsid w:val="0051121A"/>
    <w:rsid w:val="00513936"/>
    <w:rsid w:val="00521F44"/>
    <w:rsid w:val="005259C7"/>
    <w:rsid w:val="00526EF3"/>
    <w:rsid w:val="0052738F"/>
    <w:rsid w:val="005323D4"/>
    <w:rsid w:val="00532467"/>
    <w:rsid w:val="00535B91"/>
    <w:rsid w:val="00541C72"/>
    <w:rsid w:val="0054243C"/>
    <w:rsid w:val="00543839"/>
    <w:rsid w:val="00547697"/>
    <w:rsid w:val="00547B4E"/>
    <w:rsid w:val="00554FF4"/>
    <w:rsid w:val="0056184F"/>
    <w:rsid w:val="00562494"/>
    <w:rsid w:val="00577378"/>
    <w:rsid w:val="00581FA3"/>
    <w:rsid w:val="00592E2B"/>
    <w:rsid w:val="00595F8C"/>
    <w:rsid w:val="005A0B87"/>
    <w:rsid w:val="005A7322"/>
    <w:rsid w:val="005B6CF4"/>
    <w:rsid w:val="005C528A"/>
    <w:rsid w:val="005C5792"/>
    <w:rsid w:val="005D2EEA"/>
    <w:rsid w:val="005E248E"/>
    <w:rsid w:val="005E4CC4"/>
    <w:rsid w:val="005E4ED8"/>
    <w:rsid w:val="005F3413"/>
    <w:rsid w:val="005F563C"/>
    <w:rsid w:val="006002AF"/>
    <w:rsid w:val="00602834"/>
    <w:rsid w:val="00603EEE"/>
    <w:rsid w:val="0060463A"/>
    <w:rsid w:val="006049AA"/>
    <w:rsid w:val="00611300"/>
    <w:rsid w:val="0061796A"/>
    <w:rsid w:val="00620E4C"/>
    <w:rsid w:val="00627695"/>
    <w:rsid w:val="00630D5C"/>
    <w:rsid w:val="0063130C"/>
    <w:rsid w:val="00632B28"/>
    <w:rsid w:val="00644A5D"/>
    <w:rsid w:val="0065036D"/>
    <w:rsid w:val="00654147"/>
    <w:rsid w:val="0066066C"/>
    <w:rsid w:val="00664481"/>
    <w:rsid w:val="00665B6F"/>
    <w:rsid w:val="00682155"/>
    <w:rsid w:val="00683D21"/>
    <w:rsid w:val="00684244"/>
    <w:rsid w:val="006971FA"/>
    <w:rsid w:val="0069738E"/>
    <w:rsid w:val="006B1BA3"/>
    <w:rsid w:val="006D24AC"/>
    <w:rsid w:val="006D2BEF"/>
    <w:rsid w:val="006D4F69"/>
    <w:rsid w:val="006D6B5C"/>
    <w:rsid w:val="006E390A"/>
    <w:rsid w:val="006E773D"/>
    <w:rsid w:val="006F38F0"/>
    <w:rsid w:val="006F3AC8"/>
    <w:rsid w:val="006F5391"/>
    <w:rsid w:val="006F6033"/>
    <w:rsid w:val="00700B98"/>
    <w:rsid w:val="007031A8"/>
    <w:rsid w:val="00703C38"/>
    <w:rsid w:val="00705C67"/>
    <w:rsid w:val="00722F55"/>
    <w:rsid w:val="007238FD"/>
    <w:rsid w:val="00724048"/>
    <w:rsid w:val="007304ED"/>
    <w:rsid w:val="00745D05"/>
    <w:rsid w:val="00754B54"/>
    <w:rsid w:val="00763F4D"/>
    <w:rsid w:val="007760AB"/>
    <w:rsid w:val="00781C19"/>
    <w:rsid w:val="0078271F"/>
    <w:rsid w:val="007A3334"/>
    <w:rsid w:val="007A384B"/>
    <w:rsid w:val="007C58F8"/>
    <w:rsid w:val="007C79A5"/>
    <w:rsid w:val="007D144B"/>
    <w:rsid w:val="007D18EA"/>
    <w:rsid w:val="007D48D2"/>
    <w:rsid w:val="007D6027"/>
    <w:rsid w:val="007E3859"/>
    <w:rsid w:val="007F1BFC"/>
    <w:rsid w:val="008203B9"/>
    <w:rsid w:val="00834085"/>
    <w:rsid w:val="00837475"/>
    <w:rsid w:val="00845CB4"/>
    <w:rsid w:val="00863E5A"/>
    <w:rsid w:val="0086446B"/>
    <w:rsid w:val="00865649"/>
    <w:rsid w:val="00865B79"/>
    <w:rsid w:val="00887AFF"/>
    <w:rsid w:val="008A3CD7"/>
    <w:rsid w:val="008A6A33"/>
    <w:rsid w:val="008B485F"/>
    <w:rsid w:val="008C12ED"/>
    <w:rsid w:val="008C2DA0"/>
    <w:rsid w:val="008D12CC"/>
    <w:rsid w:val="008E578B"/>
    <w:rsid w:val="008F2D29"/>
    <w:rsid w:val="008F5EB4"/>
    <w:rsid w:val="00900B5C"/>
    <w:rsid w:val="009011B1"/>
    <w:rsid w:val="0090774B"/>
    <w:rsid w:val="00911091"/>
    <w:rsid w:val="00917497"/>
    <w:rsid w:val="00927429"/>
    <w:rsid w:val="00932986"/>
    <w:rsid w:val="009341DC"/>
    <w:rsid w:val="009371F1"/>
    <w:rsid w:val="00937569"/>
    <w:rsid w:val="0094075E"/>
    <w:rsid w:val="00941A7D"/>
    <w:rsid w:val="009466B9"/>
    <w:rsid w:val="009470B5"/>
    <w:rsid w:val="00950AD4"/>
    <w:rsid w:val="00973287"/>
    <w:rsid w:val="00976333"/>
    <w:rsid w:val="00981802"/>
    <w:rsid w:val="00984981"/>
    <w:rsid w:val="00984AEB"/>
    <w:rsid w:val="0098502B"/>
    <w:rsid w:val="00991C28"/>
    <w:rsid w:val="009B381B"/>
    <w:rsid w:val="009B73A2"/>
    <w:rsid w:val="009D4B5E"/>
    <w:rsid w:val="009E1882"/>
    <w:rsid w:val="009F2E63"/>
    <w:rsid w:val="009F419A"/>
    <w:rsid w:val="00A043CE"/>
    <w:rsid w:val="00A04688"/>
    <w:rsid w:val="00A07ADD"/>
    <w:rsid w:val="00A23A92"/>
    <w:rsid w:val="00A3225A"/>
    <w:rsid w:val="00A351AE"/>
    <w:rsid w:val="00A703E6"/>
    <w:rsid w:val="00A76AE1"/>
    <w:rsid w:val="00A86E4E"/>
    <w:rsid w:val="00A94441"/>
    <w:rsid w:val="00AA4995"/>
    <w:rsid w:val="00AA750F"/>
    <w:rsid w:val="00AC3BDD"/>
    <w:rsid w:val="00AC777C"/>
    <w:rsid w:val="00AD3A1F"/>
    <w:rsid w:val="00AD4551"/>
    <w:rsid w:val="00AE27DB"/>
    <w:rsid w:val="00AE321F"/>
    <w:rsid w:val="00AF2F9B"/>
    <w:rsid w:val="00B107AE"/>
    <w:rsid w:val="00B11ACE"/>
    <w:rsid w:val="00B12E82"/>
    <w:rsid w:val="00B212CF"/>
    <w:rsid w:val="00B26D94"/>
    <w:rsid w:val="00B273DE"/>
    <w:rsid w:val="00B27414"/>
    <w:rsid w:val="00B41536"/>
    <w:rsid w:val="00B43A68"/>
    <w:rsid w:val="00B47A24"/>
    <w:rsid w:val="00B552DC"/>
    <w:rsid w:val="00B56271"/>
    <w:rsid w:val="00B66D59"/>
    <w:rsid w:val="00B73C9D"/>
    <w:rsid w:val="00B861AC"/>
    <w:rsid w:val="00B92496"/>
    <w:rsid w:val="00BA2D96"/>
    <w:rsid w:val="00BB0351"/>
    <w:rsid w:val="00BB7D25"/>
    <w:rsid w:val="00BE4BEB"/>
    <w:rsid w:val="00BE58FF"/>
    <w:rsid w:val="00C008DD"/>
    <w:rsid w:val="00C01D6B"/>
    <w:rsid w:val="00C068C7"/>
    <w:rsid w:val="00C07D1C"/>
    <w:rsid w:val="00C1214F"/>
    <w:rsid w:val="00C12F23"/>
    <w:rsid w:val="00C14B81"/>
    <w:rsid w:val="00C30F60"/>
    <w:rsid w:val="00C3740E"/>
    <w:rsid w:val="00C40F64"/>
    <w:rsid w:val="00C52BDB"/>
    <w:rsid w:val="00C72BBD"/>
    <w:rsid w:val="00C81DC7"/>
    <w:rsid w:val="00C82CD9"/>
    <w:rsid w:val="00C92CD1"/>
    <w:rsid w:val="00C9330E"/>
    <w:rsid w:val="00C963B7"/>
    <w:rsid w:val="00CA4012"/>
    <w:rsid w:val="00CB6F52"/>
    <w:rsid w:val="00CC2AD8"/>
    <w:rsid w:val="00CC4C2E"/>
    <w:rsid w:val="00CD04B9"/>
    <w:rsid w:val="00CD0D53"/>
    <w:rsid w:val="00CD6150"/>
    <w:rsid w:val="00CD66A6"/>
    <w:rsid w:val="00CD7DF1"/>
    <w:rsid w:val="00CE4C2D"/>
    <w:rsid w:val="00CE571D"/>
    <w:rsid w:val="00CF0577"/>
    <w:rsid w:val="00D045BF"/>
    <w:rsid w:val="00D12E37"/>
    <w:rsid w:val="00D220B8"/>
    <w:rsid w:val="00D30EB5"/>
    <w:rsid w:val="00D4792A"/>
    <w:rsid w:val="00D51E5D"/>
    <w:rsid w:val="00D67EB4"/>
    <w:rsid w:val="00D7248C"/>
    <w:rsid w:val="00D75988"/>
    <w:rsid w:val="00D82B45"/>
    <w:rsid w:val="00D91F85"/>
    <w:rsid w:val="00D93698"/>
    <w:rsid w:val="00DA28C7"/>
    <w:rsid w:val="00DA2C61"/>
    <w:rsid w:val="00DB32F1"/>
    <w:rsid w:val="00DB7228"/>
    <w:rsid w:val="00DC2110"/>
    <w:rsid w:val="00DD24A4"/>
    <w:rsid w:val="00DD52DA"/>
    <w:rsid w:val="00DD56CF"/>
    <w:rsid w:val="00DE07CB"/>
    <w:rsid w:val="00DF08F9"/>
    <w:rsid w:val="00E00E48"/>
    <w:rsid w:val="00E01E44"/>
    <w:rsid w:val="00E01F38"/>
    <w:rsid w:val="00E11337"/>
    <w:rsid w:val="00E27AF4"/>
    <w:rsid w:val="00E30F43"/>
    <w:rsid w:val="00E310D1"/>
    <w:rsid w:val="00E41DA0"/>
    <w:rsid w:val="00E567FC"/>
    <w:rsid w:val="00E8678D"/>
    <w:rsid w:val="00E90989"/>
    <w:rsid w:val="00E93E4A"/>
    <w:rsid w:val="00E971AC"/>
    <w:rsid w:val="00E97486"/>
    <w:rsid w:val="00EA0A1F"/>
    <w:rsid w:val="00EA3E48"/>
    <w:rsid w:val="00EA6AA6"/>
    <w:rsid w:val="00EB0973"/>
    <w:rsid w:val="00EB0FE4"/>
    <w:rsid w:val="00EC291E"/>
    <w:rsid w:val="00EC4EAD"/>
    <w:rsid w:val="00EC513A"/>
    <w:rsid w:val="00EE30EF"/>
    <w:rsid w:val="00EF7DFC"/>
    <w:rsid w:val="00F011A3"/>
    <w:rsid w:val="00F04D6C"/>
    <w:rsid w:val="00F07040"/>
    <w:rsid w:val="00F17F9F"/>
    <w:rsid w:val="00F2482D"/>
    <w:rsid w:val="00F33909"/>
    <w:rsid w:val="00F35EEE"/>
    <w:rsid w:val="00F37DEF"/>
    <w:rsid w:val="00F547B6"/>
    <w:rsid w:val="00F64632"/>
    <w:rsid w:val="00F67EA5"/>
    <w:rsid w:val="00F74E1C"/>
    <w:rsid w:val="00F76B4C"/>
    <w:rsid w:val="00FA2094"/>
    <w:rsid w:val="00FC017E"/>
    <w:rsid w:val="00FD48A9"/>
    <w:rsid w:val="00FE10F9"/>
    <w:rsid w:val="00FE3CEE"/>
    <w:rsid w:val="00FE4ADD"/>
    <w:rsid w:val="00FF547A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4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4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3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Char">
    <w:name w:val="Text 1 Char"/>
    <w:link w:val="Text1"/>
    <w:locked/>
    <w:rsid w:val="0056184F"/>
    <w:rPr>
      <w:sz w:val="24"/>
      <w:lang w:eastAsia="pl-PL"/>
    </w:rPr>
  </w:style>
  <w:style w:type="paragraph" w:customStyle="1" w:styleId="Text1">
    <w:name w:val="Text 1"/>
    <w:basedOn w:val="Normalny"/>
    <w:link w:val="Text1Char"/>
    <w:rsid w:val="0056184F"/>
    <w:pPr>
      <w:suppressAutoHyphens w:val="0"/>
      <w:spacing w:after="120"/>
      <w:ind w:left="850"/>
      <w:jc w:val="both"/>
    </w:pPr>
    <w:rPr>
      <w:rFonts w:asciiTheme="minorHAnsi" w:eastAsiaTheme="minorHAnsi" w:hAnsiTheme="minorHAnsi" w:cstheme="minorBidi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4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4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3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Char">
    <w:name w:val="Text 1 Char"/>
    <w:link w:val="Text1"/>
    <w:locked/>
    <w:rsid w:val="0056184F"/>
    <w:rPr>
      <w:sz w:val="24"/>
      <w:lang w:eastAsia="pl-PL"/>
    </w:rPr>
  </w:style>
  <w:style w:type="paragraph" w:customStyle="1" w:styleId="Text1">
    <w:name w:val="Text 1"/>
    <w:basedOn w:val="Normalny"/>
    <w:link w:val="Text1Char"/>
    <w:rsid w:val="0056184F"/>
    <w:pPr>
      <w:suppressAutoHyphens w:val="0"/>
      <w:spacing w:after="120"/>
      <w:ind w:left="850"/>
      <w:jc w:val="both"/>
    </w:pPr>
    <w:rPr>
      <w:rFonts w:asciiTheme="minorHAnsi" w:eastAsiaTheme="minorHAnsi" w:hAnsiTheme="minorHAnsi" w:cstheme="minorBidi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lpielk@warmia.mazury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pielblag@warmia.mazury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mailto:gpiolsztyn@warmia.mazury.pl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3DF0-3F9B-4C71-AA20-51BB8CB3C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DB2FB-26F7-4BD0-ABB1-64AD3BE9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10153</Words>
  <Characters>60921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j.czarnecka</cp:lastModifiedBy>
  <cp:revision>2</cp:revision>
  <cp:lastPrinted>2016-09-23T07:30:00Z</cp:lastPrinted>
  <dcterms:created xsi:type="dcterms:W3CDTF">2017-02-28T07:29:00Z</dcterms:created>
  <dcterms:modified xsi:type="dcterms:W3CDTF">2017-02-28T07:29:00Z</dcterms:modified>
</cp:coreProperties>
</file>