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C" w:rsidRDefault="0005531C" w:rsidP="0005531C">
      <w:pPr>
        <w:spacing w:after="226" w:line="248" w:lineRule="auto"/>
        <w:ind w:right="41" w:firstLine="0"/>
      </w:pPr>
    </w:p>
    <w:p w:rsidR="0005531C" w:rsidRDefault="0005531C" w:rsidP="0005531C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5531C" w:rsidRDefault="0005531C" w:rsidP="0005531C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>
        <w:rPr>
          <w:rFonts w:asciiTheme="minorHAnsi" w:hAnsiTheme="minorHAnsi" w:cs="Arial"/>
          <w:sz w:val="22"/>
        </w:rPr>
        <w:t>13.02.2018</w:t>
      </w:r>
      <w:r w:rsidRPr="00DD3C94">
        <w:rPr>
          <w:rFonts w:asciiTheme="minorHAnsi" w:hAnsiTheme="minorHAnsi" w:cs="Arial"/>
          <w:sz w:val="22"/>
        </w:rPr>
        <w:t xml:space="preserve"> r. </w:t>
      </w:r>
    </w:p>
    <w:p w:rsidR="0005531C" w:rsidRDefault="0005531C" w:rsidP="0005531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</w:t>
      </w:r>
      <w:r>
        <w:rPr>
          <w:rFonts w:ascii="Arial" w:hAnsi="Arial" w:cs="Arial"/>
          <w:b/>
          <w:szCs w:val="20"/>
        </w:rPr>
        <w:t xml:space="preserve">weryfikację wymogów formalnych </w:t>
      </w:r>
      <w:r w:rsidRPr="00D40317">
        <w:rPr>
          <w:rFonts w:ascii="Arial" w:hAnsi="Arial" w:cs="Arial"/>
          <w:b/>
          <w:szCs w:val="20"/>
        </w:rPr>
        <w:t xml:space="preserve">w konkursie </w:t>
      </w:r>
      <w:r w:rsidRPr="00D40317">
        <w:rPr>
          <w:rFonts w:asciiTheme="minorHAnsi" w:hAnsiTheme="minorHAnsi" w:cs="Arial"/>
          <w:b/>
          <w:sz w:val="22"/>
        </w:rPr>
        <w:t>RPWM.01.</w:t>
      </w:r>
      <w:r>
        <w:rPr>
          <w:rFonts w:asciiTheme="minorHAnsi" w:hAnsiTheme="minorHAnsi" w:cs="Arial"/>
          <w:b/>
          <w:sz w:val="22"/>
        </w:rPr>
        <w:t>03.05</w:t>
      </w:r>
      <w:r w:rsidRPr="00D40317">
        <w:rPr>
          <w:rFonts w:asciiTheme="minorHAnsi" w:hAnsiTheme="minorHAnsi" w:cs="Arial"/>
          <w:b/>
          <w:sz w:val="22"/>
        </w:rPr>
        <w:t>-IZ.00-28-00</w:t>
      </w:r>
      <w:r>
        <w:rPr>
          <w:rFonts w:asciiTheme="minorHAnsi" w:hAnsiTheme="minorHAnsi" w:cs="Arial"/>
          <w:b/>
          <w:sz w:val="22"/>
        </w:rPr>
        <w:t>1</w:t>
      </w:r>
      <w:r w:rsidRPr="00D40317">
        <w:rPr>
          <w:rFonts w:asciiTheme="minorHAnsi" w:hAnsiTheme="minorHAnsi" w:cs="Arial"/>
          <w:b/>
          <w:sz w:val="22"/>
        </w:rPr>
        <w:t>/1</w:t>
      </w:r>
      <w:r>
        <w:rPr>
          <w:rFonts w:asciiTheme="minorHAnsi" w:hAnsiTheme="minorHAnsi" w:cs="Arial"/>
          <w:b/>
          <w:sz w:val="22"/>
        </w:rPr>
        <w:t>7</w:t>
      </w:r>
      <w:r w:rsidRPr="00D40317">
        <w:rPr>
          <w:rFonts w:asciiTheme="minorHAnsi" w:hAnsiTheme="minorHAnsi" w:cs="Arial"/>
          <w:b/>
          <w:sz w:val="22"/>
        </w:rPr>
        <w:t xml:space="preserve"> w ramach Osi priorytetowej 1 Inteligentna gospodarka Warmii i Mazur, Działania 1.3 Przedsiębiorczość (Wsparcie przedsiębiorczości), Poddziałanie 1.3.</w:t>
      </w:r>
      <w:r>
        <w:rPr>
          <w:rFonts w:asciiTheme="minorHAnsi" w:hAnsiTheme="minorHAnsi" w:cs="Arial"/>
          <w:b/>
          <w:sz w:val="22"/>
        </w:rPr>
        <w:t>5</w:t>
      </w:r>
      <w:r w:rsidRPr="00D40317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 xml:space="preserve">Usługi dla MŚP </w:t>
      </w:r>
      <w:r w:rsidRPr="00D40317">
        <w:rPr>
          <w:rFonts w:asciiTheme="minorHAnsi" w:hAnsiTheme="minorHAnsi" w:cs="Arial"/>
          <w:b/>
          <w:sz w:val="22"/>
        </w:rPr>
        <w:t>Regionalnego Programu Operacyjnego Województwa Warmińsko-Mazurskiego na lata 2014-2020</w:t>
      </w:r>
    </w:p>
    <w:p w:rsidR="0005531C" w:rsidRDefault="0005531C" w:rsidP="0005531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380"/>
        <w:gridCol w:w="3520"/>
        <w:gridCol w:w="2120"/>
        <w:gridCol w:w="2120"/>
      </w:tblGrid>
      <w:tr w:rsidR="0005531C" w:rsidRPr="006A4B42" w:rsidTr="00981488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6A4B42">
              <w:rPr>
                <w:rFonts w:eastAsia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Wnioskodawca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Tytuł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Całkowity koszt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Wnioskowana kwota dofinansowania środkami publicznymi</w:t>
            </w:r>
          </w:p>
        </w:tc>
      </w:tr>
      <w:tr w:rsidR="0005531C" w:rsidRPr="006A4B42" w:rsidTr="0098148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1BA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1BA2">
              <w:rPr>
                <w:szCs w:val="20"/>
              </w:rPr>
              <w:t>RPWM.01.03.05-28-0026/17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ISP CONSULTING DAMIAN SOBOLEWSKI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>„Wzrost konkurencyjności firmy ISP CONSULTING poprzez zakup usług doradczych w zakresie nowej Strategii”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276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C4F1B">
              <w:rPr>
                <w:rFonts w:eastAsia="Times New Roman" w:cs="Times New Roman"/>
                <w:szCs w:val="20"/>
              </w:rPr>
              <w:t>750</w:t>
            </w:r>
            <w:r>
              <w:rPr>
                <w:rFonts w:eastAsia="Times New Roman" w:cs="Times New Roman"/>
                <w:szCs w:val="20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103 275,00</w:t>
            </w:r>
          </w:p>
        </w:tc>
      </w:tr>
      <w:tr w:rsidR="0005531C" w:rsidRPr="006A4B42" w:rsidTr="00981488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1BA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RPWM.01.03.05-28-0028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FALKEN TRADE POLSKA SPÓŁKA Z OGRANICZONĄ ODPOWIEDZIALNOŚCIĄ SPÓŁKA KOMANDYTOWA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 xml:space="preserve">Organizacja udziału w targach międzynarodowych firmy </w:t>
            </w:r>
            <w:proofErr w:type="spellStart"/>
            <w:r w:rsidRPr="007C4F1B">
              <w:rPr>
                <w:rFonts w:eastAsia="Times New Roman" w:cs="Times New Roman"/>
                <w:i/>
                <w:iCs/>
                <w:szCs w:val="20"/>
              </w:rPr>
              <w:t>FalkenTrade</w:t>
            </w:r>
            <w:proofErr w:type="spellEnd"/>
            <w:r w:rsidRPr="007C4F1B">
              <w:rPr>
                <w:rFonts w:eastAsia="Times New Roman" w:cs="Times New Roman"/>
                <w:i/>
                <w:iCs/>
                <w:szCs w:val="20"/>
              </w:rPr>
              <w:t>, sezon 2017-2018, etap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05531C" w:rsidRPr="006A4B42" w:rsidTr="00981488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RPWM.01.03.05-28-0029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IVENDO Bartosz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Kućmin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IVENDO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RPWM.01.03.05-28-0030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Firma TOMASZ BUCZKO 1 USŁUGI TELEKOMUNIKACYJNE 2 GDZIEZPSEM COM PL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221 400,00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89 820,00</w:t>
            </w:r>
          </w:p>
        </w:tc>
      </w:tr>
      <w:tr w:rsidR="0005531C" w:rsidRPr="006A4B42" w:rsidTr="00981488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RPWM.01.03.05-28-0034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B06FA6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"4IQ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Group</w:t>
            </w:r>
            <w:proofErr w:type="spellEnd"/>
            <w:r w:rsidRPr="00B06FA6">
              <w:rPr>
                <w:rFonts w:eastAsia="Times New Roman" w:cs="Times New Roman"/>
                <w:szCs w:val="20"/>
              </w:rPr>
              <w:t>"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B06FA6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Ekspansja marki „4IQ” na nowe rynki dzięki udziałowi w międzynarodowych targach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227 550,00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92 481,50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RPWM.01.03.05-28-0035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DREWMAR Producent Szczotek Swietłana Ogińska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Udział w targach międzynarodowych przedsiębiorstwa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DrewMar</w:t>
            </w:r>
            <w:proofErr w:type="spellEnd"/>
            <w:r w:rsidRPr="0090753C">
              <w:rPr>
                <w:rFonts w:eastAsia="Times New Roman" w:cs="Times New Roman"/>
                <w:i/>
                <w:iCs/>
                <w:szCs w:val="20"/>
              </w:rPr>
              <w:t>, sezon 2018-2019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455 100,00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184 963,00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RPWM.01.03.05-28-0036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VISIMIND LTD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Organizacja udziału w targach międzynarodowych przedsiębiorstwa VISIMIND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418 200,00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169 966,00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RPWM.01.03.05-28-0042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5D7BC2">
              <w:rPr>
                <w:rFonts w:eastAsia="Times New Roman" w:cs="Times New Roman"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szCs w:val="20"/>
              </w:rPr>
              <w:t xml:space="preserve"> usługi informatyczne Zukowski Maciej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przez firmę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usługi informatyczne Żukowski Maciej, dotyczącej wzrostu jej przewagi konkurencyjnej i budowania stabilnej pozycji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369 000,00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149 700,00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RPWM.01.03.05-28-0044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HARDSOFT - SPÓŁKA CYWILNA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Hardsoft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S.C. do budowania i wzrostu przewagi konkurencyjnej na rynku.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RPWM.01.03.05-28-0046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EKODROM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Zakup usługi doradczej w celu zbudowania i zwiększania przewagi konkurencyjnej EKODROM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485 850,00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197 105,00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RPWM.01.03.05-28-0051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DA43C9">
              <w:rPr>
                <w:rFonts w:eastAsia="Times New Roman" w:cs="Times New Roman"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szCs w:val="20"/>
              </w:rPr>
              <w:t xml:space="preserve"> Wojtysiak Spółka Jawna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firmy </w:t>
            </w:r>
            <w:proofErr w:type="spellStart"/>
            <w:r w:rsidRPr="00DA43C9">
              <w:rPr>
                <w:rFonts w:eastAsia="Times New Roman" w:cs="Times New Roman"/>
                <w:i/>
                <w:iCs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 Wojtysiak Sp. J. do budowania i wzrostu przewagi konkurencyjnej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430 500,00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174 650,00</w:t>
            </w:r>
          </w:p>
        </w:tc>
      </w:tr>
      <w:tr w:rsidR="0005531C" w:rsidRPr="006A4B42" w:rsidTr="009814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4 360 350,00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1 761 120,50</w:t>
            </w:r>
          </w:p>
        </w:tc>
      </w:tr>
    </w:tbl>
    <w:p w:rsidR="0005531C" w:rsidRDefault="0005531C" w:rsidP="0005531C">
      <w:pPr>
        <w:ind w:firstLine="0"/>
      </w:pPr>
    </w:p>
    <w:p w:rsidR="006C3E14" w:rsidRPr="0005531C" w:rsidRDefault="006C3E14" w:rsidP="0005531C">
      <w:bookmarkStart w:id="0" w:name="_GoBack"/>
      <w:bookmarkEnd w:id="0"/>
    </w:p>
    <w:sectPr w:rsidR="006C3E14" w:rsidRPr="0005531C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13" w:rsidRDefault="00377813" w:rsidP="00511DFD">
      <w:pPr>
        <w:spacing w:after="0" w:line="240" w:lineRule="auto"/>
      </w:pPr>
      <w:r>
        <w:separator/>
      </w:r>
    </w:p>
  </w:endnote>
  <w:endnote w:type="continuationSeparator" w:id="0">
    <w:p w:rsidR="00377813" w:rsidRDefault="0037781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2C5B23" w:rsidP="00E56C64">
    <w:pPr>
      <w:pStyle w:val="Stopka"/>
      <w:jc w:val="center"/>
    </w:pPr>
    <w:r>
      <w:rPr>
        <w:noProof/>
      </w:rPr>
      <w:drawing>
        <wp:inline distT="0" distB="0" distL="0" distR="0" wp14:anchorId="7858366C" wp14:editId="6B2CB575">
          <wp:extent cx="6245225" cy="623570"/>
          <wp:effectExtent l="0" t="0" r="3175" b="5080"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13" w:rsidRDefault="00377813" w:rsidP="00511DFD">
      <w:pPr>
        <w:spacing w:after="0" w:line="240" w:lineRule="auto"/>
      </w:pPr>
      <w:r>
        <w:separator/>
      </w:r>
    </w:p>
  </w:footnote>
  <w:footnote w:type="continuationSeparator" w:id="0">
    <w:p w:rsidR="00377813" w:rsidRDefault="0037781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8311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31C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B6A72"/>
    <w:rsid w:val="002C3511"/>
    <w:rsid w:val="002C5B23"/>
    <w:rsid w:val="002D0FF5"/>
    <w:rsid w:val="002D373C"/>
    <w:rsid w:val="002E601B"/>
    <w:rsid w:val="002E6E52"/>
    <w:rsid w:val="00301980"/>
    <w:rsid w:val="003028B1"/>
    <w:rsid w:val="00305387"/>
    <w:rsid w:val="00313A30"/>
    <w:rsid w:val="00315873"/>
    <w:rsid w:val="00315E1E"/>
    <w:rsid w:val="00316F94"/>
    <w:rsid w:val="00317248"/>
    <w:rsid w:val="00320EA3"/>
    <w:rsid w:val="003274AC"/>
    <w:rsid w:val="00344F3C"/>
    <w:rsid w:val="00350161"/>
    <w:rsid w:val="00355C6E"/>
    <w:rsid w:val="003607AE"/>
    <w:rsid w:val="00363349"/>
    <w:rsid w:val="003639B7"/>
    <w:rsid w:val="0036461A"/>
    <w:rsid w:val="00364CD0"/>
    <w:rsid w:val="00377813"/>
    <w:rsid w:val="00380A77"/>
    <w:rsid w:val="0038142E"/>
    <w:rsid w:val="0038637E"/>
    <w:rsid w:val="003876EC"/>
    <w:rsid w:val="00392E3B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23A9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6E43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D350F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53C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75AFD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3EA6"/>
    <w:rsid w:val="00BB72AA"/>
    <w:rsid w:val="00BB7AD4"/>
    <w:rsid w:val="00BC2508"/>
    <w:rsid w:val="00BC2E39"/>
    <w:rsid w:val="00BC7129"/>
    <w:rsid w:val="00BD4E9E"/>
    <w:rsid w:val="00BE5DA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6BF9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D7D26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24A97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83110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4D7CB-E4F3-43E2-8F8E-1D852A7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D205-924A-4FD3-9236-D29763B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Monika Szepietowska</cp:lastModifiedBy>
  <cp:revision>2</cp:revision>
  <cp:lastPrinted>2018-02-08T06:59:00Z</cp:lastPrinted>
  <dcterms:created xsi:type="dcterms:W3CDTF">2018-02-13T10:51:00Z</dcterms:created>
  <dcterms:modified xsi:type="dcterms:W3CDTF">2018-02-13T10:51:00Z</dcterms:modified>
</cp:coreProperties>
</file>