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02" w:rsidRPr="0094259B" w:rsidRDefault="00880502" w:rsidP="0088050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4259B">
        <w:rPr>
          <w:rFonts w:ascii="Arial" w:hAnsi="Arial" w:cs="Arial"/>
          <w:b/>
          <w:sz w:val="22"/>
          <w:szCs w:val="22"/>
        </w:rPr>
        <w:t xml:space="preserve">Ramowy program spotkania </w:t>
      </w:r>
    </w:p>
    <w:p w:rsidR="00880502" w:rsidRPr="00900542" w:rsidRDefault="00880502" w:rsidP="001917F8">
      <w:pPr>
        <w:jc w:val="center"/>
        <w:outlineLvl w:val="0"/>
        <w:rPr>
          <w:rFonts w:ascii="Arial" w:hAnsi="Arial" w:cs="Arial"/>
        </w:rPr>
      </w:pPr>
    </w:p>
    <w:p w:rsidR="00880502" w:rsidRPr="004340EE" w:rsidRDefault="001917F8" w:rsidP="001917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„Zasady rozliczania wniosków o płatność z Europejskiego Funduszu Rozwoju Regionalnego”</w:t>
      </w:r>
    </w:p>
    <w:p w:rsidR="0094259B" w:rsidRPr="0094259B" w:rsidRDefault="0094259B" w:rsidP="00880502">
      <w:pPr>
        <w:jc w:val="center"/>
        <w:rPr>
          <w:rFonts w:ascii="Arial" w:hAnsi="Arial" w:cs="Arial"/>
          <w:b/>
          <w:sz w:val="22"/>
          <w:szCs w:val="22"/>
        </w:rPr>
      </w:pPr>
    </w:p>
    <w:p w:rsidR="00197117" w:rsidRDefault="0094259B" w:rsidP="0088050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94259B">
        <w:rPr>
          <w:rFonts w:ascii="Arial" w:hAnsi="Arial" w:cs="Arial"/>
          <w:b/>
          <w:color w:val="000000" w:themeColor="text1"/>
          <w:sz w:val="22"/>
          <w:szCs w:val="22"/>
        </w:rPr>
        <w:t xml:space="preserve">Termin: </w:t>
      </w:r>
    </w:p>
    <w:p w:rsidR="00880502" w:rsidRPr="004340EE" w:rsidRDefault="00A77955" w:rsidP="00880502">
      <w:pPr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A77955">
        <w:rPr>
          <w:rFonts w:ascii="Arial" w:hAnsi="Arial" w:cs="Arial"/>
          <w:color w:val="000000" w:themeColor="text1"/>
          <w:sz w:val="22"/>
          <w:szCs w:val="22"/>
        </w:rPr>
        <w:t>29 czerwca</w:t>
      </w:r>
      <w:r w:rsidR="00880502" w:rsidRPr="00A77955">
        <w:rPr>
          <w:rFonts w:ascii="Arial" w:hAnsi="Arial" w:cs="Arial"/>
          <w:color w:val="000000" w:themeColor="text1"/>
          <w:sz w:val="22"/>
          <w:szCs w:val="22"/>
        </w:rPr>
        <w:t xml:space="preserve"> 2018 r.</w:t>
      </w:r>
    </w:p>
    <w:p w:rsidR="00197117" w:rsidRDefault="00880502" w:rsidP="0094259B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94259B">
        <w:rPr>
          <w:rFonts w:ascii="Arial" w:hAnsi="Arial" w:cs="Arial"/>
          <w:b/>
          <w:sz w:val="22"/>
          <w:szCs w:val="22"/>
        </w:rPr>
        <w:t>Miejsce spotkania</w:t>
      </w:r>
      <w:r w:rsidR="00197117">
        <w:rPr>
          <w:rFonts w:ascii="Arial" w:hAnsi="Arial" w:cs="Arial"/>
          <w:sz w:val="22"/>
          <w:szCs w:val="22"/>
        </w:rPr>
        <w:t xml:space="preserve">: </w:t>
      </w:r>
    </w:p>
    <w:p w:rsidR="00197117" w:rsidRDefault="00197117" w:rsidP="00197117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Hotel Młyn</w:t>
      </w:r>
    </w:p>
    <w:p w:rsidR="00880502" w:rsidRPr="0094259B" w:rsidRDefault="00197117" w:rsidP="00197117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82 – 300 Elbląg,  ul. Kościuszki 132</w:t>
      </w:r>
    </w:p>
    <w:tbl>
      <w:tblPr>
        <w:tblpPr w:leftFromText="141" w:rightFromText="141" w:vertAnchor="text" w:horzAnchor="margin" w:tblpXSpec="center" w:tblpY="175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939"/>
      </w:tblGrid>
      <w:tr w:rsidR="0094259B" w:rsidRPr="0094259B" w:rsidTr="005D3D6A">
        <w:trPr>
          <w:trHeight w:val="556"/>
        </w:trPr>
        <w:tc>
          <w:tcPr>
            <w:tcW w:w="1696" w:type="dxa"/>
            <w:shd w:val="clear" w:color="auto" w:fill="A6A6A6"/>
            <w:vAlign w:val="center"/>
          </w:tcPr>
          <w:p w:rsidR="0094259B" w:rsidRPr="0094259B" w:rsidRDefault="0094259B" w:rsidP="00942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59B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</w:tc>
        <w:tc>
          <w:tcPr>
            <w:tcW w:w="7939" w:type="dxa"/>
            <w:shd w:val="clear" w:color="auto" w:fill="A6A6A6"/>
            <w:vAlign w:val="center"/>
          </w:tcPr>
          <w:p w:rsidR="0094259B" w:rsidRPr="0094259B" w:rsidRDefault="0094259B" w:rsidP="00942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59B">
              <w:rPr>
                <w:rFonts w:ascii="Arial" w:hAnsi="Arial" w:cs="Arial"/>
                <w:b/>
                <w:sz w:val="20"/>
                <w:szCs w:val="20"/>
              </w:rPr>
              <w:t>Zakres ramowy spotkania</w:t>
            </w:r>
          </w:p>
        </w:tc>
      </w:tr>
      <w:tr w:rsidR="0094259B" w:rsidRPr="0094259B" w:rsidTr="005D3D6A">
        <w:trPr>
          <w:trHeight w:val="907"/>
        </w:trPr>
        <w:tc>
          <w:tcPr>
            <w:tcW w:w="1696" w:type="dxa"/>
            <w:vAlign w:val="center"/>
          </w:tcPr>
          <w:p w:rsidR="0094259B" w:rsidRPr="0094259B" w:rsidRDefault="00A77955" w:rsidP="00942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 – 09</w:t>
            </w:r>
            <w:r w:rsidR="00197117">
              <w:rPr>
                <w:rFonts w:ascii="Arial" w:hAnsi="Arial" w:cs="Arial"/>
                <w:b/>
                <w:sz w:val="20"/>
                <w:szCs w:val="20"/>
              </w:rPr>
              <w:t>:15</w:t>
            </w:r>
          </w:p>
        </w:tc>
        <w:tc>
          <w:tcPr>
            <w:tcW w:w="7939" w:type="dxa"/>
            <w:vAlign w:val="center"/>
          </w:tcPr>
          <w:p w:rsidR="0094259B" w:rsidRPr="0094259B" w:rsidRDefault="0094259B" w:rsidP="001917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259B">
              <w:rPr>
                <w:rFonts w:ascii="Arial" w:hAnsi="Arial" w:cs="Arial"/>
                <w:color w:val="000000" w:themeColor="text1"/>
                <w:sz w:val="20"/>
                <w:szCs w:val="20"/>
              </w:rPr>
              <w:t>Rejestracja uczestników spotkania.</w:t>
            </w:r>
          </w:p>
        </w:tc>
      </w:tr>
      <w:tr w:rsidR="0094259B" w:rsidRPr="0094259B" w:rsidTr="005D3D6A">
        <w:trPr>
          <w:trHeight w:val="907"/>
        </w:trPr>
        <w:tc>
          <w:tcPr>
            <w:tcW w:w="1696" w:type="dxa"/>
            <w:vAlign w:val="center"/>
          </w:tcPr>
          <w:p w:rsidR="0094259B" w:rsidRPr="0094259B" w:rsidRDefault="00A77955" w:rsidP="00942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09:15 – 09</w:t>
            </w:r>
            <w:r w:rsidR="00197117">
              <w:rPr>
                <w:rFonts w:ascii="Arial" w:hAnsi="Arial" w:cs="Arial"/>
                <w:b/>
                <w:sz w:val="20"/>
                <w:szCs w:val="20"/>
              </w:rPr>
              <w:t>:3</w:t>
            </w:r>
            <w:r w:rsidR="0094259B" w:rsidRPr="0094259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39" w:type="dxa"/>
            <w:vAlign w:val="center"/>
          </w:tcPr>
          <w:p w:rsidR="0094259B" w:rsidRPr="0094259B" w:rsidRDefault="0094259B" w:rsidP="001917F8">
            <w:pPr>
              <w:ind w:right="-38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25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Przywitanie uczestników. Wprowadzenie w tematykę spotkania.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94259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Przedstawienie oferty Punktu Informacyjnego Funduszy Europejskich</w:t>
            </w:r>
          </w:p>
        </w:tc>
      </w:tr>
      <w:tr w:rsidR="0094259B" w:rsidRPr="0094259B" w:rsidTr="005D3D6A">
        <w:trPr>
          <w:trHeight w:val="907"/>
        </w:trPr>
        <w:tc>
          <w:tcPr>
            <w:tcW w:w="1696" w:type="dxa"/>
            <w:vAlign w:val="center"/>
          </w:tcPr>
          <w:p w:rsidR="0094259B" w:rsidRPr="0094259B" w:rsidRDefault="001917F8" w:rsidP="00942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77955">
              <w:rPr>
                <w:rFonts w:ascii="Arial" w:hAnsi="Arial" w:cs="Arial"/>
                <w:b/>
                <w:sz w:val="20"/>
                <w:szCs w:val="20"/>
              </w:rPr>
              <w:t>9:30 – 11</w:t>
            </w:r>
            <w:r w:rsidR="00C337F0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94259B" w:rsidRPr="0094259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39" w:type="dxa"/>
            <w:vAlign w:val="center"/>
          </w:tcPr>
          <w:p w:rsidR="001917F8" w:rsidRDefault="001917F8" w:rsidP="0019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Omówienie zasad rozliczania wydatków we wnioskach o płatność w ramach RPO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2014 – 2020</w:t>
            </w:r>
          </w:p>
          <w:p w:rsidR="0094259B" w:rsidRPr="0094259B" w:rsidRDefault="0094259B" w:rsidP="0094259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94259B" w:rsidRPr="0094259B" w:rsidTr="005D3D6A">
        <w:trPr>
          <w:trHeight w:val="581"/>
        </w:trPr>
        <w:tc>
          <w:tcPr>
            <w:tcW w:w="1696" w:type="dxa"/>
            <w:shd w:val="clear" w:color="auto" w:fill="D9D9D9"/>
            <w:vAlign w:val="center"/>
          </w:tcPr>
          <w:p w:rsidR="0094259B" w:rsidRPr="0094259B" w:rsidRDefault="00A77955" w:rsidP="00942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– 11</w:t>
            </w:r>
            <w:r w:rsidR="00C337F0">
              <w:rPr>
                <w:rFonts w:ascii="Arial" w:hAnsi="Arial" w:cs="Arial"/>
                <w:b/>
                <w:sz w:val="20"/>
                <w:szCs w:val="20"/>
              </w:rPr>
              <w:t>:15</w:t>
            </w:r>
          </w:p>
        </w:tc>
        <w:tc>
          <w:tcPr>
            <w:tcW w:w="7939" w:type="dxa"/>
            <w:shd w:val="clear" w:color="auto" w:fill="D9D9D9"/>
            <w:vAlign w:val="center"/>
          </w:tcPr>
          <w:p w:rsidR="0094259B" w:rsidRPr="005D3D6A" w:rsidRDefault="0094259B" w:rsidP="005D3D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Przerwa kawowa</w:t>
            </w:r>
          </w:p>
        </w:tc>
      </w:tr>
      <w:tr w:rsidR="0094259B" w:rsidRPr="0094259B" w:rsidTr="005D3D6A">
        <w:trPr>
          <w:trHeight w:val="827"/>
        </w:trPr>
        <w:tc>
          <w:tcPr>
            <w:tcW w:w="1696" w:type="dxa"/>
            <w:shd w:val="clear" w:color="auto" w:fill="FFFFFF" w:themeFill="background1"/>
            <w:vAlign w:val="center"/>
          </w:tcPr>
          <w:p w:rsidR="0094259B" w:rsidRPr="0094259B" w:rsidRDefault="00A77955" w:rsidP="00942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11:15 – 11</w:t>
            </w:r>
            <w:r w:rsidR="001917F8">
              <w:rPr>
                <w:rFonts w:ascii="Arial" w:hAnsi="Arial" w:cs="Arial"/>
                <w:b/>
                <w:sz w:val="20"/>
                <w:szCs w:val="20"/>
              </w:rPr>
              <w:t>:45</w:t>
            </w:r>
          </w:p>
        </w:tc>
        <w:tc>
          <w:tcPr>
            <w:tcW w:w="7939" w:type="dxa"/>
            <w:shd w:val="clear" w:color="auto" w:fill="FFFFFF" w:themeFill="background1"/>
            <w:vAlign w:val="center"/>
          </w:tcPr>
          <w:p w:rsidR="0094259B" w:rsidRPr="0094259B" w:rsidRDefault="001917F8" w:rsidP="001917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Udzielanie zamówień publicznych zgodnie z zasadą konkurencyjności.</w:t>
            </w:r>
          </w:p>
        </w:tc>
      </w:tr>
      <w:tr w:rsidR="0094259B" w:rsidRPr="0094259B" w:rsidTr="005D3D6A">
        <w:trPr>
          <w:trHeight w:val="568"/>
        </w:trPr>
        <w:tc>
          <w:tcPr>
            <w:tcW w:w="1696" w:type="dxa"/>
            <w:shd w:val="clear" w:color="auto" w:fill="FFFFFF" w:themeFill="background1"/>
            <w:vAlign w:val="center"/>
          </w:tcPr>
          <w:p w:rsidR="0094259B" w:rsidRPr="0094259B" w:rsidRDefault="00A77955" w:rsidP="00942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11:45 – 13</w:t>
            </w:r>
            <w:r w:rsidR="001917F8">
              <w:rPr>
                <w:rFonts w:ascii="Arial" w:hAnsi="Arial" w:cs="Arial"/>
                <w:b/>
                <w:sz w:val="20"/>
                <w:szCs w:val="20"/>
              </w:rPr>
              <w:t>:15</w:t>
            </w:r>
          </w:p>
        </w:tc>
        <w:tc>
          <w:tcPr>
            <w:tcW w:w="7939" w:type="dxa"/>
            <w:shd w:val="clear" w:color="auto" w:fill="FFFFFF" w:themeFill="background1"/>
            <w:vAlign w:val="center"/>
          </w:tcPr>
          <w:p w:rsidR="005D3D6A" w:rsidRDefault="005D3D6A" w:rsidP="0019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7F8" w:rsidRDefault="001917F8" w:rsidP="0019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Omówienie zasad rozliczania wydatków we wnioskach o płatność w ramach RPO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2014 – 2020</w:t>
            </w:r>
          </w:p>
          <w:p w:rsidR="005D3D6A" w:rsidRPr="0094259B" w:rsidRDefault="005D3D6A" w:rsidP="001917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17F8" w:rsidRPr="0094259B" w:rsidTr="005D3D6A">
        <w:trPr>
          <w:trHeight w:val="568"/>
        </w:trPr>
        <w:tc>
          <w:tcPr>
            <w:tcW w:w="1696" w:type="dxa"/>
            <w:shd w:val="clear" w:color="auto" w:fill="FFFFFF" w:themeFill="background1"/>
            <w:vAlign w:val="center"/>
          </w:tcPr>
          <w:p w:rsidR="001917F8" w:rsidRDefault="00A77955" w:rsidP="00942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13:15 – 13</w:t>
            </w:r>
            <w:r w:rsidR="001917F8">
              <w:rPr>
                <w:rFonts w:ascii="Arial" w:hAnsi="Arial" w:cs="Arial"/>
                <w:b/>
                <w:sz w:val="20"/>
                <w:szCs w:val="20"/>
              </w:rPr>
              <w:t xml:space="preserve">:30 </w:t>
            </w:r>
          </w:p>
        </w:tc>
        <w:tc>
          <w:tcPr>
            <w:tcW w:w="7939" w:type="dxa"/>
            <w:shd w:val="clear" w:color="auto" w:fill="FFFFFF" w:themeFill="background1"/>
            <w:vAlign w:val="center"/>
          </w:tcPr>
          <w:p w:rsidR="001917F8" w:rsidRDefault="001917F8" w:rsidP="0019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59B">
              <w:rPr>
                <w:rFonts w:ascii="Arial" w:hAnsi="Arial" w:cs="Arial"/>
                <w:sz w:val="20"/>
                <w:szCs w:val="20"/>
              </w:rPr>
              <w:t>Pytania, dyskusja, podsumowanie i zakończenie spotkania</w:t>
            </w:r>
          </w:p>
          <w:p w:rsidR="001917F8" w:rsidRDefault="001917F8" w:rsidP="005D3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0D7" w:rsidRDefault="001D00D7" w:rsidP="00B777B8">
      <w:pPr>
        <w:rPr>
          <w:sz w:val="20"/>
          <w:szCs w:val="20"/>
        </w:rPr>
      </w:pPr>
    </w:p>
    <w:p w:rsidR="0052404D" w:rsidRDefault="0052404D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p w:rsidR="001917F8" w:rsidRDefault="001917F8" w:rsidP="00B777B8">
      <w:pPr>
        <w:rPr>
          <w:sz w:val="20"/>
          <w:szCs w:val="20"/>
        </w:rPr>
      </w:pPr>
    </w:p>
    <w:sectPr w:rsidR="001917F8" w:rsidSect="004340EE">
      <w:headerReference w:type="default" r:id="rId6"/>
      <w:headerReference w:type="first" r:id="rId7"/>
      <w:pgSz w:w="11906" w:h="16838"/>
      <w:pgMar w:top="1297" w:right="1417" w:bottom="56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89" w:rsidRDefault="000B1489" w:rsidP="0094259B">
      <w:r>
        <w:separator/>
      </w:r>
    </w:p>
  </w:endnote>
  <w:endnote w:type="continuationSeparator" w:id="0">
    <w:p w:rsidR="000B1489" w:rsidRDefault="000B1489" w:rsidP="0094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89" w:rsidRDefault="000B1489" w:rsidP="0094259B">
      <w:r>
        <w:separator/>
      </w:r>
    </w:p>
  </w:footnote>
  <w:footnote w:type="continuationSeparator" w:id="0">
    <w:p w:rsidR="000B1489" w:rsidRDefault="000B1489" w:rsidP="0094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4D" w:rsidRDefault="0052404D">
    <w:pPr>
      <w:pStyle w:val="Nagwek"/>
    </w:pPr>
    <w:r w:rsidRPr="0052404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5969635" cy="675005"/>
          <wp:effectExtent l="0" t="0" r="0" b="0"/>
          <wp:wrapTopAndBottom/>
          <wp:docPr id="6" name="Obraz 6" descr="C:\Users\i.gniado\AppData\Local\Microsoft\Windows\INetCache\Content.Outlook\AXVQLNEH\PT+FS 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gniado\AppData\Local\Microsoft\Windows\INetCache\Content.Outlook\AXVQLNEH\PT+FS 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63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59B" w:rsidRDefault="0094259B">
    <w:pPr>
      <w:pStyle w:val="Nagwek"/>
    </w:pPr>
    <w:r>
      <w:rPr>
        <w:noProof/>
      </w:rPr>
      <w:drawing>
        <wp:inline distT="0" distB="0" distL="0" distR="0">
          <wp:extent cx="5760720" cy="5981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02"/>
    <w:rsid w:val="00041843"/>
    <w:rsid w:val="000B1489"/>
    <w:rsid w:val="001917F8"/>
    <w:rsid w:val="00197117"/>
    <w:rsid w:val="001D00D7"/>
    <w:rsid w:val="00292025"/>
    <w:rsid w:val="002A7816"/>
    <w:rsid w:val="003F55B2"/>
    <w:rsid w:val="004340EE"/>
    <w:rsid w:val="00490915"/>
    <w:rsid w:val="0052404D"/>
    <w:rsid w:val="005D3D6A"/>
    <w:rsid w:val="005D5931"/>
    <w:rsid w:val="00660E7D"/>
    <w:rsid w:val="00720467"/>
    <w:rsid w:val="00880502"/>
    <w:rsid w:val="00912366"/>
    <w:rsid w:val="0094259B"/>
    <w:rsid w:val="00A04846"/>
    <w:rsid w:val="00A77955"/>
    <w:rsid w:val="00AD746F"/>
    <w:rsid w:val="00B23347"/>
    <w:rsid w:val="00B70CE4"/>
    <w:rsid w:val="00B777B8"/>
    <w:rsid w:val="00C337F0"/>
    <w:rsid w:val="00C717B3"/>
    <w:rsid w:val="00CB4488"/>
    <w:rsid w:val="00CE16D7"/>
    <w:rsid w:val="00D37BAE"/>
    <w:rsid w:val="00F0646A"/>
    <w:rsid w:val="00FD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03F3E-5B89-4E16-9598-DD6EC4B9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5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5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4259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9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9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Borczak</dc:creator>
  <cp:lastModifiedBy>Anna Maroń</cp:lastModifiedBy>
  <cp:revision>2</cp:revision>
  <dcterms:created xsi:type="dcterms:W3CDTF">2018-05-18T11:13:00Z</dcterms:created>
  <dcterms:modified xsi:type="dcterms:W3CDTF">2018-05-18T11:13:00Z</dcterms:modified>
</cp:coreProperties>
</file>