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A8" w:rsidRPr="00B53F14" w:rsidRDefault="00A155A8" w:rsidP="00A155A8">
      <w:pPr>
        <w:jc w:val="center"/>
        <w:outlineLvl w:val="0"/>
        <w:rPr>
          <w:rFonts w:ascii="Arial" w:hAnsi="Arial" w:cs="Arial"/>
          <w:b/>
        </w:rPr>
      </w:pPr>
      <w:r w:rsidRPr="00B53F14">
        <w:rPr>
          <w:rFonts w:ascii="Arial" w:hAnsi="Arial" w:cs="Arial"/>
          <w:b/>
        </w:rPr>
        <w:t>Ramowy program spotkania</w:t>
      </w:r>
    </w:p>
    <w:p w:rsidR="00A155A8" w:rsidRPr="00B53F14" w:rsidRDefault="00A155A8" w:rsidP="00A155A8">
      <w:pPr>
        <w:jc w:val="center"/>
        <w:outlineLvl w:val="0"/>
        <w:rPr>
          <w:rFonts w:ascii="Arial" w:hAnsi="Arial" w:cs="Arial"/>
          <w:b/>
        </w:rPr>
      </w:pPr>
    </w:p>
    <w:p w:rsidR="00741298" w:rsidRPr="00741298" w:rsidRDefault="00A155A8" w:rsidP="00741298">
      <w:pPr>
        <w:spacing w:line="276" w:lineRule="auto"/>
        <w:jc w:val="center"/>
        <w:outlineLvl w:val="0"/>
        <w:rPr>
          <w:rFonts w:ascii="Arial" w:hAnsi="Arial" w:cs="Arial"/>
        </w:rPr>
      </w:pPr>
      <w:r w:rsidRPr="00741298">
        <w:rPr>
          <w:rFonts w:ascii="Arial" w:hAnsi="Arial" w:cs="Arial"/>
          <w:i/>
        </w:rPr>
        <w:t>„</w:t>
      </w:r>
      <w:r w:rsidRPr="00741298">
        <w:rPr>
          <w:rFonts w:ascii="Arial" w:hAnsi="Arial" w:cs="Arial"/>
        </w:rPr>
        <w:t>Spotkanie informacyjne dot</w:t>
      </w:r>
      <w:r w:rsidR="00741298" w:rsidRPr="00741298">
        <w:rPr>
          <w:rFonts w:ascii="Arial" w:hAnsi="Arial" w:cs="Arial"/>
        </w:rPr>
        <w:t xml:space="preserve">. </w:t>
      </w:r>
      <w:r w:rsidR="00741298" w:rsidRPr="00741298">
        <w:rPr>
          <w:rFonts w:ascii="Arial" w:hAnsi="Arial" w:cs="Arial"/>
        </w:rPr>
        <w:t xml:space="preserve">Poddziałania 11.1.2 Aktywizacja społeczna i zawodowa osób wykluczonych oraz zagrożonych wykluczeniem społecznym </w:t>
      </w:r>
    </w:p>
    <w:p w:rsidR="00A155A8" w:rsidRPr="00741298" w:rsidRDefault="00741298" w:rsidP="00741298">
      <w:pPr>
        <w:spacing w:line="276" w:lineRule="auto"/>
        <w:jc w:val="center"/>
        <w:outlineLvl w:val="0"/>
        <w:rPr>
          <w:rFonts w:ascii="Arial" w:hAnsi="Arial" w:cs="Arial"/>
          <w:i/>
        </w:rPr>
      </w:pPr>
      <w:r w:rsidRPr="00741298">
        <w:rPr>
          <w:rFonts w:ascii="Arial" w:hAnsi="Arial" w:cs="Arial"/>
        </w:rPr>
        <w:t>z wykorzystaniem instrumentów aktywnej integracji - projekt ZIT Olsztyn oraz Poddziałania 11.2.4 Ułatwienie dostępu do usług sp</w:t>
      </w:r>
      <w:r w:rsidRPr="00741298">
        <w:rPr>
          <w:rFonts w:ascii="Arial" w:hAnsi="Arial" w:cs="Arial"/>
        </w:rPr>
        <w:t>ołecznych - projekt ZIT Olsztyn</w:t>
      </w:r>
      <w:r w:rsidR="00A155A8" w:rsidRPr="00741298">
        <w:rPr>
          <w:rFonts w:ascii="Arial" w:hAnsi="Arial" w:cs="Arial"/>
        </w:rPr>
        <w:t>”</w:t>
      </w:r>
    </w:p>
    <w:p w:rsidR="00A155A8" w:rsidRPr="00B53F14" w:rsidRDefault="00A155A8" w:rsidP="00A155A8">
      <w:pPr>
        <w:spacing w:line="276" w:lineRule="auto"/>
        <w:jc w:val="center"/>
        <w:outlineLvl w:val="0"/>
        <w:rPr>
          <w:rFonts w:ascii="Arial" w:hAnsi="Arial" w:cs="Arial"/>
          <w:b/>
        </w:rPr>
      </w:pPr>
    </w:p>
    <w:p w:rsidR="00A155A8" w:rsidRPr="00B53F14" w:rsidRDefault="00A155A8" w:rsidP="00A155A8">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A155A8" w:rsidRPr="00B53F14" w:rsidRDefault="00741298" w:rsidP="00A155A8">
      <w:pPr>
        <w:spacing w:line="276" w:lineRule="auto"/>
        <w:jc w:val="center"/>
        <w:outlineLvl w:val="0"/>
        <w:rPr>
          <w:rFonts w:ascii="Arial" w:hAnsi="Arial" w:cs="Arial"/>
        </w:rPr>
      </w:pPr>
      <w:r>
        <w:rPr>
          <w:rFonts w:ascii="Arial" w:hAnsi="Arial" w:cs="Arial"/>
        </w:rPr>
        <w:t>03 czerwca</w:t>
      </w:r>
      <w:r w:rsidR="00A155A8" w:rsidRPr="00A923FE">
        <w:rPr>
          <w:rFonts w:ascii="Arial" w:hAnsi="Arial" w:cs="Arial"/>
        </w:rPr>
        <w:t xml:space="preserve"> 2019 r.</w:t>
      </w:r>
    </w:p>
    <w:p w:rsidR="00A155A8" w:rsidRPr="00B53F14" w:rsidRDefault="00A155A8" w:rsidP="00A155A8">
      <w:pPr>
        <w:spacing w:line="276" w:lineRule="auto"/>
        <w:jc w:val="center"/>
        <w:rPr>
          <w:rFonts w:ascii="Arial" w:hAnsi="Arial" w:cs="Arial"/>
          <w:b/>
        </w:rPr>
      </w:pPr>
    </w:p>
    <w:p w:rsidR="00A155A8" w:rsidRPr="00B53F14" w:rsidRDefault="00A155A8" w:rsidP="00A155A8">
      <w:pPr>
        <w:spacing w:line="276" w:lineRule="auto"/>
        <w:jc w:val="center"/>
        <w:outlineLvl w:val="0"/>
        <w:rPr>
          <w:rFonts w:ascii="Arial" w:hAnsi="Arial" w:cs="Arial"/>
        </w:rPr>
      </w:pPr>
      <w:r>
        <w:rPr>
          <w:rFonts w:ascii="Arial" w:hAnsi="Arial" w:cs="Arial"/>
          <w:b/>
        </w:rPr>
        <w:t xml:space="preserve">  </w:t>
      </w:r>
      <w:r w:rsidRPr="00B53F14">
        <w:rPr>
          <w:rFonts w:ascii="Arial" w:hAnsi="Arial" w:cs="Arial"/>
          <w:b/>
        </w:rPr>
        <w:t>Miejsce spotkania</w:t>
      </w:r>
      <w:r w:rsidR="00FD65AC">
        <w:rPr>
          <w:rFonts w:ascii="Arial" w:hAnsi="Arial" w:cs="Arial"/>
        </w:rPr>
        <w:t>:</w:t>
      </w:r>
    </w:p>
    <w:p w:rsidR="00A155A8" w:rsidRPr="00B53F14" w:rsidRDefault="00741298" w:rsidP="00A155A8">
      <w:pPr>
        <w:spacing w:line="276" w:lineRule="auto"/>
        <w:jc w:val="center"/>
        <w:outlineLvl w:val="0"/>
        <w:rPr>
          <w:rFonts w:ascii="Arial" w:hAnsi="Arial" w:cs="Arial"/>
        </w:rPr>
      </w:pPr>
      <w:r>
        <w:rPr>
          <w:rFonts w:ascii="Arial" w:hAnsi="Arial" w:cs="Arial"/>
        </w:rPr>
        <w:t xml:space="preserve">     Villa Pallas, ul. Żołnierska 4</w:t>
      </w:r>
      <w:r w:rsidR="00FD65AC">
        <w:rPr>
          <w:rFonts w:ascii="Arial" w:hAnsi="Arial" w:cs="Arial"/>
        </w:rPr>
        <w:t>, Olsztyn</w:t>
      </w:r>
    </w:p>
    <w:p w:rsidR="00A155A8" w:rsidRPr="00B53F14" w:rsidRDefault="00A155A8" w:rsidP="00A155A8">
      <w:pPr>
        <w:jc w:val="center"/>
        <w:rPr>
          <w:rFonts w:ascii="Arial" w:hAnsi="Arial" w:cs="Arial"/>
          <w:b/>
          <w:sz w:val="22"/>
          <w:szCs w:val="22"/>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400"/>
      </w:tblGrid>
      <w:tr w:rsidR="00A155A8" w:rsidRPr="00B53F14" w:rsidTr="00EB10E5">
        <w:trPr>
          <w:trHeight w:val="556"/>
        </w:trPr>
        <w:tc>
          <w:tcPr>
            <w:tcW w:w="1701"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Godziny</w:t>
            </w:r>
          </w:p>
        </w:tc>
        <w:tc>
          <w:tcPr>
            <w:tcW w:w="7400"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Zakres ramowy spotkania</w:t>
            </w:r>
          </w:p>
        </w:tc>
      </w:tr>
      <w:tr w:rsidR="00A155A8" w:rsidRPr="00B53F14" w:rsidTr="00EB10E5">
        <w:trPr>
          <w:trHeight w:val="57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400"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Rejestracja uczestników spotkania.</w:t>
            </w:r>
          </w:p>
        </w:tc>
      </w:tr>
      <w:tr w:rsidR="00A155A8" w:rsidRPr="00B53F14" w:rsidTr="00EB10E5">
        <w:trPr>
          <w:trHeight w:val="701"/>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10:10 – 10:20</w:t>
            </w:r>
          </w:p>
        </w:tc>
        <w:tc>
          <w:tcPr>
            <w:tcW w:w="7400"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Przywitanie uczestników. Wprowadzenie w tematykę spotkania.</w:t>
            </w:r>
          </w:p>
          <w:p w:rsidR="00A155A8" w:rsidRPr="00B53F14" w:rsidRDefault="00A155A8" w:rsidP="00720BE9">
            <w:pPr>
              <w:jc w:val="center"/>
              <w:rPr>
                <w:rFonts w:ascii="Arial" w:hAnsi="Arial" w:cs="Arial"/>
              </w:rPr>
            </w:pPr>
            <w:r w:rsidRPr="00B53F14">
              <w:rPr>
                <w:rFonts w:ascii="Arial" w:hAnsi="Arial" w:cs="Arial"/>
                <w:sz w:val="22"/>
                <w:szCs w:val="22"/>
              </w:rPr>
              <w:t>Przedstawienie oferty Punktów Informacyjnych Funduszy Europejskich.</w:t>
            </w:r>
          </w:p>
        </w:tc>
      </w:tr>
      <w:tr w:rsidR="00A155A8" w:rsidRPr="00B53F14" w:rsidTr="00EB10E5">
        <w:trPr>
          <w:trHeight w:val="907"/>
        </w:trPr>
        <w:tc>
          <w:tcPr>
            <w:tcW w:w="1701" w:type="dxa"/>
            <w:vAlign w:val="center"/>
          </w:tcPr>
          <w:p w:rsidR="00A155A8" w:rsidRPr="00B53F14" w:rsidRDefault="00741298" w:rsidP="00720BE9">
            <w:pPr>
              <w:jc w:val="center"/>
              <w:rPr>
                <w:rFonts w:ascii="Arial" w:hAnsi="Arial" w:cs="Arial"/>
                <w:b/>
              </w:rPr>
            </w:pPr>
            <w:r>
              <w:rPr>
                <w:rFonts w:ascii="Arial" w:hAnsi="Arial" w:cs="Arial"/>
                <w:b/>
                <w:sz w:val="22"/>
                <w:szCs w:val="22"/>
              </w:rPr>
              <w:t>10:20 – 10:5</w:t>
            </w:r>
            <w:r w:rsidR="00A155A8" w:rsidRPr="00B53F14">
              <w:rPr>
                <w:rFonts w:ascii="Arial" w:hAnsi="Arial" w:cs="Arial"/>
                <w:b/>
                <w:sz w:val="22"/>
                <w:szCs w:val="22"/>
              </w:rPr>
              <w:t>0</w:t>
            </w:r>
          </w:p>
        </w:tc>
        <w:tc>
          <w:tcPr>
            <w:tcW w:w="7400" w:type="dxa"/>
            <w:vAlign w:val="center"/>
          </w:tcPr>
          <w:p w:rsidR="00A155A8" w:rsidRPr="00B53F14" w:rsidRDefault="00741298" w:rsidP="0063623C">
            <w:pPr>
              <w:jc w:val="center"/>
              <w:rPr>
                <w:rFonts w:ascii="Arial" w:hAnsi="Arial" w:cs="Arial"/>
              </w:rPr>
            </w:pPr>
            <w:r>
              <w:rPr>
                <w:rFonts w:ascii="Arial" w:hAnsi="Arial" w:cs="Arial"/>
                <w:sz w:val="22"/>
                <w:szCs w:val="22"/>
              </w:rPr>
              <w:t xml:space="preserve">Przedstawienie założeń konkursu </w:t>
            </w:r>
            <w:r>
              <w:rPr>
                <w:rFonts w:ascii="Arial" w:hAnsi="Arial" w:cs="Arial"/>
                <w:color w:val="000000"/>
                <w:sz w:val="22"/>
                <w:szCs w:val="22"/>
              </w:rPr>
              <w:t>nr</w:t>
            </w:r>
            <w:r>
              <w:rPr>
                <w:rFonts w:ascii="Arial" w:hAnsi="Arial" w:cs="Arial"/>
                <w:b/>
                <w:color w:val="000000"/>
                <w:sz w:val="22"/>
                <w:szCs w:val="22"/>
              </w:rPr>
              <w:t xml:space="preserve"> </w:t>
            </w:r>
            <w:r w:rsidR="00CA40DD">
              <w:rPr>
                <w:rFonts w:ascii="Arial" w:hAnsi="Arial" w:cs="Arial"/>
                <w:b/>
                <w:bCs/>
                <w:color w:val="000000"/>
                <w:sz w:val="22"/>
                <w:szCs w:val="22"/>
              </w:rPr>
              <w:t>RPWM.11.01.02-IZ.00-28-001/19</w:t>
            </w:r>
            <w:r>
              <w:rPr>
                <w:rFonts w:ascii="Arial" w:hAnsi="Arial" w:cs="Arial"/>
                <w:b/>
                <w:bCs/>
                <w:color w:val="000000"/>
                <w:sz w:val="22"/>
                <w:szCs w:val="22"/>
              </w:rPr>
              <w:t>.</w:t>
            </w:r>
          </w:p>
        </w:tc>
      </w:tr>
      <w:tr w:rsidR="00A155A8" w:rsidRPr="00B53F14" w:rsidTr="00EB10E5">
        <w:trPr>
          <w:trHeight w:val="1070"/>
        </w:trPr>
        <w:tc>
          <w:tcPr>
            <w:tcW w:w="1701" w:type="dxa"/>
            <w:vAlign w:val="center"/>
          </w:tcPr>
          <w:p w:rsidR="00A155A8" w:rsidRPr="00B53F14" w:rsidRDefault="00741298" w:rsidP="0063623C">
            <w:pPr>
              <w:jc w:val="center"/>
              <w:rPr>
                <w:rFonts w:ascii="Arial" w:hAnsi="Arial" w:cs="Arial"/>
                <w:b/>
              </w:rPr>
            </w:pPr>
            <w:r>
              <w:rPr>
                <w:rFonts w:ascii="Arial" w:hAnsi="Arial" w:cs="Arial"/>
                <w:b/>
                <w:sz w:val="22"/>
                <w:szCs w:val="22"/>
              </w:rPr>
              <w:t>10:5</w:t>
            </w:r>
            <w:r w:rsidR="00A155A8" w:rsidRPr="00B53F14">
              <w:rPr>
                <w:rFonts w:ascii="Arial" w:hAnsi="Arial" w:cs="Arial"/>
                <w:b/>
                <w:sz w:val="22"/>
                <w:szCs w:val="22"/>
              </w:rPr>
              <w:t>0 – 11:</w:t>
            </w:r>
            <w:r w:rsidR="003B549C">
              <w:rPr>
                <w:rFonts w:ascii="Arial" w:hAnsi="Arial" w:cs="Arial"/>
                <w:b/>
                <w:sz w:val="22"/>
                <w:szCs w:val="22"/>
              </w:rPr>
              <w:t>2</w:t>
            </w:r>
            <w:r>
              <w:rPr>
                <w:rFonts w:ascii="Arial" w:hAnsi="Arial" w:cs="Arial"/>
                <w:b/>
                <w:sz w:val="22"/>
                <w:szCs w:val="22"/>
              </w:rPr>
              <w:t>0</w:t>
            </w:r>
          </w:p>
        </w:tc>
        <w:tc>
          <w:tcPr>
            <w:tcW w:w="7400" w:type="dxa"/>
            <w:vAlign w:val="center"/>
          </w:tcPr>
          <w:p w:rsidR="00A155A8" w:rsidRPr="00C9320E" w:rsidRDefault="00741298" w:rsidP="0063623C">
            <w:pPr>
              <w:jc w:val="center"/>
              <w:rPr>
                <w:rFonts w:ascii="Arial" w:hAnsi="Arial" w:cs="Arial"/>
                <w:i/>
              </w:rPr>
            </w:pPr>
            <w:r>
              <w:rPr>
                <w:rFonts w:ascii="Arial" w:hAnsi="Arial" w:cs="Arial"/>
                <w:sz w:val="22"/>
                <w:szCs w:val="22"/>
              </w:rPr>
              <w:t xml:space="preserve">Przedstawienie założeń konkursu </w:t>
            </w:r>
            <w:r>
              <w:rPr>
                <w:rFonts w:ascii="Arial" w:hAnsi="Arial" w:cs="Arial"/>
                <w:color w:val="000000"/>
                <w:sz w:val="22"/>
                <w:szCs w:val="22"/>
              </w:rPr>
              <w:t>nr</w:t>
            </w:r>
            <w:r>
              <w:rPr>
                <w:rFonts w:ascii="Arial" w:hAnsi="Arial" w:cs="Arial"/>
                <w:b/>
                <w:color w:val="000000"/>
                <w:sz w:val="22"/>
                <w:szCs w:val="22"/>
              </w:rPr>
              <w:t xml:space="preserve"> </w:t>
            </w:r>
            <w:r w:rsidR="00CA40DD">
              <w:rPr>
                <w:rFonts w:ascii="Arial" w:hAnsi="Arial" w:cs="Arial"/>
                <w:b/>
                <w:bCs/>
                <w:color w:val="000000"/>
                <w:sz w:val="22"/>
                <w:szCs w:val="22"/>
              </w:rPr>
              <w:t>RPWM.11.02.04-IZ.00-28-001/19</w:t>
            </w:r>
            <w:r>
              <w:rPr>
                <w:rFonts w:ascii="Arial" w:hAnsi="Arial" w:cs="Arial"/>
                <w:b/>
                <w:bCs/>
                <w:color w:val="000000"/>
                <w:sz w:val="22"/>
                <w:szCs w:val="22"/>
              </w:rPr>
              <w:t>.</w:t>
            </w:r>
          </w:p>
        </w:tc>
      </w:tr>
      <w:tr w:rsidR="00A155A8" w:rsidRPr="00B53F14" w:rsidTr="00EB10E5">
        <w:trPr>
          <w:trHeight w:val="616"/>
        </w:trPr>
        <w:tc>
          <w:tcPr>
            <w:tcW w:w="1701" w:type="dxa"/>
            <w:shd w:val="clear" w:color="auto" w:fill="D9D9D9"/>
            <w:vAlign w:val="center"/>
          </w:tcPr>
          <w:p w:rsidR="00A155A8" w:rsidRPr="00B53F14" w:rsidRDefault="00741298" w:rsidP="00720BE9">
            <w:pPr>
              <w:jc w:val="center"/>
              <w:rPr>
                <w:rFonts w:ascii="Arial" w:hAnsi="Arial" w:cs="Arial"/>
                <w:b/>
              </w:rPr>
            </w:pPr>
            <w:r>
              <w:rPr>
                <w:rFonts w:ascii="Arial" w:hAnsi="Arial" w:cs="Arial"/>
                <w:b/>
                <w:sz w:val="22"/>
                <w:szCs w:val="22"/>
              </w:rPr>
              <w:t>11:20 – 11:35</w:t>
            </w:r>
          </w:p>
        </w:tc>
        <w:tc>
          <w:tcPr>
            <w:tcW w:w="7400" w:type="dxa"/>
            <w:shd w:val="clear" w:color="auto" w:fill="D9D9D9"/>
            <w:vAlign w:val="center"/>
          </w:tcPr>
          <w:p w:rsidR="00A155A8" w:rsidRPr="00B53F14" w:rsidRDefault="00A155A8" w:rsidP="00720BE9">
            <w:pPr>
              <w:jc w:val="center"/>
              <w:rPr>
                <w:rFonts w:ascii="Arial" w:hAnsi="Arial" w:cs="Arial"/>
              </w:rPr>
            </w:pPr>
            <w:r w:rsidRPr="00B53F14">
              <w:rPr>
                <w:rFonts w:ascii="Arial" w:hAnsi="Arial" w:cs="Arial"/>
                <w:sz w:val="22"/>
                <w:szCs w:val="22"/>
              </w:rPr>
              <w:t>Przerwa kawowa</w:t>
            </w:r>
          </w:p>
        </w:tc>
      </w:tr>
      <w:tr w:rsidR="00A155A8" w:rsidRPr="00B53F14" w:rsidTr="00EB10E5">
        <w:trPr>
          <w:trHeight w:val="827"/>
        </w:trPr>
        <w:tc>
          <w:tcPr>
            <w:tcW w:w="1701" w:type="dxa"/>
            <w:shd w:val="clear" w:color="auto" w:fill="FFFFFF" w:themeFill="background1"/>
            <w:vAlign w:val="center"/>
          </w:tcPr>
          <w:p w:rsidR="00A155A8" w:rsidRPr="00B53F14" w:rsidRDefault="00741298" w:rsidP="00720BE9">
            <w:pPr>
              <w:jc w:val="center"/>
              <w:rPr>
                <w:rFonts w:ascii="Arial" w:hAnsi="Arial" w:cs="Arial"/>
                <w:b/>
              </w:rPr>
            </w:pPr>
            <w:r>
              <w:rPr>
                <w:rFonts w:ascii="Arial" w:hAnsi="Arial" w:cs="Arial"/>
                <w:b/>
                <w:sz w:val="22"/>
                <w:szCs w:val="22"/>
              </w:rPr>
              <w:t>11:35</w:t>
            </w:r>
            <w:r w:rsidR="00325830">
              <w:rPr>
                <w:rFonts w:ascii="Arial" w:hAnsi="Arial" w:cs="Arial"/>
                <w:b/>
                <w:sz w:val="22"/>
                <w:szCs w:val="22"/>
              </w:rPr>
              <w:t xml:space="preserve"> – 12:1</w:t>
            </w:r>
            <w:r>
              <w:rPr>
                <w:rFonts w:ascii="Arial" w:hAnsi="Arial" w:cs="Arial"/>
                <w:b/>
                <w:sz w:val="22"/>
                <w:szCs w:val="22"/>
              </w:rPr>
              <w:t>0</w:t>
            </w:r>
          </w:p>
        </w:tc>
        <w:tc>
          <w:tcPr>
            <w:tcW w:w="7400" w:type="dxa"/>
            <w:shd w:val="clear" w:color="auto" w:fill="FFFFFF" w:themeFill="background1"/>
            <w:vAlign w:val="center"/>
          </w:tcPr>
          <w:p w:rsidR="00A155A8" w:rsidRPr="00B53F14" w:rsidRDefault="00741298" w:rsidP="00720BE9">
            <w:pPr>
              <w:jc w:val="center"/>
              <w:rPr>
                <w:rFonts w:ascii="Arial" w:hAnsi="Arial" w:cs="Arial"/>
              </w:rPr>
            </w:pPr>
            <w:r>
              <w:rPr>
                <w:rFonts w:ascii="Arial" w:hAnsi="Arial" w:cs="Arial"/>
                <w:sz w:val="22"/>
                <w:szCs w:val="22"/>
              </w:rPr>
              <w:t>Przedstawienie informacji o najczęściej popełnianych błędach we wnioskach o dofinansowanie projektu</w:t>
            </w:r>
            <w:r>
              <w:rPr>
                <w:rFonts w:ascii="Arial" w:hAnsi="Arial" w:cs="Arial"/>
                <w:sz w:val="22"/>
                <w:szCs w:val="22"/>
              </w:rPr>
              <w:t>.</w:t>
            </w:r>
          </w:p>
        </w:tc>
      </w:tr>
      <w:tr w:rsidR="00741298" w:rsidRPr="00B53F14" w:rsidTr="00EB10E5">
        <w:trPr>
          <w:trHeight w:val="699"/>
        </w:trPr>
        <w:tc>
          <w:tcPr>
            <w:tcW w:w="1701" w:type="dxa"/>
            <w:vAlign w:val="center"/>
          </w:tcPr>
          <w:p w:rsidR="00741298" w:rsidRPr="00B53F14" w:rsidRDefault="00325830" w:rsidP="00720BE9">
            <w:pPr>
              <w:jc w:val="center"/>
              <w:rPr>
                <w:rFonts w:ascii="Arial" w:hAnsi="Arial" w:cs="Arial"/>
                <w:b/>
                <w:sz w:val="22"/>
                <w:szCs w:val="22"/>
              </w:rPr>
            </w:pPr>
            <w:r>
              <w:rPr>
                <w:rFonts w:ascii="Arial" w:hAnsi="Arial" w:cs="Arial"/>
                <w:b/>
                <w:sz w:val="22"/>
                <w:szCs w:val="22"/>
              </w:rPr>
              <w:t>12:1</w:t>
            </w:r>
            <w:r w:rsidR="00741298">
              <w:rPr>
                <w:rFonts w:ascii="Arial" w:hAnsi="Arial" w:cs="Arial"/>
                <w:b/>
                <w:sz w:val="22"/>
                <w:szCs w:val="22"/>
              </w:rPr>
              <w:t>0 – 12:</w:t>
            </w:r>
            <w:r>
              <w:rPr>
                <w:rFonts w:ascii="Arial" w:hAnsi="Arial" w:cs="Arial"/>
                <w:b/>
                <w:sz w:val="22"/>
                <w:szCs w:val="22"/>
              </w:rPr>
              <w:t>3</w:t>
            </w:r>
            <w:r w:rsidR="003B549C">
              <w:rPr>
                <w:rFonts w:ascii="Arial" w:hAnsi="Arial" w:cs="Arial"/>
                <w:b/>
                <w:sz w:val="22"/>
                <w:szCs w:val="22"/>
              </w:rPr>
              <w:t>0</w:t>
            </w:r>
          </w:p>
        </w:tc>
        <w:tc>
          <w:tcPr>
            <w:tcW w:w="7400" w:type="dxa"/>
            <w:vAlign w:val="center"/>
          </w:tcPr>
          <w:p w:rsidR="00741298" w:rsidRPr="00B53F14" w:rsidRDefault="00741298" w:rsidP="00720BE9">
            <w:pPr>
              <w:jc w:val="center"/>
              <w:rPr>
                <w:rFonts w:ascii="Arial" w:hAnsi="Arial" w:cs="Arial"/>
                <w:sz w:val="22"/>
                <w:szCs w:val="22"/>
              </w:rPr>
            </w:pPr>
            <w:r>
              <w:rPr>
                <w:rFonts w:ascii="Arial" w:hAnsi="Arial" w:cs="Arial"/>
                <w:color w:val="000000"/>
                <w:sz w:val="22"/>
                <w:szCs w:val="22"/>
              </w:rPr>
              <w:t>Przedstawienie kryteriów merytorycznych strategicznych</w:t>
            </w:r>
            <w:r>
              <w:rPr>
                <w:rFonts w:ascii="Arial" w:hAnsi="Arial" w:cs="Arial"/>
                <w:color w:val="000000"/>
                <w:sz w:val="22"/>
                <w:szCs w:val="22"/>
              </w:rPr>
              <w:t>.</w:t>
            </w:r>
          </w:p>
        </w:tc>
      </w:tr>
      <w:tr w:rsidR="00A155A8" w:rsidRPr="00B53F14" w:rsidTr="00EB10E5">
        <w:trPr>
          <w:trHeight w:val="699"/>
        </w:trPr>
        <w:tc>
          <w:tcPr>
            <w:tcW w:w="1701" w:type="dxa"/>
            <w:vAlign w:val="center"/>
          </w:tcPr>
          <w:p w:rsidR="00A155A8" w:rsidRPr="00B53F14" w:rsidRDefault="00325830" w:rsidP="00720BE9">
            <w:pPr>
              <w:jc w:val="center"/>
              <w:rPr>
                <w:rFonts w:ascii="Arial" w:hAnsi="Arial" w:cs="Arial"/>
                <w:b/>
              </w:rPr>
            </w:pPr>
            <w:r>
              <w:rPr>
                <w:rFonts w:ascii="Arial" w:hAnsi="Arial" w:cs="Arial"/>
                <w:b/>
                <w:sz w:val="22"/>
                <w:szCs w:val="22"/>
              </w:rPr>
              <w:t>12:3</w:t>
            </w:r>
            <w:r w:rsidR="003B549C">
              <w:rPr>
                <w:rFonts w:ascii="Arial" w:hAnsi="Arial" w:cs="Arial"/>
                <w:b/>
                <w:sz w:val="22"/>
                <w:szCs w:val="22"/>
              </w:rPr>
              <w:t>0</w:t>
            </w:r>
            <w:r w:rsidR="00A155A8" w:rsidRPr="00B53F14">
              <w:rPr>
                <w:rFonts w:ascii="Arial" w:hAnsi="Arial" w:cs="Arial"/>
                <w:b/>
                <w:sz w:val="22"/>
                <w:szCs w:val="22"/>
              </w:rPr>
              <w:t xml:space="preserve"> – 13:00</w:t>
            </w:r>
          </w:p>
        </w:tc>
        <w:tc>
          <w:tcPr>
            <w:tcW w:w="7400"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Pytania, dyskusja, podsumowanie i zakończenie spotkania</w:t>
            </w:r>
            <w:r w:rsidR="00741298">
              <w:rPr>
                <w:rFonts w:ascii="Arial" w:hAnsi="Arial" w:cs="Arial"/>
                <w:sz w:val="22"/>
                <w:szCs w:val="22"/>
              </w:rPr>
              <w:t>.</w:t>
            </w:r>
            <w:bookmarkStart w:id="0" w:name="_GoBack"/>
            <w:bookmarkEnd w:id="0"/>
          </w:p>
        </w:tc>
      </w:tr>
    </w:tbl>
    <w:p w:rsidR="0063623C" w:rsidRDefault="0063623C" w:rsidP="00FD65AC">
      <w:pPr>
        <w:outlineLvl w:val="0"/>
        <w:rPr>
          <w:rFonts w:ascii="Arial" w:hAnsi="Arial" w:cs="Arial"/>
          <w:b/>
        </w:rPr>
      </w:pPr>
    </w:p>
    <w:sectPr w:rsidR="0063623C"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6B" w:rsidRDefault="00DB1F6B">
      <w:r>
        <w:separator/>
      </w:r>
    </w:p>
  </w:endnote>
  <w:endnote w:type="continuationSeparator" w:id="0">
    <w:p w:rsidR="00DB1F6B" w:rsidRDefault="00DB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6B" w:rsidRDefault="00DB1F6B">
      <w:r>
        <w:separator/>
      </w:r>
    </w:p>
  </w:footnote>
  <w:footnote w:type="continuationSeparator" w:id="0">
    <w:p w:rsidR="00DB1F6B" w:rsidRDefault="00DB1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93462"/>
    <w:rsid w:val="000A3917"/>
    <w:rsid w:val="000A5B87"/>
    <w:rsid w:val="000B0E68"/>
    <w:rsid w:val="000B698C"/>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6283E"/>
    <w:rsid w:val="0017687D"/>
    <w:rsid w:val="00195CB6"/>
    <w:rsid w:val="00196F45"/>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21C51"/>
    <w:rsid w:val="00325830"/>
    <w:rsid w:val="00330F04"/>
    <w:rsid w:val="00340FF1"/>
    <w:rsid w:val="00343609"/>
    <w:rsid w:val="003438F1"/>
    <w:rsid w:val="00347006"/>
    <w:rsid w:val="00356139"/>
    <w:rsid w:val="00357A14"/>
    <w:rsid w:val="003811DA"/>
    <w:rsid w:val="003929E9"/>
    <w:rsid w:val="003A133A"/>
    <w:rsid w:val="003A4255"/>
    <w:rsid w:val="003B549C"/>
    <w:rsid w:val="003C4AF0"/>
    <w:rsid w:val="003D084C"/>
    <w:rsid w:val="003D7A46"/>
    <w:rsid w:val="003E3DAE"/>
    <w:rsid w:val="003F035D"/>
    <w:rsid w:val="003F13D8"/>
    <w:rsid w:val="003F3EE8"/>
    <w:rsid w:val="003F49B9"/>
    <w:rsid w:val="003F595B"/>
    <w:rsid w:val="004149D3"/>
    <w:rsid w:val="0042618A"/>
    <w:rsid w:val="00426D66"/>
    <w:rsid w:val="00435A2E"/>
    <w:rsid w:val="00437450"/>
    <w:rsid w:val="0045464D"/>
    <w:rsid w:val="00457265"/>
    <w:rsid w:val="00473CBC"/>
    <w:rsid w:val="00485E81"/>
    <w:rsid w:val="00487379"/>
    <w:rsid w:val="00494664"/>
    <w:rsid w:val="004B4FBD"/>
    <w:rsid w:val="004C3BE2"/>
    <w:rsid w:val="004D1A09"/>
    <w:rsid w:val="004D63DA"/>
    <w:rsid w:val="004F2234"/>
    <w:rsid w:val="004F5127"/>
    <w:rsid w:val="00510D05"/>
    <w:rsid w:val="005142E8"/>
    <w:rsid w:val="005177BA"/>
    <w:rsid w:val="00532A0B"/>
    <w:rsid w:val="005357D4"/>
    <w:rsid w:val="00545D62"/>
    <w:rsid w:val="00550847"/>
    <w:rsid w:val="005630C9"/>
    <w:rsid w:val="00563B45"/>
    <w:rsid w:val="00565CE8"/>
    <w:rsid w:val="00566FCC"/>
    <w:rsid w:val="0057314F"/>
    <w:rsid w:val="00574DB2"/>
    <w:rsid w:val="00574DFC"/>
    <w:rsid w:val="00591C23"/>
    <w:rsid w:val="00596F02"/>
    <w:rsid w:val="005D37FA"/>
    <w:rsid w:val="005D3D0F"/>
    <w:rsid w:val="005E0C2E"/>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63AA9"/>
    <w:rsid w:val="006710B2"/>
    <w:rsid w:val="00681172"/>
    <w:rsid w:val="006908E1"/>
    <w:rsid w:val="00690E49"/>
    <w:rsid w:val="00692064"/>
    <w:rsid w:val="006936FB"/>
    <w:rsid w:val="00697455"/>
    <w:rsid w:val="006A1DC7"/>
    <w:rsid w:val="006A62A9"/>
    <w:rsid w:val="006A7899"/>
    <w:rsid w:val="006C4FA0"/>
    <w:rsid w:val="006C7788"/>
    <w:rsid w:val="006E2241"/>
    <w:rsid w:val="006E7283"/>
    <w:rsid w:val="00714340"/>
    <w:rsid w:val="00715EFE"/>
    <w:rsid w:val="00730723"/>
    <w:rsid w:val="00741298"/>
    <w:rsid w:val="007423EE"/>
    <w:rsid w:val="007444AB"/>
    <w:rsid w:val="00787A2B"/>
    <w:rsid w:val="007A060B"/>
    <w:rsid w:val="007A1B74"/>
    <w:rsid w:val="007A7C24"/>
    <w:rsid w:val="007B53EE"/>
    <w:rsid w:val="007C2AA7"/>
    <w:rsid w:val="007C59F8"/>
    <w:rsid w:val="007D24F4"/>
    <w:rsid w:val="007D52EB"/>
    <w:rsid w:val="007D5C69"/>
    <w:rsid w:val="007E087B"/>
    <w:rsid w:val="007E5731"/>
    <w:rsid w:val="007F0760"/>
    <w:rsid w:val="00812DE2"/>
    <w:rsid w:val="00836A87"/>
    <w:rsid w:val="00843722"/>
    <w:rsid w:val="0084751F"/>
    <w:rsid w:val="00861909"/>
    <w:rsid w:val="00862B23"/>
    <w:rsid w:val="008708E6"/>
    <w:rsid w:val="00873FFA"/>
    <w:rsid w:val="00877DA6"/>
    <w:rsid w:val="00886A97"/>
    <w:rsid w:val="008B38B5"/>
    <w:rsid w:val="008B440E"/>
    <w:rsid w:val="008B51E3"/>
    <w:rsid w:val="008B79E8"/>
    <w:rsid w:val="008C4A40"/>
    <w:rsid w:val="008C4EA2"/>
    <w:rsid w:val="008D73A1"/>
    <w:rsid w:val="008E3960"/>
    <w:rsid w:val="008F0BE4"/>
    <w:rsid w:val="008F16D3"/>
    <w:rsid w:val="008F1856"/>
    <w:rsid w:val="00927E04"/>
    <w:rsid w:val="00945D96"/>
    <w:rsid w:val="009505AF"/>
    <w:rsid w:val="00970E39"/>
    <w:rsid w:val="009748C9"/>
    <w:rsid w:val="009802B3"/>
    <w:rsid w:val="00982C42"/>
    <w:rsid w:val="009A6684"/>
    <w:rsid w:val="009C5D2C"/>
    <w:rsid w:val="009D7164"/>
    <w:rsid w:val="009E5BC4"/>
    <w:rsid w:val="009E77BB"/>
    <w:rsid w:val="009F129C"/>
    <w:rsid w:val="009F2158"/>
    <w:rsid w:val="009F4761"/>
    <w:rsid w:val="009F6010"/>
    <w:rsid w:val="009F7DAB"/>
    <w:rsid w:val="00A05B0B"/>
    <w:rsid w:val="00A155A8"/>
    <w:rsid w:val="00A23941"/>
    <w:rsid w:val="00A34BEB"/>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6746"/>
    <w:rsid w:val="00C2716A"/>
    <w:rsid w:val="00C272DA"/>
    <w:rsid w:val="00C4098C"/>
    <w:rsid w:val="00C46413"/>
    <w:rsid w:val="00C46DB1"/>
    <w:rsid w:val="00C51E96"/>
    <w:rsid w:val="00C82177"/>
    <w:rsid w:val="00C9320E"/>
    <w:rsid w:val="00C9556B"/>
    <w:rsid w:val="00CA40DD"/>
    <w:rsid w:val="00CB11BC"/>
    <w:rsid w:val="00CB408D"/>
    <w:rsid w:val="00CD08D0"/>
    <w:rsid w:val="00CE05A4"/>
    <w:rsid w:val="00D00117"/>
    <w:rsid w:val="00D0329D"/>
    <w:rsid w:val="00D0727C"/>
    <w:rsid w:val="00D44178"/>
    <w:rsid w:val="00D46EB6"/>
    <w:rsid w:val="00D53CD2"/>
    <w:rsid w:val="00D55E7C"/>
    <w:rsid w:val="00DB0AE4"/>
    <w:rsid w:val="00DB1F6B"/>
    <w:rsid w:val="00DB703D"/>
    <w:rsid w:val="00DC3EC5"/>
    <w:rsid w:val="00DD0C73"/>
    <w:rsid w:val="00DE0153"/>
    <w:rsid w:val="00DE5004"/>
    <w:rsid w:val="00DF61C5"/>
    <w:rsid w:val="00E02296"/>
    <w:rsid w:val="00E060EE"/>
    <w:rsid w:val="00E153F5"/>
    <w:rsid w:val="00E168C0"/>
    <w:rsid w:val="00E31BF0"/>
    <w:rsid w:val="00E40AD3"/>
    <w:rsid w:val="00E624D4"/>
    <w:rsid w:val="00E652C6"/>
    <w:rsid w:val="00E70DD9"/>
    <w:rsid w:val="00E943E0"/>
    <w:rsid w:val="00E96538"/>
    <w:rsid w:val="00EB10E5"/>
    <w:rsid w:val="00EB2009"/>
    <w:rsid w:val="00EB7A91"/>
    <w:rsid w:val="00EC6BEC"/>
    <w:rsid w:val="00ED2A35"/>
    <w:rsid w:val="00ED40FE"/>
    <w:rsid w:val="00EE3C38"/>
    <w:rsid w:val="00EF6164"/>
    <w:rsid w:val="00F04F22"/>
    <w:rsid w:val="00F33633"/>
    <w:rsid w:val="00F357FB"/>
    <w:rsid w:val="00F51712"/>
    <w:rsid w:val="00F56CBE"/>
    <w:rsid w:val="00F6154D"/>
    <w:rsid w:val="00F8743F"/>
    <w:rsid w:val="00F912B0"/>
    <w:rsid w:val="00FA1A07"/>
    <w:rsid w:val="00FA2F1E"/>
    <w:rsid w:val="00FB000A"/>
    <w:rsid w:val="00FB5968"/>
    <w:rsid w:val="00FB6A81"/>
    <w:rsid w:val="00FC48F8"/>
    <w:rsid w:val="00FD22A9"/>
    <w:rsid w:val="00FD65AC"/>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157</Words>
  <Characters>945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Garniewska</cp:lastModifiedBy>
  <cp:revision>12</cp:revision>
  <cp:lastPrinted>2019-01-10T12:52:00Z</cp:lastPrinted>
  <dcterms:created xsi:type="dcterms:W3CDTF">2019-02-27T11:53:00Z</dcterms:created>
  <dcterms:modified xsi:type="dcterms:W3CDTF">2019-05-15T07:13:00Z</dcterms:modified>
</cp:coreProperties>
</file>