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0318C4" w:rsidRDefault="00C23D49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 w:eastAsia="pl-PL"/>
              </w:rPr>
              <w:t>Punkt Konsultacyjny ds. Przemocy  w Rodzinie w Wydminach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C23D49" w:rsidRPr="00385A6A" w:rsidRDefault="00C23D49" w:rsidP="00C23D4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Gmina Wydminy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C23D49" w:rsidRPr="00385A6A" w:rsidRDefault="00C23D49" w:rsidP="00C23D4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DE544B">
              <w:rPr>
                <w:rFonts w:ascii="Arial" w:hAnsi="Arial" w:cs="Arial"/>
                <w:sz w:val="22"/>
                <w:szCs w:val="22"/>
                <w:lang w:val="pl-PL"/>
              </w:rPr>
              <w:t xml:space="preserve">11.02.00 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Ułatwienie dostępu do przystępnych cenowo, trwałych oraz wysokiej jakości usług, w tym opieki zdrowotnej i usług socjalnych świadczonych w interesie ogólnym"</w:t>
            </w:r>
          </w:p>
          <w:p w:rsidR="00C23D49" w:rsidRPr="00324C2A" w:rsidRDefault="00C23D49" w:rsidP="00A771A7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385A6A">
              <w:rPr>
                <w:rFonts w:ascii="Arial" w:hAnsi="Arial" w:cs="Arial"/>
                <w:b/>
              </w:rPr>
              <w:t>Podziałanie</w:t>
            </w:r>
            <w:r w:rsidR="00A771A7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385A6A">
              <w:rPr>
                <w:rFonts w:ascii="Arial" w:hAnsi="Arial" w:cs="Arial"/>
              </w:rPr>
              <w:t>11.02.03 Ułatwienie dostępu do usług społecznych, w tym integracja ze środowiskiem lokalnym – projekty konkursowe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C23D49" w:rsidRPr="00571B2D" w:rsidRDefault="00C23D49" w:rsidP="00C23D4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Obszar Gminy Wydminy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C23D49" w:rsidRPr="00571B2D" w:rsidRDefault="00C23D49" w:rsidP="00C23D4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Rozwój sprzyjający włączeniu społecznemu - Walka z ubóstwem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C23D49" w:rsidRPr="00385A6A" w:rsidRDefault="00C23D49" w:rsidP="00C23D4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2014-2020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C23D49" w:rsidRPr="00571B2D" w:rsidRDefault="00C23D49" w:rsidP="00C23D4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2017-01-01 -  2019-01-31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C23D49" w:rsidRPr="00571B2D" w:rsidRDefault="00C23D49" w:rsidP="00C23D4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858 327,50  PLN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C23D49" w:rsidRPr="00C23D49" w:rsidRDefault="00C23D49" w:rsidP="00C23D4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Celem projektu jest udzielenie wsparcia dla 120 osób zam. gminę Wydminy (60 sprawców i 60 ofiar) stosujących oraz doświadczających przemocy domowej poprzez usługi Punktu Konsultacyjnego ds. Przemocy w Rodzinie 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br/>
              <w:t xml:space="preserve">w Wydminach do końca stycznia 2019 r. Projekt odpowiada na zdiagnozowane potrzeby mieszkańców, wcześniej tak kompleksowa usługa nie była dostępna.  </w:t>
            </w:r>
          </w:p>
        </w:tc>
      </w:tr>
      <w:tr w:rsidR="00C23D49" w:rsidRPr="00DF263A" w:rsidTr="00324C2A">
        <w:tc>
          <w:tcPr>
            <w:tcW w:w="3946" w:type="dxa"/>
            <w:shd w:val="clear" w:color="auto" w:fill="FABF8F" w:themeFill="accent6" w:themeFillTint="99"/>
          </w:tcPr>
          <w:p w:rsidR="00C23D49" w:rsidRPr="00DF263A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C23D49" w:rsidRPr="00324C2A" w:rsidRDefault="00C23D49" w:rsidP="00C23D4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  <w:r w:rsidRPr="00385A6A">
              <w:rPr>
                <w:rFonts w:ascii="Arial" w:hAnsi="Arial" w:cs="Arial"/>
              </w:rPr>
              <w:t>Projekt ma na celu zwiększenie skuteczności przeciwdziałania przemocy w rodzinie oraz inicjowania i wspierania działań polegających na podnoszeniu świadomości społecznej w zakresie przyczyn i skutków przemocy w rodzinie. W ten sposób zrobiony został pierwszy krok ku podniesieniu świadomości społecznej w zakresie zwalczania zjawiska przemocy w rodzinie. Nadano działaniom z zakresu przeciwdziałania przemocy w rodzinie ramy prawne, podnosząc tym samym rangę zadań przez samorząd.</w:t>
            </w:r>
          </w:p>
        </w:tc>
      </w:tr>
      <w:tr w:rsidR="00C23D49" w:rsidRPr="00DF263A" w:rsidTr="00324C2A">
        <w:tc>
          <w:tcPr>
            <w:tcW w:w="3946" w:type="dxa"/>
            <w:shd w:val="clear" w:color="auto" w:fill="FABF8F" w:themeFill="accent6" w:themeFillTint="99"/>
          </w:tcPr>
          <w:p w:rsidR="00C23D49" w:rsidRPr="00DF263A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C23D49" w:rsidRPr="00EE2B44" w:rsidRDefault="00EE2B44" w:rsidP="00C23D4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8" w:history="1">
              <w:r w:rsidRPr="00EE2B4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https://www.youtube.com/watch?v=OVsrEmngBkM</w:t>
              </w:r>
            </w:hyperlink>
          </w:p>
          <w:p w:rsidR="00EE2B44" w:rsidRPr="00FF34F6" w:rsidRDefault="00EE2B44" w:rsidP="00C23D49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BC" w:rsidRDefault="00AB79BC" w:rsidP="00C91C34">
      <w:pPr>
        <w:spacing w:after="0" w:line="240" w:lineRule="auto"/>
      </w:pPr>
      <w:r>
        <w:separator/>
      </w:r>
    </w:p>
  </w:endnote>
  <w:endnote w:type="continuationSeparator" w:id="0">
    <w:p w:rsidR="00AB79BC" w:rsidRDefault="00AB79B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BC" w:rsidRDefault="00AB79BC" w:rsidP="00C91C34">
      <w:pPr>
        <w:spacing w:after="0" w:line="240" w:lineRule="auto"/>
      </w:pPr>
      <w:r>
        <w:separator/>
      </w:r>
    </w:p>
  </w:footnote>
  <w:footnote w:type="continuationSeparator" w:id="0">
    <w:p w:rsidR="00AB79BC" w:rsidRDefault="00AB79B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A3738"/>
    <w:rsid w:val="002A59BF"/>
    <w:rsid w:val="002B6D11"/>
    <w:rsid w:val="002C5C7F"/>
    <w:rsid w:val="002D4A4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771A7"/>
    <w:rsid w:val="00A810BE"/>
    <w:rsid w:val="00AA49D7"/>
    <w:rsid w:val="00AA7436"/>
    <w:rsid w:val="00AB0041"/>
    <w:rsid w:val="00AB7963"/>
    <w:rsid w:val="00AB79BC"/>
    <w:rsid w:val="00AC13C3"/>
    <w:rsid w:val="00AC78B2"/>
    <w:rsid w:val="00AD2311"/>
    <w:rsid w:val="00AD5117"/>
    <w:rsid w:val="00AD542A"/>
    <w:rsid w:val="00AD59AB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23D49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E544B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614E"/>
    <w:rsid w:val="00EB1A3E"/>
    <w:rsid w:val="00EC6B85"/>
    <w:rsid w:val="00ED36F7"/>
    <w:rsid w:val="00EE2B44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D206D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srEmngBk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DF6D-4B70-4394-A91E-C6D9456E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2017-09-20T10:00:00Z</dcterms:created>
  <dcterms:modified xsi:type="dcterms:W3CDTF">2017-09-20T10:00:00Z</dcterms:modified>
</cp:coreProperties>
</file>