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30" w:rsidRDefault="001A4030" w:rsidP="00202C7B">
      <w:pPr>
        <w:spacing w:before="120"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  <w:bookmarkStart w:id="0" w:name="_GoBack"/>
      <w:bookmarkEnd w:id="0"/>
    </w:p>
    <w:p w:rsidR="00AF2EC0" w:rsidRDefault="00AF2EC0" w:rsidP="00202C7B">
      <w:pPr>
        <w:spacing w:before="120"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Default="00F86F80">
      <w:pPr>
        <w:spacing w:before="120" w:after="0" w:line="240" w:lineRule="auto"/>
        <w:ind w:left="567" w:hanging="567"/>
        <w:jc w:val="center"/>
        <w:rPr>
          <w:rFonts w:ascii="Tahoma" w:hAnsi="Tahoma"/>
        </w:rPr>
      </w:pPr>
      <w:r>
        <w:rPr>
          <w:rFonts w:ascii="Tahoma" w:eastAsia="Arial" w:hAnsi="Tahoma" w:cs="Tahoma"/>
          <w:b/>
          <w:color w:val="auto"/>
          <w:sz w:val="18"/>
          <w:szCs w:val="18"/>
        </w:rPr>
        <w:t>REGULAMIN KONKURSU</w:t>
      </w:r>
    </w:p>
    <w:p w:rsidR="00736362" w:rsidRDefault="00F86F80">
      <w:pPr>
        <w:spacing w:after="0" w:line="240" w:lineRule="auto"/>
        <w:ind w:left="567" w:hanging="567"/>
        <w:jc w:val="center"/>
        <w:rPr>
          <w:rFonts w:ascii="Tahoma" w:hAnsi="Tahoma"/>
        </w:rPr>
      </w:pPr>
      <w:r>
        <w:rPr>
          <w:rFonts w:ascii="Tahoma" w:eastAsia="Arial" w:hAnsi="Tahoma" w:cs="Tahoma"/>
          <w:b/>
          <w:color w:val="auto"/>
          <w:sz w:val="18"/>
          <w:szCs w:val="18"/>
        </w:rPr>
        <w:t>„Fundusze na zmiany”</w:t>
      </w:r>
    </w:p>
    <w:p w:rsidR="00736362" w:rsidRDefault="00F86F80">
      <w:pPr>
        <w:spacing w:after="120" w:line="240" w:lineRule="auto"/>
        <w:ind w:left="567" w:hanging="567"/>
        <w:jc w:val="center"/>
        <w:rPr>
          <w:rFonts w:ascii="Tahoma" w:hAnsi="Tahoma"/>
        </w:rPr>
      </w:pPr>
      <w:r>
        <w:rPr>
          <w:rFonts w:ascii="Tahoma" w:eastAsia="Arial" w:hAnsi="Tahoma" w:cs="Tahoma"/>
          <w:color w:val="auto"/>
          <w:sz w:val="18"/>
          <w:szCs w:val="18"/>
        </w:rPr>
        <w:t xml:space="preserve">zwany dalej </w:t>
      </w:r>
      <w:r>
        <w:rPr>
          <w:rFonts w:ascii="Tahoma" w:eastAsia="Arial" w:hAnsi="Tahoma" w:cs="Tahoma"/>
          <w:b/>
          <w:color w:val="auto"/>
          <w:sz w:val="18"/>
          <w:szCs w:val="18"/>
        </w:rPr>
        <w:t>„Regulaminem”</w:t>
      </w:r>
    </w:p>
    <w:p w:rsidR="00736362" w:rsidRDefault="00736362" w:rsidP="007F74C8">
      <w:pPr>
        <w:spacing w:after="0" w:line="240" w:lineRule="auto"/>
        <w:ind w:left="284"/>
        <w:contextualSpacing/>
        <w:jc w:val="right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Pr="00953FB6" w:rsidRDefault="00F86F80" w:rsidP="007F74C8">
      <w:pPr>
        <w:spacing w:after="0" w:line="240" w:lineRule="auto"/>
        <w:ind w:left="284"/>
        <w:contextualSpacing/>
        <w:jc w:val="center"/>
        <w:rPr>
          <w:rFonts w:ascii="Tahoma" w:hAnsi="Tahoma" w:cs="Tahoma"/>
          <w:b/>
          <w:color w:val="1C1E21"/>
          <w:sz w:val="18"/>
          <w:szCs w:val="18"/>
        </w:rPr>
      </w:pPr>
      <w:r w:rsidRPr="00953FB6">
        <w:rPr>
          <w:rFonts w:ascii="Tahoma" w:hAnsi="Tahoma" w:cs="Tahoma"/>
          <w:b/>
          <w:color w:val="1C1E21"/>
          <w:sz w:val="18"/>
          <w:szCs w:val="18"/>
        </w:rPr>
        <w:t>§1 Postanowienia ogólne</w:t>
      </w:r>
    </w:p>
    <w:p w:rsidR="00C43D32" w:rsidRPr="00953FB6" w:rsidRDefault="00C43D32" w:rsidP="00AF2EC0">
      <w:pPr>
        <w:spacing w:after="0" w:line="240" w:lineRule="auto"/>
        <w:ind w:left="284" w:hanging="284"/>
        <w:contextualSpacing/>
        <w:jc w:val="both"/>
        <w:rPr>
          <w:rFonts w:ascii="Tahoma" w:hAnsi="Tahoma"/>
          <w:color w:val="000000" w:themeColor="text1"/>
          <w:sz w:val="18"/>
          <w:szCs w:val="18"/>
        </w:rPr>
      </w:pPr>
    </w:p>
    <w:p w:rsidR="00C43D32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Organizatorem konkursu o nazwie: </w:t>
      </w:r>
      <w:r w:rsidRPr="00953FB6">
        <w:rPr>
          <w:rFonts w:ascii="Tahoma" w:eastAsia="Arial" w:hAnsi="Tahoma" w:cs="Tahoma"/>
          <w:b/>
          <w:bCs/>
          <w:i/>
          <w:iCs/>
          <w:color w:val="000000" w:themeColor="text1"/>
          <w:sz w:val="18"/>
          <w:szCs w:val="18"/>
        </w:rPr>
        <w:t>„</w:t>
      </w:r>
      <w:r w:rsidRPr="00953FB6">
        <w:rPr>
          <w:rFonts w:ascii="Tahoma" w:eastAsia="Arial" w:hAnsi="Tahoma" w:cs="Tahoma"/>
          <w:b/>
          <w:i/>
          <w:iCs/>
          <w:color w:val="000000" w:themeColor="text1"/>
          <w:sz w:val="18"/>
          <w:szCs w:val="18"/>
        </w:rPr>
        <w:t>Fundusze na zmiany</w:t>
      </w:r>
      <w:r w:rsidRPr="00953FB6">
        <w:rPr>
          <w:rFonts w:ascii="Tahoma" w:eastAsia="Arial" w:hAnsi="Tahoma" w:cs="Tahoma"/>
          <w:b/>
          <w:bCs/>
          <w:i/>
          <w:iCs/>
          <w:color w:val="000000" w:themeColor="text1"/>
          <w:sz w:val="18"/>
          <w:szCs w:val="18"/>
        </w:rPr>
        <w:t xml:space="preserve">”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(dalej: „</w:t>
      </w:r>
      <w:r w:rsidRPr="00953FB6">
        <w:rPr>
          <w:rFonts w:ascii="Tahoma" w:eastAsia="Arial" w:hAnsi="Tahoma" w:cs="Tahoma"/>
          <w:b/>
          <w:bCs/>
          <w:color w:val="000000" w:themeColor="text1"/>
          <w:sz w:val="18"/>
          <w:szCs w:val="18"/>
        </w:rPr>
        <w:t>Konkurs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”) jest </w:t>
      </w:r>
      <w:r w:rsidR="00543611" w:rsidRPr="00953FB6">
        <w:rPr>
          <w:rFonts w:ascii="Tahoma" w:hAnsi="Tahoma" w:cs="Tahoma"/>
          <w:color w:val="000000" w:themeColor="text1"/>
          <w:sz w:val="18"/>
          <w:szCs w:val="18"/>
        </w:rPr>
        <w:t xml:space="preserve">Województwo Warmińsko-Mazurskie z siedzibą przy ul. Emilii </w:t>
      </w:r>
      <w:r w:rsidR="00C43D32" w:rsidRPr="00953FB6">
        <w:rPr>
          <w:rFonts w:ascii="Tahoma" w:hAnsi="Tahoma" w:cs="Tahoma"/>
          <w:color w:val="000000" w:themeColor="text1"/>
          <w:sz w:val="18"/>
          <w:szCs w:val="18"/>
        </w:rPr>
        <w:t xml:space="preserve">Plater 1, 10-562 Olsztyn, NIP: </w:t>
      </w:r>
      <w:r w:rsidR="00C43D32" w:rsidRPr="00953FB6">
        <w:rPr>
          <w:rFonts w:ascii="BisnodeSans-Regular" w:hAnsi="BisnodeSans-Regular"/>
          <w:color w:val="000000" w:themeColor="text1"/>
          <w:sz w:val="18"/>
          <w:szCs w:val="18"/>
        </w:rPr>
        <w:t>7393890447</w:t>
      </w:r>
      <w:r w:rsidR="00543611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(dalej: „</w:t>
      </w:r>
      <w:r w:rsidRPr="00953FB6">
        <w:rPr>
          <w:rFonts w:ascii="Tahoma" w:eastAsia="Arial" w:hAnsi="Tahoma" w:cs="Tahoma"/>
          <w:b/>
          <w:bCs/>
          <w:color w:val="000000" w:themeColor="text1"/>
          <w:sz w:val="18"/>
          <w:szCs w:val="18"/>
        </w:rPr>
        <w:t>Organizator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”).</w:t>
      </w:r>
    </w:p>
    <w:p w:rsidR="00C43D32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Konkurs </w:t>
      </w:r>
      <w:r w:rsidRPr="00953FB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współfinansowany przez Unię Europejską ze środków Europejskiego Funduszu Społecznego w ramach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Regionalnego Programu Operacyjnego Województwa Warmińsko-Mazurskiego na lata 2014-2020 (dalej: „</w:t>
      </w:r>
      <w:r w:rsidRPr="00953FB6">
        <w:rPr>
          <w:rFonts w:ascii="Tahoma" w:hAnsi="Tahoma" w:cs="Tahoma"/>
          <w:b/>
          <w:bCs/>
          <w:color w:val="000000" w:themeColor="text1"/>
          <w:sz w:val="18"/>
          <w:szCs w:val="18"/>
        </w:rPr>
        <w:t>RPO WiM 2014-2020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”).</w:t>
      </w:r>
    </w:p>
    <w:p w:rsidR="00C43D32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Podmiotem, któremu Organizator powierzył zorganizowanie i przeprowadzenie Konkursu jest agencja reklamowa: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Althermedia Spółka z ograniczoną odpowiedzialnością Spółka komandytowa z siedzibą w Warszawie, Al. Niepodległości 210 l</w:t>
      </w:r>
      <w:r w:rsidR="00543611" w:rsidRPr="00953FB6">
        <w:rPr>
          <w:rFonts w:ascii="Tahoma" w:hAnsi="Tahoma" w:cs="Tahoma"/>
          <w:color w:val="000000" w:themeColor="text1"/>
          <w:sz w:val="18"/>
          <w:szCs w:val="18"/>
        </w:rPr>
        <w:t>ok. 25, 00-608 Warszawa, wpisana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do rejestru przedsiębiorców Krajowego Rejestru Sądowego pod nr 0000341333, prowadzonego przez Sąd Rejonowy dla m. st. Warszawy w Warszawie, XII Wydział Gospodarczy Krajowego Rejestru Sądowego, NIP 5222797131, REGON 140369870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(dalej: „</w:t>
      </w:r>
      <w:r w:rsidRPr="00953FB6">
        <w:rPr>
          <w:rFonts w:ascii="Tahoma" w:eastAsia="Arial" w:hAnsi="Tahoma" w:cs="Tahoma"/>
          <w:b/>
          <w:color w:val="000000" w:themeColor="text1"/>
          <w:sz w:val="18"/>
          <w:szCs w:val="18"/>
        </w:rPr>
        <w:t>Agencja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”).</w:t>
      </w:r>
    </w:p>
    <w:p w:rsidR="007F74C8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Konkurs jest organizowany na zasadach określonych niniejszym regulaminem (dalej „</w:t>
      </w:r>
      <w:r w:rsidRPr="00953FB6">
        <w:rPr>
          <w:rFonts w:ascii="Tahoma" w:hAnsi="Tahoma" w:cs="Tahoma"/>
          <w:b/>
          <w:bCs/>
          <w:color w:val="000000" w:themeColor="text1"/>
          <w:sz w:val="18"/>
          <w:szCs w:val="18"/>
        </w:rPr>
        <w:t>Regulamin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") i zgodnie z powszechnie obowiązującymi przepisami prawa.</w:t>
      </w:r>
    </w:p>
    <w:p w:rsidR="007F74C8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Konkurs nie jest grą hazardową w rozumieniu </w:t>
      </w:r>
      <w:hyperlink r:id="rId8">
        <w:r w:rsidRPr="00953FB6">
          <w:rPr>
            <w:rFonts w:ascii="Tahoma" w:eastAsia="Times New Roman" w:hAnsi="Tahoma" w:cs="Tahoma"/>
            <w:color w:val="000000" w:themeColor="text1"/>
            <w:sz w:val="18"/>
            <w:szCs w:val="18"/>
          </w:rPr>
          <w:t xml:space="preserve">Ustawy </w:t>
        </w:r>
        <w:r w:rsidR="00543611" w:rsidRPr="00953FB6">
          <w:rPr>
            <w:rFonts w:ascii="Tahoma" w:eastAsia="Times New Roman" w:hAnsi="Tahoma" w:cs="Tahoma"/>
            <w:color w:val="000000" w:themeColor="text1"/>
            <w:sz w:val="18"/>
            <w:szCs w:val="18"/>
          </w:rPr>
          <w:t xml:space="preserve">z dnia 19 listopada 2009 r. </w:t>
        </w:r>
        <w:r w:rsidRPr="00953FB6">
          <w:rPr>
            <w:rFonts w:ascii="Tahoma" w:eastAsia="Times New Roman" w:hAnsi="Tahoma" w:cs="Tahoma"/>
            <w:color w:val="000000" w:themeColor="text1"/>
            <w:sz w:val="18"/>
            <w:szCs w:val="18"/>
          </w:rPr>
          <w:t>o grach hazardowych</w:t>
        </w:r>
      </w:hyperlink>
      <w:r w:rsidRPr="00953FB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543611" w:rsidRPr="00953FB6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>(</w:t>
      </w:r>
      <w:proofErr w:type="spellStart"/>
      <w:r w:rsidR="00543611" w:rsidRPr="00953FB6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>t.j</w:t>
      </w:r>
      <w:proofErr w:type="spellEnd"/>
      <w:r w:rsidR="00543611" w:rsidRPr="00953FB6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>.</w:t>
      </w:r>
      <w:r w:rsidR="00543611" w:rsidRPr="00953FB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Dz.U.</w:t>
      </w:r>
      <w:r w:rsidR="00543611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z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2020</w:t>
      </w:r>
      <w:r w:rsidR="00543611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r, poz.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2094</w:t>
      </w:r>
      <w:r w:rsidR="00543611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,z  pózn.zm.) -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Art.2</w:t>
      </w:r>
      <w:r w:rsidR="00FB6690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.</w:t>
      </w:r>
    </w:p>
    <w:p w:rsidR="007F74C8" w:rsidRPr="004423D1" w:rsidRDefault="00F86F80" w:rsidP="004423D1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Style w:val="czeinternetowe"/>
          <w:rFonts w:ascii="Tahoma" w:hAnsi="Tahoma" w:cs="Tahoma"/>
          <w:color w:val="000000" w:themeColor="text1"/>
          <w:sz w:val="18"/>
          <w:szCs w:val="18"/>
          <w:u w:val="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Konkurs jest prowadzony na terenie województwa warmińsko-mazurskiego w Rzeczpospolitej Polskiej za </w:t>
      </w:r>
      <w:r w:rsidR="004423D1">
        <w:rPr>
          <w:rFonts w:ascii="Tahoma" w:hAnsi="Tahoma" w:cs="Tahoma"/>
          <w:color w:val="1C1E21"/>
          <w:sz w:val="18"/>
          <w:szCs w:val="18"/>
        </w:rPr>
        <w:t xml:space="preserve">Konkurs jest prowadzony na terenie województwa warmińsko-mazurskiego w Rzeczpospolitej Polskiej za pośrednictwem strony internetowej </w:t>
      </w:r>
      <w:hyperlink r:id="rId9">
        <w:r w:rsidR="004423D1">
          <w:rPr>
            <w:rStyle w:val="czeinternetowe"/>
            <w:rFonts w:ascii="Tahoma" w:hAnsi="Tahoma" w:cs="Tahoma"/>
            <w:sz w:val="18"/>
            <w:szCs w:val="18"/>
          </w:rPr>
          <w:t>www.rpo.warmia.mazury.pl</w:t>
        </w:r>
      </w:hyperlink>
      <w:r w:rsidR="004423D1">
        <w:rPr>
          <w:rStyle w:val="czeinternetowe"/>
          <w:rFonts w:ascii="Tahoma" w:hAnsi="Tahoma" w:cs="Tahoma"/>
          <w:color w:val="000000"/>
          <w:sz w:val="18"/>
          <w:szCs w:val="18"/>
          <w:u w:val="none"/>
        </w:rPr>
        <w:t xml:space="preserve"> oraz profilu </w:t>
      </w:r>
      <w:hyperlink r:id="rId10">
        <w:r w:rsidR="004423D1">
          <w:rPr>
            <w:rStyle w:val="czeinternetowe"/>
            <w:rFonts w:ascii="Tahoma" w:hAnsi="Tahoma" w:cs="Tahoma"/>
            <w:sz w:val="18"/>
            <w:szCs w:val="18"/>
          </w:rPr>
          <w:t>Warmia i Mazury - moje miejsce | Facebook</w:t>
        </w:r>
      </w:hyperlink>
      <w:r w:rsidR="004423D1">
        <w:rPr>
          <w:rStyle w:val="czeinternetowe"/>
          <w:rFonts w:ascii="Tahoma" w:hAnsi="Tahoma" w:cs="Tahoma"/>
          <w:sz w:val="18"/>
          <w:szCs w:val="18"/>
        </w:rPr>
        <w:t>.</w:t>
      </w:r>
    </w:p>
    <w:p w:rsidR="007F74C8" w:rsidRPr="00953FB6" w:rsidRDefault="00C62F06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62F06">
        <w:rPr>
          <w:rFonts w:ascii="Tahoma" w:hAnsi="Tahoma" w:cs="Tahoma"/>
          <w:color w:val="auto"/>
          <w:sz w:val="18"/>
          <w:szCs w:val="18"/>
        </w:rPr>
        <w:t xml:space="preserve">Uczestnictwo w konkursie i rejestracja </w:t>
      </w:r>
      <w:r>
        <w:rPr>
          <w:rFonts w:ascii="Tahoma" w:hAnsi="Tahoma" w:cs="Tahoma"/>
          <w:color w:val="1C1E21"/>
          <w:sz w:val="18"/>
          <w:szCs w:val="18"/>
        </w:rPr>
        <w:t xml:space="preserve">uczestników konkursu polega na wypełnieniu formularza na stronie internetowej </w:t>
      </w:r>
      <w:hyperlink r:id="rId11">
        <w:r>
          <w:rPr>
            <w:rStyle w:val="czeinternetowe"/>
            <w:rFonts w:ascii="Tahoma" w:hAnsi="Tahoma" w:cs="Tahoma"/>
            <w:sz w:val="18"/>
            <w:szCs w:val="18"/>
          </w:rPr>
          <w:t>www.rpo.warmia.mazury.pl</w:t>
        </w:r>
      </w:hyperlink>
      <w:r>
        <w:rPr>
          <w:rFonts w:ascii="Tahoma" w:hAnsi="Tahoma" w:cs="Tahoma"/>
          <w:color w:val="1C1E21"/>
          <w:sz w:val="18"/>
          <w:szCs w:val="18"/>
        </w:rPr>
        <w:t xml:space="preserve"> wraz z zaakceptowaniem warunków regulaminu Konkursu i przesłaniem </w:t>
      </w:r>
      <w:r w:rsidRPr="00C62F06">
        <w:rPr>
          <w:rFonts w:ascii="Tahoma" w:hAnsi="Tahoma" w:cs="Tahoma"/>
          <w:color w:val="auto"/>
          <w:sz w:val="18"/>
          <w:szCs w:val="18"/>
        </w:rPr>
        <w:t xml:space="preserve">zdjęcia wybranej inwestycji dofinansowanej w ramach </w:t>
      </w:r>
      <w:r w:rsidRPr="00C62F06">
        <w:rPr>
          <w:rFonts w:ascii="Tahoma" w:hAnsi="Tahoma" w:cs="Tahoma"/>
          <w:bCs/>
          <w:color w:val="auto"/>
          <w:sz w:val="18"/>
          <w:szCs w:val="18"/>
        </w:rPr>
        <w:t>RPO WiM 2014-2020,</w:t>
      </w:r>
      <w:r w:rsidRPr="00C62F06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color w:val="1C1E21"/>
          <w:sz w:val="18"/>
          <w:szCs w:val="18"/>
        </w:rPr>
        <w:t xml:space="preserve">z komentarzem na profilu </w:t>
      </w:r>
      <w:hyperlink r:id="rId12">
        <w:r>
          <w:rPr>
            <w:rStyle w:val="czeinternetowe"/>
            <w:rFonts w:ascii="Tahoma" w:hAnsi="Tahoma" w:cs="Tahoma"/>
            <w:sz w:val="18"/>
            <w:szCs w:val="18"/>
          </w:rPr>
          <w:t>Warmia i Mazury - moje miejsce | Facebook</w:t>
        </w:r>
      </w:hyperlink>
      <w:r>
        <w:rPr>
          <w:rFonts w:ascii="Tahoma" w:hAnsi="Tahoma" w:cs="Tahoma"/>
          <w:color w:val="1C1E21"/>
          <w:sz w:val="18"/>
          <w:szCs w:val="18"/>
        </w:rPr>
        <w:t>.</w:t>
      </w:r>
    </w:p>
    <w:p w:rsidR="007F74C8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Konkurs rozpoczyna się 01.02.2021 r. o godz. 12.00 i trwa do 04.04.2021 r. do godz. 23.59.</w:t>
      </w:r>
    </w:p>
    <w:p w:rsidR="00736362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Konkurs będzie </w:t>
      </w:r>
      <w:r w:rsidR="00113F34" w:rsidRPr="00953FB6">
        <w:rPr>
          <w:rFonts w:ascii="Tahoma" w:hAnsi="Tahoma" w:cs="Tahoma"/>
          <w:color w:val="000000" w:themeColor="text1"/>
          <w:sz w:val="18"/>
          <w:szCs w:val="18"/>
        </w:rPr>
        <w:t xml:space="preserve">promowany i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rozpowszechniany w lokalnych i regionalnych rozgłośniach radiowych, na billboa</w:t>
      </w:r>
      <w:r w:rsidR="00EB37B8" w:rsidRPr="00953FB6">
        <w:rPr>
          <w:rFonts w:ascii="Tahoma" w:hAnsi="Tahoma" w:cs="Tahoma"/>
          <w:color w:val="000000" w:themeColor="text1"/>
          <w:sz w:val="18"/>
          <w:szCs w:val="18"/>
        </w:rPr>
        <w:t>rdach, reklamach mobilnych i w I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nternecie.</w:t>
      </w:r>
    </w:p>
    <w:p w:rsidR="00736362" w:rsidRPr="00953FB6" w:rsidRDefault="00736362" w:rsidP="00953FB6">
      <w:pPr>
        <w:pStyle w:val="NormalnyWeb"/>
        <w:spacing w:before="280" w:beforeAutospacing="0" w:after="0" w:afterAutospacing="0"/>
        <w:ind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36362" w:rsidRPr="00953FB6" w:rsidRDefault="00F86F8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b/>
          <w:color w:val="000000" w:themeColor="text1"/>
          <w:sz w:val="18"/>
          <w:szCs w:val="18"/>
        </w:rPr>
        <w:t>§2 Uczestnictwo w Konkursie</w:t>
      </w:r>
    </w:p>
    <w:p w:rsidR="00736362" w:rsidRPr="00953FB6" w:rsidRDefault="00736362">
      <w:pPr>
        <w:rPr>
          <w:rFonts w:ascii="Tahoma" w:hAnsi="Tahoma"/>
          <w:color w:val="000000" w:themeColor="text1"/>
          <w:sz w:val="18"/>
          <w:szCs w:val="18"/>
        </w:rPr>
      </w:pPr>
    </w:p>
    <w:p w:rsidR="00736362" w:rsidRPr="00953FB6" w:rsidRDefault="00F86F80">
      <w:pPr>
        <w:numPr>
          <w:ilvl w:val="0"/>
          <w:numId w:val="2"/>
        </w:numPr>
        <w:spacing w:after="0"/>
        <w:ind w:left="397" w:hanging="340"/>
        <w:rPr>
          <w:rFonts w:ascii="Tahoma" w:hAnsi="Tahoma"/>
          <w:color w:val="000000" w:themeColor="text1"/>
          <w:sz w:val="18"/>
          <w:szCs w:val="18"/>
        </w:rPr>
      </w:pPr>
      <w:r w:rsidRPr="00953FB6">
        <w:rPr>
          <w:rFonts w:ascii="Tahoma" w:hAnsi="Tahoma"/>
          <w:color w:val="000000" w:themeColor="text1"/>
          <w:sz w:val="18"/>
          <w:szCs w:val="18"/>
        </w:rPr>
        <w:t xml:space="preserve">Uczestnikiem Konkursu może być osoba fizyczna zamieszkała na terytorium województwa warmińsko-mazurskiego w Rzeczypospolitej Polskiej, która najpóźniej w dniu przystąpienia do Konkursu ukończyła 16 lat (z zastrzeżeniem, że w przypadku osoby niepełnoletniej jej udział w Konkursie uzależniony jest od przedłożenia zgody opiekuna prawnego) oraz posiada </w:t>
      </w:r>
      <w:r w:rsidR="00E11960" w:rsidRPr="00953FB6">
        <w:rPr>
          <w:rFonts w:ascii="Tahoma" w:hAnsi="Tahoma"/>
          <w:color w:val="000000" w:themeColor="text1"/>
          <w:sz w:val="18"/>
          <w:szCs w:val="18"/>
        </w:rPr>
        <w:t xml:space="preserve">co najmniej ograniczoną </w:t>
      </w:r>
      <w:r w:rsidRPr="00953FB6">
        <w:rPr>
          <w:rFonts w:ascii="Tahoma" w:hAnsi="Tahoma"/>
          <w:color w:val="000000" w:themeColor="text1"/>
          <w:sz w:val="18"/>
          <w:szCs w:val="18"/>
        </w:rPr>
        <w:t xml:space="preserve">zdolność do czynności prawnych </w:t>
      </w:r>
      <w:r w:rsidR="00E11960" w:rsidRPr="00953FB6">
        <w:rPr>
          <w:rFonts w:ascii="Tahoma" w:hAnsi="Tahoma"/>
          <w:color w:val="000000" w:themeColor="text1"/>
          <w:sz w:val="18"/>
          <w:szCs w:val="18"/>
        </w:rPr>
        <w:t xml:space="preserve">(z zastrzeżeniem jak powyżej) </w:t>
      </w:r>
      <w:r w:rsidRPr="00953FB6">
        <w:rPr>
          <w:rFonts w:ascii="Tahoma" w:hAnsi="Tahoma"/>
          <w:color w:val="000000" w:themeColor="text1"/>
          <w:sz w:val="18"/>
          <w:szCs w:val="18"/>
        </w:rPr>
        <w:t>oraz spełni pozostałe warunki określone w Regulaminie Konkursu (dalej: „</w:t>
      </w:r>
      <w:r w:rsidRPr="00953FB6">
        <w:rPr>
          <w:rFonts w:ascii="Tahoma" w:hAnsi="Tahoma"/>
          <w:b/>
          <w:bCs/>
          <w:color w:val="000000" w:themeColor="text1"/>
          <w:sz w:val="18"/>
          <w:szCs w:val="18"/>
        </w:rPr>
        <w:t>Uczestnik</w:t>
      </w:r>
      <w:r w:rsidRPr="00953FB6">
        <w:rPr>
          <w:rFonts w:ascii="Tahoma" w:hAnsi="Tahoma"/>
          <w:color w:val="000000" w:themeColor="text1"/>
          <w:sz w:val="18"/>
          <w:szCs w:val="18"/>
        </w:rPr>
        <w:t>”)</w:t>
      </w:r>
    </w:p>
    <w:p w:rsidR="00736362" w:rsidRPr="00953FB6" w:rsidRDefault="00F86F80">
      <w:pPr>
        <w:numPr>
          <w:ilvl w:val="0"/>
          <w:numId w:val="2"/>
        </w:numPr>
        <w:spacing w:after="0"/>
        <w:ind w:left="397" w:hanging="340"/>
        <w:rPr>
          <w:rFonts w:ascii="Tahoma" w:hAnsi="Tahoma"/>
          <w:color w:val="000000" w:themeColor="text1"/>
          <w:sz w:val="18"/>
          <w:szCs w:val="18"/>
        </w:rPr>
      </w:pPr>
      <w:r w:rsidRPr="00953FB6">
        <w:rPr>
          <w:rFonts w:ascii="Tahoma" w:hAnsi="Tahoma"/>
          <w:color w:val="000000" w:themeColor="text1"/>
          <w:sz w:val="18"/>
          <w:szCs w:val="18"/>
        </w:rPr>
        <w:t>Celem Konkursu jest promocja wśród mieszkańców woj. warmińsko-mazurskiego inwestycji zrealizowanych w ramach RPO WiM 2014-2020</w:t>
      </w:r>
      <w:r w:rsidR="00D97681">
        <w:rPr>
          <w:rFonts w:ascii="Tahoma" w:hAnsi="Tahoma"/>
          <w:color w:val="000000" w:themeColor="text1"/>
          <w:sz w:val="18"/>
          <w:szCs w:val="18"/>
        </w:rPr>
        <w:t>.</w:t>
      </w:r>
    </w:p>
    <w:p w:rsidR="00E11960" w:rsidRPr="00953FB6" w:rsidRDefault="00F86F80" w:rsidP="00E11960">
      <w:pPr>
        <w:numPr>
          <w:ilvl w:val="0"/>
          <w:numId w:val="2"/>
        </w:numPr>
        <w:spacing w:after="0"/>
        <w:ind w:left="397" w:hanging="340"/>
        <w:rPr>
          <w:rFonts w:ascii="Tahoma" w:hAnsi="Tahoma"/>
          <w:color w:val="000000" w:themeColor="text1"/>
          <w:sz w:val="18"/>
          <w:szCs w:val="18"/>
        </w:rPr>
      </w:pPr>
      <w:r w:rsidRPr="00953FB6">
        <w:rPr>
          <w:rFonts w:ascii="Tahoma" w:hAnsi="Tahoma"/>
          <w:color w:val="000000" w:themeColor="text1"/>
          <w:sz w:val="18"/>
          <w:szCs w:val="18"/>
        </w:rPr>
        <w:t xml:space="preserve">Przedmiotem Konkursu </w:t>
      </w:r>
      <w:r w:rsidR="00E11960" w:rsidRPr="00953FB6">
        <w:rPr>
          <w:rFonts w:ascii="Tahoma" w:hAnsi="Tahoma"/>
          <w:color w:val="000000" w:themeColor="text1"/>
          <w:sz w:val="18"/>
          <w:szCs w:val="18"/>
        </w:rPr>
        <w:t xml:space="preserve">jest wykonanie 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 xml:space="preserve">zdjęcia wybranej inwestycji dofinansowanej/zrealizowanej w ramach </w:t>
      </w:r>
      <w:r w:rsidR="00E11960" w:rsidRPr="00953FB6">
        <w:rPr>
          <w:rFonts w:ascii="Tahoma" w:hAnsi="Tahoma" w:cs="Tahoma"/>
          <w:bCs/>
          <w:color w:val="000000" w:themeColor="text1"/>
          <w:sz w:val="18"/>
          <w:szCs w:val="18"/>
        </w:rPr>
        <w:t>RPO WiM 2014-2020</w:t>
      </w:r>
      <w:r w:rsidR="00E11960" w:rsidRPr="00953FB6">
        <w:rPr>
          <w:rFonts w:ascii="Tahoma" w:hAnsi="Tahoma"/>
          <w:color w:val="000000" w:themeColor="text1"/>
          <w:sz w:val="18"/>
          <w:szCs w:val="18"/>
        </w:rPr>
        <w:t xml:space="preserve"> i opublikowanie </w:t>
      </w:r>
      <w:r w:rsidR="00E11960" w:rsidRPr="00953FB6">
        <w:rPr>
          <w:rFonts w:ascii="Tahoma" w:hAnsi="Tahoma" w:cs="Tahoma"/>
          <w:bCs/>
          <w:color w:val="000000" w:themeColor="text1"/>
          <w:sz w:val="18"/>
          <w:szCs w:val="18"/>
        </w:rPr>
        <w:t xml:space="preserve">go wraz 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 xml:space="preserve">z komentarzem </w:t>
      </w:r>
      <w:r w:rsidR="00E11960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pod postem konkursowym na oficjalnym profilu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hyperlink r:id="rId13">
        <w:r w:rsidR="00D97681">
          <w:rPr>
            <w:rStyle w:val="czeinternetowe"/>
            <w:rFonts w:ascii="Tahoma" w:hAnsi="Tahoma" w:cs="Tahoma"/>
            <w:sz w:val="18"/>
            <w:szCs w:val="18"/>
          </w:rPr>
          <w:t>Warmia i Mazury - moje miejsce | Facebook</w:t>
        </w:r>
      </w:hyperlink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>, zgodnie z zasadami wskazanymi w § 3.</w:t>
      </w:r>
    </w:p>
    <w:p w:rsidR="00736362" w:rsidRDefault="00F86F80">
      <w:pPr>
        <w:numPr>
          <w:ilvl w:val="0"/>
          <w:numId w:val="2"/>
        </w:numPr>
        <w:spacing w:after="0"/>
        <w:ind w:left="397" w:hanging="340"/>
        <w:rPr>
          <w:rFonts w:ascii="Tahoma" w:hAnsi="Tahoma"/>
          <w:color w:val="000000" w:themeColor="text1"/>
          <w:sz w:val="18"/>
          <w:szCs w:val="18"/>
        </w:rPr>
      </w:pPr>
      <w:r w:rsidRPr="00953FB6">
        <w:rPr>
          <w:rFonts w:ascii="Tahoma" w:hAnsi="Tahoma"/>
          <w:color w:val="000000" w:themeColor="text1"/>
          <w:sz w:val="18"/>
          <w:szCs w:val="18"/>
        </w:rPr>
        <w:t>Uczestnictwo w Konkursie jest dobrowolne i nieodpłatne.</w:t>
      </w:r>
    </w:p>
    <w:p w:rsidR="00202C7B" w:rsidRPr="00953FB6" w:rsidRDefault="00383654" w:rsidP="00953FB6">
      <w:pPr>
        <w:numPr>
          <w:ilvl w:val="0"/>
          <w:numId w:val="2"/>
        </w:numPr>
        <w:spacing w:after="0" w:line="240" w:lineRule="auto"/>
        <w:ind w:left="397" w:hanging="340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Przystępując do udziału w Konkursie i wypełniając formularz na stronie internetowej </w:t>
      </w:r>
      <w:hyperlink r:id="rId14">
        <w:r w:rsidR="00DE14CB">
          <w:rPr>
            <w:rStyle w:val="czeinternetowe"/>
            <w:rFonts w:ascii="Tahoma" w:hAnsi="Tahoma" w:cs="Tahoma"/>
            <w:sz w:val="18"/>
            <w:szCs w:val="18"/>
          </w:rPr>
          <w:t>www.rpo.warmia.mazury.pl</w:t>
        </w:r>
      </w:hyperlink>
      <w:r w:rsidR="00DE14CB">
        <w:rPr>
          <w:rStyle w:val="czeinternetowe"/>
          <w:rFonts w:ascii="Tahoma" w:hAnsi="Tahoma" w:cs="Tahoma"/>
          <w:sz w:val="18"/>
          <w:szCs w:val="18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Uczestnik oświadcza, że: 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zapoznał się z treścią niniejszego Regulaminu i w sposób dobrowolny przystępuje do Konkursu oraz akceptuje warunki i postanowienia Regulaminu;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jest osobą fizyczną, która ukończyła 16 lat,  posiadającą co najmniej ograniczoną zdolność do czynności prawnych, z zastrzeżeniem, że w przypadku osoby  niepełnoletniej – jej przedstawiciel ustawowy lub opiekun prawny wyraził zgodę na udział Uczestnika w Konkursie;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zobowiązuje się do przestrzegania postanowień Regulaminu, w tym również regulaminu Facebook;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lastRenderedPageBreak/>
        <w:t>wyraził zgodę na przetwarzanie danych osobowych dla celów związanych z uczestnictwem w Konkursie (w przypadku osoby  niepełnoletniej – jej przedstawiciel ustawowy lub opiekun prawny wyraził zgodę na przetwarzanie danych osobowych Uczestnika w powyższym zakresie);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jest zarejestrowanym Użytkownikiem portalu społecznościowego Facebook;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jest autorem nadesłanego zdjęcia konkursowego oraz opatrzonego nim komentarza i opublikowanie zdjęcia oraz komentarza do niego  nie naruszy dóbr osobistych ani praw, w tym w szczególności praw autorskich, osób trzecich.</w:t>
      </w:r>
    </w:p>
    <w:p w:rsidR="00383654" w:rsidRPr="00953FB6" w:rsidRDefault="00383654">
      <w:pPr>
        <w:pStyle w:val="Tekstpodstawowy"/>
        <w:tabs>
          <w:tab w:val="left" w:pos="470"/>
        </w:tabs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:rsidR="00383654" w:rsidRPr="00953FB6" w:rsidRDefault="00383654">
      <w:pPr>
        <w:pStyle w:val="Tekstpodstawowy"/>
        <w:tabs>
          <w:tab w:val="left" w:pos="470"/>
        </w:tabs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:rsidR="00736362" w:rsidRPr="00953FB6" w:rsidRDefault="00F86F80">
      <w:pPr>
        <w:pStyle w:val="Tekstpodstawowy"/>
        <w:tabs>
          <w:tab w:val="left" w:pos="470"/>
        </w:tabs>
        <w:ind w:left="720" w:firstLine="0"/>
        <w:jc w:val="center"/>
        <w:rPr>
          <w:rFonts w:ascii="Tahoma" w:hAnsi="Tahoma" w:cs="Tahoma"/>
          <w:b/>
          <w:color w:val="000000" w:themeColor="text1"/>
          <w:sz w:val="18"/>
          <w:szCs w:val="18"/>
          <w:lang w:val="pl-PL"/>
        </w:rPr>
      </w:pPr>
      <w:r w:rsidRPr="00953FB6">
        <w:rPr>
          <w:rFonts w:ascii="Tahoma" w:hAnsi="Tahoma" w:cs="Tahoma"/>
          <w:b/>
          <w:color w:val="000000" w:themeColor="text1"/>
          <w:sz w:val="18"/>
          <w:szCs w:val="18"/>
          <w:lang w:val="pl-PL"/>
        </w:rPr>
        <w:t>§3 Przebieg i warunki udziału w Konkursie</w:t>
      </w:r>
    </w:p>
    <w:p w:rsidR="00736362" w:rsidRPr="00953FB6" w:rsidRDefault="00F86F80">
      <w:pPr>
        <w:pStyle w:val="NormalnyWeb"/>
        <w:numPr>
          <w:ilvl w:val="0"/>
          <w:numId w:val="9"/>
        </w:numPr>
        <w:spacing w:before="280" w:beforeAutospacing="0" w:after="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Uczestnictwo w Konkursie warunkowane jest spełnieniem wskazanych w niniejszym Regulaminie warunków oraz dodaniem prawidłowego zgłoszenia konkursowego w okresie trwania Konkursu, określonego w § 1 ust. 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>6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Regulaminu.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Aby wziąć udział w Konkursie, należy: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1C1E21"/>
          <w:sz w:val="18"/>
          <w:szCs w:val="18"/>
        </w:rPr>
        <w:t xml:space="preserve">zarejestrować się na stronie internetowej </w:t>
      </w:r>
      <w:hyperlink r:id="rId15">
        <w:r w:rsidRPr="00953FB6">
          <w:rPr>
            <w:rStyle w:val="czeinternetowe"/>
            <w:rFonts w:ascii="Tahoma" w:eastAsia="Times New Roman" w:hAnsi="Tahoma" w:cs="Tahoma"/>
            <w:sz w:val="18"/>
            <w:szCs w:val="18"/>
          </w:rPr>
          <w:t>www.rpo.warmia.mazury.pl</w:t>
        </w:r>
      </w:hyperlink>
      <w:r w:rsidRPr="00953FB6">
        <w:rPr>
          <w:rStyle w:val="czeinternetowe"/>
          <w:rFonts w:ascii="Tahoma" w:eastAsia="Times New Roman" w:hAnsi="Tahoma" w:cs="Tahoma"/>
          <w:sz w:val="18"/>
          <w:szCs w:val="18"/>
          <w:u w:val="none"/>
        </w:rPr>
        <w:t xml:space="preserve"> </w:t>
      </w:r>
      <w:r w:rsidRPr="00953FB6">
        <w:rPr>
          <w:rStyle w:val="czeinternetowe"/>
          <w:rFonts w:ascii="Tahoma" w:eastAsia="Times New Roman" w:hAnsi="Tahoma" w:cs="Tahoma"/>
          <w:color w:val="auto"/>
          <w:sz w:val="18"/>
          <w:szCs w:val="18"/>
          <w:u w:val="none"/>
        </w:rPr>
        <w:t>wypełniając formularz zgłoszeniowy i akceptując Regulamin konkursu.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dodać zgłoszenie w postaci komentarza ze zdjęciem opublikowanego pod postem konkursowym na oficjalnym profilu </w:t>
      </w:r>
      <w:hyperlink r:id="rId16">
        <w:r w:rsidRPr="00953FB6">
          <w:rPr>
            <w:rStyle w:val="czeinternetowe"/>
            <w:rFonts w:ascii="Tahoma" w:hAnsi="Tahoma" w:cs="Tahoma"/>
            <w:sz w:val="18"/>
            <w:szCs w:val="18"/>
          </w:rPr>
          <w:t>Warmia i Mazury - moje miejsce | Facebook</w:t>
        </w:r>
      </w:hyperlink>
      <w:r w:rsidRPr="00953FB6">
        <w:rPr>
          <w:rFonts w:ascii="Tahoma" w:eastAsia="Times New Roman" w:hAnsi="Tahoma" w:cs="Tahoma"/>
          <w:color w:val="1C1E21"/>
          <w:sz w:val="18"/>
          <w:szCs w:val="18"/>
        </w:rPr>
        <w:t>. W komentarzu do zdjęcia musi być zawarta lokalizacja oraz nazwa inwestycji.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zdjęcie musi przedstawiać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jedną z inwestycji realizowanych w ramach RPO WiM 2014-2020. Lista inwestycji znajduje się na stronie internetowej </w:t>
      </w:r>
      <w:hyperlink r:id="rId17">
        <w:r w:rsidRPr="00953FB6">
          <w:rPr>
            <w:rStyle w:val="czeinternetowe"/>
            <w:rFonts w:ascii="Tahoma" w:eastAsia="Times New Roman" w:hAnsi="Tahoma" w:cs="Tahoma"/>
            <w:sz w:val="18"/>
            <w:szCs w:val="18"/>
          </w:rPr>
          <w:t>www.rpo.warmia.mazury.pl</w:t>
        </w:r>
      </w:hyperlink>
      <w:r w:rsidRPr="00953FB6">
        <w:rPr>
          <w:rFonts w:ascii="Tahoma" w:hAnsi="Tahoma" w:cs="Tahoma"/>
          <w:color w:val="1C1E21"/>
          <w:sz w:val="18"/>
          <w:szCs w:val="18"/>
        </w:rPr>
        <w:t xml:space="preserve"> 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hAnsi="Tahoma" w:cs="Tahoma"/>
          <w:color w:val="1C1E21"/>
          <w:sz w:val="18"/>
          <w:szCs w:val="18"/>
        </w:rPr>
        <w:t>dodatkowo z</w:t>
      </w:r>
      <w:r w:rsidRPr="00953FB6">
        <w:rPr>
          <w:rFonts w:ascii="Tahoma" w:eastAsia="Times New Roman" w:hAnsi="Tahoma" w:cs="Tahoma"/>
          <w:color w:val="1C1E21"/>
          <w:sz w:val="18"/>
          <w:szCs w:val="18"/>
        </w:rPr>
        <w:t>djęcie należy</w:t>
      </w:r>
      <w:r w:rsidR="007F74C8" w:rsidRPr="00953FB6">
        <w:rPr>
          <w:rFonts w:ascii="Tahoma" w:eastAsia="Times New Roman" w:hAnsi="Tahoma" w:cs="Tahoma"/>
          <w:color w:val="1C1E21"/>
          <w:sz w:val="18"/>
          <w:szCs w:val="18"/>
        </w:rPr>
        <w:t xml:space="preserve"> podpisać i</w:t>
      </w:r>
      <w:r w:rsidRPr="00953FB6">
        <w:rPr>
          <w:rFonts w:ascii="Tahoma" w:eastAsia="Times New Roman" w:hAnsi="Tahoma" w:cs="Tahoma"/>
          <w:color w:val="1C1E21"/>
          <w:sz w:val="18"/>
          <w:szCs w:val="18"/>
        </w:rPr>
        <w:t xml:space="preserve"> oznaczyć hasztagiem #RPOWiM.</w:t>
      </w:r>
    </w:p>
    <w:p w:rsidR="00736362" w:rsidRPr="00953FB6" w:rsidRDefault="00F86F80" w:rsidP="00AF2EC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pod zdjęciem (komentarzem) trzeba zebrać min. 10 reakcji („</w:t>
      </w:r>
      <w:proofErr w:type="spellStart"/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like</w:t>
      </w:r>
      <w:proofErr w:type="spellEnd"/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”)</w:t>
      </w:r>
      <w:r w:rsidR="00DE14CB">
        <w:rPr>
          <w:rFonts w:ascii="Tahoma" w:eastAsia="Times New Roman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Każdy z Uczestników może wysłać wyłącznie jedno zgłoszenie, czyli opublikować jedno zdjęcie z komentarzem. W przypadku zamieszczenia kilku komentarzy, zdjęć przez tą samą osobę, uważa się, iż zgłoszeniem Konkursowym jest najwcześniej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 xml:space="preserve"> opublikowane zdjęcie z komentarzem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, a pozostałe nie będą brane pod uwagę przy rozstrzyganiu Konkursu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Odpowiedź na zadanie konkursowe (zdjęcie inwestycji wraz z komentarzem na profilu </w:t>
      </w:r>
      <w:hyperlink r:id="rId18">
        <w:r w:rsidR="00DE14CB" w:rsidRPr="00953FB6">
          <w:rPr>
            <w:rStyle w:val="czeinternetowe"/>
            <w:rFonts w:ascii="Tahoma" w:hAnsi="Tahoma" w:cs="Tahoma"/>
            <w:sz w:val="18"/>
            <w:szCs w:val="18"/>
          </w:rPr>
          <w:t>Warmia i Mazury - moje miejsce | Facebook</w:t>
        </w:r>
      </w:hyperlink>
      <w:r w:rsidR="009B71BA">
        <w:rPr>
          <w:rFonts w:ascii="Tahoma" w:eastAsia="Times New Roman" w:hAnsi="Tahoma" w:cs="Tahoma"/>
          <w:color w:val="000000" w:themeColor="text1"/>
          <w:sz w:val="18"/>
          <w:szCs w:val="18"/>
        </w:rPr>
        <w:t>)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musi być autorstwa zgłaszającego i nie może naruszać jakichkolwiek 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dóbr lub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praw osób trzecich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>, w tym w szczególności dóbr osobistych, ani praw autorskich osób trzecich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. Poprzez zamieszczenie 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 xml:space="preserve">zdjęcia wraz z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komentarz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>em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Uczestnik Konkursu oświadcza, że jego odpowiedź jest jego własnego autorstwa i nie narusza praw osób trzecich. Agencja zastrzega sobie możliwość dyskwalifikacji Zgłoszenia w razie potwierdzenia przez Agencję informacji o tym, iż zamieszczone zgłoszenie konkursowe narusza prawa osób trzecich.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W Konkursie nie będą uwzględniane odpowiedzi z komentarzami, które: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naruszają obowiązujące przepisy prawa, wzywają do nienawiści rasowej, wyznaniowej, etnicznej itp. oraz zawierają treści zakazane prawem oraz powszechnie uznane za wulgarne, propagujące przemoc, </w:t>
      </w:r>
      <w:r w:rsidRPr="00953FB6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>lub dyskryminację,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obrażające uczucia religijne lub dobre obyczaje,</w:t>
      </w:r>
      <w:r w:rsidRPr="00953FB6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 xml:space="preserve"> treści obscenicznych lub pornograficznych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zawierają treści reklamowe lub inne treści o charakterze komercyjnym,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  <w:lang w:eastAsia="en-US"/>
        </w:rPr>
        <w:t xml:space="preserve">zawierają </w:t>
      </w:r>
      <w:r w:rsidRPr="00953FB6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>dane osobowe innych osób lub ich wizerunki w zakresie niezgodnym z prawem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>w szczególności niedozwolony jest udział w Konkursie z użyciem cudzych lub fikcyjnych danych osobowych, w tym posługiwanie się cudzym imieniem i nazwiskiem w celu podszywania się pod konkretną inną osobę,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naruszają prawa autorskie, prawa własności przemysłowej, tajemnice handlowe oraz inne prawa własności intelektualnej,</w:t>
      </w:r>
    </w:p>
    <w:p w:rsidR="00953FB6" w:rsidRDefault="00F86F80" w:rsidP="00953FB6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nie dotyczą przedmiotu Konkursu,</w:t>
      </w:r>
    </w:p>
    <w:p w:rsidR="00953FB6" w:rsidRDefault="00953FB6" w:rsidP="00953FB6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190B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są kopią całości lub części zgłoszeń </w:t>
      </w:r>
      <w:r w:rsidR="009B71BA" w:rsidRPr="00F7190B">
        <w:rPr>
          <w:rFonts w:ascii="Tahoma" w:eastAsia="Times New Roman" w:hAnsi="Tahoma" w:cs="Tahoma"/>
          <w:color w:val="000000" w:themeColor="text1"/>
          <w:sz w:val="18"/>
          <w:szCs w:val="18"/>
        </w:rPr>
        <w:t>konkursowych innych Uczestników.</w:t>
      </w:r>
    </w:p>
    <w:p w:rsidR="00F7190B" w:rsidRPr="00F7190B" w:rsidRDefault="00F7190B" w:rsidP="00F7190B">
      <w:pPr>
        <w:widowControl/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F7190B">
        <w:rPr>
          <w:rFonts w:ascii="Tahoma" w:eastAsiaTheme="minorHAnsi" w:hAnsi="Tahoma" w:cs="Tahoma"/>
          <w:color w:val="auto"/>
          <w:sz w:val="18"/>
          <w:szCs w:val="18"/>
          <w:lang w:eastAsia="en-US"/>
        </w:rPr>
        <w:t xml:space="preserve">Uczestnik może przesłać Odpowiedź wyłącznie własnego autorstwa. </w:t>
      </w:r>
      <w:r w:rsidRPr="00F7190B">
        <w:rPr>
          <w:rFonts w:ascii="Tahoma" w:hAnsi="Tahoma" w:cs="Tahoma"/>
          <w:color w:val="auto"/>
          <w:sz w:val="18"/>
          <w:szCs w:val="18"/>
        </w:rPr>
        <w:t xml:space="preserve">Zabrania się uczestnikowi konkursu </w:t>
      </w:r>
      <w:r w:rsidRPr="00F7190B">
        <w:rPr>
          <w:rFonts w:ascii="Tahoma" w:eastAsiaTheme="minorHAnsi" w:hAnsi="Tahoma" w:cs="Tahoma"/>
          <w:color w:val="auto"/>
          <w:sz w:val="18"/>
          <w:szCs w:val="18"/>
          <w:lang w:eastAsia="en-US"/>
        </w:rPr>
        <w:t>podejmowania działań sprzecznych z prawem lub dobrymi obyczajami oraz wykorzystywania danych uzyskanych w związku z uczestnictwem w Konkursie, w celach niezgodnych z prawem. Zabrania się uczestnikowi konkursu zamieszczania w treści odpowiedzi zgłoszeniowej treści i symboli sprzecznych z przepisami prawa, bądź naruszających dobra lub prawa osób trzecich, w tym także Organizatora.</w:t>
      </w:r>
    </w:p>
    <w:p w:rsidR="00202C7B" w:rsidRPr="00953FB6" w:rsidRDefault="00F86F80" w:rsidP="00202C7B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W Konkursie nie będą brać udziału zdjęcia niezgodnie z przedmiotem Konkursu 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 xml:space="preserve">wskazanym w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§ 2 pkt 3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Uczestnik Konkursu z chwilą otrzymania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 xml:space="preserve"> nagrody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za wygrane zadanie konkurso</w:t>
      </w:r>
      <w:r w:rsidR="007F74C8" w:rsidRPr="00953FB6">
        <w:rPr>
          <w:rFonts w:ascii="Tahoma" w:hAnsi="Tahoma" w:cs="Tahoma"/>
          <w:color w:val="000000" w:themeColor="text1"/>
          <w:sz w:val="18"/>
          <w:szCs w:val="18"/>
        </w:rPr>
        <w:t>we bezwarunkowo, bezterminowo i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 nieodpłatnie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przenosi 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pełne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majątkowe prawa autorskie do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utworu obejmującego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treści nadesłan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>e w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odpowiedzi na zadanie konkursowe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>, tj. opublikowanego zdjęcia wraz z komentarzem,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na rzecz Organizatora na następujących polach eksploatacji: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w zakresie utrwalania i zwielokrotniania utworu - wytwarzanie dowolną techniką egzemplarzy utworu, w tym techniką drukarską, reprograficzną, zapisu magnetycznego oraz techniką cyfrową;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w zakresie obrotu oryginałem albo egzemplarzami, na których utwór utrwalono - wprowadzanie do obrotu, użyczenie lub najem oryginału albo egzemplarzy utworu;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lastRenderedPageBreak/>
        <w:t>w zakresie rozpowszechniania utworu w sposób inny niż określony w lit. b – publiczne wykonanie, wystawienie, wyświetlenie, odtworzenie oraz nadawanie i reemitowanie, a także publiczne udostępnianie utworu w taki sposób, aby każdy mógł mieć do niego dostęp w miejscu i w czasie przez siebie wybranym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>, w tym w szczególności poprzez publikowanie na stronach internetowych oraz na profilach Organizatora Konkursu w mediach społecznościowych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Przeniesienie autorskich praw majątkowych, o którym mowa wyżej obejmuje także wykonywanie praw autorskich zależnych, w szczególności twórcze przekształcanie, przerabianie i adaptowanie całości lub fragmentów i następuje bez żadnych ograniczeń 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czasowych i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terytorialnych.</w:t>
      </w:r>
    </w:p>
    <w:p w:rsidR="00736362" w:rsidRPr="00953FB6" w:rsidRDefault="00F86F80">
      <w:pPr>
        <w:pStyle w:val="Akapitzlist"/>
        <w:numPr>
          <w:ilvl w:val="0"/>
          <w:numId w:val="9"/>
        </w:numPr>
        <w:spacing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eastAsia="en-US"/>
        </w:rPr>
        <w:t>Uczestnikami Konkursu nie mogą być pracownicy Organizatora oraz Agencji, a także członkowie ich rodzin, w tym małżonkowie, dzieci, rodzeństwo, rodzice i partnerzy.</w:t>
      </w:r>
    </w:p>
    <w:p w:rsidR="00736362" w:rsidRPr="00953FB6" w:rsidRDefault="00736362">
      <w:pPr>
        <w:pStyle w:val="Akapitzlist"/>
        <w:spacing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:rsidR="00736362" w:rsidRPr="00953FB6" w:rsidRDefault="00F86F80">
      <w:pPr>
        <w:spacing w:line="240" w:lineRule="auto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§4 Nagroda i zasady wyłaniania zwycięzców</w:t>
      </w:r>
    </w:p>
    <w:p w:rsidR="00736362" w:rsidRPr="00953FB6" w:rsidRDefault="00736362">
      <w:pPr>
        <w:pStyle w:val="Akapitzlist"/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:rsidR="00736362" w:rsidRPr="00953FB6" w:rsidRDefault="00F86F80">
      <w:pPr>
        <w:pStyle w:val="Akapitzlist"/>
        <w:numPr>
          <w:ilvl w:val="0"/>
          <w:numId w:val="10"/>
        </w:numPr>
        <w:spacing w:line="240" w:lineRule="auto"/>
        <w:ind w:left="397" w:hanging="340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Po zakończeniu </w:t>
      </w:r>
      <w:r w:rsidR="00F7190B">
        <w:rPr>
          <w:rFonts w:ascii="Tahoma" w:eastAsia="Times New Roman" w:hAnsi="Tahoma" w:cs="Tahoma"/>
          <w:color w:val="auto"/>
          <w:sz w:val="18"/>
          <w:szCs w:val="18"/>
        </w:rPr>
        <w:t>naboru w Konkursie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Agencja powoła 3 osobową Komisję Konkursową</w:t>
      </w:r>
      <w:r w:rsidRPr="00953FB6">
        <w:rPr>
          <w:rFonts w:ascii="Tahoma" w:hAnsi="Tahoma" w:cs="Tahoma"/>
          <w:color w:val="auto"/>
          <w:sz w:val="18"/>
          <w:szCs w:val="18"/>
          <w:lang w:eastAsia="en-US"/>
        </w:rPr>
        <w:t>.</w:t>
      </w:r>
    </w:p>
    <w:p w:rsidR="00BC1367" w:rsidRPr="00BC1367" w:rsidRDefault="00F86F80" w:rsidP="00BC1367">
      <w:pPr>
        <w:pStyle w:val="Akapitzlist"/>
        <w:numPr>
          <w:ilvl w:val="0"/>
          <w:numId w:val="10"/>
        </w:numPr>
        <w:spacing w:line="240" w:lineRule="auto"/>
        <w:ind w:left="39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Zadania Komisji: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Weryfikacja prawidłowości zgłoszeń,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Wyłonienie laureatów i listy rezerwowej (ocena zadań przesłanych przez Uczestników),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Sporządzenie listy zwycięzców,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Sporządzenie protokołu z posiedzenia Komisji,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Nadzór nad procesem wydania nagród,</w:t>
      </w:r>
    </w:p>
    <w:p w:rsidR="00736362" w:rsidRPr="00BC1367" w:rsidRDefault="00F86F80">
      <w:pPr>
        <w:pStyle w:val="Akapitzlist"/>
        <w:widowControl/>
        <w:numPr>
          <w:ilvl w:val="2"/>
          <w:numId w:val="11"/>
        </w:numPr>
        <w:spacing w:after="0" w:line="240" w:lineRule="auto"/>
        <w:ind w:left="737" w:hanging="340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Rozpatrywanie ewentualnych reklamacji.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BC1367">
        <w:rPr>
          <w:rFonts w:ascii="Tahoma" w:eastAsia="Times New Roman" w:hAnsi="Tahoma" w:cs="Tahoma"/>
          <w:color w:val="auto"/>
          <w:sz w:val="18"/>
          <w:szCs w:val="18"/>
        </w:rPr>
        <w:t>Spośród Uczestników spełniających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wymogi uczestnictwa w Konkursie, Komisja wybierze 11 laureatów i nagrodzi ich nagrod</w:t>
      </w:r>
      <w:r w:rsidR="00801D07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ami pieniężnymi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o łącznej wartości 20 000 zł brutto: 10 000 zł brutto otrzyma osoba za zajęcie I miejsca, a kolejnych 10 laureatów zostanie nagrodzonych </w:t>
      </w:r>
      <w:r w:rsidR="00090AB7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nagrodami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po 1 000 zł brutto.  </w:t>
      </w:r>
    </w:p>
    <w:p w:rsidR="00AF2EC0" w:rsidRPr="00953FB6" w:rsidRDefault="00CF491D" w:rsidP="001834C5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rStyle w:val="hgkelc"/>
          <w:rFonts w:ascii="Tahoma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Zgodnie z art. </w:t>
      </w:r>
      <w:r w:rsidRPr="00953FB6">
        <w:rPr>
          <w:rFonts w:ascii="Tahoma" w:hAnsi="Tahoma" w:cs="Tahoma"/>
          <w:color w:val="auto"/>
          <w:sz w:val="18"/>
          <w:szCs w:val="18"/>
        </w:rPr>
        <w:t xml:space="preserve">30 ust.1 pkt 2 ustawy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>z dnia 26 lipca 1991 r. o podatku dochodowym od osób fizycznych (</w:t>
      </w:r>
      <w:r w:rsidRPr="00953FB6">
        <w:rPr>
          <w:rFonts w:ascii="Tahoma" w:hAnsi="Tahoma" w:cs="Tahoma"/>
          <w:color w:val="auto"/>
          <w:sz w:val="18"/>
          <w:szCs w:val="18"/>
        </w:rPr>
        <w:t xml:space="preserve">Dz.U. z 2020 r., poz. 1426,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z </w:t>
      </w:r>
      <w:proofErr w:type="spellStart"/>
      <w:r w:rsidRPr="00953FB6">
        <w:rPr>
          <w:rFonts w:ascii="Tahoma" w:eastAsia="Times New Roman" w:hAnsi="Tahoma" w:cs="Tahoma"/>
          <w:color w:val="auto"/>
          <w:sz w:val="18"/>
          <w:szCs w:val="18"/>
        </w:rPr>
        <w:t>późn</w:t>
      </w:r>
      <w:proofErr w:type="spellEnd"/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. zm.) od dochodu z tytułu nagrody uczestnik konkursu zobowiązany jest odprowadzić podatek dochodowy w wysokości 10% nagrody. Do </w:t>
      </w:r>
      <w:r w:rsidR="001D7B91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rozliczenia podatku z powyższego tytułu zobowiązany jest Organizator Konkursu. W związku z powyższym </w:t>
      </w:r>
      <w:r w:rsidR="00F86F80" w:rsidRPr="00953FB6">
        <w:rPr>
          <w:rFonts w:ascii="Tahoma" w:eastAsia="Times New Roman" w:hAnsi="Tahoma" w:cs="Tahoma"/>
          <w:color w:val="auto"/>
          <w:sz w:val="18"/>
          <w:szCs w:val="18"/>
        </w:rPr>
        <w:t>Agencja</w:t>
      </w:r>
      <w:r w:rsidR="001834C5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, działając w imieniu Organizatora Konkursu, </w:t>
      </w:r>
      <w:r w:rsidR="00F86F80" w:rsidRPr="00953FB6">
        <w:rPr>
          <w:rFonts w:ascii="Tahoma" w:eastAsia="Times New Roman" w:hAnsi="Tahoma" w:cs="Tahoma"/>
          <w:color w:val="auto"/>
          <w:sz w:val="18"/>
          <w:szCs w:val="18"/>
        </w:rPr>
        <w:t>potrąca i odprowadza</w:t>
      </w:r>
      <w:r w:rsidR="001834C5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należny od danego nagrodzonego uczestnika Konkursu </w:t>
      </w:r>
      <w:r w:rsidR="00F86F80" w:rsidRPr="00953FB6">
        <w:rPr>
          <w:rFonts w:ascii="Tahoma" w:eastAsia="Times New Roman" w:hAnsi="Tahoma" w:cs="Tahoma"/>
          <w:color w:val="auto"/>
          <w:sz w:val="18"/>
          <w:szCs w:val="18"/>
        </w:rPr>
        <w:t>podatek (10%)</w:t>
      </w:r>
      <w:r w:rsidR="001834C5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od nagrody, do </w:t>
      </w:r>
      <w:r w:rsidR="001834C5" w:rsidRPr="00953FB6">
        <w:rPr>
          <w:rStyle w:val="hgkelc"/>
          <w:rFonts w:ascii="Tahoma" w:hAnsi="Tahoma" w:cs="Tahoma"/>
          <w:color w:val="auto"/>
          <w:sz w:val="18"/>
          <w:szCs w:val="18"/>
        </w:rPr>
        <w:t>właściwego urzędu skarbowego. Nagroda zostanie uczestnikowi przekazana po pomniejszeniu o w/w 10% należne z tytułu odprowadzonego podatku dochodowego.</w:t>
      </w:r>
    </w:p>
    <w:p w:rsidR="00AF2EC0" w:rsidRPr="00953FB6" w:rsidRDefault="00AF2EC0" w:rsidP="00AF2EC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Laureatami Konkursu zostaną osoby, które przedstawią najciekawszą odpowiedź na zadanie Konkursowe oraz spełnią wszystkie wymagania określone w </w:t>
      </w:r>
      <w:r w:rsidRPr="00953FB6">
        <w:rPr>
          <w:rFonts w:ascii="Tahoma" w:hAnsi="Tahoma" w:cs="Tahoma"/>
          <w:color w:val="auto"/>
          <w:sz w:val="18"/>
          <w:szCs w:val="18"/>
        </w:rPr>
        <w:t>§3 Regulaminu.</w:t>
      </w:r>
    </w:p>
    <w:p w:rsidR="00AF2EC0" w:rsidRPr="00953FB6" w:rsidRDefault="00AF2EC0" w:rsidP="00AF2EC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1C1E21"/>
          <w:sz w:val="18"/>
          <w:szCs w:val="18"/>
        </w:rPr>
        <w:t>Oceny</w:t>
      </w:r>
      <w:r w:rsidRPr="009B71BA">
        <w:rPr>
          <w:rFonts w:ascii="Tahoma" w:eastAsia="Times New Roman" w:hAnsi="Tahoma" w:cs="Tahoma"/>
          <w:color w:val="auto"/>
          <w:sz w:val="18"/>
          <w:szCs w:val="18"/>
        </w:rPr>
        <w:t xml:space="preserve"> zdjęć nadesłanych w ramach </w:t>
      </w:r>
      <w:r w:rsidRPr="00953FB6">
        <w:rPr>
          <w:rFonts w:ascii="Tahoma" w:eastAsia="Times New Roman" w:hAnsi="Tahoma" w:cs="Tahoma"/>
          <w:color w:val="1C1E21"/>
          <w:sz w:val="18"/>
          <w:szCs w:val="18"/>
        </w:rPr>
        <w:t>zgłoszeń konkursowych dokona Komisja w</w:t>
      </w:r>
      <w:r w:rsidRPr="00953FB6">
        <w:rPr>
          <w:rFonts w:ascii="Tahoma" w:eastAsia="Times New Roman" w:hAnsi="Tahoma" w:cs="Tahoma"/>
          <w:sz w:val="18"/>
          <w:szCs w:val="18"/>
        </w:rPr>
        <w:t>edług następujących zasad kompozycji fotografii: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dobrej ostrości,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wykadrowania na obiekt objęty konkursem, tak aby było widać, że jest to główny element zdjęcia,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dobrego oświetlenia,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odpowiedniego tła, tak aby główny element zdjęcia w nim nie zginął,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dobrej rozdzielczości,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atrakcyjnego ujęcia.</w:t>
      </w:r>
    </w:p>
    <w:p w:rsidR="00736362" w:rsidRPr="00953FB6" w:rsidRDefault="00F86F80" w:rsidP="00AF2EC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rFonts w:ascii="Tahoma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Wyniki Konkursu zostaną podane do publicznej wiadomości 06.04.2021 r. w poście na profilu  </w:t>
      </w:r>
      <w:r w:rsidRPr="00953FB6">
        <w:rPr>
          <w:rFonts w:ascii="Tahoma" w:eastAsia="Times New Roman" w:hAnsi="Tahoma" w:cs="Tahoma"/>
          <w:i/>
          <w:color w:val="auto"/>
          <w:sz w:val="18"/>
          <w:szCs w:val="18"/>
        </w:rPr>
        <w:t>Warmia Mazury-moje miejsce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w serwisie Facebook. Ponadto Agencja skontaktuje się z laureatami za pomocą Facebooka. 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W terminie 48h od daty ogłoszenia wyników laureat obowiązany jest do powiadomienia Agencję, poprzez prywatną wiadomość na portalu profilu Organizatora - Warmia Mazury-moje miejsce w serwisie Facebook, o gotowości do odbioru nagrody.</w:t>
      </w:r>
    </w:p>
    <w:p w:rsidR="00202C7B" w:rsidRPr="00953FB6" w:rsidRDefault="00EB1579" w:rsidP="00202C7B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Oficjalne wręczenie nagró</w:t>
      </w:r>
      <w:r w:rsidR="00F86F80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d odbędzie się 08.04.2021 r. w siedzibie Organizatora: Urząd Marszałkowskim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Województwa Warmińsko-Mazurskiego ul. Emilii Plater 1, 10-562 Olsztyn</w:t>
      </w:r>
      <w:r w:rsidR="00F86F80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, o ile aktualny stan epidemiologiczny na to pozwoli.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Zgłaszając gotowość do odbioru nagrody, laureat obowiązany jest do podania imienia i nazwiska, danych adresowych, nr konta bankowego oraz danych niezbędnych do rozliczenia podatku dochodowego (PESEL).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Nagroda zostanie wypłacona </w:t>
      </w:r>
      <w:r w:rsidR="00EB1579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w imieniu Organizatora Konkursu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przez Agencję w terminie 7 dni od daty przesłania przez Laureata wyżej wymienionego oświadczenia.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W przypadku nieodebrania nagrody przez laureata</w:t>
      </w:r>
      <w:r w:rsidR="00EB1579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 rozumianego jako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="00EB1579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niemożliwość dokonania wypłacenia nagrody z uwagi na niedopełnienie przez uczestnika wymogów określonych</w:t>
      </w:r>
      <w:r w:rsidR="00F83C43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powyżej</w:t>
      </w:r>
      <w:r w:rsidR="00EB1579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  </w:t>
      </w:r>
      <w:r w:rsidRPr="00953FB6">
        <w:rPr>
          <w:rFonts w:ascii="Tahoma" w:hAnsi="Tahoma" w:cs="Tahoma"/>
          <w:color w:val="000000" w:themeColor="text1"/>
          <w:sz w:val="18"/>
          <w:szCs w:val="18"/>
          <w:lang w:eastAsia="en-US"/>
        </w:rPr>
        <w:t xml:space="preserve">Agencja w ciągu 3 dni od stwierdzenia takiej okoliczności skontaktuje się z </w:t>
      </w:r>
      <w:r w:rsidR="00EB1579" w:rsidRPr="00953FB6">
        <w:rPr>
          <w:rFonts w:ascii="Tahoma" w:hAnsi="Tahoma" w:cs="Tahoma"/>
          <w:color w:val="000000" w:themeColor="text1"/>
          <w:sz w:val="18"/>
          <w:szCs w:val="18"/>
          <w:lang w:eastAsia="en-US"/>
        </w:rPr>
        <w:t xml:space="preserve">pierwszą </w:t>
      </w:r>
      <w:r w:rsidRPr="00953FB6">
        <w:rPr>
          <w:rFonts w:ascii="Tahoma" w:hAnsi="Tahoma" w:cs="Tahoma"/>
          <w:color w:val="000000" w:themeColor="text1"/>
          <w:sz w:val="18"/>
          <w:szCs w:val="18"/>
          <w:lang w:eastAsia="en-US"/>
        </w:rPr>
        <w:t xml:space="preserve">osobą z listy rezerwowej stworzonej przez Komisję, i poinformuje ją o przyznaniu nagrody. 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sz w:val="18"/>
          <w:szCs w:val="18"/>
        </w:rPr>
      </w:pPr>
      <w:r w:rsidRPr="00953FB6">
        <w:rPr>
          <w:rFonts w:ascii="Tahoma" w:eastAsia="Times New Roman" w:hAnsi="Tahoma" w:cs="Tahoma"/>
          <w:color w:val="1C1E21"/>
          <w:sz w:val="18"/>
          <w:szCs w:val="18"/>
        </w:rPr>
        <w:t>Organizator oraz Agencja nie ponoszą odpowiedzialności za podanie przez Uczestnika Konkursu danych niezgodnych ze stanem faktycznym oraz za wszelkie zmiany danych służących do identyfikacji Uczestnika Konkursu dokonan</w:t>
      </w:r>
      <w:r w:rsidR="00EB1579" w:rsidRPr="00953FB6">
        <w:rPr>
          <w:rFonts w:ascii="Tahoma" w:eastAsia="Times New Roman" w:hAnsi="Tahoma" w:cs="Tahoma"/>
          <w:color w:val="1C1E21"/>
          <w:sz w:val="18"/>
          <w:szCs w:val="18"/>
        </w:rPr>
        <w:t>e</w:t>
      </w:r>
      <w:r w:rsidRPr="00953FB6">
        <w:rPr>
          <w:rFonts w:ascii="Tahoma" w:eastAsia="Times New Roman" w:hAnsi="Tahoma" w:cs="Tahoma"/>
          <w:color w:val="1C1E21"/>
          <w:sz w:val="18"/>
          <w:szCs w:val="18"/>
        </w:rPr>
        <w:t xml:space="preserve"> po dodaniu zgłoszenia konkursowego, o których Agencja nie został powiadomiona.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sz w:val="18"/>
          <w:szCs w:val="18"/>
        </w:rPr>
      </w:pPr>
      <w:r w:rsidRPr="00953FB6">
        <w:rPr>
          <w:rFonts w:ascii="Tahoma" w:eastAsia="Times New Roman" w:hAnsi="Tahoma" w:cs="Tahoma"/>
          <w:color w:val="1C1E21"/>
          <w:sz w:val="18"/>
          <w:szCs w:val="18"/>
        </w:rPr>
        <w:lastRenderedPageBreak/>
        <w:t>Organizator oraz Agencja nie ponoszą odpowiedzialności za brak możliwości wydania nagrody z przyczyn leżących po stronie Uczestnika.</w:t>
      </w:r>
    </w:p>
    <w:p w:rsidR="00EB1579" w:rsidRPr="00953FB6" w:rsidRDefault="00EB1579" w:rsidP="00CA31DE">
      <w:pPr>
        <w:pStyle w:val="Akapitzlist"/>
        <w:numPr>
          <w:ilvl w:val="0"/>
          <w:numId w:val="10"/>
        </w:numPr>
        <w:spacing w:line="240" w:lineRule="auto"/>
        <w:ind w:left="397" w:hanging="340"/>
        <w:jc w:val="both"/>
        <w:rPr>
          <w:rFonts w:ascii="Tahoma" w:eastAsiaTheme="minorHAnsi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Laureat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 konkursu wyraża zgodę na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utrwalenie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w ramach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fotorelacji z rozdania nagród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swojego wizerunku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oraz udziela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Organizatorowi Konkursu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zezwolenia na wykorzystanie i rozpowszechnianie swojego wizerunku utrwalonego w ramach w/w fotorelacji dla celów informacyjnych i promocyjnych, w tym w szczególności  związanych z promocją Konkursu, m.in. poprzez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publikowanie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wraz z informacjami o Konkursie oraz wyłonionymi zwycięskimi pracami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na stronach internetowych oraz na profilach Organizatora Konkursu w mediach społecznościowych.</w:t>
      </w:r>
    </w:p>
    <w:p w:rsidR="00EB1579" w:rsidRPr="00953FB6" w:rsidRDefault="00EB1579">
      <w:pPr>
        <w:pStyle w:val="Akapitzlist"/>
        <w:widowControl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</w:p>
    <w:p w:rsidR="00202C7B" w:rsidRPr="00953FB6" w:rsidRDefault="00202C7B" w:rsidP="00CB16FF">
      <w:pPr>
        <w:widowControl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</w:p>
    <w:p w:rsidR="00736362" w:rsidRPr="00953FB6" w:rsidRDefault="00F86F80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1C1E21"/>
          <w:sz w:val="18"/>
          <w:szCs w:val="18"/>
        </w:rPr>
        <w:t>§5 Reklamacje</w:t>
      </w:r>
    </w:p>
    <w:p w:rsidR="00736362" w:rsidRPr="00953FB6" w:rsidRDefault="00736362">
      <w:pPr>
        <w:widowControl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18"/>
        </w:rPr>
      </w:pPr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Wszelkie reklamacje dotyczące przebiegu Konkursu mogą być zgłaszane mailowo na adres  </w:t>
      </w:r>
      <w:hyperlink r:id="rId19">
        <w:r w:rsidRPr="00953FB6">
          <w:rPr>
            <w:rStyle w:val="czeinternetowe"/>
            <w:rFonts w:ascii="Tahoma" w:eastAsia="Times New Roman" w:hAnsi="Tahoma" w:cs="Tahoma"/>
            <w:sz w:val="18"/>
            <w:szCs w:val="18"/>
          </w:rPr>
          <w:t>konkurs@althermedia.pl</w:t>
        </w:r>
      </w:hyperlink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Prawo złożenia reklamacji w Konkursie przysługuje wyłącznie Uczestnikom Konkursu lub osobom, którym Agencja odmówiła prawa uczestniczenia w Konkursie.</w:t>
      </w:r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Reklamacje z podaniem adresu facebookowego, imienia oraz pierwszej litery nazwiska osoby zgłaszającej,  zgłaszane mogą być w trakcie trwania konkursu, jednak nie później niż w terminie 7 (siedmiu) dni od dnia zakończenia Konkursu.</w:t>
      </w:r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Reklamacje rozpatrywać będzie Komisja w terminie 3 (trzech) dni od daty ich otrzymania.</w:t>
      </w:r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O efekcie rozpatrzenia reklamacji Uczestnik zostanie powiadomiony informacją e-mail przesłaną na adres e-mail, z którego została zgłoszona reklamacja.</w:t>
      </w:r>
    </w:p>
    <w:p w:rsidR="00736362" w:rsidRPr="00953FB6" w:rsidRDefault="00736362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AF2EC0" w:rsidRPr="00953FB6" w:rsidRDefault="00AF2EC0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736362" w:rsidRPr="00953FB6" w:rsidRDefault="00F86F80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1C1E21"/>
          <w:sz w:val="18"/>
          <w:szCs w:val="18"/>
        </w:rPr>
        <w:t>§6 Ochrona danych osobowych</w:t>
      </w:r>
    </w:p>
    <w:p w:rsidR="00736362" w:rsidRPr="00953FB6" w:rsidRDefault="00736362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736362" w:rsidRPr="00953FB6" w:rsidRDefault="00F86F80" w:rsidP="00080DC4">
      <w:pPr>
        <w:spacing w:before="12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Klauzula informacyjna dla uczestnika konkursu. Zgodnie z obowiązkiem nałożonym art. 13 Rozporządzenia Parlamentu Europejskiego i Rady (UE) 2016/679 z dnia 27 kwietnia 2016 r. w sprawie ochrony osób fizycznych w związku z przetwarzaniem danych osobowych i w sprawie swobodnego przepływu takich danych (RODO), poniżej przekazujemy informacje dotyczące przetwarzania Pani/Pana danych osobowych.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Administratorem danych, czyli podmiotem decydującym o tym jak będą wykorzystywane Twoje dane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osobowe, jest Województwo Warmińsko-Mazurskie, ul. Emilii Plater 1, 10-562 Olsztyn.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Z Inspektorem Ochrony Danych można się skontaktować mailowo pod adresem </w:t>
      </w:r>
      <w:hyperlink r:id="rId20">
        <w:r w:rsidRPr="00953FB6">
          <w:rPr>
            <w:rStyle w:val="czeinternetowe"/>
            <w:rFonts w:ascii="Tahoma" w:hAnsi="Tahoma" w:cs="Tahoma"/>
            <w:color w:val="000000" w:themeColor="text1"/>
            <w:sz w:val="18"/>
            <w:szCs w:val="18"/>
            <w:lang w:val="x-none"/>
          </w:rPr>
          <w:t>iod@warmia.mazury.pl</w:t>
        </w:r>
      </w:hyperlink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Podmiotem, któremu Administrator danych powierzył przetwarzanie danych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osobow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ych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jest ATHERMEDIA Sp. z o.o. Sp. komandytowa, z siedzibą przy Al. Niepodległości 210</w:t>
      </w:r>
      <w:r w:rsidRPr="00953FB6">
        <w:rPr>
          <w:rFonts w:ascii="Tahoma" w:hAnsi="Tahoma" w:cs="Tahoma"/>
          <w:sz w:val="18"/>
          <w:szCs w:val="18"/>
        </w:rPr>
        <w:t xml:space="preserve">/25, 00-608 Warszawa.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Cele przetwarzania i podstawa prawna przetwarzania danych osobowych: Twoje dane przetwarzane będą w celu realizacji działań związanych z postępowaniem oznaczonym numerem</w:t>
      </w:r>
      <w:r w:rsidRPr="00953FB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953FB6">
        <w:rPr>
          <w:rFonts w:ascii="Tahoma" w:hAnsi="Tahoma" w:cs="Tahoma"/>
          <w:sz w:val="18"/>
          <w:szCs w:val="18"/>
        </w:rPr>
        <w:t xml:space="preserve">ZP.272.1.75.2020 pod nazwą Przeprowadzenie kampanii outdoorowej dotyczącej RPO WiM 2014-2020. Za Twoją zgodą będziemy przetwarzać dane w celu, rejestracji osób biorących udział w konkursie oraz przekazania nagród zwycięzcom.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Zgodę możesz cofnąć w dowolnym momencie wysyłając pismo do Inspektora Ochrony Danych na adres </w:t>
      </w:r>
      <w:hyperlink r:id="rId21">
        <w:r w:rsidRPr="00953FB6">
          <w:rPr>
            <w:rStyle w:val="czeinternetowe"/>
            <w:rFonts w:ascii="Tahoma" w:hAnsi="Tahoma" w:cs="Tahoma"/>
            <w:sz w:val="18"/>
            <w:szCs w:val="18"/>
            <w:lang w:val="x-none"/>
          </w:rPr>
          <w:t>iod@warmia.mazury.pl</w:t>
        </w:r>
      </w:hyperlink>
      <w:r w:rsidRPr="00953FB6">
        <w:rPr>
          <w:rFonts w:ascii="Tahoma" w:hAnsi="Tahoma" w:cs="Tahoma"/>
          <w:sz w:val="18"/>
          <w:szCs w:val="18"/>
          <w:lang w:val="x-none"/>
        </w:rPr>
        <w:t>.</w:t>
      </w:r>
      <w:r w:rsidRPr="00953FB6">
        <w:rPr>
          <w:rFonts w:ascii="Tahoma" w:hAnsi="Tahoma" w:cs="Tahoma"/>
          <w:sz w:val="18"/>
          <w:szCs w:val="18"/>
        </w:rPr>
        <w:t xml:space="preserve">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Okres przechowywania Twoich danych osobowych: Twoje dane osobowe będą przetwarzane </w:t>
      </w:r>
      <w:r w:rsidRPr="00953FB6">
        <w:rPr>
          <w:rFonts w:ascii="Tahoma" w:hAnsi="Tahoma" w:cs="Tahoma"/>
          <w:sz w:val="18"/>
          <w:szCs w:val="18"/>
          <w:shd w:val="clear" w:color="auto" w:fill="FFFFFF"/>
        </w:rPr>
        <w:t>do momentu wyłonienia zwycięzców oraz przekazania nagród.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Odbiorcy Twoich danych. Twoje dane osobowe mogą być udostępniane następującym kategoriom podmiotów: </w:t>
      </w:r>
    </w:p>
    <w:p w:rsidR="00202C7B" w:rsidRPr="00953FB6" w:rsidRDefault="00F86F80" w:rsidP="00080DC4">
      <w:pPr>
        <w:pStyle w:val="Akapitzlist"/>
        <w:numPr>
          <w:ilvl w:val="1"/>
          <w:numId w:val="5"/>
        </w:numPr>
        <w:spacing w:before="120" w:line="240" w:lineRule="auto"/>
        <w:ind w:left="426" w:firstLine="0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organom państwowym lub innym podmiotom uprawnionym na podstawie przepisów prawa; </w:t>
      </w:r>
    </w:p>
    <w:p w:rsidR="00736362" w:rsidRPr="00953FB6" w:rsidRDefault="00F86F80" w:rsidP="00080DC4">
      <w:pPr>
        <w:pStyle w:val="Akapitzlist"/>
        <w:numPr>
          <w:ilvl w:val="1"/>
          <w:numId w:val="5"/>
        </w:numPr>
        <w:spacing w:before="120" w:line="240" w:lineRule="auto"/>
        <w:ind w:left="426" w:firstLine="0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podmiotom współpracującym z nami przy realizacji konkursu.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Twoje prawa związane z przetwarzaniem: Gwarantujemy spełnienie wszystkich Twoich praw wynikających z RODO tj. prawo dostępu do danych i ich sprostowania oraz prawo do usunięcia lub ograniczenia przetwarzania, a także prawo do sprzeciwu.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W przypadku rejestracji na konkurs podanie danych jest dobrowolne, jednak w przypadku ich niepodania nie będziesz mógł wziąć udziału w konkursie.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Zgodnie z RODO, przysługuje Ci: 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prawo dostępu do swoich danych oraz otrzymania ich kopii;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prawo do sprostowania (poprawiania) swoich danych; 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prawo do usunięcia danych, ograniczenia przetwarzania danych; 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prawo do wniesienia sprzeciwu wobec przetwarzania danych; 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prawo do przenoszenia danych;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prawo do cofnięcia zgody w dowolnym momencie, w przypadku przetwarzania danych na tej podstawie - cofnięcie zgody nie wpływa na zgodność z prawem przetwarzania, którego dokonano na podstawie zgody przed jej wycofaniem</w:t>
      </w:r>
      <w:r w:rsidR="00F57765" w:rsidRPr="00953FB6">
        <w:rPr>
          <w:rFonts w:ascii="Tahoma" w:hAnsi="Tahoma" w:cs="Tahoma"/>
          <w:sz w:val="18"/>
          <w:szCs w:val="18"/>
        </w:rPr>
        <w:t>,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prawo do wniesienia skargi do Prezesa Urzędu Ochrony Danych Osobowych, ul. Stawki 2, 00-193 </w:t>
      </w:r>
      <w:r w:rsidRPr="00953FB6">
        <w:rPr>
          <w:rFonts w:ascii="Tahoma" w:hAnsi="Tahoma" w:cs="Tahoma"/>
          <w:sz w:val="18"/>
          <w:szCs w:val="18"/>
        </w:rPr>
        <w:lastRenderedPageBreak/>
        <w:t xml:space="preserve">Warszawa.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Dane osobowe nie będą przetwarzane w sposób zautomatyzowany (w tym w formie profilowania) w ten sposób, że w wyniku takiego zautomatyzowanego przetwarzania mogłyby zapadać jakiekolwiek decyzje, miałyby być powodowane inne skutki prawne lub </w:t>
      </w:r>
      <w:r w:rsidRPr="00953FB6">
        <w:rPr>
          <w:rFonts w:ascii="Tahoma" w:hAnsi="Tahoma" w:cs="Tahoma"/>
          <w:color w:val="4D5156"/>
          <w:sz w:val="18"/>
          <w:szCs w:val="18"/>
          <w:shd w:val="clear" w:color="auto" w:fill="FFFFFF"/>
        </w:rPr>
        <w:t>w podobny </w:t>
      </w:r>
      <w:r w:rsidRPr="00953FB6">
        <w:rPr>
          <w:rStyle w:val="Wyrnienie"/>
          <w:rFonts w:ascii="Tahoma" w:hAnsi="Tahoma" w:cs="Tahoma"/>
          <w:i w:val="0"/>
          <w:iCs w:val="0"/>
          <w:color w:val="5F6368"/>
          <w:sz w:val="18"/>
          <w:szCs w:val="18"/>
          <w:shd w:val="clear" w:color="auto" w:fill="FFFFFF"/>
        </w:rPr>
        <w:t>sposób</w:t>
      </w:r>
      <w:r w:rsidRPr="00953FB6">
        <w:rPr>
          <w:rFonts w:ascii="Tahoma" w:hAnsi="Tahoma" w:cs="Tahoma"/>
          <w:color w:val="4D5156"/>
          <w:sz w:val="18"/>
          <w:szCs w:val="18"/>
          <w:shd w:val="clear" w:color="auto" w:fill="FFFFFF"/>
        </w:rPr>
        <w:t> istotnie na nią wpływa.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Wyrażam zgodę na przetwarzanie moich danych osobowych w zakresie określonym w niniejszym regulaminie przez Althermedia Sp. z o.o. Sp. komandytowa, których Administratorem jest Województwo Warmińsko-Mazurskie, w celu realizacji projektu ZP.272.1.75.2020 pod nazwą „Przeprowadzenie kampanii outdoorowej dotyczącej RPO WiM 2014-2020”.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Zapoznałem się z powyższym obowiązkiem informacyjnym.</w:t>
      </w:r>
    </w:p>
    <w:p w:rsidR="00736362" w:rsidRPr="00953FB6" w:rsidRDefault="00736362" w:rsidP="00080DC4">
      <w:pPr>
        <w:pStyle w:val="Akapitzlist"/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736362" w:rsidRDefault="00F86F80">
      <w:pPr>
        <w:tabs>
          <w:tab w:val="left" w:pos="4151"/>
        </w:tabs>
        <w:spacing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1C1E21"/>
          <w:sz w:val="18"/>
          <w:szCs w:val="18"/>
        </w:rPr>
        <w:t xml:space="preserve">§7 </w:t>
      </w:r>
      <w:r w:rsidR="001535D3" w:rsidRPr="00953FB6">
        <w:rPr>
          <w:rFonts w:ascii="Tahoma" w:hAnsi="Tahoma" w:cs="Tahoma"/>
          <w:b/>
          <w:color w:val="000000" w:themeColor="text1"/>
          <w:sz w:val="18"/>
          <w:szCs w:val="18"/>
        </w:rPr>
        <w:t>Powierzenie</w:t>
      </w:r>
      <w:r w:rsidRPr="00953FB6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CA31DE" w:rsidRPr="00953FB6">
        <w:rPr>
          <w:rFonts w:ascii="Tahoma" w:hAnsi="Tahoma" w:cs="Tahoma"/>
          <w:b/>
          <w:color w:val="000000" w:themeColor="text1"/>
          <w:sz w:val="18"/>
          <w:szCs w:val="18"/>
        </w:rPr>
        <w:t xml:space="preserve">przetwarzania </w:t>
      </w:r>
      <w:r w:rsidRPr="00953FB6">
        <w:rPr>
          <w:rFonts w:ascii="Tahoma" w:hAnsi="Tahoma" w:cs="Tahoma"/>
          <w:b/>
          <w:color w:val="000000" w:themeColor="text1"/>
          <w:sz w:val="18"/>
          <w:szCs w:val="18"/>
        </w:rPr>
        <w:t>danych osobowych</w:t>
      </w:r>
    </w:p>
    <w:p w:rsidR="00736362" w:rsidRPr="00953FB6" w:rsidRDefault="00F86F80" w:rsidP="00F86F80">
      <w:pPr>
        <w:widowControl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Użyte w niniejszym paragrafie określenia oznaczają: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Ustawa - ustawę z dnia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10 maja 2018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r. o ochronie danych osobowych (Dz. U. z  201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>9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r. poz.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1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>781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);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Rozporządzenie ogólne - </w:t>
      </w:r>
      <w:r w:rsidRPr="00953FB6">
        <w:rPr>
          <w:rFonts w:ascii="Tahoma" w:hAnsi="Tahoma" w:cs="Tahoma"/>
          <w:iCs/>
          <w:color w:val="000000" w:themeColor="text1"/>
          <w:sz w:val="18"/>
          <w:szCs w:val="18"/>
          <w:lang w:val="x-none"/>
        </w:rPr>
        <w:t>Rozporządzenie Parlamentu Europejskiego i Rady UE 2016/679 z dnia 27 kwietnia 2016 r. w sprawie ochrony</w:t>
      </w:r>
      <w:r w:rsidR="00CD6C02" w:rsidRPr="00953FB6">
        <w:rPr>
          <w:rFonts w:ascii="Tahoma" w:hAnsi="Tahoma" w:cs="Tahoma"/>
          <w:iCs/>
          <w:color w:val="000000" w:themeColor="text1"/>
          <w:sz w:val="18"/>
          <w:szCs w:val="18"/>
          <w:lang w:val="x-none"/>
        </w:rPr>
        <w:t xml:space="preserve"> osób fizycznych w związku z </w:t>
      </w:r>
      <w:r w:rsidRPr="00953FB6">
        <w:rPr>
          <w:rFonts w:ascii="Tahoma" w:hAnsi="Tahoma" w:cs="Tahoma"/>
          <w:iCs/>
          <w:color w:val="000000" w:themeColor="text1"/>
          <w:sz w:val="18"/>
          <w:szCs w:val="18"/>
          <w:lang w:val="x-none"/>
        </w:rPr>
        <w:t>przetwarzaniem danych osobowych i w sprawie swobodnego przepływu takich danych oraz uchylenia dyrektywy 95/46/WE;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Dane osobowe - dane osobowe, w rozumieniu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art. 4 pkt 1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Rozporządzenia ogólnego;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Administrator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osoba fizyczna lub prawna, organ publiczny, jednostka lub inny podmiot, który samodzielnie lub wspólnie z 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 xml:space="preserve">innymi ustala cele i sposoby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przetwarzania danych osobowych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;</w:t>
      </w:r>
      <w:bookmarkStart w:id="1" w:name="_Hlk61268995"/>
      <w:bookmarkEnd w:id="1"/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Agencja – pod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 xml:space="preserve">miot, któremu powierzono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przetwarza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>nie danych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osobow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>ych (podprzetwarzający dane osobowe)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P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rzetwarzanie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, podprzetwarzanie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–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operacja lub zestaw operacji wykonywanych na danych osobowych, t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akie jak zbieranie, utrwalanie,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, w zakresie niezbędnym do należytego wykonania umowy;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Nośnik - dowolny nośnik elektroniczny, na którym są zapisane dane osobowe;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Pracownik - osob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świadcząc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pracę na podstawie stosunku pracy lub umowy cywilnoprawnej.</w:t>
      </w:r>
    </w:p>
    <w:p w:rsidR="00736362" w:rsidRPr="00953FB6" w:rsidRDefault="00F86F80" w:rsidP="00F86F80">
      <w:pPr>
        <w:widowControl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Organizator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Konkursu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jako administrator danych osobowych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niezbędnych do wykonania niniejszego przedmiotu umowy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, powierza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przetwarzanie tych danych osobowych w imieniu i na rzecz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Organizatora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na warunkach opisanych w niniejsz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ym regulaminie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.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odstawą powierzenia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danych osobowych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jest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art. 28 Rozporządzenia ogólnego.</w:t>
      </w:r>
    </w:p>
    <w:p w:rsidR="00736362" w:rsidRPr="00953FB6" w:rsidRDefault="00F86F80" w:rsidP="00F86F80">
      <w:pPr>
        <w:widowControl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Organizator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powierza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przetwarzanie danych osobowych wyłącznie w celu i w zakresie niezbędnym do należytego wykonania umowy.</w:t>
      </w:r>
    </w:p>
    <w:p w:rsidR="00736362" w:rsidRPr="00953FB6" w:rsidRDefault="00CD6C02" w:rsidP="00F86F80">
      <w:pPr>
        <w:widowControl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Rodzaje powierzonych do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danych osobowych oraz kategorie osób, których dane dotyczą,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są następujące: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imię,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nazwisko,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nazwa instytucji/organizacji,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adres poczty elektronicznej (e-mail),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telefon,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mail,</w:t>
      </w:r>
    </w:p>
    <w:p w:rsidR="00736362" w:rsidRPr="00953FB6" w:rsidRDefault="00202C7B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a</w:t>
      </w:r>
      <w:r w:rsidR="001535D3" w:rsidRPr="00953FB6">
        <w:rPr>
          <w:rFonts w:ascii="Tahoma" w:hAnsi="Tahoma" w:cs="Tahoma"/>
          <w:sz w:val="18"/>
          <w:szCs w:val="18"/>
        </w:rPr>
        <w:t>dres konta na Faceb</w:t>
      </w:r>
      <w:r w:rsidR="00F86F80" w:rsidRPr="00953FB6">
        <w:rPr>
          <w:rFonts w:ascii="Tahoma" w:hAnsi="Tahoma" w:cs="Tahoma"/>
          <w:sz w:val="18"/>
          <w:szCs w:val="18"/>
        </w:rPr>
        <w:t>ooku,</w:t>
      </w:r>
    </w:p>
    <w:p w:rsidR="00202C7B" w:rsidRPr="00953FB6" w:rsidRDefault="00F86F80" w:rsidP="00202C7B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Nr konta bankowego.</w:t>
      </w:r>
    </w:p>
    <w:p w:rsidR="00736362" w:rsidRPr="00953FB6" w:rsidRDefault="00F86F80" w:rsidP="00F86F80">
      <w:pPr>
        <w:widowControl/>
        <w:numPr>
          <w:ilvl w:val="0"/>
          <w:numId w:val="24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Kategoria osób: uczestnicy konkursów (osoby biorące udział w konkursie w związku z realizacją Regionalnego Programu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Operacyjnego Województwa Warmińsko-Mazurskiego na lata 2014-2020, inne niż uczestnicy w rozumieniu definicji uczestnika określonej w Wytycznych w zakresie monitorowania postępu rzeczowego realizacji programów operacyjnych na lata 2014-2020).</w:t>
      </w:r>
    </w:p>
    <w:p w:rsidR="00736362" w:rsidRPr="00953FB6" w:rsidRDefault="00F86F80" w:rsidP="00F86F80">
      <w:pPr>
        <w:widowControl/>
        <w:numPr>
          <w:ilvl w:val="0"/>
          <w:numId w:val="25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Zbiór danych osobowych: „Regionalny Program Operacyjny Województwa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br/>
        <w:t>Warmińsko-Mazurskiego 2014-2020”.</w:t>
      </w:r>
    </w:p>
    <w:p w:rsidR="00736362" w:rsidRPr="00953FB6" w:rsidRDefault="00F86F80" w:rsidP="00F86F80">
      <w:pPr>
        <w:widowControl/>
        <w:numPr>
          <w:ilvl w:val="0"/>
          <w:numId w:val="26"/>
        </w:numPr>
        <w:tabs>
          <w:tab w:val="left" w:pos="66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Agencja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ponosi odpowiedzialność, tak wobec osób trzecich, jak i wobec Powierzającego, za szkody powstałe w związku z nieprzestrzeganiem Roz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porządzenia ogólnego oraz za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rzetwarzanie powierzonych do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przetwarzania danych osobowych niezgodnie z Umową.</w:t>
      </w:r>
    </w:p>
    <w:p w:rsidR="00736362" w:rsidRPr="00953FB6" w:rsidRDefault="00F86F80" w:rsidP="00F86F80">
      <w:pPr>
        <w:widowControl/>
        <w:numPr>
          <w:ilvl w:val="0"/>
          <w:numId w:val="27"/>
        </w:numPr>
        <w:tabs>
          <w:tab w:val="left" w:pos="284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Agencja oraz pracownicy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:</w:t>
      </w:r>
    </w:p>
    <w:p w:rsidR="00736362" w:rsidRPr="00953FB6" w:rsidRDefault="00F86F80" w:rsidP="008B4AAF">
      <w:pPr>
        <w:widowControl/>
        <w:numPr>
          <w:ilvl w:val="0"/>
          <w:numId w:val="70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nie 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decydują o celach i środkach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przetwarzania danych osobowych;</w:t>
      </w:r>
    </w:p>
    <w:p w:rsidR="00736362" w:rsidRPr="00953FB6" w:rsidRDefault="00F86F80" w:rsidP="008B4AAF">
      <w:pPr>
        <w:widowControl/>
        <w:numPr>
          <w:ilvl w:val="0"/>
          <w:numId w:val="70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 lub na nośnikach, innych niż wymagane do prawidłowej realizacji umowy,</w:t>
      </w:r>
    </w:p>
    <w:p w:rsidR="00736362" w:rsidRPr="00953FB6" w:rsidRDefault="00F86F80" w:rsidP="00F86F80">
      <w:pPr>
        <w:widowControl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Agencja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zobowiązuje się do wykonywania - w imieniu i na rzecz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Organizatora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:</w:t>
      </w:r>
    </w:p>
    <w:p w:rsidR="00736362" w:rsidRPr="00953FB6" w:rsidRDefault="00F86F80" w:rsidP="008B4AAF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obowiązku informacyjnego, zgodnie z wymogami określonymi w art. 13 i art. 14 Rozporządzenia ogólnego,</w:t>
      </w:r>
    </w:p>
    <w:p w:rsidR="00736362" w:rsidRPr="00953FB6" w:rsidRDefault="00F86F80" w:rsidP="008B4AAF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lastRenderedPageBreak/>
        <w:t xml:space="preserve"> obowiązku odpowiadania na żądania osoby, której dane dotyczą, w zakresie wykonywania jej praw określonych w rozdziale III Rozporządzenia ogólnego; </w:t>
      </w:r>
    </w:p>
    <w:p w:rsidR="00736362" w:rsidRPr="00953FB6" w:rsidRDefault="00F86F80" w:rsidP="008B4AAF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udzielania </w:t>
      </w:r>
      <w:bookmarkStart w:id="2" w:name="_Hlk61268456"/>
      <w:r w:rsidRPr="00953FB6">
        <w:rPr>
          <w:rFonts w:ascii="Tahoma" w:hAnsi="Tahoma" w:cs="Tahoma"/>
          <w:color w:val="000000" w:themeColor="text1"/>
          <w:sz w:val="18"/>
          <w:szCs w:val="18"/>
        </w:rPr>
        <w:t>Organizatorowi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bookmarkEnd w:id="2"/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szerokiej pomocy w wywiązywaniu się z obowiązków określonych w art. 32–36 Rozporządzenia ogólnego.</w:t>
      </w:r>
    </w:p>
    <w:p w:rsidR="00736362" w:rsidRPr="00953FB6" w:rsidRDefault="00F86F80" w:rsidP="00F86F80">
      <w:pPr>
        <w:widowControl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Organizator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umocowuje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Agencję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do wydawania pracownikom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upoważnień do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danych osobowych. </w:t>
      </w:r>
    </w:p>
    <w:p w:rsidR="00736362" w:rsidRPr="00953FB6" w:rsidRDefault="00F86F80" w:rsidP="00F86F80">
      <w:pPr>
        <w:widowControl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</w:rPr>
        <w:t>Agencja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 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zobowiązuje się do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przetwarzania powierzonych danych osobowych zgodnie z obowiązującymi przepisami, w szczególności przepisami Rozporządzenia ogólnego oraz innymi przepisami powszechnie obowiązującymi, w tym wydanymi na podstawie Rozporządzenia ogólnego.</w:t>
      </w:r>
    </w:p>
    <w:p w:rsidR="00736362" w:rsidRPr="00953FB6" w:rsidRDefault="00CD6C02" w:rsidP="00F86F80">
      <w:pPr>
        <w:widowControl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Przed rozpoczęciem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przetwarzania powierzonych danych osobowych, Agencja zobowiązuje się zastosować środki techniczne i organizacyjne zapewniające należytą ochronę tych danych, w szczególności z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abezpieczające powierzone do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dane osobowe przed ich udostępnieniem osobom nieupoważnionym, zabraniem przez osobę nieupoważnioną, uszkodzeniem lub zniszczeniem, wymagane przepisami prawa, w tym w szczególności Ustawy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oraz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Rozporządzenia ogólnego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p w:rsidR="00736362" w:rsidRPr="00953FB6" w:rsidRDefault="00F86F80" w:rsidP="00F86F80">
      <w:pPr>
        <w:widowControl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Agencja w szczególności zobowiązuje się do: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prowadzenia do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kumentacji opisującej sposób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danych osobowych oraz środki techniczne i organizacyjne zapewniające ochronę przetwarzanych danych osobowych,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na przykład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Politykę Bezpieczeństwa Danych Osobowych oraz Instrukcję Zarządzania Systemem 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nformatycznym Służącym do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przetwarzania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Danych Osobowych; 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przechowywania dokumentów w specjalnie do tego przeznaczonych szafach zamykanych na zamek lub w zamykanych na zamek pomieszczeniach, niedostępnych dla osób nieupoważnionych do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przetwarzania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danych osobowych;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ograniczeni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 dostępu do powierzonych 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do 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przetwarzania danych osobowych, wyłącznie do pracowników Agencji 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posiadających upoważnienie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powierzonych danych osobowych;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prowadzenia ewidencji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 pracowników upoważnionych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osobowych;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:rsidR="00736362" w:rsidRPr="00953FB6" w:rsidRDefault="00F86F80" w:rsidP="00F86F80">
      <w:pPr>
        <w:widowControl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zobowiąże swoich pracowników do zachowania powierzonych danych osobowych i sposobów ich zabezpieczenia w tajemnicy, także po ustaniu zatrudnienia u Agencji.</w:t>
      </w:r>
    </w:p>
    <w:p w:rsidR="00736362" w:rsidRPr="00953FB6" w:rsidRDefault="00F86F80" w:rsidP="00F86F80">
      <w:pPr>
        <w:widowControl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niezwłocznie poinformuje Organizatora o:</w:t>
      </w:r>
    </w:p>
    <w:p w:rsidR="00736362" w:rsidRPr="00953FB6" w:rsidRDefault="00F86F80" w:rsidP="00F86F80">
      <w:pPr>
        <w:widowControl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wszelkich przypadkach naruszenia ochrony danych osobowych, w tym o naruszeniach obowiązków Agencji dotyczących ochrony powierzonych danych osobowych, naruszenia tajemnicy tych danych osobowych lub ich niewłaściwego użycia nie później niż w ciągu 24 godzin od stwierdzenia naruszenia; informacja musi co najmniej:</w:t>
      </w:r>
    </w:p>
    <w:p w:rsidR="00736362" w:rsidRPr="00953FB6" w:rsidRDefault="00F86F80" w:rsidP="00F86F80">
      <w:pPr>
        <w:widowControl/>
        <w:numPr>
          <w:ilvl w:val="0"/>
          <w:numId w:val="47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:rsidR="00202C7B" w:rsidRPr="00953FB6" w:rsidRDefault="00F86F80" w:rsidP="00202C7B">
      <w:pPr>
        <w:widowControl/>
        <w:numPr>
          <w:ilvl w:val="0"/>
          <w:numId w:val="48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opisywać możliwe konsekwencje naruszenia ochrony danych osobowych; </w:t>
      </w:r>
    </w:p>
    <w:p w:rsidR="00736362" w:rsidRPr="00953FB6" w:rsidRDefault="00F86F80" w:rsidP="00F86F80">
      <w:pPr>
        <w:widowControl/>
        <w:numPr>
          <w:ilvl w:val="0"/>
          <w:numId w:val="49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opisywać środki zastosowane lub proponowane przez Agencję w celu zaradzenia naruszeniu ochrony danych osobowych, w tym w stosownych przypadkach środki w celu zminimalizowania jego ewentualnych negatywnych skutków;</w:t>
      </w:r>
    </w:p>
    <w:p w:rsidR="00736362" w:rsidRPr="00953FB6" w:rsidRDefault="00F86F80" w:rsidP="00F86F80">
      <w:pPr>
        <w:widowControl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wszelkich czynnościach z własnym udziałem w sprawach dotyczących ochrony danych osobowych prowadzonych w szczególności przez </w:t>
      </w:r>
      <w:r w:rsidRPr="00953FB6">
        <w:rPr>
          <w:rFonts w:ascii="Tahoma" w:hAnsi="Tahoma" w:cs="Tahoma"/>
          <w:sz w:val="18"/>
          <w:szCs w:val="18"/>
        </w:rPr>
        <w:t>Inspektora ochrony danych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(lub każdorazowy inny organ nadzorczy w rozumieniu Rozporządzenia ogólnego), Policję, sąd lub inne organy.</w:t>
      </w:r>
    </w:p>
    <w:p w:rsidR="00736362" w:rsidRPr="00953FB6" w:rsidRDefault="00F86F80" w:rsidP="00F86F80">
      <w:pPr>
        <w:widowControl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Agencja zobowiązuje się do udzielenia Organizatorowi, na każde jego 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żądanie informacji na temat </w:t>
      </w:r>
      <w:r w:rsidRPr="00953FB6">
        <w:rPr>
          <w:rFonts w:ascii="Tahoma" w:hAnsi="Tahoma" w:cs="Tahoma"/>
          <w:sz w:val="18"/>
          <w:szCs w:val="18"/>
          <w:lang w:val="x-none"/>
        </w:rPr>
        <w:t>p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rzetwarzania powierzonych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osobowych.</w:t>
      </w:r>
    </w:p>
    <w:p w:rsidR="00736362" w:rsidRPr="00953FB6" w:rsidRDefault="00F86F80" w:rsidP="00F86F80">
      <w:pPr>
        <w:widowControl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umożliwi Organizatorowi lub podmiotowi przez niego upoważnionemu dokonywanie w każd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>ym czasie kontroli zgodności</w:t>
      </w:r>
      <w:r w:rsidR="00CD6C02" w:rsidRPr="00953FB6">
        <w:rPr>
          <w:rFonts w:ascii="Tahoma" w:hAnsi="Tahoma" w:cs="Tahoma"/>
          <w:sz w:val="18"/>
          <w:szCs w:val="18"/>
        </w:rPr>
        <w:t xml:space="preserve"> </w:t>
      </w:r>
      <w:r w:rsidRPr="00953FB6">
        <w:rPr>
          <w:rFonts w:ascii="Tahoma" w:hAnsi="Tahoma" w:cs="Tahoma"/>
          <w:sz w:val="18"/>
          <w:szCs w:val="18"/>
          <w:lang w:val="x-none"/>
        </w:rPr>
        <w:t>p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rzetwarzania powierzonych do 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przetwarzania danych osobowych z Ustawą, Rozporządzeniem ogólnym lub umową w miejscach, w których są one przetwarzane, w tym w siedzibie Agencji, w szczególności z prawem Organizatora lub podmiotu przez niego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upoważnionemu do:</w:t>
      </w:r>
    </w:p>
    <w:p w:rsidR="00736362" w:rsidRPr="00953FB6" w:rsidRDefault="00F86F80" w:rsidP="008B4AAF">
      <w:pPr>
        <w:widowControl/>
        <w:numPr>
          <w:ilvl w:val="0"/>
          <w:numId w:val="7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wstępu w godzinach pracy podmiotu kontrolowanego, za okazaniem imiennego upoważnienia, </w:t>
      </w:r>
      <w:r w:rsidRPr="00953FB6">
        <w:rPr>
          <w:rFonts w:ascii="Tahoma" w:hAnsi="Tahoma" w:cs="Tahoma"/>
          <w:sz w:val="18"/>
          <w:szCs w:val="18"/>
          <w:lang w:val="x-none"/>
        </w:rPr>
        <w:br/>
        <w:t>do pomieszczeń, w których zlokalizowan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y jest zbiór powierzonych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osobowych, i przeprowadzenia niezbędnych badań lub innych czynności kontro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lnych w celu oceny zgodności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 z Ustawą, Rozporządzeniem ogólnym lub umową;</w:t>
      </w:r>
    </w:p>
    <w:p w:rsidR="00736362" w:rsidRPr="00953FB6" w:rsidRDefault="00F86F80" w:rsidP="008B4AAF">
      <w:pPr>
        <w:widowControl/>
        <w:numPr>
          <w:ilvl w:val="0"/>
          <w:numId w:val="7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żądania złożenia pisemnych lub ustnych wyjaśnień w zakresie niezbędnym do ustalenia stanu faktycznego;</w:t>
      </w:r>
    </w:p>
    <w:p w:rsidR="00736362" w:rsidRPr="00953FB6" w:rsidRDefault="00F86F80" w:rsidP="008B4AAF">
      <w:pPr>
        <w:widowControl/>
        <w:numPr>
          <w:ilvl w:val="0"/>
          <w:numId w:val="7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wglądu do wszelkich dokumentów i wszelkich danych mających bezpośredni związek </w:t>
      </w:r>
      <w:r w:rsidRPr="00953FB6">
        <w:rPr>
          <w:rFonts w:ascii="Tahoma" w:hAnsi="Tahoma" w:cs="Tahoma"/>
          <w:sz w:val="18"/>
          <w:szCs w:val="18"/>
          <w:lang w:val="x-none"/>
        </w:rPr>
        <w:br/>
        <w:t>z przedmiotem kontroli oraz sporządzania ich kopii;</w:t>
      </w:r>
    </w:p>
    <w:p w:rsidR="00736362" w:rsidRPr="00953FB6" w:rsidRDefault="00F86F80" w:rsidP="008B4AAF">
      <w:pPr>
        <w:widowControl/>
        <w:numPr>
          <w:ilvl w:val="0"/>
          <w:numId w:val="7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lastRenderedPageBreak/>
        <w:t>przeprowadzania oględzin urządzeń i nośników oraz oględzin na stac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jach klienckich używanych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osobowych.</w:t>
      </w:r>
    </w:p>
    <w:p w:rsidR="00736362" w:rsidRPr="00DB0156" w:rsidRDefault="00F86F80" w:rsidP="00DB0156">
      <w:pPr>
        <w:pStyle w:val="Akapitzlist"/>
        <w:widowControl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DB0156">
        <w:rPr>
          <w:rFonts w:ascii="Tahoma" w:hAnsi="Tahoma" w:cs="Tahoma"/>
          <w:sz w:val="18"/>
          <w:szCs w:val="18"/>
          <w:lang w:val="x-none"/>
        </w:rPr>
        <w:t xml:space="preserve">Pisemne zawiadomienie o zamiarze przeprowadzenia kontroli powinno być przekazane Agencji co najmniej </w:t>
      </w:r>
      <w:r w:rsidRPr="00DB0156">
        <w:rPr>
          <w:rFonts w:ascii="Tahoma" w:hAnsi="Tahoma" w:cs="Tahoma"/>
          <w:sz w:val="18"/>
          <w:szCs w:val="18"/>
        </w:rPr>
        <w:t>7</w:t>
      </w:r>
      <w:r w:rsidRPr="00DB0156">
        <w:rPr>
          <w:rFonts w:ascii="Tahoma" w:hAnsi="Tahoma" w:cs="Tahoma"/>
          <w:sz w:val="18"/>
          <w:szCs w:val="18"/>
          <w:lang w:val="x-none"/>
        </w:rPr>
        <w:t xml:space="preserve"> dni </w:t>
      </w:r>
      <w:r w:rsidR="00816BDB" w:rsidRPr="00DB0156">
        <w:rPr>
          <w:rFonts w:ascii="Tahoma" w:hAnsi="Tahoma" w:cs="Tahoma"/>
          <w:sz w:val="18"/>
          <w:szCs w:val="18"/>
        </w:rPr>
        <w:t>robocze</w:t>
      </w:r>
      <w:r w:rsidRPr="00DB0156">
        <w:rPr>
          <w:rFonts w:ascii="Tahoma" w:hAnsi="Tahoma" w:cs="Tahoma"/>
          <w:sz w:val="18"/>
          <w:szCs w:val="18"/>
          <w:lang w:val="x-none"/>
        </w:rPr>
        <w:t xml:space="preserve"> przed dniem rozpoczęcia kontroli.</w:t>
      </w:r>
    </w:p>
    <w:p w:rsidR="00736362" w:rsidRPr="00953FB6" w:rsidRDefault="00F86F80" w:rsidP="00F86F80">
      <w:pPr>
        <w:widowControl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W przypadku powzięcia przez Organizatora wiadomości o rażącym naruszeniu przez Agencję zobowiązań wynikających z Ustawy, Rozporządzenia ogólnego lub z niniejszej umowy, Agencja umożliwi Organizatorowi lub podmiotowi przez niego upoważnionemu, dokonanie niezapowiedzianej kontroli, w celu o którym mowa w § </w:t>
      </w:r>
      <w:r w:rsidRPr="00953FB6">
        <w:rPr>
          <w:rFonts w:ascii="Tahoma" w:hAnsi="Tahoma" w:cs="Tahoma"/>
          <w:sz w:val="18"/>
          <w:szCs w:val="18"/>
        </w:rPr>
        <w:t>12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ust.1</w:t>
      </w:r>
      <w:r w:rsidRPr="00953FB6">
        <w:rPr>
          <w:rFonts w:ascii="Tahoma" w:hAnsi="Tahoma" w:cs="Tahoma"/>
          <w:sz w:val="18"/>
          <w:szCs w:val="18"/>
        </w:rPr>
        <w:t>6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umowy.</w:t>
      </w:r>
    </w:p>
    <w:p w:rsidR="00736362" w:rsidRPr="00953FB6" w:rsidRDefault="00F86F80" w:rsidP="00F86F80">
      <w:pPr>
        <w:widowControl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jest zobowiązan</w:t>
      </w:r>
      <w:r w:rsidRPr="00953FB6">
        <w:rPr>
          <w:rFonts w:ascii="Tahoma" w:hAnsi="Tahoma" w:cs="Tahoma"/>
          <w:sz w:val="18"/>
          <w:szCs w:val="18"/>
        </w:rPr>
        <w:t>a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zastosować się do zaleceń Organizatora dotyczących poprawy jakości za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bezpieczenia powierzonych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h osobowych oraz sposobu ich 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przetwarzania, wynikających z kontroli przeprowadzonych na podstawie § </w:t>
      </w:r>
      <w:r w:rsidRPr="00953FB6">
        <w:rPr>
          <w:rFonts w:ascii="Tahoma" w:hAnsi="Tahoma" w:cs="Tahoma"/>
          <w:sz w:val="18"/>
          <w:szCs w:val="18"/>
        </w:rPr>
        <w:t>12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ust. 16 umowy. </w:t>
      </w:r>
    </w:p>
    <w:p w:rsidR="00736362" w:rsidRPr="00953FB6" w:rsidRDefault="00F86F80" w:rsidP="00F86F80">
      <w:pPr>
        <w:widowControl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dokumentuje wszelkie naruszenia ochrony danych osobowych, w tym okoliczności naruszenia ochrony danych osobowych, jego skutki oraz podjęte działania zaradcze.</w:t>
      </w:r>
    </w:p>
    <w:p w:rsidR="00736362" w:rsidRPr="00953FB6" w:rsidRDefault="00CD6C02" w:rsidP="00F86F80">
      <w:pPr>
        <w:widowControl/>
        <w:numPr>
          <w:ilvl w:val="0"/>
          <w:numId w:val="61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Organizator powierza Agencji </w:t>
      </w:r>
      <w:r w:rsidR="00F86F80" w:rsidRPr="00953FB6">
        <w:rPr>
          <w:rFonts w:ascii="Tahoma" w:hAnsi="Tahoma" w:cs="Tahoma"/>
          <w:sz w:val="18"/>
          <w:szCs w:val="18"/>
          <w:lang w:val="x-none"/>
        </w:rPr>
        <w:t>przetwarzanie danych osobowych na okres obowiązywania umowy.</w:t>
      </w:r>
    </w:p>
    <w:p w:rsidR="00736362" w:rsidRPr="00953FB6" w:rsidRDefault="00F86F80" w:rsidP="00F86F80">
      <w:pPr>
        <w:widowControl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Agencja, w przypadku wygaśnięcia, rozwiązania lub odstąpienia od umowy niezwłocznie, ale nie później niż w terminie 14 dni, zobowiązuje się – zgodnie z wyborem Organizatora – zwrócić Organizatorowi lub usunąć ws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zelkie dane osobowe, których </w:t>
      </w:r>
      <w:r w:rsidRPr="00953FB6">
        <w:rPr>
          <w:rFonts w:ascii="Tahoma" w:hAnsi="Tahoma" w:cs="Tahoma"/>
          <w:sz w:val="18"/>
          <w:szCs w:val="18"/>
          <w:lang w:val="x-none"/>
        </w:rPr>
        <w:t>przetwarzanie zostało mu powierzone, w tym skutecznie usunąć je również z nośników elektronicznych pozostających w jego dyspozycji i potwierdzić powyższe przekazanym Organizatorowi protokołem. Powyższy obowiązek nie dotyczy sytuacji, w których przepisy powszechnie o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bowiązujące nakazują Agencji </w:t>
      </w:r>
      <w:r w:rsidRPr="00953FB6">
        <w:rPr>
          <w:rFonts w:ascii="Tahoma" w:hAnsi="Tahoma" w:cs="Tahoma"/>
          <w:sz w:val="18"/>
          <w:szCs w:val="18"/>
          <w:lang w:val="x-none"/>
        </w:rPr>
        <w:t>przetwarzanie danych mimo wygaśnięcia, rozwiązania lub odstąpienia od niniejszej umowy.</w:t>
      </w:r>
    </w:p>
    <w:p w:rsidR="00736362" w:rsidRPr="00953FB6" w:rsidRDefault="00F86F80" w:rsidP="00F86F80">
      <w:pPr>
        <w:widowControl/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W sprawach nie uregulowanych w niniejszym paragrafie mają zastosowanie przepisy Ustawy i Rozporządzenia ogólnego oraz inne powszechnie obowiązujące przepisy, w tym wydane na podstawie Rozporządzenia ogólnego.</w:t>
      </w:r>
    </w:p>
    <w:p w:rsidR="00736362" w:rsidRPr="00953FB6" w:rsidRDefault="00736362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8B4AAF" w:rsidRPr="00953FB6" w:rsidRDefault="008B4AAF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736362" w:rsidRPr="00953FB6" w:rsidRDefault="00F86F80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1C1E21"/>
          <w:sz w:val="18"/>
          <w:szCs w:val="18"/>
        </w:rPr>
        <w:t>§8 Postanowienia końcowe</w:t>
      </w:r>
    </w:p>
    <w:p w:rsidR="00736362" w:rsidRPr="00953FB6" w:rsidRDefault="00736362">
      <w:pPr>
        <w:widowControl/>
        <w:spacing w:after="0" w:line="240" w:lineRule="auto"/>
        <w:rPr>
          <w:rFonts w:ascii="Tahoma" w:eastAsia="Times New Roman" w:hAnsi="Tahoma" w:cs="Tahoma"/>
          <w:color w:val="auto"/>
          <w:sz w:val="18"/>
          <w:szCs w:val="18"/>
        </w:rPr>
      </w:pPr>
    </w:p>
    <w:p w:rsidR="00736362" w:rsidRPr="00953FB6" w:rsidRDefault="00F86F80" w:rsidP="00953FB6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Niniejszy regulamin wchodzi w życie z dniem 01.02.2021 r.</w:t>
      </w:r>
    </w:p>
    <w:p w:rsidR="00736362" w:rsidRPr="00953FB6" w:rsidRDefault="00F86F80" w:rsidP="00953FB6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Regulamin dostępny jest za pośrednictwem strony internetowej </w:t>
      </w:r>
      <w:hyperlink r:id="rId22">
        <w:r w:rsidRPr="00953FB6">
          <w:rPr>
            <w:rStyle w:val="czeinternetowe"/>
            <w:rFonts w:ascii="Tahoma" w:eastAsia="Times New Roman" w:hAnsi="Tahoma" w:cs="Tahoma"/>
            <w:color w:val="auto"/>
            <w:sz w:val="18"/>
            <w:szCs w:val="18"/>
          </w:rPr>
          <w:t>www.rpo.warmia.mazury.pl</w:t>
        </w:r>
      </w:hyperlink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i podlinkowany w poście konkursowym na profilu - Warmia Mazury-moje miejsce Facebook.</w:t>
      </w:r>
    </w:p>
    <w:p w:rsidR="00736362" w:rsidRPr="00953FB6" w:rsidRDefault="00F86F80" w:rsidP="00953FB6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W sprawach nieuregulowanych Regulaminem zastosowanie mają przepisy Kodeksu Cywilnego oraz innych ustaw.</w:t>
      </w:r>
    </w:p>
    <w:p w:rsidR="00736362" w:rsidRPr="00953FB6" w:rsidRDefault="00F86F80" w:rsidP="00953FB6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Uczestnik jest zobowiązany zapoznać się z treścią niniejszego regulaminu, a Uczestnictwo w Konkursie oznacza akceptację zapisów niniejszego regulaminu.</w:t>
      </w:r>
    </w:p>
    <w:p w:rsidR="00736362" w:rsidRPr="00953FB6" w:rsidRDefault="00F86F80">
      <w:pPr>
        <w:widowControl/>
        <w:spacing w:after="0" w:line="240" w:lineRule="auto"/>
        <w:jc w:val="both"/>
        <w:rPr>
          <w:rFonts w:ascii="Tahoma" w:eastAsia="Times New Roman" w:hAnsi="Tahoma" w:cs="Tahoma"/>
          <w:color w:val="1C1E21"/>
          <w:sz w:val="18"/>
          <w:szCs w:val="18"/>
        </w:rPr>
      </w:pPr>
      <w:r w:rsidRPr="00953FB6">
        <w:rPr>
          <w:sz w:val="18"/>
          <w:szCs w:val="18"/>
        </w:rPr>
        <w:br w:type="page"/>
      </w:r>
    </w:p>
    <w:p w:rsidR="00EB37B8" w:rsidRPr="00953FB6" w:rsidRDefault="00EB37B8" w:rsidP="00EB37B8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:rsidR="00736362" w:rsidRPr="00953FB6" w:rsidRDefault="00F86F80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  <w:r w:rsidRPr="00953FB6">
        <w:rPr>
          <w:rFonts w:ascii="Tahoma" w:hAnsi="Tahoma" w:cs="Tahoma"/>
          <w:i/>
          <w:sz w:val="18"/>
          <w:szCs w:val="18"/>
        </w:rPr>
        <w:t>Załącznik nr 1 do niniejszego Regulaminu</w:t>
      </w:r>
    </w:p>
    <w:p w:rsidR="00736362" w:rsidRPr="00953FB6" w:rsidRDefault="00736362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:rsidR="00736362" w:rsidRDefault="00F86F80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b/>
          <w:color w:val="000000" w:themeColor="text1"/>
          <w:sz w:val="18"/>
          <w:szCs w:val="18"/>
        </w:rPr>
        <w:t>Oświadczenie opiekuna prawnego</w:t>
      </w:r>
    </w:p>
    <w:p w:rsidR="00CF0544" w:rsidRPr="00953FB6" w:rsidRDefault="00CF0544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:rsidR="00383654" w:rsidRPr="00953FB6" w:rsidRDefault="00F86F80" w:rsidP="00953FB6">
      <w:pPr>
        <w:spacing w:before="120" w:after="0"/>
        <w:jc w:val="both"/>
        <w:rPr>
          <w:rFonts w:ascii="Tahoma" w:eastAsia="Arial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Ja niżej podpisana/podpisany, niniejszym wyraża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m zgodę na udział …………………………………</w:t>
      </w:r>
      <w:r w:rsidR="00CF0544" w:rsidRPr="00953FB6">
        <w:rPr>
          <w:rFonts w:ascii="Tahoma" w:eastAsia="Arial" w:hAnsi="Tahoma" w:cs="Tahoma"/>
          <w:color w:val="000000" w:themeColor="text1"/>
          <w:sz w:val="18"/>
          <w:szCs w:val="18"/>
        </w:rPr>
        <w:t>………………………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 (zwanego dalej „Uczestnikiem konkursu”)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w Konkursie </w:t>
      </w:r>
      <w:r w:rsidRPr="00953FB6">
        <w:rPr>
          <w:rFonts w:ascii="Tahoma" w:hAnsi="Tahoma" w:cs="Tahoma"/>
          <w:i/>
          <w:color w:val="000000" w:themeColor="text1"/>
          <w:sz w:val="18"/>
          <w:szCs w:val="18"/>
        </w:rPr>
        <w:t xml:space="preserve">pn. „ Fundusze na zmiany”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na zasadach określonych w  REGULAMINIE KONKURSU</w:t>
      </w:r>
      <w:r w:rsidR="00383654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, w tym również na 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>przetwarzanie danych osobowych Uczestnika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konkursu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 xml:space="preserve"> w zakresie i na zasadach </w:t>
      </w:r>
      <w:r w:rsidR="00383654" w:rsidRPr="00953FB6">
        <w:rPr>
          <w:rFonts w:ascii="Tahoma" w:eastAsia="Arial" w:hAnsi="Tahoma" w:cs="Tahoma"/>
          <w:color w:val="000000" w:themeColor="text1"/>
          <w:sz w:val="18"/>
          <w:szCs w:val="18"/>
        </w:rPr>
        <w:t>określonych w  REGULAMINIE KONKURSU.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383654" w:rsidRPr="00953FB6" w:rsidRDefault="00383654" w:rsidP="00953FB6">
      <w:pPr>
        <w:spacing w:after="0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:rsidR="002772D2" w:rsidRPr="00953FB6" w:rsidRDefault="00383654" w:rsidP="00953FB6">
      <w:pPr>
        <w:spacing w:after="0"/>
        <w:jc w:val="both"/>
        <w:rPr>
          <w:rFonts w:ascii="Tahoma" w:eastAsia="Arial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W przypadku zwycięstwa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/nagrodzenia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 w konkursie wyrażam zgodę na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wykorzystanie wizerunku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Uczestnika konkursu utrwalonego w ramach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fotorelacji z rozdania nagród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na zasadach 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określonych w  REGULAMINIE KONKURSU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oraz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wyrażam zgodę na nieodpłatne przeniesienie przez Uczestnika konkursu  autorskich 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praw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>majątkowych do utworu nadesłanego w odpowiedzi na zadanie konkursowe, na rzecz Organizatora konkursu.</w:t>
      </w:r>
    </w:p>
    <w:p w:rsidR="00736362" w:rsidRPr="00953FB6" w:rsidRDefault="00736362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Default="00736362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Pr="00953FB6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Pr="00953FB6" w:rsidRDefault="00F86F80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 xml:space="preserve">Data </w:t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  <w:t>Podpis Opiekuna Prawnego</w:t>
      </w:r>
    </w:p>
    <w:p w:rsidR="00736362" w:rsidRPr="00953FB6" w:rsidRDefault="00736362">
      <w:pPr>
        <w:widowControl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</w:p>
    <w:p w:rsidR="00736362" w:rsidRPr="00953FB6" w:rsidRDefault="00736362">
      <w:pPr>
        <w:pStyle w:val="NormalnyWeb"/>
        <w:spacing w:before="28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sectPr w:rsidR="00736362" w:rsidRPr="00953FB6" w:rsidSect="00AF2EC0">
      <w:headerReference w:type="default" r:id="rId23"/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35" w:rsidRDefault="00486135" w:rsidP="00CF0544">
      <w:pPr>
        <w:spacing w:after="0" w:line="240" w:lineRule="auto"/>
      </w:pPr>
      <w:r>
        <w:separator/>
      </w:r>
    </w:p>
  </w:endnote>
  <w:endnote w:type="continuationSeparator" w:id="0">
    <w:p w:rsidR="00486135" w:rsidRDefault="00486135" w:rsidP="00C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snodeSans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35" w:rsidRDefault="00486135" w:rsidP="00CF0544">
      <w:pPr>
        <w:spacing w:after="0" w:line="240" w:lineRule="auto"/>
      </w:pPr>
      <w:r>
        <w:separator/>
      </w:r>
    </w:p>
  </w:footnote>
  <w:footnote w:type="continuationSeparator" w:id="0">
    <w:p w:rsidR="00486135" w:rsidRDefault="00486135" w:rsidP="00CF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44" w:rsidRDefault="00CF0544">
    <w:pPr>
      <w:pStyle w:val="Nagwek"/>
      <w:rPr>
        <w:rFonts w:hint="eastAsia"/>
      </w:rPr>
    </w:pPr>
    <w:r>
      <w:rPr>
        <w:rFonts w:ascii="Tahoma" w:eastAsia="Arial" w:hAnsi="Tahoma" w:cs="Tahoma"/>
        <w:b/>
        <w:noProof/>
        <w:color w:val="auto"/>
        <w:sz w:val="18"/>
        <w:szCs w:val="18"/>
      </w:rPr>
      <w:drawing>
        <wp:anchor distT="0" distB="0" distL="114935" distR="114935" simplePos="0" relativeHeight="251655168" behindDoc="1" locked="0" layoutInCell="1" allowOverlap="1" wp14:anchorId="403EBF7E" wp14:editId="424515D9">
          <wp:simplePos x="0" y="0"/>
          <wp:positionH relativeFrom="margin">
            <wp:posOffset>-4445</wp:posOffset>
          </wp:positionH>
          <wp:positionV relativeFrom="paragraph">
            <wp:posOffset>233045</wp:posOffset>
          </wp:positionV>
          <wp:extent cx="5619750" cy="538480"/>
          <wp:effectExtent l="0" t="0" r="0" b="0"/>
          <wp:wrapTight wrapText="bothSides">
            <wp:wrapPolygon edited="0">
              <wp:start x="0" y="0"/>
              <wp:lineTo x="0" y="20632"/>
              <wp:lineTo x="21527" y="20632"/>
              <wp:lineTo x="215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544" w:rsidRDefault="00CF054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C40"/>
    <w:multiLevelType w:val="multilevel"/>
    <w:tmpl w:val="6466F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E53D67"/>
    <w:multiLevelType w:val="multilevel"/>
    <w:tmpl w:val="D7020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eorgia" w:hAnsi="Georgia"/>
        <w:color w:val="1C1E21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7F25BC"/>
    <w:multiLevelType w:val="multilevel"/>
    <w:tmpl w:val="B8729A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0AA7E83"/>
    <w:multiLevelType w:val="multilevel"/>
    <w:tmpl w:val="97C4DB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22F37B1"/>
    <w:multiLevelType w:val="multilevel"/>
    <w:tmpl w:val="6F1ACF4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411792D"/>
    <w:multiLevelType w:val="multilevel"/>
    <w:tmpl w:val="B42442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47D4341"/>
    <w:multiLevelType w:val="multilevel"/>
    <w:tmpl w:val="D17E7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4062D36"/>
    <w:multiLevelType w:val="multilevel"/>
    <w:tmpl w:val="65F4C150"/>
    <w:lvl w:ilvl="0">
      <w:start w:val="1"/>
      <w:numFmt w:val="decimal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8" w15:restartNumberingAfterBreak="0">
    <w:nsid w:val="25A14AAA"/>
    <w:multiLevelType w:val="multilevel"/>
    <w:tmpl w:val="627E0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FC7F4D"/>
    <w:multiLevelType w:val="multilevel"/>
    <w:tmpl w:val="F21EED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BD13AFC"/>
    <w:multiLevelType w:val="multilevel"/>
    <w:tmpl w:val="431008A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30DC17DE"/>
    <w:multiLevelType w:val="multilevel"/>
    <w:tmpl w:val="927C03E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2" w15:restartNumberingAfterBreak="0">
    <w:nsid w:val="37101B1E"/>
    <w:multiLevelType w:val="multilevel"/>
    <w:tmpl w:val="E7C8A4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eastAsia="Arial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383A453E"/>
    <w:multiLevelType w:val="hybridMultilevel"/>
    <w:tmpl w:val="41A2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A6E"/>
    <w:multiLevelType w:val="multilevel"/>
    <w:tmpl w:val="5F7A5DB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3EBD2303"/>
    <w:multiLevelType w:val="multilevel"/>
    <w:tmpl w:val="C2C80C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6916B9E"/>
    <w:multiLevelType w:val="multilevel"/>
    <w:tmpl w:val="8FA89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6CE098B"/>
    <w:multiLevelType w:val="multilevel"/>
    <w:tmpl w:val="73702BC8"/>
    <w:lvl w:ilvl="0">
      <w:start w:val="1"/>
      <w:numFmt w:val="lowerLetter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18" w15:restartNumberingAfterBreak="0">
    <w:nsid w:val="49C43861"/>
    <w:multiLevelType w:val="multilevel"/>
    <w:tmpl w:val="222652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AF02477"/>
    <w:multiLevelType w:val="multilevel"/>
    <w:tmpl w:val="5CD4C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30B0D67"/>
    <w:multiLevelType w:val="multilevel"/>
    <w:tmpl w:val="CFE6691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54E227A5"/>
    <w:multiLevelType w:val="multilevel"/>
    <w:tmpl w:val="2B8C09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55F84400"/>
    <w:multiLevelType w:val="multilevel"/>
    <w:tmpl w:val="EF4616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5B5A4B95"/>
    <w:multiLevelType w:val="multilevel"/>
    <w:tmpl w:val="CB18E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1246C58"/>
    <w:multiLevelType w:val="multilevel"/>
    <w:tmpl w:val="9050B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04F5BFE"/>
    <w:multiLevelType w:val="hybridMultilevel"/>
    <w:tmpl w:val="F3548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B60"/>
    <w:multiLevelType w:val="hybridMultilevel"/>
    <w:tmpl w:val="E968C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C2CA5"/>
    <w:multiLevelType w:val="hybridMultilevel"/>
    <w:tmpl w:val="F2C295A4"/>
    <w:lvl w:ilvl="0" w:tplc="04A0D38C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6"/>
  </w:num>
  <w:num w:numId="5">
    <w:abstractNumId w:val="9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"/>
  </w:num>
  <w:num w:numId="11">
    <w:abstractNumId w:val="22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</w:num>
  <w:num w:numId="29">
    <w:abstractNumId w:val="7"/>
  </w:num>
  <w:num w:numId="30">
    <w:abstractNumId w:val="6"/>
  </w:num>
  <w:num w:numId="31">
    <w:abstractNumId w:val="20"/>
    <w:lvlOverride w:ilvl="0">
      <w:startOverride w:val="1"/>
    </w:lvlOverride>
  </w:num>
  <w:num w:numId="32">
    <w:abstractNumId w:val="20"/>
  </w:num>
  <w:num w:numId="33">
    <w:abstractNumId w:val="20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24"/>
    <w:lvlOverride w:ilvl="0">
      <w:startOverride w:val="1"/>
    </w:lvlOverride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6"/>
  </w:num>
  <w:num w:numId="45">
    <w:abstractNumId w:val="6"/>
  </w:num>
  <w:num w:numId="46">
    <w:abstractNumId w:val="3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</w:num>
  <w:num w:numId="49">
    <w:abstractNumId w:val="18"/>
  </w:num>
  <w:num w:numId="50">
    <w:abstractNumId w:val="3"/>
  </w:num>
  <w:num w:numId="51">
    <w:abstractNumId w:val="6"/>
  </w:num>
  <w:num w:numId="52">
    <w:abstractNumId w:val="6"/>
  </w:num>
  <w:num w:numId="53">
    <w:abstractNumId w:val="10"/>
    <w:lvlOverride w:ilvl="0">
      <w:startOverride w:val="1"/>
    </w:lvlOverride>
  </w:num>
  <w:num w:numId="54">
    <w:abstractNumId w:val="10"/>
  </w:num>
  <w:num w:numId="55">
    <w:abstractNumId w:val="10"/>
  </w:num>
  <w:num w:numId="56">
    <w:abstractNumId w:val="10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13"/>
  </w:num>
  <w:num w:numId="68">
    <w:abstractNumId w:val="21"/>
  </w:num>
  <w:num w:numId="69">
    <w:abstractNumId w:val="4"/>
  </w:num>
  <w:num w:numId="70">
    <w:abstractNumId w:val="17"/>
  </w:num>
  <w:num w:numId="71">
    <w:abstractNumId w:val="11"/>
  </w:num>
  <w:num w:numId="72">
    <w:abstractNumId w:val="0"/>
  </w:num>
  <w:num w:numId="73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62"/>
    <w:rsid w:val="00014F6B"/>
    <w:rsid w:val="00080DC4"/>
    <w:rsid w:val="00090AB7"/>
    <w:rsid w:val="000D072F"/>
    <w:rsid w:val="00113F34"/>
    <w:rsid w:val="001535D3"/>
    <w:rsid w:val="001834C5"/>
    <w:rsid w:val="001A4030"/>
    <w:rsid w:val="001D2D7E"/>
    <w:rsid w:val="001D7B91"/>
    <w:rsid w:val="00202C7B"/>
    <w:rsid w:val="002772D2"/>
    <w:rsid w:val="002B494E"/>
    <w:rsid w:val="00383654"/>
    <w:rsid w:val="003966D8"/>
    <w:rsid w:val="004423D1"/>
    <w:rsid w:val="00486135"/>
    <w:rsid w:val="00494F92"/>
    <w:rsid w:val="00543611"/>
    <w:rsid w:val="005B2133"/>
    <w:rsid w:val="006340F9"/>
    <w:rsid w:val="00736362"/>
    <w:rsid w:val="007F74C8"/>
    <w:rsid w:val="00801D07"/>
    <w:rsid w:val="00816BDB"/>
    <w:rsid w:val="00896C25"/>
    <w:rsid w:val="008B4AAF"/>
    <w:rsid w:val="00953FB6"/>
    <w:rsid w:val="009B71BA"/>
    <w:rsid w:val="009C06C2"/>
    <w:rsid w:val="00A741EA"/>
    <w:rsid w:val="00AF2EC0"/>
    <w:rsid w:val="00AF6769"/>
    <w:rsid w:val="00BB3291"/>
    <w:rsid w:val="00BC1367"/>
    <w:rsid w:val="00C43D32"/>
    <w:rsid w:val="00C62F06"/>
    <w:rsid w:val="00CA31DE"/>
    <w:rsid w:val="00CB16FF"/>
    <w:rsid w:val="00CD6C02"/>
    <w:rsid w:val="00CF0544"/>
    <w:rsid w:val="00CF491D"/>
    <w:rsid w:val="00D97681"/>
    <w:rsid w:val="00DB0156"/>
    <w:rsid w:val="00DE14CB"/>
    <w:rsid w:val="00E11960"/>
    <w:rsid w:val="00EB1579"/>
    <w:rsid w:val="00EB37B8"/>
    <w:rsid w:val="00F57765"/>
    <w:rsid w:val="00F7190B"/>
    <w:rsid w:val="00F83C43"/>
    <w:rsid w:val="00F86F80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41B5"/>
  <w15:docId w15:val="{B9840DF1-8907-4A3F-B8E9-A2249891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86D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7314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A3C35"/>
    <w:rPr>
      <w:rFonts w:ascii="Calibri" w:eastAsia="Calibri" w:hAnsi="Calibri" w:cs="Calibri"/>
      <w:color w:val="000000"/>
      <w:u w:val="none" w:color="00000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29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291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91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9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63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070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E731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rsid w:val="001A3C35"/>
    <w:pPr>
      <w:widowControl w:val="0"/>
      <w:ind w:left="479" w:hanging="360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918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F085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29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9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0D072F"/>
  </w:style>
  <w:style w:type="character" w:styleId="Hipercze">
    <w:name w:val="Hyperlink"/>
    <w:basedOn w:val="Domylnaczcionkaakapitu"/>
    <w:uiPriority w:val="99"/>
    <w:unhideWhenUsed/>
    <w:rsid w:val="004423D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F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44"/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0544"/>
    <w:rPr>
      <w:rFonts w:ascii="Liberation Sans" w:eastAsia="Microsoft YaHei" w:hAnsi="Liberation Sans" w:cs="Arial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lege.pl/ustawa-o-grach-hazardowych" TargetMode="External"/><Relationship Id="rId13" Type="http://schemas.openxmlformats.org/officeDocument/2006/relationships/hyperlink" Target="https://www.facebook.com/RPO.Warmia.Mazury" TargetMode="External"/><Relationship Id="rId18" Type="http://schemas.openxmlformats.org/officeDocument/2006/relationships/hyperlink" Target="https://www.facebook.com/RPO.Warmia.Mazury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warmia.mazury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RPO.Warmia.Mazury" TargetMode="External"/><Relationship Id="rId17" Type="http://schemas.openxmlformats.org/officeDocument/2006/relationships/hyperlink" Target="http://www.rpo.warmia.mazur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RPO.Warmia.Mazury" TargetMode="External"/><Relationship Id="rId20" Type="http://schemas.openxmlformats.org/officeDocument/2006/relationships/hyperlink" Target="mailto:iod@warmia.mazur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warmia.mazury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RPO.Warmia.Mazury" TargetMode="External"/><Relationship Id="rId19" Type="http://schemas.openxmlformats.org/officeDocument/2006/relationships/hyperlink" Target="mailto:konkurs@alther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http://www.rpo.warmia.mazury.pl/" TargetMode="External"/><Relationship Id="rId22" Type="http://schemas.openxmlformats.org/officeDocument/2006/relationships/hyperlink" Target="http://www.rpo.warmia.mazur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B04E-C70F-4FC9-BA21-3E36C1C9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4363</Words>
  <Characters>26181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Paweł Sarnowski</cp:lastModifiedBy>
  <cp:revision>8</cp:revision>
  <cp:lastPrinted>2021-01-27T09:21:00Z</cp:lastPrinted>
  <dcterms:created xsi:type="dcterms:W3CDTF">2021-01-27T10:02:00Z</dcterms:created>
  <dcterms:modified xsi:type="dcterms:W3CDTF">2021-01-28T08:45:00Z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