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413614" w:rsidRPr="007B78D8">
        <w:trPr>
          <w:trHeight w:hRule="exact" w:val="1059"/>
          <w:jc w:val="center"/>
        </w:trPr>
        <w:tc>
          <w:tcPr>
            <w:tcW w:w="5036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42" w:type="dxa"/>
          </w:tcPr>
          <w:p w:rsidR="00413614" w:rsidRPr="00A2619B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E03954" w:rsidRPr="00062684" w:rsidRDefault="00E03954" w:rsidP="00EE00FB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13614" w:rsidRPr="007B78D8" w:rsidRDefault="00DC6CB7" w:rsidP="00062684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t>Załącznik nr 1</w:t>
            </w:r>
            <w:r w:rsidR="00E03954"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do Uchwały nr </w:t>
            </w:r>
            <w:r w:rsidR="00062684"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t>50/835/16/V</w:t>
            </w:r>
            <w:r w:rsidR="00B92F67"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="00E03954"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br/>
              <w:t xml:space="preserve">Zarządu Województwa Warmińsko-Mazurskiego </w:t>
            </w:r>
            <w:r w:rsidR="00E03954"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br/>
              <w:t xml:space="preserve">z dnia </w:t>
            </w:r>
            <w:r w:rsidR="0006268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13 września </w:t>
            </w:r>
            <w:r w:rsidR="0025619D" w:rsidRPr="00062684">
              <w:rPr>
                <w:rFonts w:ascii="Arial" w:hAnsi="Arial" w:cs="Arial"/>
                <w:sz w:val="20"/>
                <w:szCs w:val="20"/>
                <w:vertAlign w:val="superscript"/>
              </w:rPr>
              <w:t>2016.</w:t>
            </w:r>
          </w:p>
        </w:tc>
      </w:tr>
      <w:tr w:rsidR="00413614" w:rsidRPr="007B78D8">
        <w:trPr>
          <w:trHeight w:val="1880"/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Województwa Warmińsko - Mazurskiego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jc w:val="center"/>
        </w:trPr>
        <w:tc>
          <w:tcPr>
            <w:tcW w:w="5036" w:type="dxa"/>
          </w:tcPr>
          <w:p w:rsidR="00413614" w:rsidRPr="007B78D8" w:rsidRDefault="007B1317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 lata 2014-2020 </w:t>
            </w: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487"/>
          <w:jc w:val="center"/>
        </w:trPr>
        <w:tc>
          <w:tcPr>
            <w:tcW w:w="5036" w:type="dxa"/>
          </w:tcPr>
          <w:p w:rsidR="00413614" w:rsidRPr="007B78D8" w:rsidRDefault="00413614" w:rsidP="00E839DF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  <w:tcBorders>
              <w:left w:val="single" w:sz="4" w:space="0" w:color="000000"/>
            </w:tcBorders>
          </w:tcPr>
          <w:p w:rsidR="00413614" w:rsidRPr="007B78D8" w:rsidRDefault="00413614" w:rsidP="00E839D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413614" w:rsidRPr="007B78D8" w:rsidRDefault="00413614" w:rsidP="002F65C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13614" w:rsidRPr="007B78D8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DC556B" w:rsidRPr="007B78D8" w:rsidRDefault="007B1317" w:rsidP="00DC556B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Regulamin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naboru i oceny wniosków o dofinansowanie projektów pozakonkursowych ze środków Europejskiego Funduszu Rozwoju Regionalnego w ramach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Regionalnego Programu Operacyjnego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  <w:r w:rsidR="008D1EB4" w:rsidRPr="007B78D8">
              <w:rPr>
                <w:rStyle w:val="Odwoanieprzypisudolnego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  <w:p w:rsidR="002F65CB" w:rsidRPr="007B78D8" w:rsidRDefault="002F65CB" w:rsidP="00DC556B">
            <w:pPr>
              <w:keepNext/>
              <w:keepLines/>
              <w:snapToGrid w:val="0"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1F1A" w:rsidRPr="007B78D8" w:rsidRDefault="00161F1A" w:rsidP="00E839DF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13614" w:rsidRPr="007B78D8" w:rsidRDefault="00413614" w:rsidP="00161F1A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013E" w:rsidRPr="007B78D8" w:rsidRDefault="001A013E"/>
    <w:p w:rsidR="001A013E" w:rsidRPr="007B78D8" w:rsidRDefault="007B1317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Spis treści:</w:t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51D03" w:rsidRPr="007B78D8" w:rsidRDefault="00151D03">
      <w:pPr>
        <w:pStyle w:val="Nagwekspisutreci"/>
        <w:rPr>
          <w:rFonts w:ascii="Arial" w:hAnsi="Arial" w:cs="Arial"/>
          <w:sz w:val="20"/>
          <w:szCs w:val="20"/>
        </w:rPr>
      </w:pPr>
    </w:p>
    <w:p w:rsidR="00270F9F" w:rsidRPr="007B78D8" w:rsidRDefault="000B264C" w:rsidP="00A3036B">
      <w:pPr>
        <w:pStyle w:val="Spistreci2"/>
        <w:rPr>
          <w:noProof/>
          <w:lang w:eastAsia="pl-PL"/>
        </w:rPr>
      </w:pPr>
      <w:r w:rsidRPr="000B264C">
        <w:rPr>
          <w:rFonts w:ascii="Arial" w:hAnsi="Arial" w:cs="Arial"/>
          <w:sz w:val="20"/>
          <w:szCs w:val="20"/>
        </w:rPr>
        <w:fldChar w:fldCharType="begin"/>
      </w:r>
      <w:r w:rsidR="007B1317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0B264C">
        <w:rPr>
          <w:rFonts w:ascii="Arial" w:hAnsi="Arial" w:cs="Arial"/>
          <w:sz w:val="20"/>
          <w:szCs w:val="20"/>
        </w:rPr>
        <w:fldChar w:fldCharType="separate"/>
      </w:r>
      <w:hyperlink w:anchor="_Toc444864982" w:history="1">
        <w:r w:rsidR="007B1317">
          <w:rPr>
            <w:rStyle w:val="Hipercze"/>
            <w:noProof/>
          </w:rPr>
          <w:t>§ 1  Postanowienia ogólne</w:t>
        </w:r>
        <w:r w:rsidRPr="000B264C">
          <w:rPr>
            <w:noProof/>
            <w:webHidden/>
          </w:rPr>
          <w:tab/>
        </w:r>
        <w:r w:rsidRPr="000B264C">
          <w:rPr>
            <w:noProof/>
            <w:webHidden/>
          </w:rPr>
          <w:fldChar w:fldCharType="begin"/>
        </w:r>
        <w:r w:rsidRPr="000B264C">
          <w:rPr>
            <w:noProof/>
            <w:webHidden/>
          </w:rPr>
          <w:instrText xml:space="preserve"> PAGEREF _Toc444864982 \h </w:instrText>
        </w:r>
        <w:r w:rsidRPr="000B264C">
          <w:rPr>
            <w:noProof/>
            <w:webHidden/>
          </w:rPr>
        </w:r>
        <w:r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3</w:t>
        </w:r>
        <w:r w:rsidRPr="000B264C">
          <w:rPr>
            <w:noProof/>
            <w:webHidden/>
          </w:rPr>
          <w:fldChar w:fldCharType="end"/>
        </w:r>
      </w:hyperlink>
    </w:p>
    <w:p w:rsidR="00270F9F" w:rsidRPr="007B78D8" w:rsidRDefault="00F45F6A" w:rsidP="00A3036B">
      <w:pPr>
        <w:pStyle w:val="Spistreci2"/>
        <w:rPr>
          <w:noProof/>
          <w:lang w:eastAsia="pl-PL"/>
        </w:rPr>
      </w:pPr>
      <w:hyperlink w:anchor="_Toc444864983" w:history="1">
        <w:r w:rsidR="007B1317">
          <w:rPr>
            <w:rStyle w:val="Hipercze"/>
            <w:noProof/>
          </w:rPr>
          <w:t>§ 2  Podstawowe informacje o naborze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_Toc444864983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6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84" w:history="1">
        <w:r w:rsidR="007B1317">
          <w:rPr>
            <w:rStyle w:val="Hipercze"/>
            <w:noProof/>
          </w:rPr>
          <w:t>§ 3  Przedmiot naboru Zagadnienia ogólne w tym typy projektów podlegające dofinansowaniu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_Toc444864984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6</w:t>
        </w:r>
        <w:r w:rsidR="000B264C" w:rsidRPr="000B264C">
          <w:rPr>
            <w:noProof/>
            <w:webHidden/>
          </w:rPr>
          <w:fldChar w:fldCharType="end"/>
        </w:r>
      </w:hyperlink>
    </w:p>
    <w:p w:rsidR="00270F9F" w:rsidRPr="007B78D8" w:rsidRDefault="00F45F6A" w:rsidP="00A3036B">
      <w:pPr>
        <w:pStyle w:val="Spistreci2"/>
        <w:rPr>
          <w:noProof/>
          <w:lang w:eastAsia="pl-PL"/>
        </w:rPr>
      </w:pPr>
      <w:hyperlink w:anchor="_Toc444864985" w:history="1">
        <w:r w:rsidR="007B1317">
          <w:rPr>
            <w:rStyle w:val="Hipercze"/>
            <w:noProof/>
          </w:rPr>
          <w:t>§4   Przedmiot naboru Limity i ograniczenia w realizacji projektów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_Toc444864985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7</w:t>
        </w:r>
        <w:r w:rsidR="000B264C" w:rsidRPr="000B264C">
          <w:rPr>
            <w:noProof/>
            <w:webHidden/>
          </w:rPr>
          <w:fldChar w:fldCharType="end"/>
        </w:r>
      </w:hyperlink>
    </w:p>
    <w:p w:rsidR="00270F9F" w:rsidRPr="007B78D8" w:rsidRDefault="00F45F6A" w:rsidP="00A3036B">
      <w:pPr>
        <w:pStyle w:val="Spistreci2"/>
        <w:rPr>
          <w:noProof/>
          <w:lang w:eastAsia="pl-PL"/>
        </w:rPr>
      </w:pPr>
      <w:hyperlink w:anchor="_Toc444864986" w:history="1">
        <w:r w:rsidR="007B1317">
          <w:rPr>
            <w:rStyle w:val="Hipercze"/>
            <w:noProof/>
          </w:rPr>
          <w:t>§ 5  Przedmiot naboru Podmioty uprawnione do udziału w naborze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_Toc444864986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8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87" w:history="1">
        <w:r w:rsidR="007B1317">
          <w:rPr>
            <w:rStyle w:val="Hipercze"/>
            <w:noProof/>
          </w:rPr>
          <w:t>§ 6  Finansowanie projektów w ramach naboru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_Toc444864987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8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88" w:history="1">
        <w:r w:rsidR="007B1317">
          <w:rPr>
            <w:rStyle w:val="Hipercze"/>
            <w:noProof/>
          </w:rPr>
          <w:t>§ 7  Wezwanie do złożenia wniosku, termin i miejsce składania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_Toc444864988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9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89" w:history="1">
        <w:r w:rsidR="007B1317">
          <w:rPr>
            <w:rStyle w:val="Hipercze"/>
            <w:noProof/>
          </w:rPr>
          <w:t>§ 8 Sporządzanie i forma składania wniosku o dofinansowanie projektu i załączników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_Toc444864989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10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0" w:history="1">
        <w:r w:rsidR="007B1317">
          <w:rPr>
            <w:rStyle w:val="Hipercze"/>
            <w:noProof/>
          </w:rPr>
          <w:t>§ 9 Weryfikacja wymogów formalnych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_Toc444864990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11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1" w:history="1">
        <w:r w:rsidR="007B1317">
          <w:rPr>
            <w:rStyle w:val="Hipercze"/>
            <w:noProof/>
          </w:rPr>
          <w:t>§ 10  Sposób dokonywania oceny wniosków – ocena formalno-merytoryczna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_Toc444864991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12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2" w:history="1">
        <w:r w:rsidR="007B1317">
          <w:rPr>
            <w:rStyle w:val="Hipercze"/>
            <w:noProof/>
          </w:rPr>
          <w:t>§ 11 Rozstrzygnięcie naboru i wybór projektów do dofinansowania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_Toc444864992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14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3" w:history="1">
        <w:r w:rsidR="007B1317">
          <w:rPr>
            <w:rStyle w:val="Hipercze"/>
            <w:noProof/>
          </w:rPr>
          <w:t>§ 12  Wskaźniki monitorowania postępu rzeczowego w ramach projektu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_Toc444864993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14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4" w:history="1">
        <w:r w:rsidR="007B1317">
          <w:rPr>
            <w:rStyle w:val="Hipercze"/>
            <w:noProof/>
          </w:rPr>
          <w:t>§ 13  Procedura odwoławcza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_Toc444864994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15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5" w:history="1">
        <w:r w:rsidR="007B1317">
          <w:rPr>
            <w:rStyle w:val="Hipercze"/>
            <w:noProof/>
          </w:rPr>
          <w:t>§ 14  Umowa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_Toc444864995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15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6" w:history="1">
        <w:r w:rsidR="007B1317">
          <w:rPr>
            <w:rStyle w:val="Hipercze"/>
            <w:noProof/>
          </w:rPr>
          <w:t>§ 15  Kwalifikowalność wydatków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_Toc444864996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16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7" w:history="1">
        <w:r w:rsidR="007B1317">
          <w:rPr>
            <w:rStyle w:val="Hipercze"/>
            <w:noProof/>
          </w:rPr>
          <w:t>§ 16  Forma i sposób udzielania informacji w kwestiach dotyczących konkursu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_Toc444864997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16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8" w:history="1">
        <w:r w:rsidR="007B1317">
          <w:rPr>
            <w:rStyle w:val="Hipercze"/>
            <w:noProof/>
          </w:rPr>
          <w:t>§ 17  Postanowienia końcowe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_Toc444864998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17</w:t>
        </w:r>
        <w:r w:rsidR="000B264C" w:rsidRPr="000B264C">
          <w:rPr>
            <w:noProof/>
            <w:webHidden/>
          </w:rPr>
          <w:fldChar w:fldCharType="end"/>
        </w:r>
      </w:hyperlink>
    </w:p>
    <w:p w:rsidR="006A4108" w:rsidRDefault="00F45F6A">
      <w:pPr>
        <w:pStyle w:val="Spistreci2"/>
        <w:rPr>
          <w:noProof/>
          <w:lang w:eastAsia="pl-PL"/>
        </w:rPr>
      </w:pPr>
      <w:hyperlink w:anchor="_Toc444864999" w:history="1">
        <w:r w:rsidR="007B1317">
          <w:rPr>
            <w:rStyle w:val="Hipercze"/>
            <w:noProof/>
          </w:rPr>
          <w:t>Lista załączników do Regulaminu</w:t>
        </w:r>
        <w:r w:rsidR="000B264C" w:rsidRPr="000B264C">
          <w:rPr>
            <w:noProof/>
            <w:webHidden/>
          </w:rPr>
          <w:tab/>
        </w:r>
        <w:r w:rsidR="000B264C" w:rsidRPr="000B264C">
          <w:rPr>
            <w:noProof/>
            <w:webHidden/>
          </w:rPr>
          <w:fldChar w:fldCharType="begin"/>
        </w:r>
        <w:r w:rsidR="000B264C" w:rsidRPr="000B264C">
          <w:rPr>
            <w:noProof/>
            <w:webHidden/>
          </w:rPr>
          <w:instrText xml:space="preserve"> PAGEREF _Toc444864999 \h </w:instrText>
        </w:r>
        <w:r w:rsidR="000B264C" w:rsidRPr="000B264C">
          <w:rPr>
            <w:noProof/>
            <w:webHidden/>
          </w:rPr>
        </w:r>
        <w:r w:rsidR="000B264C" w:rsidRPr="000B264C">
          <w:rPr>
            <w:noProof/>
            <w:webHidden/>
          </w:rPr>
          <w:fldChar w:fldCharType="separate"/>
        </w:r>
        <w:r w:rsidR="00A468AB">
          <w:rPr>
            <w:noProof/>
            <w:webHidden/>
          </w:rPr>
          <w:t>17</w:t>
        </w:r>
        <w:r w:rsidR="000B264C" w:rsidRPr="000B264C">
          <w:rPr>
            <w:noProof/>
            <w:webHidden/>
          </w:rPr>
          <w:fldChar w:fldCharType="end"/>
        </w:r>
      </w:hyperlink>
    </w:p>
    <w:p w:rsidR="00151D03" w:rsidRPr="007B78D8" w:rsidRDefault="000B264C">
      <w:pPr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fldChar w:fldCharType="end"/>
      </w: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1A013E" w:rsidRPr="007B78D8" w:rsidRDefault="001A013E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F726B6" w:rsidRPr="007B78D8" w:rsidRDefault="00F726B6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B0271" w:rsidRPr="007B78D8" w:rsidRDefault="00EB0271" w:rsidP="001A013E">
      <w:pPr>
        <w:tabs>
          <w:tab w:val="left" w:pos="7230"/>
        </w:tabs>
        <w:jc w:val="center"/>
        <w:rPr>
          <w:rFonts w:ascii="Arial" w:hAnsi="Arial" w:cs="Arial"/>
          <w:sz w:val="20"/>
          <w:szCs w:val="20"/>
        </w:rPr>
      </w:pPr>
    </w:p>
    <w:p w:rsidR="00EC492A" w:rsidRPr="007B78D8" w:rsidRDefault="00EC492A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8B6EA9" w:rsidRPr="007B78D8" w:rsidRDefault="008B6EA9" w:rsidP="00EC492A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p w:rsidR="006126F1" w:rsidRPr="007B78D8" w:rsidRDefault="000B264C" w:rsidP="00BF3968">
      <w:pPr>
        <w:pStyle w:val="Nagwek2"/>
      </w:pPr>
      <w:bookmarkStart w:id="1" w:name="_Toc431819717"/>
      <w:bookmarkStart w:id="2" w:name="_Toc444864982"/>
      <w:r w:rsidRPr="000B264C">
        <w:lastRenderedPageBreak/>
        <w:t>§ 1</w:t>
      </w:r>
      <w:bookmarkStart w:id="3" w:name="_Toc431540362"/>
      <w:r w:rsidRPr="000B264C">
        <w:t xml:space="preserve"> </w:t>
      </w:r>
      <w:r w:rsidRPr="000B264C">
        <w:br/>
      </w:r>
      <w:bookmarkEnd w:id="1"/>
      <w:bookmarkEnd w:id="3"/>
      <w:r w:rsidRPr="000B264C">
        <w:t>Postanowienia ogólne</w:t>
      </w:r>
      <w:bookmarkEnd w:id="2"/>
    </w:p>
    <w:p w:rsidR="0092086B" w:rsidRPr="007B78D8" w:rsidRDefault="0092086B" w:rsidP="0092086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26F1" w:rsidRPr="007B78D8" w:rsidRDefault="000B264C" w:rsidP="00E10333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Regulamin naboru i oceny wniosków o dofinansowanie projektów pozakonkursowych ze środków Europejskiego Funduszu Rozwoju Regionalnego w ramach Regionalnego Programu Operacyjnego</w:t>
      </w:r>
      <w:r w:rsidRPr="000B264C">
        <w:rPr>
          <w:rFonts w:ascii="Arial" w:hAnsi="Arial" w:cs="Arial"/>
          <w:sz w:val="20"/>
          <w:szCs w:val="20"/>
        </w:rPr>
        <w:br/>
        <w:t>Województwa Warmińsko-Mazurskiego na lata 2014-2020</w:t>
      </w:r>
      <w:r w:rsidRPr="000B264C">
        <w:rPr>
          <w:rFonts w:ascii="Arial" w:hAnsi="Arial" w:cs="Arial"/>
          <w:i/>
          <w:sz w:val="20"/>
          <w:szCs w:val="20"/>
        </w:rPr>
        <w:t xml:space="preserve">, </w:t>
      </w:r>
      <w:r w:rsidRPr="000B264C">
        <w:rPr>
          <w:rFonts w:ascii="Arial" w:hAnsi="Arial" w:cs="Arial"/>
          <w:sz w:val="20"/>
          <w:szCs w:val="20"/>
        </w:rPr>
        <w:t>zwany dalej Regulaminem określa zasady naboru, warunki uczestnictwa w naborze, sporządzania wniosku, sposób i formę składania wniosku, termin dostarczenia wniosku, sposób dokonywania oceny wniosku, zakres i sposób poprawiania lub uzupełniania wniosku, sposób podejmowania decyzji o przyznaniu dofinansowania oraz procedurę odwoławczą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.</w:t>
      </w:r>
    </w:p>
    <w:p w:rsidR="00B702ED" w:rsidRPr="007B78D8" w:rsidRDefault="00B702ED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Regulamin oraz wszystkie niezbędne dokumenty do złożenia w</w:t>
      </w:r>
      <w:r w:rsidR="000B264C" w:rsidRPr="000B264C">
        <w:rPr>
          <w:rFonts w:ascii="Arial" w:hAnsi="Arial" w:cs="Arial"/>
          <w:sz w:val="20"/>
          <w:szCs w:val="20"/>
        </w:rPr>
        <w:t xml:space="preserve"> ramach naboru dostępne są na stronie internetowej RPO </w:t>
      </w:r>
      <w:proofErr w:type="spellStart"/>
      <w:r w:rsidR="000B264C" w:rsidRPr="000B264C">
        <w:rPr>
          <w:rFonts w:ascii="Arial" w:hAnsi="Arial" w:cs="Arial"/>
          <w:sz w:val="20"/>
          <w:szCs w:val="20"/>
        </w:rPr>
        <w:t>WiM</w:t>
      </w:r>
      <w:proofErr w:type="spellEnd"/>
      <w:r w:rsidR="000B264C" w:rsidRPr="000B264C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7B131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="008669EC" w:rsidRPr="007B78D8">
        <w:rPr>
          <w:rFonts w:ascii="Arial" w:hAnsi="Arial" w:cs="Arial"/>
          <w:sz w:val="20"/>
          <w:szCs w:val="20"/>
        </w:rPr>
        <w:t xml:space="preserve">) </w:t>
      </w:r>
      <w:r w:rsidR="000B264C" w:rsidRPr="000B264C">
        <w:rPr>
          <w:rFonts w:ascii="Arial" w:hAnsi="Arial" w:cs="Arial"/>
          <w:sz w:val="20"/>
          <w:szCs w:val="20"/>
        </w:rPr>
        <w:t>oraz Portalu (</w:t>
      </w:r>
      <w:hyperlink r:id="rId10" w:history="1">
        <w:r w:rsidR="007B131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="00CB256C" w:rsidRPr="007B78D8">
        <w:rPr>
          <w:rFonts w:ascii="Arial" w:hAnsi="Arial" w:cs="Arial"/>
          <w:sz w:val="20"/>
          <w:szCs w:val="20"/>
        </w:rPr>
        <w:t>)</w:t>
      </w:r>
      <w:r w:rsidR="000B264C" w:rsidRPr="000B264C">
        <w:rPr>
          <w:rFonts w:ascii="Arial" w:hAnsi="Arial" w:cs="Arial"/>
          <w:sz w:val="20"/>
          <w:szCs w:val="20"/>
        </w:rPr>
        <w:t>.</w:t>
      </w:r>
    </w:p>
    <w:p w:rsidR="006126F1" w:rsidRPr="007B78D8" w:rsidRDefault="000B264C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t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ąpienie do naboru jest równoznaczne z akceptac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j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c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e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0B264C">
        <w:rPr>
          <w:rFonts w:ascii="Arial" w:hAnsi="Arial" w:cs="Arial"/>
          <w:sz w:val="20"/>
          <w:szCs w:val="20"/>
        </w:rPr>
        <w:t>.</w:t>
      </w:r>
    </w:p>
    <w:p w:rsidR="00B702ED" w:rsidRPr="007B78D8" w:rsidRDefault="000B264C" w:rsidP="00B702ED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Nabór przeprowadzany jest jawnie z zapewnieniem publicznego dostępu do informacji o zasadach jego przeprowadzania oraz do listy projektów wybranych do dofinansowania.</w:t>
      </w:r>
    </w:p>
    <w:p w:rsidR="007B5BEC" w:rsidRPr="007B78D8" w:rsidRDefault="000B264C" w:rsidP="007B5BEC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Do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ę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udzielenia dofinansowania nie stosuje si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ę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0B264C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0B264C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0B264C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ą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ą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ą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czenia pracowników organu, dor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ę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cze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ń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 xml:space="preserve"> i sposobu obliczania terminów.</w:t>
      </w:r>
    </w:p>
    <w:p w:rsidR="007C276B" w:rsidRPr="007B78D8" w:rsidRDefault="000B264C" w:rsidP="00293772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sprawach nieuregulowanych w niniejszym Regulaminie zastosowanie mają: Ustawa z dnia 11 lipca 2014 r. o zasadach realizacji programów w zakresie polityki spójności finansowanych w perspektywie finansowej 2014-2020 (Dz. U. z 2016 r., poz. 217), przepisy prawa wspólnotowego i krajowego oraz odpowiednie zasady wynikające z Regionalnego Programu Operacyjnego Województwa Warmińsko-Mazurskiego na lata 2014-2020, Szczegółowego Opisu Osi Priorytetowej </w:t>
      </w:r>
      <w:r w:rsidR="006B2875">
        <w:rPr>
          <w:rFonts w:ascii="Arial" w:hAnsi="Arial" w:cs="Arial"/>
          <w:sz w:val="20"/>
          <w:szCs w:val="20"/>
        </w:rPr>
        <w:t xml:space="preserve">Infrastruktura transportowa </w:t>
      </w:r>
      <w:r w:rsidRPr="000B264C">
        <w:rPr>
          <w:rFonts w:ascii="Arial" w:hAnsi="Arial" w:cs="Arial"/>
          <w:sz w:val="20"/>
          <w:szCs w:val="20"/>
        </w:rPr>
        <w:t xml:space="preserve">Regionalnego Programu Operacyjnego Województwa Warmińsko-Mazurskiego na lata 2014-2020 obowiązującego w dniu ogłoszenia naboru oraz wytycznych i </w:t>
      </w:r>
      <w:proofErr w:type="gramStart"/>
      <w:r w:rsidRPr="000B264C">
        <w:rPr>
          <w:rFonts w:ascii="Arial" w:hAnsi="Arial" w:cs="Arial"/>
          <w:sz w:val="20"/>
          <w:szCs w:val="20"/>
        </w:rPr>
        <w:t>instrukcji o których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mowa w ust. 8.</w:t>
      </w:r>
    </w:p>
    <w:p w:rsidR="00293772" w:rsidRPr="007B78D8" w:rsidRDefault="000B264C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proofErr w:type="gramStart"/>
      <w:r w:rsidRPr="000B264C">
        <w:rPr>
          <w:rFonts w:ascii="Arial" w:hAnsi="Arial" w:cs="Arial"/>
          <w:sz w:val="20"/>
          <w:szCs w:val="20"/>
        </w:rPr>
        <w:t>ustawą o której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mowa w ust. 6. stosuje się wprost przepisy powszechnie obowiązujące.</w:t>
      </w:r>
    </w:p>
    <w:p w:rsidR="000403CE" w:rsidRPr="007B78D8" w:rsidRDefault="000B264C" w:rsidP="006126F1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Wnioskodawca  ubiegając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się o dofinansowanie zobowiązuje się do stosowania wytycznych, w tym między innymi: 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trybu wyboru projektów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kwalifikowalności wydatków w ramach Europejskiego Funduszu Rozwoju Regionalnego, Europejskiego Funduszu Społecznego oraz Funduszu Spójności na lata 2014-2020;</w:t>
      </w:r>
    </w:p>
    <w:p w:rsidR="00456DC0" w:rsidRPr="00B43823" w:rsidRDefault="001169EF" w:rsidP="001169EF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6F5B08">
        <w:rPr>
          <w:rFonts w:ascii="Arial" w:hAnsi="Arial" w:cs="Arial"/>
          <w:sz w:val="20"/>
          <w:szCs w:val="20"/>
          <w:lang w:eastAsia="ko-KR"/>
        </w:rPr>
        <w:t>Wytyczne programowe w sprawie kwalifikowalności wydatków</w:t>
      </w:r>
      <w:r w:rsidR="00DC59E0">
        <w:rPr>
          <w:rFonts w:ascii="Arial" w:hAnsi="Arial" w:cs="Arial"/>
          <w:sz w:val="20"/>
          <w:szCs w:val="20"/>
          <w:lang w:eastAsia="ko-KR"/>
        </w:rPr>
        <w:t xml:space="preserve"> I.</w:t>
      </w:r>
      <w:r w:rsidRPr="006F5B08">
        <w:rPr>
          <w:rFonts w:ascii="Arial" w:hAnsi="Arial" w:cs="Arial"/>
          <w:sz w:val="20"/>
          <w:szCs w:val="20"/>
          <w:lang w:eastAsia="ko-KR"/>
        </w:rPr>
        <w:t xml:space="preserve"> </w:t>
      </w:r>
      <w:proofErr w:type="gramStart"/>
      <w:r w:rsidRPr="006F5B08">
        <w:rPr>
          <w:rFonts w:ascii="Arial" w:hAnsi="Arial" w:cs="Arial"/>
          <w:sz w:val="20"/>
          <w:szCs w:val="20"/>
          <w:lang w:eastAsia="ko-KR"/>
        </w:rPr>
        <w:t>w</w:t>
      </w:r>
      <w:proofErr w:type="gramEnd"/>
      <w:r w:rsidRPr="006F5B08">
        <w:rPr>
          <w:rFonts w:ascii="Arial" w:hAnsi="Arial" w:cs="Arial"/>
          <w:sz w:val="20"/>
          <w:szCs w:val="20"/>
          <w:lang w:eastAsia="ko-KR"/>
        </w:rPr>
        <w:t xml:space="preserve"> ramach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6F5B08">
        <w:rPr>
          <w:rFonts w:ascii="Arial" w:hAnsi="Arial" w:cs="Arial"/>
          <w:sz w:val="20"/>
          <w:szCs w:val="20"/>
          <w:lang w:eastAsia="ko-KR"/>
        </w:rPr>
        <w:t>Osi Priorytetowej Infrastruktura transportowa, Działanie 7.1 Infrastruktura drogowa o znaczeniu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6F5B08">
        <w:rPr>
          <w:rFonts w:ascii="Arial" w:hAnsi="Arial" w:cs="Arial"/>
          <w:sz w:val="20"/>
          <w:szCs w:val="20"/>
          <w:lang w:eastAsia="ko-KR"/>
        </w:rPr>
        <w:t>regionalnym oraz Działanie  7.2 Infrastruktura drogowa w miejskich obszarach funkcjonalnych,</w:t>
      </w:r>
      <w:r w:rsidRPr="00E673A4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6F5B08">
        <w:rPr>
          <w:rFonts w:ascii="Arial" w:hAnsi="Arial" w:cs="Arial"/>
          <w:sz w:val="20"/>
          <w:szCs w:val="20"/>
          <w:lang w:eastAsia="ko-KR"/>
        </w:rPr>
        <w:t>Poddziałanie 7.2.1 Mobilny MOF-ZIT Olsztyna, Poddziałanie 7.2.2 Infrastruktura drogowa w miejskim obszarze funkcjonalnym Elbląga – ZIT bis, Poddziałanie 7.2.3 Infrastruktura drogowa w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6F5B08">
        <w:rPr>
          <w:rFonts w:ascii="Arial" w:hAnsi="Arial" w:cs="Arial"/>
          <w:sz w:val="20"/>
          <w:szCs w:val="20"/>
          <w:lang w:eastAsia="ko-KR"/>
        </w:rPr>
        <w:t xml:space="preserve">miejskim obszarze funkcjonalnym Ełku </w:t>
      </w:r>
      <w:r w:rsidR="00DC59E0">
        <w:rPr>
          <w:rFonts w:ascii="Arial" w:hAnsi="Arial" w:cs="Arial"/>
          <w:sz w:val="20"/>
          <w:szCs w:val="20"/>
          <w:lang w:eastAsia="ko-KR"/>
        </w:rPr>
        <w:t>– ZIT bis II.</w:t>
      </w:r>
      <w:r w:rsidRPr="006F5B08">
        <w:rPr>
          <w:rFonts w:ascii="Arial" w:hAnsi="Arial" w:cs="Arial"/>
          <w:sz w:val="20"/>
          <w:szCs w:val="20"/>
          <w:lang w:eastAsia="ko-KR"/>
        </w:rPr>
        <w:t xml:space="preserve"> </w:t>
      </w:r>
      <w:proofErr w:type="gramStart"/>
      <w:r w:rsidRPr="006F5B08">
        <w:rPr>
          <w:rFonts w:ascii="Arial" w:hAnsi="Arial" w:cs="Arial"/>
          <w:sz w:val="20"/>
          <w:szCs w:val="20"/>
          <w:lang w:eastAsia="ko-KR"/>
        </w:rPr>
        <w:t>w</w:t>
      </w:r>
      <w:proofErr w:type="gramEnd"/>
      <w:r w:rsidRPr="006F5B08">
        <w:rPr>
          <w:rFonts w:ascii="Arial" w:hAnsi="Arial" w:cs="Arial"/>
          <w:sz w:val="20"/>
          <w:szCs w:val="20"/>
          <w:lang w:eastAsia="ko-KR"/>
        </w:rPr>
        <w:t xml:space="preserve"> ramach Osi Priorytetowej Środowisko przyrodnicze </w:t>
      </w:r>
      <w:r>
        <w:rPr>
          <w:rFonts w:ascii="Arial" w:hAnsi="Arial" w:cs="Arial"/>
          <w:sz w:val="20"/>
          <w:szCs w:val="20"/>
          <w:lang w:eastAsia="ko-KR"/>
        </w:rPr>
        <w:br/>
      </w:r>
      <w:r w:rsidRPr="006F5B08">
        <w:rPr>
          <w:rFonts w:ascii="Arial" w:hAnsi="Arial" w:cs="Arial"/>
          <w:sz w:val="20"/>
          <w:szCs w:val="20"/>
          <w:lang w:eastAsia="ko-KR"/>
        </w:rPr>
        <w:t>i racjonalne wykorzystanie zasobów, Działanie 5.4 Zapobieganie i zarządzanie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6F5B08">
        <w:rPr>
          <w:rFonts w:ascii="Arial" w:hAnsi="Arial" w:cs="Arial"/>
          <w:sz w:val="20"/>
          <w:szCs w:val="20"/>
          <w:lang w:eastAsia="ko-KR"/>
        </w:rPr>
        <w:t xml:space="preserve">ryzykiem, Poddziałanie </w:t>
      </w:r>
      <w:r w:rsidRPr="006F5B08">
        <w:rPr>
          <w:rFonts w:ascii="Arial" w:hAnsi="Arial" w:cs="Arial"/>
          <w:color w:val="000000"/>
          <w:sz w:val="20"/>
          <w:szCs w:val="20"/>
          <w:lang w:eastAsia="ko-KR"/>
        </w:rPr>
        <w:t>5.4.1 Bezpieczeństwo Warmii i Mazur</w:t>
      </w:r>
      <w:r w:rsidR="00DC59E0">
        <w:rPr>
          <w:rFonts w:ascii="Arial" w:hAnsi="Arial" w:cs="Arial"/>
          <w:color w:val="000000"/>
          <w:sz w:val="20"/>
          <w:szCs w:val="20"/>
          <w:lang w:eastAsia="ko-KR"/>
        </w:rPr>
        <w:t xml:space="preserve"> III.</w:t>
      </w:r>
      <w:r w:rsidRPr="006F5B08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proofErr w:type="gramStart"/>
      <w:r w:rsidRPr="006F5B08">
        <w:rPr>
          <w:rFonts w:ascii="Arial" w:hAnsi="Arial" w:cs="Arial"/>
          <w:color w:val="000000"/>
          <w:sz w:val="20"/>
          <w:szCs w:val="20"/>
          <w:lang w:eastAsia="ko-KR"/>
        </w:rPr>
        <w:t>w</w:t>
      </w:r>
      <w:proofErr w:type="gramEnd"/>
      <w:r w:rsidRPr="006F5B08">
        <w:rPr>
          <w:rFonts w:ascii="Arial" w:hAnsi="Arial" w:cs="Arial"/>
          <w:color w:val="000000"/>
          <w:sz w:val="20"/>
          <w:szCs w:val="20"/>
          <w:lang w:eastAsia="ko-KR"/>
        </w:rPr>
        <w:t xml:space="preserve"> ramach </w:t>
      </w:r>
      <w:r w:rsidRPr="006F5B08">
        <w:rPr>
          <w:rFonts w:ascii="Arial" w:hAnsi="Arial" w:cs="Arial"/>
          <w:sz w:val="20"/>
          <w:szCs w:val="20"/>
          <w:lang w:eastAsia="ko-KR"/>
        </w:rPr>
        <w:t xml:space="preserve">Osi Priorytetowej Kultura </w:t>
      </w:r>
      <w:r>
        <w:rPr>
          <w:rFonts w:ascii="Arial" w:hAnsi="Arial" w:cs="Arial"/>
          <w:sz w:val="20"/>
          <w:szCs w:val="20"/>
          <w:lang w:eastAsia="ko-KR"/>
        </w:rPr>
        <w:br/>
      </w:r>
      <w:r w:rsidRPr="006F5B08">
        <w:rPr>
          <w:rFonts w:ascii="Arial" w:hAnsi="Arial" w:cs="Arial"/>
          <w:sz w:val="20"/>
          <w:szCs w:val="20"/>
          <w:lang w:eastAsia="ko-KR"/>
        </w:rPr>
        <w:t xml:space="preserve">i dziedzictwo, Działanie 6.1 Infrastruktura kultury, Poddziałanie </w:t>
      </w:r>
      <w:r w:rsidRPr="006F5B08">
        <w:rPr>
          <w:rFonts w:ascii="Arial" w:hAnsi="Arial" w:cs="Arial"/>
          <w:color w:val="000000"/>
          <w:sz w:val="20"/>
          <w:szCs w:val="20"/>
          <w:lang w:eastAsia="ko-KR"/>
        </w:rPr>
        <w:t>6.1.1 Dziedzictwo kulturowe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Regionalnego Programu Operacyjnego Województwa Warmińsko-Mazurskiego na lata 2014-2020 w zakresie Europejskiego Funduszu Rozwoju Regionalnego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ko-KR"/>
        </w:rPr>
        <w:t>;</w:t>
      </w:r>
      <w:r w:rsidR="000B264C" w:rsidRPr="00B43823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proofErr w:type="gramEnd"/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</w:pPr>
      <w:r w:rsidRPr="000B264C">
        <w:rPr>
          <w:rFonts w:ascii="Arial" w:hAnsi="Arial" w:cs="Arial"/>
          <w:sz w:val="20"/>
          <w:szCs w:val="20"/>
        </w:rPr>
        <w:t>Wytycznych w zakresie sprawozdawczości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lastRenderedPageBreak/>
        <w:t>Wytycznych w zakresie zagadnień związanych z przygotowaniem projektów inwestycyjnych, w tym projektów generujących dochód i projektów hybrydowych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0B264C">
        <w:rPr>
          <w:rFonts w:ascii="Arial" w:hAnsi="Arial" w:cs="Arial"/>
          <w:sz w:val="20"/>
          <w:szCs w:val="20"/>
        </w:rPr>
        <w:t>ante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Wytycznych w zakresie dokumentowania postępowania w sprawie oceny oddziaływania na środowisko dla przedsięwzięć współfinansowanych z krajowych lub regionalnych programów operacyjnych;</w:t>
      </w:r>
      <w:r w:rsidRPr="000B264C">
        <w:rPr>
          <w:rFonts w:ascii="Arial" w:hAnsi="Arial" w:cs="Arial"/>
          <w:b/>
          <w:sz w:val="20"/>
          <w:szCs w:val="20"/>
        </w:rPr>
        <w:t xml:space="preserve"> </w:t>
      </w:r>
    </w:p>
    <w:p w:rsidR="00456DC0" w:rsidRPr="007B78D8" w:rsidRDefault="000B264C" w:rsidP="00456DC0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:rsidR="006126F1" w:rsidRPr="007B78D8" w:rsidRDefault="000B264C" w:rsidP="00E41118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ż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ą</w:t>
      </w:r>
      <w:r w:rsidRPr="000B264C">
        <w:rPr>
          <w:rFonts w:ascii="Arial" w:eastAsia="Helvetica" w:hAnsi="Arial" w:cs="Arial"/>
          <w:sz w:val="20"/>
          <w:szCs w:val="20"/>
        </w:rPr>
        <w:t>:</w:t>
      </w:r>
    </w:p>
    <w:p w:rsidR="002F65CB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Alokacja</w:t>
      </w:r>
      <w:r w:rsidRPr="000B264C">
        <w:rPr>
          <w:rFonts w:ascii="Arial" w:hAnsi="Arial" w:cs="Arial"/>
          <w:sz w:val="20"/>
          <w:szCs w:val="20"/>
        </w:rPr>
        <w:t xml:space="preserve"> – kwota</w:t>
      </w:r>
      <w:r w:rsidRPr="000B264C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ś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ż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0B264C">
        <w:rPr>
          <w:rFonts w:ascii="Arial" w:eastAsia="Arial" w:hAnsi="Arial" w:cs="Arial"/>
          <w:color w:val="00000A"/>
          <w:sz w:val="20"/>
          <w:szCs w:val="20"/>
        </w:rPr>
        <w:t>ń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0B264C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na dofinansowanie projektów w ramach naboru projektów pozakonkursowych.</w:t>
      </w:r>
    </w:p>
    <w:p w:rsidR="002F65CB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:rsidR="002F65CB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EFRR</w:t>
      </w:r>
      <w:r w:rsidRPr="000B264C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:rsidR="002F65CB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Ekspert</w:t>
      </w:r>
      <w:r w:rsidRPr="000B264C">
        <w:rPr>
          <w:rFonts w:ascii="Arial" w:hAnsi="Arial" w:cs="Arial"/>
          <w:sz w:val="20"/>
          <w:szCs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 procesie wyboru projektów do dofinansowania.</w:t>
      </w:r>
    </w:p>
    <w:p w:rsidR="002F65CB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IZ</w:t>
      </w:r>
      <w:r w:rsidRPr="000B264C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0B264C">
        <w:rPr>
          <w:rFonts w:ascii="Arial" w:hAnsi="Arial" w:cs="Arial"/>
          <w:b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KOP</w:t>
      </w:r>
      <w:r w:rsidRPr="000B264C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0B264C">
        <w:rPr>
          <w:rFonts w:ascii="Arial" w:hAnsi="Arial" w:cs="Arial"/>
          <w:sz w:val="20"/>
          <w:szCs w:val="20"/>
        </w:rPr>
        <w:t>cę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Dyrektora Departamentu do przeprowadzenia oceny formalno-merytorycznej w ramach naboru projektów pozakonkursowych. Szczegółowy tryb i zakres działania oraz skład i sposób powoływania członków KOP określa załącznik nr 1</w:t>
      </w:r>
      <w:r w:rsidR="006B2875">
        <w:rPr>
          <w:rFonts w:ascii="Arial" w:hAnsi="Arial" w:cs="Arial"/>
          <w:sz w:val="20"/>
          <w:szCs w:val="20"/>
        </w:rPr>
        <w:t>5</w:t>
      </w:r>
      <w:r w:rsidRPr="000B264C">
        <w:rPr>
          <w:rFonts w:ascii="Arial" w:hAnsi="Arial" w:cs="Arial"/>
          <w:sz w:val="20"/>
          <w:szCs w:val="20"/>
        </w:rPr>
        <w:t xml:space="preserve"> do Regulaminu – Regulamin KOP.</w:t>
      </w:r>
    </w:p>
    <w:p w:rsidR="00242972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KPA</w:t>
      </w:r>
      <w:r w:rsidRPr="000B264C">
        <w:rPr>
          <w:rFonts w:ascii="Arial" w:hAnsi="Arial" w:cs="Arial"/>
          <w:sz w:val="20"/>
          <w:szCs w:val="20"/>
        </w:rPr>
        <w:t xml:space="preserve"> – Kodeks postępowania administracyjnego 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z dnia 14 czerwca 1960 r. (</w:t>
      </w:r>
      <w:proofErr w:type="spellStart"/>
      <w:r w:rsidRPr="000B264C">
        <w:rPr>
          <w:rFonts w:ascii="Arial" w:eastAsia="Helvetica" w:hAnsi="Arial" w:cs="Arial"/>
          <w:color w:val="00000A"/>
          <w:sz w:val="20"/>
          <w:szCs w:val="20"/>
        </w:rPr>
        <w:t>t.j</w:t>
      </w:r>
      <w:proofErr w:type="spellEnd"/>
      <w:r w:rsidRPr="000B264C">
        <w:rPr>
          <w:rFonts w:ascii="Arial" w:eastAsia="Helvetica" w:hAnsi="Arial" w:cs="Arial"/>
          <w:color w:val="00000A"/>
          <w:sz w:val="20"/>
          <w:szCs w:val="20"/>
        </w:rPr>
        <w:t>. Dz. U. 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br/>
        <w:t>z 2016 r</w:t>
      </w:r>
      <w:proofErr w:type="gramStart"/>
      <w:r w:rsidRPr="000B264C">
        <w:rPr>
          <w:rFonts w:ascii="Arial" w:eastAsia="Helvetica" w:hAnsi="Arial" w:cs="Arial"/>
          <w:color w:val="00000A"/>
          <w:sz w:val="20"/>
          <w:szCs w:val="20"/>
        </w:rPr>
        <w:t>., poz</w:t>
      </w:r>
      <w:proofErr w:type="gramEnd"/>
      <w:r w:rsidRPr="000B264C">
        <w:rPr>
          <w:rFonts w:ascii="Arial" w:eastAsia="Helvetica" w:hAnsi="Arial" w:cs="Arial"/>
          <w:color w:val="00000A"/>
          <w:sz w:val="20"/>
          <w:szCs w:val="20"/>
        </w:rPr>
        <w:t>. 23).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lastRenderedPageBreak/>
        <w:t>Negatywna ocena projektu</w:t>
      </w:r>
      <w:r w:rsidRPr="000B264C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</w:t>
      </w:r>
      <w:proofErr w:type="gramStart"/>
      <w:r w:rsidRPr="000B264C">
        <w:rPr>
          <w:rFonts w:ascii="Arial" w:hAnsi="Arial" w:cs="Arial"/>
          <w:sz w:val="20"/>
          <w:szCs w:val="20"/>
        </w:rPr>
        <w:t>ramach której</w:t>
      </w:r>
      <w:proofErr w:type="gramEnd"/>
      <w:r w:rsidRPr="000B264C">
        <w:rPr>
          <w:rFonts w:ascii="Arial" w:hAnsi="Arial" w:cs="Arial"/>
          <w:sz w:val="20"/>
          <w:szCs w:val="20"/>
        </w:rPr>
        <w:t>:</w:t>
      </w:r>
    </w:p>
    <w:p w:rsidR="000D4ED7" w:rsidRPr="007B78D8" w:rsidRDefault="000B264C" w:rsidP="002F3D1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projekt nie uzyskał wymaganej liczby punktów lub nie spełnił kryteriów wyboru projektów, na </w:t>
      </w:r>
      <w:proofErr w:type="gramStart"/>
      <w:r w:rsidRPr="000B264C">
        <w:rPr>
          <w:rFonts w:ascii="Arial" w:hAnsi="Arial" w:cs="Arial"/>
          <w:sz w:val="20"/>
          <w:szCs w:val="20"/>
        </w:rPr>
        <w:t>skutek czego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nie może być wybrany do dofinansowania albo skierowany do kolejnego etapu oceny.</w:t>
      </w:r>
    </w:p>
    <w:p w:rsidR="00D5046D" w:rsidRPr="007B78D8" w:rsidRDefault="000B264C" w:rsidP="00D5046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projekt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uzyskał wymaganą liczbę punktów lub spełnił kryteria wyboru projektów, jednak kwota przeznaczona na dofinansowanie projektów w konkursie nie wystarcza na wybranie go do dofinansowana.</w:t>
      </w:r>
    </w:p>
    <w:p w:rsidR="00737DC9" w:rsidRPr="007B78D8" w:rsidRDefault="000B264C" w:rsidP="00D5046D">
      <w:pPr>
        <w:pStyle w:val="Akapitzlist"/>
        <w:suppressAutoHyphens w:val="0"/>
        <w:spacing w:line="276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Zgodnie z art. 53 ust. 3 Ustawy wdrożeniowej w </w:t>
      </w:r>
      <w:proofErr w:type="gramStart"/>
      <w:r w:rsidRPr="000B264C">
        <w:rPr>
          <w:rFonts w:ascii="Arial" w:hAnsi="Arial" w:cs="Arial"/>
          <w:sz w:val="20"/>
          <w:szCs w:val="20"/>
        </w:rPr>
        <w:t>przypadku gdy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kwota przeznaczona na dofinansowanie projektów w konkursie nie wystarcza na wybranie projektu do dofinansowania, okoliczność ta nie może stanowić wyłącznej przesłanki do wniesienia protestu.</w:t>
      </w:r>
    </w:p>
    <w:p w:rsidR="000B264C" w:rsidRDefault="000B264C" w:rsidP="000B264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0B264C">
        <w:rPr>
          <w:rFonts w:ascii="Arial" w:hAnsi="Arial" w:cs="Arial"/>
          <w:b/>
          <w:sz w:val="20"/>
          <w:szCs w:val="20"/>
        </w:rPr>
        <w:t>IiŚ</w:t>
      </w:r>
      <w:proofErr w:type="spellEnd"/>
      <w:r w:rsidR="00737DC9" w:rsidRPr="007B78D8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:rsidR="002F65CB" w:rsidRPr="007B78D8" w:rsidRDefault="00473AC1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b/>
          <w:sz w:val="20"/>
          <w:szCs w:val="20"/>
        </w:rPr>
        <w:t>Portal</w:t>
      </w:r>
      <w:r w:rsidR="000B264C" w:rsidRPr="000B264C">
        <w:rPr>
          <w:rFonts w:ascii="Arial" w:hAnsi="Arial" w:cs="Arial"/>
          <w:sz w:val="20"/>
          <w:szCs w:val="20"/>
        </w:rPr>
        <w:t xml:space="preserve"> – portal internetowy, o którym mowa w art. 115 ust. 1 lit. Rozporządzenia Ogólnego tj. Portal </w:t>
      </w:r>
      <w:hyperlink r:id="rId11" w:history="1">
        <w:r w:rsidR="007B131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7B78D8">
        <w:rPr>
          <w:rFonts w:ascii="Arial" w:hAnsi="Arial" w:cs="Arial"/>
          <w:sz w:val="20"/>
          <w:szCs w:val="20"/>
        </w:rPr>
        <w:t>.</w:t>
      </w:r>
    </w:p>
    <w:p w:rsidR="00F83A3B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Projekt</w:t>
      </w:r>
      <w:r w:rsidRPr="000B264C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>.</w:t>
      </w:r>
    </w:p>
    <w:p w:rsidR="00E26B8C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Projekt partnerski</w:t>
      </w:r>
      <w:r w:rsidRPr="000B264C">
        <w:rPr>
          <w:rFonts w:ascii="Arial" w:hAnsi="Arial" w:cs="Arial"/>
          <w:sz w:val="20"/>
          <w:szCs w:val="20"/>
        </w:rPr>
        <w:t xml:space="preserve"> – należy przez to rozumieć projekt, o którym mowa w art. 33 Ustawy wdrożeniowej.</w:t>
      </w:r>
    </w:p>
    <w:p w:rsidR="009F3514" w:rsidRPr="007B78D8" w:rsidRDefault="000B264C" w:rsidP="009F3514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0B264C">
        <w:rPr>
          <w:rFonts w:ascii="Arial" w:hAnsi="Arial" w:cs="Arial"/>
          <w:sz w:val="20"/>
          <w:szCs w:val="20"/>
        </w:rPr>
        <w:t>–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projekt,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0B264C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0B264C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D91762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Rozporządzenie Ogólne</w:t>
      </w:r>
      <w:r w:rsidRPr="000B264C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0B264C">
        <w:rPr>
          <w:rFonts w:ascii="Arial" w:hAnsi="Arial" w:cs="Arial"/>
          <w:b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Sekretariat Departamentu</w:t>
      </w:r>
      <w:r w:rsidRPr="000B264C">
        <w:rPr>
          <w:rFonts w:ascii="Arial" w:hAnsi="Arial" w:cs="Arial"/>
          <w:sz w:val="20"/>
          <w:szCs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E86B41" w:rsidRPr="007B78D8" w:rsidRDefault="000B264C" w:rsidP="00E86B4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0B264C">
        <w:rPr>
          <w:rFonts w:ascii="Arial" w:hAnsi="Arial" w:cs="Arial"/>
          <w:b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b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–</w:t>
      </w:r>
      <w:r w:rsidRPr="000B264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B264C">
        <w:rPr>
          <w:rFonts w:ascii="Arial" w:hAnsi="Arial" w:cs="Arial"/>
          <w:sz w:val="20"/>
          <w:szCs w:val="20"/>
        </w:rPr>
        <w:t>serwis  internetowy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poświęcony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="006B287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7B131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="002E7EE3" w:rsidRPr="007B78D8">
        <w:rPr>
          <w:rFonts w:ascii="Arial" w:hAnsi="Arial" w:cs="Arial"/>
          <w:sz w:val="20"/>
          <w:szCs w:val="20"/>
        </w:rPr>
        <w:t xml:space="preserve"> 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Suma kontrolna</w:t>
      </w:r>
      <w:r w:rsidRPr="000B264C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System LSI MAKS2</w:t>
      </w:r>
      <w:r w:rsidRPr="000B264C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B264C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2014-2020.</w:t>
      </w:r>
    </w:p>
    <w:p w:rsidR="002F3D12" w:rsidRPr="007B78D8" w:rsidRDefault="000B264C" w:rsidP="009C024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Uchwała w sprawie określenia zasad przygotowania do realizacji projektu zidentyfikowanego do wdrożenia w trybie pozakonkursowym w ramach RPO </w:t>
      </w:r>
      <w:proofErr w:type="spellStart"/>
      <w:r w:rsidRPr="000B264C">
        <w:rPr>
          <w:rFonts w:ascii="Arial" w:hAnsi="Arial" w:cs="Arial"/>
          <w:b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b/>
          <w:sz w:val="20"/>
          <w:szCs w:val="20"/>
        </w:rPr>
        <w:t xml:space="preserve"> 2014-2020 </w:t>
      </w:r>
      <w:r w:rsidRPr="000B264C">
        <w:rPr>
          <w:rFonts w:ascii="Arial" w:hAnsi="Arial" w:cs="Arial"/>
          <w:sz w:val="20"/>
          <w:szCs w:val="20"/>
        </w:rPr>
        <w:t xml:space="preserve">(zwanej dalej uchwałą) – należy przez to rozumieć Uchwałę Zarządu WWM przyjętą dla projektów własnych, dla których Beneficjentem jest Województwo Warmińsko-Mazurskie, określającą w szczególności zasady postępowania w celu przygotowania Projektu do realizacji </w:t>
      </w:r>
      <w:r w:rsidRPr="000B264C">
        <w:rPr>
          <w:rFonts w:ascii="Arial" w:hAnsi="Arial" w:cs="Arial"/>
          <w:sz w:val="20"/>
          <w:szCs w:val="20"/>
        </w:rPr>
        <w:br/>
        <w:t xml:space="preserve">w trybie pozakonkursowym w ramach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2014-2020.</w:t>
      </w:r>
    </w:p>
    <w:p w:rsidR="00627BCE" w:rsidRPr="007B78D8" w:rsidRDefault="000B264C" w:rsidP="004F588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lastRenderedPageBreak/>
        <w:t>Umowa wstępna</w:t>
      </w:r>
      <w:r w:rsidRPr="000B264C">
        <w:rPr>
          <w:rFonts w:ascii="Arial" w:hAnsi="Arial" w:cs="Arial"/>
          <w:sz w:val="20"/>
          <w:szCs w:val="20"/>
        </w:rPr>
        <w:t xml:space="preserve"> – należy przez to rozumieć umowę o przygotowanie do realizacji projektu zidentyfikowanego do wdrożenia w trybie pozakonkursowym w ramach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2014-2020.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Ustawa wdrożeniowa</w:t>
      </w:r>
      <w:r w:rsidRPr="000B264C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0B264C">
        <w:rPr>
          <w:rFonts w:ascii="Arial" w:hAnsi="Arial" w:cs="Arial"/>
          <w:sz w:val="20"/>
          <w:szCs w:val="20"/>
        </w:rPr>
        <w:t>ustawa  z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dnia 11 lipca 2014 r. o zasadach realizacji programów w zakresie polityki spójności finansowanych w perspektywie finansowej 2014-2020 (Dz. U. </w:t>
      </w:r>
      <w:proofErr w:type="gramStart"/>
      <w:r w:rsidRPr="000B264C">
        <w:rPr>
          <w:rFonts w:ascii="Arial" w:hAnsi="Arial" w:cs="Arial"/>
          <w:sz w:val="20"/>
          <w:szCs w:val="20"/>
        </w:rPr>
        <w:t>z</w:t>
      </w:r>
      <w:proofErr w:type="gramEnd"/>
      <w:r w:rsidRPr="000B264C">
        <w:rPr>
          <w:rFonts w:ascii="Arial" w:hAnsi="Arial" w:cs="Arial"/>
          <w:sz w:val="20"/>
          <w:szCs w:val="20"/>
        </w:rPr>
        <w:t> 2016 r., poz. 217).</w:t>
      </w:r>
    </w:p>
    <w:p w:rsidR="00473AC1" w:rsidRPr="007B78D8" w:rsidRDefault="000B264C" w:rsidP="00473A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Wniosek </w:t>
      </w:r>
      <w:r w:rsidRPr="000B264C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:rsidR="00242972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Wnioskodawca</w:t>
      </w:r>
      <w:r w:rsidRPr="000B264C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:rsidR="000A1573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WPZ (Wykaz projektów zidentyfikowanych) </w:t>
      </w:r>
      <w:r w:rsidRPr="000B264C">
        <w:rPr>
          <w:rFonts w:ascii="Arial" w:hAnsi="Arial" w:cs="Arial"/>
          <w:sz w:val="20"/>
          <w:szCs w:val="20"/>
        </w:rPr>
        <w:t xml:space="preserve">– należy przez to rozumieć dokument obejmujący przedsięwzięcia o strategicznym znaczeniu dla realizacji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będący załącznikiem do 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>.</w:t>
      </w:r>
    </w:p>
    <w:p w:rsidR="00F83A3B" w:rsidRPr="007B78D8" w:rsidRDefault="000B264C" w:rsidP="002F65CB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Wydatek kwalifikowalny</w:t>
      </w:r>
      <w:r w:rsidRPr="000B264C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</w:t>
      </w:r>
      <w:proofErr w:type="gramStart"/>
      <w:r w:rsidRPr="000B264C">
        <w:rPr>
          <w:rFonts w:ascii="Arial" w:hAnsi="Arial" w:cs="Arial"/>
          <w:sz w:val="20"/>
          <w:szCs w:val="20"/>
        </w:rPr>
        <w:t>wytycznymi o których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mowa z ust. 8 i 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. </w:t>
      </w:r>
    </w:p>
    <w:p w:rsidR="000403CE" w:rsidRPr="007B78D8" w:rsidRDefault="000B264C" w:rsidP="007B5BE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>Wytyczne</w:t>
      </w:r>
      <w:r w:rsidRPr="000B264C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74058F" w:rsidRPr="007B78D8" w:rsidRDefault="000B264C" w:rsidP="007B5BEC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Zarząd WWM </w:t>
      </w:r>
      <w:r w:rsidRPr="000B264C">
        <w:rPr>
          <w:rFonts w:ascii="Arial" w:hAnsi="Arial" w:cs="Arial"/>
          <w:sz w:val="20"/>
          <w:szCs w:val="20"/>
        </w:rPr>
        <w:t>– Zarząd Województwa Warmińsko-Mazurskiego.</w:t>
      </w:r>
    </w:p>
    <w:p w:rsidR="006126F1" w:rsidRPr="007B78D8" w:rsidRDefault="000B264C" w:rsidP="00BF3968">
      <w:pPr>
        <w:pStyle w:val="Nagwek2"/>
      </w:pPr>
      <w:bookmarkStart w:id="4" w:name="_Toc444864983"/>
      <w:r w:rsidRPr="000B264C">
        <w:t xml:space="preserve">§ 2 </w:t>
      </w:r>
      <w:r w:rsidRPr="000B264C">
        <w:br/>
        <w:t>Podstawowe informacje o naborze</w:t>
      </w:r>
      <w:bookmarkEnd w:id="4"/>
    </w:p>
    <w:p w:rsidR="00E839DF" w:rsidRPr="007B78D8" w:rsidRDefault="00E839DF" w:rsidP="00151D03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151D03" w:rsidRPr="007B78D8" w:rsidRDefault="000B264C" w:rsidP="00151D03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Instytucją Organizującą Nabór jest IZ – Zarząd Województwa Warmińsko-Mazurskiego, której funkcję i zadania w zakresie bezpośredniej obsługi naboru realizuje Departament Europejskiego Funduszu Rozwoju Regionalnego, Urząd Marszałkowski Województwa Warmińsko-Mazurskiego w Olsztynie, ul. Kościuszki 89/91, 10-554 Olsztyn.</w:t>
      </w:r>
    </w:p>
    <w:p w:rsidR="00002BF4" w:rsidRPr="007B78D8" w:rsidRDefault="000B264C" w:rsidP="009C7697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Do składania wniosków uprawnieni są wyłącznie Wnioskodawcy, których projekty znajdują się w Wykazie projektów zidentyfikowanych stanowiących załącznik do 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i podpisali Umowę wstępną lub podjęto Uchwałę.</w:t>
      </w:r>
    </w:p>
    <w:p w:rsidR="00547AD8" w:rsidRPr="007B78D8" w:rsidRDefault="000B264C" w:rsidP="00547AD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Wnioskodawca składa wniosek, zawierający niezbędny zakres informacji wraz z wymaganymi załącznikami w terminie określonym w wezwaniu Instytucji Organizującej Nabór.</w:t>
      </w:r>
    </w:p>
    <w:p w:rsidR="00547AD8" w:rsidRPr="007B78D8" w:rsidRDefault="000B264C" w:rsidP="00316E1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przypadku niezłożenia wniosku o dofinansowanie w wyznaczonym terminie Instytucja Organizująca Nabór ponownie wzywa Wnioskodawcę do złożenia wniosku o dofinansowanie, wyznaczając ostateczny termin. W przypadku bezskutecznego upływu ostatecznego terminu IZ niezwłocznie wykreśla projekt z Wykazu projektów zidentyfikowanych stanowiących załącznik do 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>.</w:t>
      </w:r>
    </w:p>
    <w:p w:rsidR="00F903FA" w:rsidRPr="007B78D8" w:rsidRDefault="000B264C" w:rsidP="00F903FA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Ocena projektów składa się z etapu oceny formalno-merytorycznej.</w:t>
      </w:r>
    </w:p>
    <w:p w:rsidR="00184D18" w:rsidRPr="007B78D8" w:rsidRDefault="000B264C" w:rsidP="00F903FA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Przed rozpoczęciem oceny formalno-merytorycznej wnioski o dofinansowanie projektów są poddawane weryfikacji wymogów formalnych.</w:t>
      </w:r>
    </w:p>
    <w:p w:rsidR="000B264C" w:rsidRDefault="000B264C" w:rsidP="000B264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Nabór jest organizowany na terenie województwa warmińsko-mazurskiego.</w:t>
      </w:r>
    </w:p>
    <w:p w:rsidR="00EF324D" w:rsidRPr="007B78D8" w:rsidRDefault="000B264C" w:rsidP="00EF324D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naboru przez Zarząd WWM oraz Szczegółowego Opisu Osi Priorytetowej Regionalnego Programu Operacyjnego Województwa Warmińsko-Mazurskiego na lata 2014-2020 obowiązującego w dniu ogłoszenia naboru.</w:t>
      </w:r>
    </w:p>
    <w:p w:rsidR="000B264C" w:rsidRPr="000412EB" w:rsidRDefault="000B264C" w:rsidP="000412E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okresie trwania naboru jak i na każdym etapie oceny, Wnioskodawca może wycofać z naboru złożony przez siebie wniosek o dofinansowanie projektu wraz z załącznikami. W takim przypadku Wnioskodawca składa stosowną informację w formie pisemnej do Instytucji Organizującej Nabór.</w:t>
      </w:r>
    </w:p>
    <w:p w:rsidR="00D700CB" w:rsidRPr="007B78D8" w:rsidRDefault="000B264C" w:rsidP="00BF3968">
      <w:pPr>
        <w:pStyle w:val="Nagwek2"/>
      </w:pPr>
      <w:bookmarkStart w:id="5" w:name="_Toc444864984"/>
      <w:r w:rsidRPr="000B264C">
        <w:t xml:space="preserve"> § 3 </w:t>
      </w:r>
      <w:r w:rsidRPr="000B264C">
        <w:br/>
        <w:t>Przedmiot naboru</w:t>
      </w:r>
      <w:r w:rsidRPr="000B264C">
        <w:br/>
        <w:t>Zagadnienia ogólne w tym typy projektów podlegające dofinansowaniu</w:t>
      </w:r>
      <w:bookmarkEnd w:id="5"/>
    </w:p>
    <w:p w:rsidR="00A740B1" w:rsidRPr="007B78D8" w:rsidRDefault="00A740B1" w:rsidP="00A740B1">
      <w:pPr>
        <w:rPr>
          <w:rFonts w:ascii="Arial" w:hAnsi="Arial" w:cs="Arial"/>
          <w:sz w:val="20"/>
          <w:szCs w:val="20"/>
        </w:rPr>
      </w:pPr>
      <w:bookmarkStart w:id="6" w:name="_Toc431540367"/>
      <w:bookmarkStart w:id="7" w:name="_Toc431542033"/>
      <w:bookmarkStart w:id="8" w:name="_Toc431819720"/>
    </w:p>
    <w:p w:rsidR="00F50AEC" w:rsidRPr="00F50AEC" w:rsidRDefault="00F50AEC" w:rsidP="00F50AEC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50AEC">
        <w:rPr>
          <w:rFonts w:ascii="Arial" w:hAnsi="Arial" w:cs="Arial"/>
          <w:sz w:val="20"/>
          <w:szCs w:val="20"/>
        </w:rPr>
        <w:lastRenderedPageBreak/>
        <w:t xml:space="preserve">Przedmiotem naboru są projekty, które są zgodne z zapisami RPO </w:t>
      </w:r>
      <w:proofErr w:type="spellStart"/>
      <w:r w:rsidRPr="00F50AEC">
        <w:rPr>
          <w:rFonts w:ascii="Arial" w:hAnsi="Arial" w:cs="Arial"/>
          <w:sz w:val="20"/>
          <w:szCs w:val="20"/>
        </w:rPr>
        <w:t>WiM</w:t>
      </w:r>
      <w:proofErr w:type="spellEnd"/>
      <w:r w:rsidRPr="00F50AEC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F50AEC">
        <w:rPr>
          <w:rFonts w:ascii="Arial" w:hAnsi="Arial" w:cs="Arial"/>
          <w:sz w:val="20"/>
          <w:szCs w:val="20"/>
        </w:rPr>
        <w:t>SzOOP</w:t>
      </w:r>
      <w:proofErr w:type="spellEnd"/>
      <w:r w:rsidRPr="00F50AEC">
        <w:rPr>
          <w:rFonts w:ascii="Arial" w:hAnsi="Arial" w:cs="Arial"/>
          <w:sz w:val="20"/>
          <w:szCs w:val="20"/>
        </w:rPr>
        <w:t xml:space="preserve"> w obrębie Osi Priorytetowej</w:t>
      </w:r>
      <w:r w:rsidRPr="00F50AEC">
        <w:rPr>
          <w:rFonts w:ascii="Arial" w:hAnsi="Arial" w:cs="Arial"/>
          <w:b/>
          <w:i/>
          <w:sz w:val="20"/>
          <w:szCs w:val="20"/>
        </w:rPr>
        <w:t xml:space="preserve"> Infrastruktura transportowa</w:t>
      </w:r>
      <w:r w:rsidRPr="00F50AEC">
        <w:rPr>
          <w:rFonts w:ascii="Arial" w:hAnsi="Arial" w:cs="Arial"/>
          <w:sz w:val="20"/>
          <w:szCs w:val="20"/>
        </w:rPr>
        <w:t xml:space="preserve">, Działanie </w:t>
      </w:r>
      <w:r w:rsidRPr="00F50AEC">
        <w:rPr>
          <w:rFonts w:ascii="Arial" w:hAnsi="Arial" w:cs="Arial"/>
          <w:b/>
          <w:i/>
          <w:sz w:val="20"/>
          <w:szCs w:val="20"/>
        </w:rPr>
        <w:t>7.1 Infrastruktura drogowa o znaczeniu regionalnym</w:t>
      </w:r>
      <w:r w:rsidR="00871BC6">
        <w:rPr>
          <w:rFonts w:ascii="Arial" w:hAnsi="Arial" w:cs="Arial"/>
          <w:b/>
          <w:i/>
          <w:sz w:val="20"/>
          <w:szCs w:val="20"/>
        </w:rPr>
        <w:t>.</w:t>
      </w:r>
    </w:p>
    <w:p w:rsidR="00F50AEC" w:rsidRPr="00F50AEC" w:rsidRDefault="00F50AEC" w:rsidP="00F50AEC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50AEC">
        <w:rPr>
          <w:rFonts w:ascii="Arial" w:hAnsi="Arial" w:cs="Arial"/>
          <w:sz w:val="20"/>
          <w:szCs w:val="20"/>
        </w:rPr>
        <w:t xml:space="preserve">W ramach przedmiotowego naboru mogą być </w:t>
      </w:r>
      <w:proofErr w:type="gramStart"/>
      <w:r w:rsidRPr="00F50AEC">
        <w:rPr>
          <w:rFonts w:ascii="Arial" w:hAnsi="Arial" w:cs="Arial"/>
          <w:sz w:val="20"/>
          <w:szCs w:val="20"/>
        </w:rPr>
        <w:t>dofinansowane  następujące</w:t>
      </w:r>
      <w:proofErr w:type="gramEnd"/>
      <w:r w:rsidRPr="00F50AEC">
        <w:rPr>
          <w:rFonts w:ascii="Arial" w:hAnsi="Arial" w:cs="Arial"/>
          <w:sz w:val="20"/>
          <w:szCs w:val="20"/>
        </w:rPr>
        <w:t xml:space="preserve"> typy projektów:</w:t>
      </w:r>
    </w:p>
    <w:p w:rsidR="00F50AEC" w:rsidRPr="00F50AEC" w:rsidRDefault="00F50AEC" w:rsidP="00F50AEC">
      <w:pPr>
        <w:numPr>
          <w:ilvl w:val="0"/>
          <w:numId w:val="30"/>
        </w:numPr>
        <w:spacing w:before="40" w:after="120" w:line="276" w:lineRule="auto"/>
        <w:ind w:left="600" w:hanging="215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przebudowa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ważnych dla województwa połączeń drogowych (drogi wojewódzkie) obejmująca m.in.: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wzmocnienie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nawierzchni w klasie nośności od 100 do 115KN/oś,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F50AEC">
        <w:rPr>
          <w:rFonts w:ascii="Arial" w:hAnsi="Arial" w:cs="Arial"/>
          <w:sz w:val="20"/>
          <w:szCs w:val="20"/>
          <w:lang w:eastAsia="en-US"/>
        </w:rPr>
        <w:t xml:space="preserve">budowę/przebudowę nienormatywnych obiektów inżynierskich – </w:t>
      </w: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wyłącznie jako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element projektu,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budowę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/przebudowę infrastruktury towarzyszącej, m.in.: chodników, przejść dla pieszych, zatok autobusowych, skrzyżowań, zjazdów, sygnalizacji świetlnej, barier ochronnych lub ogrodzeń, osłon </w:t>
      </w:r>
      <w:proofErr w:type="spellStart"/>
      <w:r w:rsidRPr="00F50AEC">
        <w:rPr>
          <w:rFonts w:ascii="Arial" w:hAnsi="Arial" w:cs="Arial"/>
          <w:sz w:val="20"/>
          <w:szCs w:val="20"/>
          <w:lang w:eastAsia="en-US"/>
        </w:rPr>
        <w:t>przeciwolśnieniowych</w:t>
      </w:r>
      <w:proofErr w:type="spellEnd"/>
      <w:r w:rsidRPr="00F50AEC">
        <w:rPr>
          <w:rFonts w:ascii="Arial" w:hAnsi="Arial" w:cs="Arial"/>
          <w:sz w:val="20"/>
          <w:szCs w:val="20"/>
          <w:lang w:eastAsia="en-US"/>
        </w:rPr>
        <w:t>, ciągów i ścieżek rowerowych, wag drogowych,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korektę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łuków poziomych i pionowych,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poprawę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oznakowania poziomego i pionowego,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wyprofilowanie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poboczy i rowów odwadniających,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budowę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>/przebudowę kanalizacji deszczowej,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4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przebudowę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infrastruktury kolidującej,</w:t>
      </w:r>
    </w:p>
    <w:p w:rsidR="00F50AEC" w:rsidRPr="00F50AEC" w:rsidRDefault="00F50AEC" w:rsidP="00F50AEC">
      <w:pPr>
        <w:numPr>
          <w:ilvl w:val="1"/>
          <w:numId w:val="31"/>
        </w:numPr>
        <w:tabs>
          <w:tab w:val="num" w:pos="720"/>
        </w:tabs>
        <w:suppressAutoHyphens w:val="0"/>
        <w:autoSpaceDE w:val="0"/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F50AEC">
        <w:rPr>
          <w:rFonts w:ascii="Arial" w:hAnsi="Arial" w:cs="Arial"/>
          <w:sz w:val="20"/>
          <w:szCs w:val="20"/>
          <w:lang w:eastAsia="en-US"/>
        </w:rPr>
        <w:t>wycinkę</w:t>
      </w:r>
      <w:proofErr w:type="gramEnd"/>
      <w:r w:rsidRPr="00F50AEC">
        <w:rPr>
          <w:rFonts w:ascii="Arial" w:hAnsi="Arial" w:cs="Arial"/>
          <w:sz w:val="20"/>
          <w:szCs w:val="20"/>
          <w:lang w:eastAsia="en-US"/>
        </w:rPr>
        <w:t xml:space="preserve"> kolidujących drzew.</w:t>
      </w:r>
    </w:p>
    <w:p w:rsidR="00F50AEC" w:rsidRPr="00B43823" w:rsidRDefault="00F50AEC" w:rsidP="00B4382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3823">
        <w:rPr>
          <w:rFonts w:ascii="Arial" w:hAnsi="Arial" w:cs="Arial"/>
          <w:sz w:val="20"/>
          <w:szCs w:val="20"/>
        </w:rPr>
        <w:t>Na drogach wojewódzkich preferencje otrzymają projekty spełniające kryterium kontynuacji ciągu i gotowości do realizacji.</w:t>
      </w:r>
    </w:p>
    <w:p w:rsidR="000B264C" w:rsidRPr="00B43823" w:rsidRDefault="000B264C" w:rsidP="00B4382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F3968" w:rsidRPr="007B78D8" w:rsidRDefault="00BF3968" w:rsidP="00BF3968">
      <w:pPr>
        <w:pStyle w:val="Nagwek2"/>
      </w:pPr>
      <w:bookmarkStart w:id="9" w:name="_Toc444864985"/>
      <w:r w:rsidRPr="007B78D8">
        <w:t xml:space="preserve">§4 </w:t>
      </w:r>
      <w:r w:rsidRPr="007B78D8">
        <w:br/>
      </w:r>
      <w:r w:rsidR="000B264C" w:rsidRPr="000B264C">
        <w:t>Przedmiot naboru</w:t>
      </w:r>
      <w:r w:rsidR="000B264C" w:rsidRPr="000B264C">
        <w:br/>
        <w:t>Limity i ograniczenia w realizacji projektów</w:t>
      </w:r>
      <w:bookmarkEnd w:id="9"/>
    </w:p>
    <w:p w:rsidR="002B290B" w:rsidRPr="007B78D8" w:rsidRDefault="002B290B" w:rsidP="002B290B"/>
    <w:p w:rsidR="00F83989" w:rsidRPr="007B78D8" w:rsidRDefault="000B264C" w:rsidP="002B264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ramach naboru wniosków o dofinansowanie projektów pozakonkursowych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0B264C" w:rsidRDefault="000B264C" w:rsidP="000B264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Z naboru wyłączone są: projekty </w:t>
      </w:r>
      <w:r w:rsidRPr="000B264C">
        <w:rPr>
          <w:rFonts w:ascii="Arial" w:eastAsia="Helvetica" w:hAnsi="Arial" w:cs="Arial"/>
          <w:color w:val="00000A"/>
          <w:sz w:val="20"/>
          <w:szCs w:val="20"/>
        </w:rPr>
        <w:t>zakończone/zrealizowane zgodnie z zapisami § 1 ust. 9 pkt 14 Regulaminu,</w:t>
      </w:r>
    </w:p>
    <w:p w:rsidR="00795AEA" w:rsidRPr="00795AEA" w:rsidRDefault="00795AEA" w:rsidP="00795AEA">
      <w:pPr>
        <w:numPr>
          <w:ilvl w:val="0"/>
          <w:numId w:val="23"/>
        </w:numPr>
        <w:spacing w:line="276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795AEA">
        <w:rPr>
          <w:rFonts w:ascii="Arial" w:eastAsia="Helvetica" w:hAnsi="Arial" w:cs="Arial"/>
          <w:color w:val="00000A"/>
          <w:sz w:val="20"/>
          <w:szCs w:val="20"/>
        </w:rPr>
        <w:t>Realizacja projektu mus</w:t>
      </w:r>
      <w:r w:rsidRPr="00795AEA">
        <w:rPr>
          <w:rFonts w:ascii="Arial" w:hAnsi="Arial" w:cs="Arial"/>
          <w:sz w:val="20"/>
          <w:szCs w:val="20"/>
        </w:rPr>
        <w:t>i zakończyć się najpóźniej do dnia:</w:t>
      </w:r>
      <w:r w:rsidRPr="00795AEA">
        <w:rPr>
          <w:rFonts w:ascii="Arial" w:hAnsi="Arial" w:cs="Arial"/>
          <w:b/>
          <w:sz w:val="20"/>
          <w:szCs w:val="20"/>
        </w:rPr>
        <w:t xml:space="preserve"> </w:t>
      </w:r>
    </w:p>
    <w:p w:rsidR="00795AEA" w:rsidRPr="00795AEA" w:rsidRDefault="00795AEA" w:rsidP="00795AEA">
      <w:pPr>
        <w:numPr>
          <w:ilvl w:val="1"/>
          <w:numId w:val="17"/>
        </w:numPr>
        <w:spacing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795AEA">
        <w:rPr>
          <w:rFonts w:ascii="Arial" w:hAnsi="Arial" w:cs="Arial"/>
          <w:sz w:val="20"/>
          <w:szCs w:val="20"/>
        </w:rPr>
        <w:t xml:space="preserve">w przypadku projektu pt. </w:t>
      </w:r>
      <w:proofErr w:type="gramStart"/>
      <w:r w:rsidRPr="00795AEA">
        <w:rPr>
          <w:rFonts w:ascii="Arial" w:hAnsi="Arial" w:cs="Arial"/>
          <w:sz w:val="20"/>
          <w:szCs w:val="20"/>
        </w:rPr>
        <w:t>,,</w:t>
      </w:r>
      <w:proofErr w:type="gramEnd"/>
      <w:r w:rsidRPr="00795AEA">
        <w:rPr>
          <w:rFonts w:ascii="Arial" w:hAnsi="Arial" w:cs="Arial"/>
          <w:sz w:val="20"/>
          <w:szCs w:val="20"/>
        </w:rPr>
        <w:t>Rozbudowa drogi wojewódzkiej nr 545 z przebudową dwóch skrzyżowań w m. Nidzica wraz ze wschodnim wylotem drogi 604”</w:t>
      </w:r>
      <w:r w:rsidRPr="00795AEA">
        <w:rPr>
          <w:rFonts w:ascii="Arial" w:hAnsi="Arial" w:cs="Arial"/>
          <w:b/>
          <w:sz w:val="20"/>
          <w:szCs w:val="20"/>
        </w:rPr>
        <w:t xml:space="preserve"> – 30 września 2018 r.</w:t>
      </w:r>
      <w:r w:rsidRPr="00795AEA">
        <w:rPr>
          <w:rFonts w:ascii="Arial" w:hAnsi="Arial" w:cs="Arial"/>
          <w:sz w:val="20"/>
          <w:szCs w:val="20"/>
        </w:rPr>
        <w:t xml:space="preserve"> </w:t>
      </w:r>
    </w:p>
    <w:p w:rsidR="00795AEA" w:rsidRPr="00B43823" w:rsidRDefault="00795AEA" w:rsidP="00B43823">
      <w:pPr>
        <w:numPr>
          <w:ilvl w:val="1"/>
          <w:numId w:val="17"/>
        </w:numPr>
        <w:spacing w:line="276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795AEA">
        <w:rPr>
          <w:rFonts w:ascii="Arial" w:hAnsi="Arial" w:cs="Arial"/>
          <w:sz w:val="20"/>
          <w:szCs w:val="20"/>
        </w:rPr>
        <w:t xml:space="preserve">w przypadku projektu pt. </w:t>
      </w:r>
      <w:proofErr w:type="gramStart"/>
      <w:r w:rsidRPr="00795AEA">
        <w:rPr>
          <w:rFonts w:ascii="Arial" w:hAnsi="Arial" w:cs="Arial"/>
          <w:sz w:val="20"/>
          <w:szCs w:val="20"/>
        </w:rPr>
        <w:t>,,</w:t>
      </w:r>
      <w:proofErr w:type="gramEnd"/>
      <w:r w:rsidRPr="00795AEA">
        <w:rPr>
          <w:rFonts w:ascii="Arial" w:hAnsi="Arial" w:cs="Arial"/>
          <w:sz w:val="20"/>
          <w:szCs w:val="20"/>
        </w:rPr>
        <w:t>Rozbudowa drogi wojewódzkiej nr 519 na odcinku Małdyty – Morąg”</w:t>
      </w:r>
      <w:r w:rsidRPr="00795AEA">
        <w:rPr>
          <w:rFonts w:ascii="Arial" w:hAnsi="Arial" w:cs="Arial"/>
          <w:b/>
          <w:sz w:val="20"/>
          <w:szCs w:val="20"/>
        </w:rPr>
        <w:t xml:space="preserve"> – 30 czerwca 2018 r.</w:t>
      </w:r>
      <w:r w:rsidRPr="00795AEA">
        <w:rPr>
          <w:rFonts w:ascii="Arial" w:hAnsi="Arial" w:cs="Arial"/>
          <w:sz w:val="20"/>
          <w:szCs w:val="20"/>
        </w:rPr>
        <w:t xml:space="preserve"> </w:t>
      </w:r>
    </w:p>
    <w:p w:rsidR="000B264C" w:rsidRDefault="000B264C" w:rsidP="000B264C">
      <w:pPr>
        <w:pStyle w:val="Akapitzlist"/>
        <w:numPr>
          <w:ilvl w:val="0"/>
          <w:numId w:val="23"/>
        </w:numPr>
        <w:spacing w:line="27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:rsidR="00795AEA" w:rsidRPr="00B43823" w:rsidRDefault="00795AEA" w:rsidP="00B43823">
      <w:pPr>
        <w:numPr>
          <w:ilvl w:val="0"/>
          <w:numId w:val="23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D01718">
        <w:rPr>
          <w:rFonts w:ascii="Arial" w:eastAsia="Helvetica" w:hAnsi="Arial" w:cs="Arial"/>
          <w:color w:val="00000A"/>
          <w:sz w:val="20"/>
          <w:szCs w:val="20"/>
        </w:rPr>
        <w:t>Projekty realizowane w ramach naboru</w:t>
      </w:r>
      <w:r>
        <w:rPr>
          <w:rFonts w:ascii="Arial" w:eastAsia="Helvetica" w:hAnsi="Arial" w:cs="Arial"/>
          <w:color w:val="00000A"/>
          <w:sz w:val="20"/>
          <w:szCs w:val="20"/>
        </w:rPr>
        <w:t xml:space="preserve"> muszą być zgodne </w:t>
      </w:r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z zasadami określonymi w </w:t>
      </w:r>
      <w:r>
        <w:rPr>
          <w:rFonts w:ascii="Arial" w:eastAsia="Helvetica" w:hAnsi="Arial" w:cs="Arial"/>
          <w:color w:val="00000A"/>
          <w:sz w:val="20"/>
          <w:szCs w:val="20"/>
        </w:rPr>
        <w:t>Wytycznych</w:t>
      </w:r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br/>
      </w:r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w sprawie kwalifikowalności </w:t>
      </w:r>
      <w:r w:rsidR="007C7BF2">
        <w:rPr>
          <w:rFonts w:ascii="Arial" w:eastAsia="Helvetica" w:hAnsi="Arial" w:cs="Arial"/>
          <w:color w:val="00000A"/>
          <w:sz w:val="20"/>
          <w:szCs w:val="20"/>
        </w:rPr>
        <w:t>wydatków I.</w:t>
      </w:r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proofErr w:type="gramStart"/>
      <w:r w:rsidRPr="00D01718">
        <w:rPr>
          <w:rFonts w:ascii="Arial" w:eastAsia="Helvetica" w:hAnsi="Arial" w:cs="Arial"/>
          <w:color w:val="00000A"/>
          <w:sz w:val="20"/>
          <w:szCs w:val="20"/>
        </w:rPr>
        <w:t>w</w:t>
      </w:r>
      <w:proofErr w:type="gramEnd"/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 ramach Osi Priorytetowej Infrastruktura transportowa, Działanie 7.1 Infrastruktura drogowa o znaczeniu regionalnym oraz Działanie  7.2 Infrastruktura drogowa w miejskich obszarach funkcjonalnych, Poddziałanie 7.2.1 Mobilny MOF-ZIT Olsztyna, Poddziałanie 7.2.2 Infrastruktura drogowa w miejskim obszarze funkcjonalnym Elbląga – ZIT bis, Poddziałanie 7.2.3 Infrastruktura drogowa w miejskim obszar</w:t>
      </w:r>
      <w:r w:rsidR="007C7BF2">
        <w:rPr>
          <w:rFonts w:ascii="Arial" w:eastAsia="Helvetica" w:hAnsi="Arial" w:cs="Arial"/>
          <w:color w:val="00000A"/>
          <w:sz w:val="20"/>
          <w:szCs w:val="20"/>
        </w:rPr>
        <w:t>ze funkcjonalnym Ełku – ZIT bis</w:t>
      </w:r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>
        <w:rPr>
          <w:rFonts w:ascii="Arial" w:eastAsia="Helvetica" w:hAnsi="Arial" w:cs="Arial"/>
          <w:color w:val="00000A"/>
          <w:sz w:val="20"/>
          <w:szCs w:val="20"/>
        </w:rPr>
        <w:br/>
      </w:r>
      <w:r w:rsidR="007C7BF2">
        <w:rPr>
          <w:rFonts w:ascii="Arial" w:eastAsia="Helvetica" w:hAnsi="Arial" w:cs="Arial"/>
          <w:color w:val="00000A"/>
          <w:sz w:val="20"/>
          <w:szCs w:val="20"/>
        </w:rPr>
        <w:t xml:space="preserve">II. </w:t>
      </w:r>
      <w:proofErr w:type="gramStart"/>
      <w:r w:rsidRPr="00D01718">
        <w:rPr>
          <w:rFonts w:ascii="Arial" w:eastAsia="Helvetica" w:hAnsi="Arial" w:cs="Arial"/>
          <w:color w:val="00000A"/>
          <w:sz w:val="20"/>
          <w:szCs w:val="20"/>
        </w:rPr>
        <w:t>w</w:t>
      </w:r>
      <w:proofErr w:type="gramEnd"/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 ramach Osi Priorytetowej Środowisko przyrodnicze i racjonalne wykorzystanie zasobów, Działanie 5.4 Zapobieganie i zarządzanie ryzykiem, Poddziałanie 5.4.1 Bezpieczeństwo Warmii i Mazur </w:t>
      </w:r>
      <w:r>
        <w:rPr>
          <w:rFonts w:ascii="Arial" w:eastAsia="Helvetica" w:hAnsi="Arial" w:cs="Arial"/>
          <w:color w:val="00000A"/>
          <w:sz w:val="20"/>
          <w:szCs w:val="20"/>
        </w:rPr>
        <w:br/>
      </w:r>
      <w:r w:rsidR="007C7BF2">
        <w:rPr>
          <w:rFonts w:ascii="Arial" w:eastAsia="Helvetica" w:hAnsi="Arial" w:cs="Arial"/>
          <w:color w:val="00000A"/>
          <w:sz w:val="20"/>
          <w:szCs w:val="20"/>
        </w:rPr>
        <w:t xml:space="preserve">III. </w:t>
      </w:r>
      <w:proofErr w:type="gramStart"/>
      <w:r w:rsidRPr="00D01718">
        <w:rPr>
          <w:rFonts w:ascii="Arial" w:eastAsia="Helvetica" w:hAnsi="Arial" w:cs="Arial"/>
          <w:color w:val="00000A"/>
          <w:sz w:val="20"/>
          <w:szCs w:val="20"/>
        </w:rPr>
        <w:t>w</w:t>
      </w:r>
      <w:proofErr w:type="gramEnd"/>
      <w:r w:rsidRPr="00D01718">
        <w:rPr>
          <w:rFonts w:ascii="Arial" w:eastAsia="Helvetica" w:hAnsi="Arial" w:cs="Arial"/>
          <w:color w:val="00000A"/>
          <w:sz w:val="20"/>
          <w:szCs w:val="20"/>
        </w:rPr>
        <w:t xml:space="preserve"> ramach Osi Priorytetowej Kultura i dziedzictwo, Działanie 6.1 Infrastruktura kultury, Poddziałanie 6.1.1 Dziedzictwo kulturowe Regionalnego Programu Operacyjnego Województwa Warmińsko-Mazurskiego na lata 2014-2020 w zakresie Europejskieg</w:t>
      </w:r>
      <w:r w:rsidR="00B9790F">
        <w:rPr>
          <w:rFonts w:ascii="Arial" w:eastAsia="Helvetica" w:hAnsi="Arial" w:cs="Arial"/>
          <w:color w:val="00000A"/>
          <w:sz w:val="20"/>
          <w:szCs w:val="20"/>
        </w:rPr>
        <w:t>o Funduszu Rozwoju Regionalnego</w:t>
      </w:r>
      <w:r w:rsidR="00B9790F" w:rsidRPr="00B9790F">
        <w:rPr>
          <w:rFonts w:ascii="Arial" w:eastAsia="Helvetica" w:hAnsi="Arial" w:cs="Arial"/>
          <w:color w:val="00000A"/>
          <w:sz w:val="20"/>
          <w:szCs w:val="20"/>
        </w:rPr>
        <w:t xml:space="preserve"> </w:t>
      </w:r>
      <w:r w:rsidR="00B9790F" w:rsidRPr="000B264C">
        <w:rPr>
          <w:rFonts w:ascii="Arial" w:eastAsia="Helvetica" w:hAnsi="Arial" w:cs="Arial"/>
          <w:color w:val="00000A"/>
          <w:sz w:val="20"/>
          <w:szCs w:val="20"/>
        </w:rPr>
        <w:t xml:space="preserve">oraz </w:t>
      </w:r>
      <w:r w:rsidR="00B9790F">
        <w:rPr>
          <w:rFonts w:ascii="Arial" w:eastAsia="Helvetica" w:hAnsi="Arial" w:cs="Arial"/>
          <w:color w:val="00000A"/>
          <w:sz w:val="20"/>
          <w:szCs w:val="20"/>
        </w:rPr>
        <w:br/>
      </w:r>
      <w:r w:rsidR="00B9790F" w:rsidRPr="000B264C">
        <w:rPr>
          <w:rFonts w:ascii="Arial" w:eastAsia="Helvetica" w:hAnsi="Arial" w:cs="Arial"/>
          <w:color w:val="00000A"/>
          <w:sz w:val="20"/>
          <w:szCs w:val="20"/>
        </w:rPr>
        <w:t>w Wytycznych Ministra Infrastruktury i Rozwoju w zakresie kwalifikowalności wydatków w ramach Europejskiego Funduszu Rozwoju Regionalnego, Europejskiego Funduszu Społecznego oraz Funduszu Spójności na lata 2014-2020.</w:t>
      </w:r>
    </w:p>
    <w:p w:rsidR="00795AEA" w:rsidRPr="00795AEA" w:rsidRDefault="00795AEA" w:rsidP="00795AEA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795AEA">
        <w:rPr>
          <w:rFonts w:ascii="Arial" w:eastAsia="Helvetica" w:hAnsi="Arial" w:cs="Arial"/>
          <w:color w:val="00000A"/>
          <w:sz w:val="20"/>
          <w:szCs w:val="20"/>
        </w:rPr>
        <w:t xml:space="preserve">Zgodnie z zasadami określonymi w </w:t>
      </w:r>
      <w:proofErr w:type="spellStart"/>
      <w:r w:rsidRPr="00795AEA">
        <w:rPr>
          <w:rFonts w:ascii="Arial" w:eastAsia="Helvetica" w:hAnsi="Arial" w:cs="Arial"/>
          <w:color w:val="00000A"/>
          <w:sz w:val="20"/>
          <w:szCs w:val="20"/>
        </w:rPr>
        <w:t>SzOOP</w:t>
      </w:r>
      <w:proofErr w:type="spellEnd"/>
      <w:r w:rsidRPr="00795AEA">
        <w:rPr>
          <w:rFonts w:ascii="Arial" w:eastAsia="Helvetica" w:hAnsi="Arial" w:cs="Arial"/>
          <w:color w:val="00000A"/>
          <w:sz w:val="20"/>
          <w:szCs w:val="20"/>
        </w:rPr>
        <w:t xml:space="preserve"> w ramach naboru </w:t>
      </w:r>
    </w:p>
    <w:p w:rsidR="00E766E6" w:rsidRPr="00E766E6" w:rsidRDefault="00E766E6" w:rsidP="00E766E6">
      <w:pPr>
        <w:pStyle w:val="Akapitzlist"/>
        <w:numPr>
          <w:ilvl w:val="0"/>
          <w:numId w:val="30"/>
        </w:numPr>
        <w:spacing w:before="40" w:after="40" w:line="288" w:lineRule="auto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lastRenderedPageBreak/>
        <w:t xml:space="preserve">W przypadku dróg wojewódzkich wsparcie otrzymają wyłącznie projekty umieszczone na liście rankingowej stanowiącej załącznik nr 9 do RPO </w:t>
      </w:r>
      <w:proofErr w:type="spellStart"/>
      <w:r w:rsidRPr="00E766E6">
        <w:rPr>
          <w:rFonts w:ascii="Arial" w:hAnsi="Arial" w:cs="Arial"/>
          <w:sz w:val="20"/>
          <w:szCs w:val="20"/>
        </w:rPr>
        <w:t>WiM</w:t>
      </w:r>
      <w:proofErr w:type="spellEnd"/>
      <w:r w:rsidRPr="00E766E6">
        <w:rPr>
          <w:rFonts w:ascii="Arial" w:hAnsi="Arial" w:cs="Arial"/>
          <w:sz w:val="20"/>
          <w:szCs w:val="20"/>
        </w:rPr>
        <w:t xml:space="preserve"> 2014-2020. W </w:t>
      </w:r>
      <w:r w:rsidRPr="00E766E6">
        <w:rPr>
          <w:rFonts w:ascii="Arial" w:hAnsi="Arial" w:cs="Arial"/>
          <w:i/>
          <w:iCs/>
          <w:sz w:val="20"/>
          <w:szCs w:val="20"/>
        </w:rPr>
        <w:t xml:space="preserve">Wykazie projektów zidentyfikowanych przez właściwą instytucję w ramach trybu pozakonkursowego </w:t>
      </w:r>
      <w:r w:rsidRPr="00E766E6">
        <w:rPr>
          <w:rFonts w:ascii="Arial" w:hAnsi="Arial" w:cs="Arial"/>
          <w:sz w:val="20"/>
          <w:szCs w:val="20"/>
        </w:rPr>
        <w:t xml:space="preserve">(załącznik nr 4 do </w:t>
      </w:r>
      <w:proofErr w:type="spellStart"/>
      <w:r w:rsidRPr="00E766E6">
        <w:rPr>
          <w:rFonts w:ascii="Arial" w:hAnsi="Arial" w:cs="Arial"/>
          <w:sz w:val="20"/>
          <w:szCs w:val="20"/>
        </w:rPr>
        <w:t>SzOOP</w:t>
      </w:r>
      <w:proofErr w:type="spellEnd"/>
      <w:r w:rsidRPr="00E766E6">
        <w:rPr>
          <w:rFonts w:ascii="Arial" w:hAnsi="Arial" w:cs="Arial"/>
          <w:sz w:val="20"/>
          <w:szCs w:val="20"/>
        </w:rPr>
        <w:t>) mogą znaleźć się wyłącznie projekty umieszczone na ww. liście.</w:t>
      </w:r>
    </w:p>
    <w:p w:rsidR="00E766E6" w:rsidRPr="00E766E6" w:rsidRDefault="00E766E6" w:rsidP="00E766E6">
      <w:pPr>
        <w:spacing w:before="40" w:after="40" w:line="276" w:lineRule="auto"/>
        <w:ind w:left="471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 xml:space="preserve">Lista ta </w:t>
      </w:r>
      <w:r w:rsidR="007A46E6">
        <w:rPr>
          <w:rFonts w:ascii="Arial" w:hAnsi="Arial" w:cs="Arial"/>
          <w:sz w:val="20"/>
          <w:szCs w:val="20"/>
        </w:rPr>
        <w:t xml:space="preserve">wynika z </w:t>
      </w:r>
      <w:r w:rsidR="007A46E6" w:rsidRPr="00E766E6">
        <w:rPr>
          <w:rFonts w:ascii="Arial" w:hAnsi="Arial" w:cs="Arial"/>
          <w:sz w:val="20"/>
          <w:szCs w:val="20"/>
        </w:rPr>
        <w:t>dokumentów</w:t>
      </w:r>
      <w:r w:rsidRPr="00E766E6">
        <w:rPr>
          <w:rFonts w:ascii="Arial" w:hAnsi="Arial" w:cs="Arial"/>
          <w:sz w:val="20"/>
          <w:szCs w:val="20"/>
        </w:rPr>
        <w:t>, dzięki którym wypełniony zostanie warunek ex-</w:t>
      </w:r>
      <w:proofErr w:type="spellStart"/>
      <w:r w:rsidRPr="00E766E6">
        <w:rPr>
          <w:rFonts w:ascii="Arial" w:hAnsi="Arial" w:cs="Arial"/>
          <w:sz w:val="20"/>
          <w:szCs w:val="20"/>
        </w:rPr>
        <w:t>ante</w:t>
      </w:r>
      <w:proofErr w:type="spellEnd"/>
      <w:r w:rsidRPr="00E766E6">
        <w:rPr>
          <w:rFonts w:ascii="Arial" w:hAnsi="Arial" w:cs="Arial"/>
          <w:sz w:val="20"/>
          <w:szCs w:val="20"/>
        </w:rPr>
        <w:t xml:space="preserve"> dla CT7 (warunek tematyczny 7.1):</w:t>
      </w:r>
    </w:p>
    <w:p w:rsidR="00E766E6" w:rsidRPr="00E766E6" w:rsidRDefault="00E766E6" w:rsidP="00E766E6">
      <w:pPr>
        <w:pStyle w:val="Akapitzlist"/>
        <w:spacing w:before="40" w:after="40" w:line="288" w:lineRule="auto"/>
        <w:ind w:left="1039" w:hanging="360"/>
        <w:jc w:val="both"/>
        <w:rPr>
          <w:rFonts w:ascii="Arial" w:hAnsi="Arial" w:cs="Arial"/>
          <w:sz w:val="22"/>
          <w:szCs w:val="22"/>
        </w:rPr>
      </w:pPr>
      <w:r w:rsidRPr="00E766E6">
        <w:rPr>
          <w:rFonts w:ascii="Wingdings" w:hAnsi="Wingdings"/>
          <w:sz w:val="22"/>
          <w:szCs w:val="22"/>
        </w:rPr>
        <w:t></w:t>
      </w:r>
      <w:r w:rsidRPr="00E766E6">
        <w:rPr>
          <w:sz w:val="14"/>
          <w:szCs w:val="14"/>
        </w:rPr>
        <w:t xml:space="preserve">  </w:t>
      </w:r>
      <w:r w:rsidRPr="00A468AB">
        <w:rPr>
          <w:rFonts w:ascii="Arial" w:hAnsi="Arial" w:cs="Arial"/>
          <w:i/>
          <w:iCs/>
          <w:sz w:val="20"/>
          <w:szCs w:val="20"/>
        </w:rPr>
        <w:t>Strategii</w:t>
      </w:r>
      <w:r w:rsidRPr="00E766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6E6">
        <w:rPr>
          <w:rFonts w:ascii="Arial" w:hAnsi="Arial" w:cs="Arial"/>
          <w:i/>
          <w:iCs/>
          <w:sz w:val="20"/>
          <w:szCs w:val="20"/>
        </w:rPr>
        <w:t>rozwoju</w:t>
      </w:r>
      <w:r w:rsidRPr="00E766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6E6">
        <w:rPr>
          <w:rFonts w:ascii="Arial" w:hAnsi="Arial" w:cs="Arial"/>
          <w:i/>
          <w:iCs/>
          <w:sz w:val="20"/>
          <w:szCs w:val="20"/>
        </w:rPr>
        <w:t>społeczno</w:t>
      </w:r>
      <w:r w:rsidRPr="00E766E6">
        <w:rPr>
          <w:rFonts w:ascii="Arial" w:hAnsi="Arial" w:cs="Arial"/>
          <w:i/>
          <w:iCs/>
          <w:sz w:val="22"/>
          <w:szCs w:val="22"/>
        </w:rPr>
        <w:t>-</w:t>
      </w:r>
      <w:r w:rsidRPr="007A46E6">
        <w:rPr>
          <w:rFonts w:ascii="Arial" w:hAnsi="Arial" w:cs="Arial"/>
          <w:i/>
          <w:iCs/>
          <w:sz w:val="20"/>
          <w:szCs w:val="20"/>
        </w:rPr>
        <w:t>gospodarczego</w:t>
      </w:r>
      <w:r w:rsidRPr="00E766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6E6">
        <w:rPr>
          <w:rFonts w:ascii="Arial" w:hAnsi="Arial" w:cs="Arial"/>
          <w:i/>
          <w:iCs/>
          <w:sz w:val="20"/>
          <w:szCs w:val="20"/>
        </w:rPr>
        <w:t>województwa</w:t>
      </w:r>
      <w:r w:rsidRPr="00E766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6E6">
        <w:rPr>
          <w:rFonts w:ascii="Arial" w:hAnsi="Arial" w:cs="Arial"/>
          <w:i/>
          <w:iCs/>
          <w:sz w:val="20"/>
          <w:szCs w:val="20"/>
        </w:rPr>
        <w:t>warmińsko-mazurskiego do roku</w:t>
      </w:r>
      <w:r w:rsidRPr="00E766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6E6">
        <w:rPr>
          <w:rFonts w:ascii="Arial" w:hAnsi="Arial" w:cs="Arial"/>
          <w:i/>
          <w:iCs/>
          <w:sz w:val="20"/>
          <w:szCs w:val="20"/>
        </w:rPr>
        <w:t>2025</w:t>
      </w:r>
      <w:r w:rsidRPr="00E766E6">
        <w:rPr>
          <w:rFonts w:ascii="Arial" w:hAnsi="Arial" w:cs="Arial"/>
          <w:i/>
          <w:iCs/>
          <w:sz w:val="22"/>
          <w:szCs w:val="22"/>
        </w:rPr>
        <w:t>,</w:t>
      </w:r>
    </w:p>
    <w:p w:rsidR="00E766E6" w:rsidRPr="007A46E6" w:rsidRDefault="00E766E6" w:rsidP="00E766E6">
      <w:pPr>
        <w:pStyle w:val="Akapitzlist"/>
        <w:spacing w:before="40" w:after="40" w:line="288" w:lineRule="auto"/>
        <w:ind w:left="1039" w:hanging="360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Wingdings" w:hAnsi="Wingdings"/>
          <w:sz w:val="22"/>
          <w:szCs w:val="22"/>
        </w:rPr>
        <w:t></w:t>
      </w:r>
      <w:r w:rsidRPr="00E766E6">
        <w:rPr>
          <w:sz w:val="14"/>
          <w:szCs w:val="14"/>
        </w:rPr>
        <w:t xml:space="preserve">  </w:t>
      </w:r>
      <w:r w:rsidRPr="007A46E6">
        <w:rPr>
          <w:rFonts w:ascii="Arial" w:hAnsi="Arial" w:cs="Arial"/>
          <w:i/>
          <w:iCs/>
          <w:sz w:val="20"/>
          <w:szCs w:val="20"/>
        </w:rPr>
        <w:t>Planu zrównoważonego rozwoju</w:t>
      </w:r>
      <w:r w:rsidRPr="00E766E6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46E6">
        <w:rPr>
          <w:rFonts w:ascii="Arial" w:hAnsi="Arial" w:cs="Arial"/>
          <w:i/>
          <w:iCs/>
          <w:sz w:val="20"/>
          <w:szCs w:val="20"/>
        </w:rPr>
        <w:t>publicznego transportu zbiorowego dla Województwa Warmińsko-Mazurskiego,</w:t>
      </w:r>
    </w:p>
    <w:p w:rsidR="00E766E6" w:rsidRPr="00E766E6" w:rsidRDefault="00E766E6" w:rsidP="00E766E6">
      <w:pPr>
        <w:pStyle w:val="Akapitzlist"/>
        <w:spacing w:before="40" w:after="40" w:line="288" w:lineRule="auto"/>
        <w:ind w:left="1039" w:hanging="360"/>
        <w:jc w:val="both"/>
        <w:rPr>
          <w:rFonts w:ascii="Arial" w:hAnsi="Arial" w:cs="Arial"/>
          <w:sz w:val="22"/>
          <w:szCs w:val="22"/>
        </w:rPr>
      </w:pPr>
      <w:r w:rsidRPr="00E766E6">
        <w:rPr>
          <w:rFonts w:ascii="Wingdings" w:hAnsi="Wingdings"/>
          <w:sz w:val="22"/>
          <w:szCs w:val="22"/>
        </w:rPr>
        <w:t></w:t>
      </w:r>
      <w:r w:rsidRPr="00E766E6">
        <w:rPr>
          <w:sz w:val="14"/>
          <w:szCs w:val="14"/>
        </w:rPr>
        <w:t xml:space="preserve">  </w:t>
      </w:r>
      <w:r w:rsidRPr="007A46E6">
        <w:rPr>
          <w:rFonts w:ascii="Arial" w:hAnsi="Arial" w:cs="Arial"/>
          <w:i/>
          <w:iCs/>
          <w:sz w:val="20"/>
          <w:szCs w:val="20"/>
        </w:rPr>
        <w:t>Planu rozwoju sieci drogowej dróg wojewódzkich Województwa Warmińsko-Mazurskiego na lata 2012-2020 z perspektywą do roku 2030</w:t>
      </w:r>
      <w:r w:rsidRPr="00E766E6">
        <w:rPr>
          <w:rFonts w:ascii="Arial" w:hAnsi="Arial" w:cs="Arial"/>
          <w:i/>
          <w:iCs/>
          <w:sz w:val="22"/>
          <w:szCs w:val="22"/>
        </w:rPr>
        <w:t>,</w:t>
      </w:r>
    </w:p>
    <w:p w:rsidR="00E766E6" w:rsidRPr="00E766E6" w:rsidRDefault="00E766E6" w:rsidP="00E766E6">
      <w:pPr>
        <w:spacing w:before="40" w:after="40" w:line="288" w:lineRule="auto"/>
        <w:ind w:left="679"/>
        <w:jc w:val="both"/>
        <w:rPr>
          <w:rFonts w:ascii="Arial" w:hAnsi="Arial" w:cs="Arial"/>
          <w:i/>
          <w:iCs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 xml:space="preserve">Zawarte na liście projekty wybrano zgodnie z kryteriami wyboru projektów drogowych wskazanych </w:t>
      </w:r>
      <w:r w:rsidR="000412EB">
        <w:rPr>
          <w:rFonts w:ascii="Arial" w:hAnsi="Arial" w:cs="Arial"/>
          <w:sz w:val="20"/>
          <w:szCs w:val="20"/>
        </w:rPr>
        <w:br/>
      </w:r>
      <w:r w:rsidRPr="00E766E6">
        <w:rPr>
          <w:rFonts w:ascii="Arial" w:hAnsi="Arial" w:cs="Arial"/>
          <w:sz w:val="20"/>
          <w:szCs w:val="20"/>
        </w:rPr>
        <w:t xml:space="preserve">w wytycznych Ministra Infrastruktury i Rozwoju pt. </w:t>
      </w:r>
      <w:r w:rsidRPr="00E766E6">
        <w:rPr>
          <w:rFonts w:ascii="Arial" w:hAnsi="Arial" w:cs="Arial"/>
          <w:i/>
          <w:iCs/>
          <w:sz w:val="20"/>
          <w:szCs w:val="20"/>
        </w:rPr>
        <w:t xml:space="preserve">Programowanie perspektywy finansowej 2014-2020. Kryteria wyboru projektów drogowych w ciągu dróg wojewódzkich przewidywanych do realizacji </w:t>
      </w:r>
      <w:r w:rsidR="000412EB">
        <w:rPr>
          <w:rFonts w:ascii="Arial" w:hAnsi="Arial" w:cs="Arial"/>
          <w:i/>
          <w:iCs/>
          <w:sz w:val="20"/>
          <w:szCs w:val="20"/>
        </w:rPr>
        <w:br/>
      </w:r>
      <w:r w:rsidRPr="00E766E6">
        <w:rPr>
          <w:rFonts w:ascii="Arial" w:hAnsi="Arial" w:cs="Arial"/>
          <w:i/>
          <w:iCs/>
          <w:sz w:val="20"/>
          <w:szCs w:val="20"/>
        </w:rPr>
        <w:t>w ramach Regionalnych Programów Operacyjnych 2014-2020</w:t>
      </w:r>
    </w:p>
    <w:p w:rsidR="00E766E6" w:rsidRPr="00A468AB" w:rsidRDefault="00E766E6" w:rsidP="00E766E6">
      <w:pPr>
        <w:pStyle w:val="Akapitzlist"/>
        <w:numPr>
          <w:ilvl w:val="0"/>
          <w:numId w:val="30"/>
        </w:numPr>
        <w:spacing w:before="40" w:after="40" w:line="288" w:lineRule="auto"/>
        <w:jc w:val="both"/>
        <w:rPr>
          <w:rFonts w:ascii="Arial" w:hAnsi="Arial" w:cs="Arial"/>
          <w:sz w:val="20"/>
          <w:szCs w:val="20"/>
        </w:rPr>
      </w:pPr>
      <w:r w:rsidRPr="00A468AB">
        <w:rPr>
          <w:rFonts w:ascii="Arial" w:hAnsi="Arial" w:cs="Arial"/>
          <w:sz w:val="20"/>
          <w:szCs w:val="20"/>
        </w:rPr>
        <w:t>Dofinansowane przedsięwzięcia muszą przyczyniać się do poprawy bezpieczeństwa ruchu drogowego, w tym postulatów zawartych w Narodowym Programie Bezpieczeństwa Ruchu Drogowego 2013-2020 i krótkoterminowych programach realizacyjnych.</w:t>
      </w:r>
    </w:p>
    <w:p w:rsidR="00E766E6" w:rsidRPr="00E766E6" w:rsidRDefault="00E766E6" w:rsidP="00E766E6">
      <w:pPr>
        <w:pStyle w:val="Akapitzlist"/>
        <w:numPr>
          <w:ilvl w:val="0"/>
          <w:numId w:val="30"/>
        </w:numPr>
        <w:spacing w:before="40" w:after="40" w:line="288" w:lineRule="auto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>Inwestycje nie będą obejmowały prac remontowych (w tym obejmujących  jedynie wymianę nawierzchni), jak również nie będą dotyczyły bieżącego utrzymania ww. infrastruktury.</w:t>
      </w:r>
    </w:p>
    <w:p w:rsidR="00E766E6" w:rsidRPr="00E766E6" w:rsidRDefault="00E766E6" w:rsidP="00E766E6">
      <w:pPr>
        <w:pStyle w:val="Akapitzlist"/>
        <w:numPr>
          <w:ilvl w:val="0"/>
          <w:numId w:val="30"/>
        </w:numPr>
        <w:spacing w:before="40" w:after="40" w:line="288" w:lineRule="auto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>Terytorialny obszar realizacji projektów ograniczony jest do następujących obszarów:</w:t>
      </w:r>
    </w:p>
    <w:p w:rsidR="00E766E6" w:rsidRPr="00E766E6" w:rsidRDefault="00E766E6" w:rsidP="00E766E6">
      <w:pPr>
        <w:pStyle w:val="Akapitzlist"/>
        <w:spacing w:before="40" w:after="40" w:line="288" w:lineRule="auto"/>
        <w:ind w:left="993" w:hanging="360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>-        OSI Tygrys Warmińsko-Mazurski,</w:t>
      </w:r>
    </w:p>
    <w:p w:rsidR="00E766E6" w:rsidRPr="00E766E6" w:rsidRDefault="00E766E6" w:rsidP="00E766E6">
      <w:pPr>
        <w:pStyle w:val="Akapitzlist"/>
        <w:spacing w:before="40" w:after="40" w:line="288" w:lineRule="auto"/>
        <w:ind w:left="993" w:hanging="360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>-        OSI Obszary o ekstremalnie niskiej dostępności komunikacyjnej,</w:t>
      </w:r>
    </w:p>
    <w:p w:rsidR="00E766E6" w:rsidRPr="00E766E6" w:rsidRDefault="00E766E6" w:rsidP="00E766E6">
      <w:pPr>
        <w:pStyle w:val="Akapitzlist"/>
        <w:spacing w:before="40" w:after="40" w:line="288" w:lineRule="auto"/>
        <w:ind w:left="993" w:hanging="360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>-        OSI Obszary o słabym dostępie do usług publicznych,</w:t>
      </w:r>
    </w:p>
    <w:p w:rsidR="00E766E6" w:rsidRPr="00E766E6" w:rsidRDefault="00E766E6" w:rsidP="00E766E6">
      <w:pPr>
        <w:pStyle w:val="Akapitzlist"/>
        <w:spacing w:before="40" w:after="40" w:line="288" w:lineRule="auto"/>
        <w:ind w:left="993" w:hanging="360"/>
        <w:jc w:val="both"/>
        <w:rPr>
          <w:rFonts w:ascii="Arial" w:hAnsi="Arial" w:cs="Arial"/>
          <w:sz w:val="20"/>
          <w:szCs w:val="20"/>
        </w:rPr>
      </w:pPr>
      <w:r w:rsidRPr="00E766E6">
        <w:rPr>
          <w:rFonts w:ascii="Arial" w:hAnsi="Arial" w:cs="Arial"/>
          <w:sz w:val="20"/>
          <w:szCs w:val="20"/>
        </w:rPr>
        <w:t>-        OSI Obszary peryferyzacji społeczno-gospodarczej.</w:t>
      </w:r>
    </w:p>
    <w:p w:rsidR="000B264C" w:rsidRPr="000412EB" w:rsidRDefault="00795AEA" w:rsidP="000412EB">
      <w:pPr>
        <w:numPr>
          <w:ilvl w:val="0"/>
          <w:numId w:val="23"/>
        </w:numPr>
        <w:jc w:val="both"/>
        <w:rPr>
          <w:rFonts w:ascii="Arial" w:eastAsia="Helvetica" w:hAnsi="Arial" w:cs="Arial"/>
          <w:color w:val="00000A"/>
          <w:sz w:val="20"/>
          <w:szCs w:val="20"/>
        </w:rPr>
      </w:pPr>
      <w:r w:rsidRPr="00795AEA">
        <w:rPr>
          <w:rFonts w:ascii="Arial" w:hAnsi="Arial" w:cs="Arial"/>
          <w:sz w:val="20"/>
          <w:szCs w:val="20"/>
        </w:rPr>
        <w:t>Łączna kwota dofinansowania dróg lokalnych nie przekroczy 15% alokacji Programu na transport drogowy</w:t>
      </w:r>
      <w:bookmarkStart w:id="10" w:name="_Toc444864986"/>
    </w:p>
    <w:p w:rsidR="000164BE" w:rsidRPr="007B78D8" w:rsidRDefault="000B264C" w:rsidP="00BF3968">
      <w:pPr>
        <w:pStyle w:val="Nagwek2"/>
        <w:rPr>
          <w:color w:val="FF0000"/>
        </w:rPr>
      </w:pPr>
      <w:r w:rsidRPr="000B264C">
        <w:t xml:space="preserve">§ 5 </w:t>
      </w:r>
      <w:r w:rsidRPr="000B264C">
        <w:br/>
        <w:t>Przedmiot naboru</w:t>
      </w:r>
      <w:r w:rsidRPr="000B264C">
        <w:rPr>
          <w:color w:val="FF0000"/>
        </w:rPr>
        <w:br/>
      </w:r>
      <w:r w:rsidRPr="000B264C">
        <w:t>Podmioty uprawnione do udziału w naborze</w:t>
      </w:r>
      <w:bookmarkEnd w:id="10"/>
    </w:p>
    <w:p w:rsidR="00D700CB" w:rsidRPr="007B78D8" w:rsidRDefault="00D700CB" w:rsidP="00D700CB">
      <w:pPr>
        <w:rPr>
          <w:rFonts w:ascii="Arial" w:hAnsi="Arial" w:cs="Arial"/>
          <w:sz w:val="20"/>
          <w:szCs w:val="20"/>
        </w:rPr>
      </w:pPr>
    </w:p>
    <w:p w:rsidR="00D700CB" w:rsidRPr="007B78D8" w:rsidRDefault="000B264C" w:rsidP="00DA391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Do składania wniosku uprawnieni są wyłącznie Wnioskodawcy, których projekty znajdują się </w:t>
      </w:r>
      <w:r w:rsidRPr="000B264C">
        <w:rPr>
          <w:rFonts w:ascii="Arial" w:hAnsi="Arial" w:cs="Arial"/>
          <w:sz w:val="20"/>
          <w:szCs w:val="20"/>
        </w:rPr>
        <w:br/>
        <w:t xml:space="preserve"> w Wykazie projektów zidentyfikowanych i podpisali Umowę wstępną lub podjęto Uchwałę.</w:t>
      </w:r>
    </w:p>
    <w:p w:rsidR="003413DF" w:rsidRPr="007B78D8" w:rsidRDefault="000B264C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przypadku projektów partnerskich, partnerem może być wyłącznie podmiot wymieniony w 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>.</w:t>
      </w:r>
    </w:p>
    <w:p w:rsidR="00E06F69" w:rsidRPr="007B78D8" w:rsidRDefault="000B264C" w:rsidP="002B26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O dofinansowanie nie mogą ubiegać się podmioty </w:t>
      </w:r>
      <w:proofErr w:type="gramStart"/>
      <w:r w:rsidRPr="000B264C">
        <w:rPr>
          <w:rFonts w:ascii="Arial" w:hAnsi="Arial" w:cs="Arial"/>
          <w:sz w:val="20"/>
          <w:szCs w:val="20"/>
        </w:rPr>
        <w:t>podlegające  wykluczeniu</w:t>
      </w:r>
      <w:proofErr w:type="gramEnd"/>
      <w:r w:rsidRPr="000B264C">
        <w:rPr>
          <w:rFonts w:ascii="Arial" w:hAnsi="Arial" w:cs="Arial"/>
          <w:sz w:val="20"/>
          <w:szCs w:val="20"/>
        </w:rPr>
        <w:t>, o których mowa w:</w:t>
      </w:r>
    </w:p>
    <w:p w:rsidR="00E03954" w:rsidRPr="007B78D8" w:rsidRDefault="000B264C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0B264C">
        <w:rPr>
          <w:rFonts w:ascii="Arial" w:hAnsi="Arial" w:cs="Arial"/>
          <w:color w:val="auto"/>
          <w:sz w:val="20"/>
          <w:szCs w:val="20"/>
        </w:rPr>
        <w:t>art</w:t>
      </w:r>
      <w:proofErr w:type="gramEnd"/>
      <w:r w:rsidRPr="000B264C">
        <w:rPr>
          <w:rFonts w:ascii="Arial" w:hAnsi="Arial" w:cs="Arial"/>
          <w:color w:val="auto"/>
          <w:sz w:val="20"/>
          <w:szCs w:val="20"/>
        </w:rPr>
        <w:t xml:space="preserve">. 207 ust. 4 ustawy z dnia 27 sierpnia 2009 r. o finansach publicznych; </w:t>
      </w:r>
    </w:p>
    <w:p w:rsidR="00E03954" w:rsidRPr="007B78D8" w:rsidRDefault="000B264C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art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. 12 ust. 1 pkt 1 ustawy z dnia 15 czerwca 2012 r. o skutkach powierzania wykonywania pracy cudzoziemcom przebywającym wbrew przepisom na terytorium Rzeczpospolitej Polskiej; </w:t>
      </w:r>
    </w:p>
    <w:p w:rsidR="00E03954" w:rsidRPr="007B78D8" w:rsidRDefault="000B264C" w:rsidP="00E03954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art</w:t>
      </w:r>
      <w:proofErr w:type="gramEnd"/>
      <w:r w:rsidRPr="000B264C">
        <w:rPr>
          <w:rFonts w:ascii="Arial" w:hAnsi="Arial" w:cs="Arial"/>
          <w:sz w:val="20"/>
          <w:szCs w:val="20"/>
        </w:rPr>
        <w:t>.9 ust. 1 pkt 2a ustawy z dnia 28 października 2002 r. o odpowiedzialności podmiotów zbiorowych za czyny zabronione pod groźbą kary.</w:t>
      </w:r>
    </w:p>
    <w:p w:rsidR="000B264C" w:rsidRDefault="00753297" w:rsidP="000B264C">
      <w:pPr>
        <w:pStyle w:val="Default"/>
        <w:spacing w:line="276" w:lineRule="auto"/>
        <w:ind w:left="1560" w:hanging="851"/>
        <w:jc w:val="both"/>
        <w:rPr>
          <w:rFonts w:ascii="Arial" w:hAnsi="Arial" w:cs="Arial"/>
          <w:color w:val="auto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Zasada ta dotyczy również partnerów w projekcie.</w:t>
      </w:r>
    </w:p>
    <w:p w:rsidR="00EC492A" w:rsidRPr="007B78D8" w:rsidRDefault="000B264C" w:rsidP="00EC492A">
      <w:pPr>
        <w:pStyle w:val="Nagwek2"/>
      </w:pPr>
      <w:bookmarkStart w:id="11" w:name="_Toc444864987"/>
      <w:r w:rsidRPr="000B264C">
        <w:t xml:space="preserve">§ 6 </w:t>
      </w:r>
      <w:r w:rsidRPr="000B264C">
        <w:br/>
        <w:t>Finansowanie projektów w ramach naboru</w:t>
      </w:r>
      <w:bookmarkEnd w:id="11"/>
    </w:p>
    <w:p w:rsidR="00D55631" w:rsidRPr="007B78D8" w:rsidRDefault="00D55631" w:rsidP="00D55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4AAE" w:rsidRPr="00D24AAE" w:rsidRDefault="00D24AAE" w:rsidP="00D24AAE">
      <w:pPr>
        <w:numPr>
          <w:ilvl w:val="0"/>
          <w:numId w:val="6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D24AAE">
        <w:rPr>
          <w:rFonts w:ascii="Arial" w:hAnsi="Arial" w:cs="Arial"/>
          <w:sz w:val="20"/>
          <w:szCs w:val="20"/>
        </w:rPr>
        <w:t>Kwota przeznaczona do dofinansowanie projektów w ramach naboru nr RPWM.07.01-IZ.00-28-002/16  jest zg</w:t>
      </w:r>
      <w:r w:rsidR="004B4EB9">
        <w:rPr>
          <w:rFonts w:ascii="Arial" w:hAnsi="Arial" w:cs="Arial"/>
          <w:sz w:val="20"/>
          <w:szCs w:val="20"/>
        </w:rPr>
        <w:t>odna z kwotą określoną w Uchwałach</w:t>
      </w:r>
      <w:r w:rsidRPr="00D24AAE">
        <w:rPr>
          <w:rFonts w:ascii="Arial" w:hAnsi="Arial" w:cs="Arial"/>
          <w:sz w:val="20"/>
          <w:szCs w:val="20"/>
        </w:rPr>
        <w:t xml:space="preserve"> i wynosi:</w:t>
      </w:r>
    </w:p>
    <w:p w:rsidR="00D24AAE" w:rsidRPr="00B24798" w:rsidRDefault="00D24AAE" w:rsidP="00B24798">
      <w:pPr>
        <w:pStyle w:val="Akapitzlist"/>
        <w:numPr>
          <w:ilvl w:val="0"/>
          <w:numId w:val="65"/>
        </w:numPr>
        <w:spacing w:line="276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B24798">
        <w:rPr>
          <w:rFonts w:ascii="Arial" w:hAnsi="Arial" w:cs="Arial"/>
          <w:sz w:val="20"/>
          <w:szCs w:val="20"/>
        </w:rPr>
        <w:lastRenderedPageBreak/>
        <w:t xml:space="preserve">dla projektu pt. </w:t>
      </w:r>
      <w:proofErr w:type="gramStart"/>
      <w:r w:rsidRPr="00B24798">
        <w:rPr>
          <w:rFonts w:ascii="Arial" w:hAnsi="Arial" w:cs="Arial"/>
          <w:sz w:val="20"/>
          <w:szCs w:val="20"/>
        </w:rPr>
        <w:t>,,</w:t>
      </w:r>
      <w:proofErr w:type="gramEnd"/>
      <w:r w:rsidRPr="00B24798">
        <w:rPr>
          <w:rFonts w:ascii="Arial" w:hAnsi="Arial" w:cs="Arial"/>
          <w:sz w:val="20"/>
          <w:szCs w:val="20"/>
        </w:rPr>
        <w:t>Rozbudowa drogi wojewódzkiej nr 545 z przebudową dwóch skrzyżowań</w:t>
      </w:r>
      <w:r w:rsidR="00B24798">
        <w:rPr>
          <w:rFonts w:ascii="Arial" w:hAnsi="Arial" w:cs="Arial"/>
          <w:sz w:val="20"/>
          <w:szCs w:val="20"/>
        </w:rPr>
        <w:br/>
      </w:r>
      <w:r w:rsidRPr="00B24798">
        <w:rPr>
          <w:rFonts w:ascii="Arial" w:hAnsi="Arial" w:cs="Arial"/>
          <w:sz w:val="20"/>
          <w:szCs w:val="20"/>
        </w:rPr>
        <w:t xml:space="preserve"> w m. Nidzica wraz ze wschodnim wylotem drogi 604” </w:t>
      </w:r>
      <w:r w:rsidR="00B82BB4" w:rsidRPr="00B24798">
        <w:rPr>
          <w:rFonts w:ascii="Arial" w:hAnsi="Arial" w:cs="Arial"/>
          <w:b/>
          <w:sz w:val="20"/>
          <w:szCs w:val="20"/>
        </w:rPr>
        <w:t>69 966 693,</w:t>
      </w:r>
      <w:r w:rsidR="00E524E7" w:rsidRPr="00B24798">
        <w:rPr>
          <w:rFonts w:ascii="Arial" w:hAnsi="Arial" w:cs="Arial"/>
          <w:b/>
          <w:sz w:val="20"/>
          <w:szCs w:val="20"/>
        </w:rPr>
        <w:t>6</w:t>
      </w:r>
      <w:r w:rsidR="00D643AD" w:rsidRPr="00B24798">
        <w:rPr>
          <w:rFonts w:ascii="Arial" w:hAnsi="Arial" w:cs="Arial"/>
          <w:b/>
          <w:sz w:val="20"/>
          <w:szCs w:val="20"/>
        </w:rPr>
        <w:t>8</w:t>
      </w:r>
      <w:r w:rsidRPr="00B24798">
        <w:rPr>
          <w:rFonts w:ascii="Arial" w:hAnsi="Arial" w:cs="Arial"/>
          <w:b/>
          <w:sz w:val="20"/>
          <w:szCs w:val="20"/>
        </w:rPr>
        <w:t xml:space="preserve"> PLN</w:t>
      </w:r>
      <w:r w:rsidRPr="00B24798">
        <w:rPr>
          <w:rFonts w:ascii="Arial" w:hAnsi="Arial" w:cs="Arial"/>
          <w:b/>
          <w:sz w:val="20"/>
          <w:szCs w:val="20"/>
          <w:vertAlign w:val="superscript"/>
        </w:rPr>
        <w:footnoteReference w:customMarkFollows="1" w:id="2"/>
        <w:t>2</w:t>
      </w:r>
      <w:r w:rsidRPr="00B24798">
        <w:rPr>
          <w:rFonts w:ascii="Arial" w:hAnsi="Arial" w:cs="Arial"/>
          <w:sz w:val="20"/>
          <w:szCs w:val="20"/>
        </w:rPr>
        <w:t xml:space="preserve">, liczoną po kursie </w:t>
      </w:r>
      <w:r w:rsidR="0000553A" w:rsidRPr="00B24798">
        <w:rPr>
          <w:rFonts w:ascii="Arial" w:hAnsi="Arial" w:cs="Arial"/>
          <w:b/>
          <w:sz w:val="20"/>
          <w:szCs w:val="20"/>
        </w:rPr>
        <w:t>4,34</w:t>
      </w:r>
      <w:r w:rsidRPr="00B24798">
        <w:rPr>
          <w:rFonts w:ascii="Arial" w:hAnsi="Arial" w:cs="Arial"/>
          <w:b/>
          <w:sz w:val="20"/>
          <w:szCs w:val="20"/>
        </w:rPr>
        <w:t>36 EUR/PLN</w:t>
      </w:r>
      <w:r w:rsidRPr="00B24798">
        <w:rPr>
          <w:rFonts w:ascii="Arial" w:hAnsi="Arial" w:cs="Arial"/>
          <w:sz w:val="20"/>
          <w:szCs w:val="20"/>
        </w:rPr>
        <w:t xml:space="preserve"> (w tym z EFRR </w:t>
      </w:r>
      <w:r w:rsidR="00B82BB4" w:rsidRPr="00B24798">
        <w:rPr>
          <w:rFonts w:ascii="Arial" w:hAnsi="Arial" w:cs="Arial"/>
          <w:b/>
          <w:sz w:val="20"/>
          <w:szCs w:val="20"/>
        </w:rPr>
        <w:t>66 079 655,1</w:t>
      </w:r>
      <w:r w:rsidR="00D643AD" w:rsidRPr="00B24798">
        <w:rPr>
          <w:rFonts w:ascii="Arial" w:hAnsi="Arial" w:cs="Arial"/>
          <w:b/>
          <w:sz w:val="20"/>
          <w:szCs w:val="20"/>
        </w:rPr>
        <w:t>4</w:t>
      </w:r>
      <w:r w:rsidRPr="00B24798">
        <w:rPr>
          <w:rFonts w:ascii="Arial" w:hAnsi="Arial" w:cs="Arial"/>
          <w:b/>
          <w:sz w:val="20"/>
          <w:szCs w:val="20"/>
        </w:rPr>
        <w:t xml:space="preserve"> PLN</w:t>
      </w:r>
      <w:r w:rsidRPr="00B24798">
        <w:rPr>
          <w:rFonts w:ascii="Arial" w:hAnsi="Arial" w:cs="Arial"/>
          <w:sz w:val="20"/>
          <w:szCs w:val="20"/>
        </w:rPr>
        <w:t xml:space="preserve"> oraz </w:t>
      </w:r>
      <w:r w:rsidR="00B82BB4" w:rsidRPr="00B24798">
        <w:rPr>
          <w:rFonts w:ascii="Arial" w:hAnsi="Arial" w:cs="Arial"/>
          <w:b/>
          <w:sz w:val="20"/>
          <w:szCs w:val="20"/>
        </w:rPr>
        <w:t>3 887 038,54</w:t>
      </w:r>
      <w:r w:rsidRPr="00B24798">
        <w:rPr>
          <w:rFonts w:ascii="Arial" w:hAnsi="Arial" w:cs="Arial"/>
          <w:b/>
          <w:sz w:val="20"/>
          <w:szCs w:val="20"/>
        </w:rPr>
        <w:t xml:space="preserve"> PLN</w:t>
      </w:r>
      <w:r w:rsidRPr="00B24798">
        <w:rPr>
          <w:rFonts w:ascii="Arial" w:hAnsi="Arial" w:cs="Arial"/>
          <w:sz w:val="20"/>
          <w:szCs w:val="20"/>
        </w:rPr>
        <w:t xml:space="preserve"> </w:t>
      </w:r>
      <w:r w:rsidRPr="00B24798">
        <w:rPr>
          <w:rFonts w:ascii="Arial" w:hAnsi="Arial" w:cs="Arial"/>
          <w:sz w:val="20"/>
          <w:szCs w:val="20"/>
        </w:rPr>
        <w:br/>
        <w:t>z budżetu państwa)</w:t>
      </w:r>
    </w:p>
    <w:p w:rsidR="00D24AAE" w:rsidRPr="00D24AAE" w:rsidRDefault="00D24AAE" w:rsidP="00B24798">
      <w:pPr>
        <w:numPr>
          <w:ilvl w:val="1"/>
          <w:numId w:val="48"/>
        </w:numPr>
        <w:spacing w:line="276" w:lineRule="auto"/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D24AAE">
        <w:rPr>
          <w:rFonts w:ascii="Arial" w:hAnsi="Arial" w:cs="Arial"/>
          <w:sz w:val="20"/>
          <w:szCs w:val="20"/>
        </w:rPr>
        <w:t xml:space="preserve">dla projektu pt. </w:t>
      </w:r>
      <w:proofErr w:type="gramStart"/>
      <w:r w:rsidRPr="00D24AAE">
        <w:rPr>
          <w:rFonts w:ascii="Arial" w:hAnsi="Arial" w:cs="Arial"/>
          <w:sz w:val="20"/>
          <w:szCs w:val="20"/>
        </w:rPr>
        <w:t>,,</w:t>
      </w:r>
      <w:proofErr w:type="gramEnd"/>
      <w:r w:rsidRPr="00D24AAE">
        <w:rPr>
          <w:rFonts w:ascii="Arial" w:hAnsi="Arial" w:cs="Arial"/>
          <w:sz w:val="20"/>
          <w:szCs w:val="20"/>
        </w:rPr>
        <w:t xml:space="preserve">Rozbudowa drogi wojewódzkiej nr 519 na odcinku Małdyty – Morąg” </w:t>
      </w:r>
      <w:r w:rsidR="00B82BB4">
        <w:rPr>
          <w:rFonts w:ascii="Arial" w:hAnsi="Arial" w:cs="Arial"/>
          <w:b/>
          <w:sz w:val="20"/>
          <w:szCs w:val="20"/>
        </w:rPr>
        <w:t>69 167 991,</w:t>
      </w:r>
      <w:r w:rsidR="00E524E7">
        <w:rPr>
          <w:rFonts w:ascii="Arial" w:hAnsi="Arial" w:cs="Arial"/>
          <w:b/>
          <w:sz w:val="20"/>
          <w:szCs w:val="20"/>
        </w:rPr>
        <w:t>3</w:t>
      </w:r>
      <w:r w:rsidR="00D643AD">
        <w:rPr>
          <w:rFonts w:ascii="Arial" w:hAnsi="Arial" w:cs="Arial"/>
          <w:b/>
          <w:sz w:val="20"/>
          <w:szCs w:val="20"/>
        </w:rPr>
        <w:t>4</w:t>
      </w:r>
      <w:r w:rsidRPr="00D24AAE">
        <w:rPr>
          <w:rFonts w:ascii="Arial" w:hAnsi="Arial" w:cs="Arial"/>
          <w:b/>
          <w:sz w:val="20"/>
          <w:szCs w:val="20"/>
        </w:rPr>
        <w:t xml:space="preserve"> PLN</w:t>
      </w:r>
      <w:r w:rsidRPr="00D24AAE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D24AAE">
        <w:rPr>
          <w:rFonts w:ascii="Arial" w:hAnsi="Arial" w:cs="Arial"/>
          <w:sz w:val="20"/>
          <w:szCs w:val="20"/>
        </w:rPr>
        <w:t xml:space="preserve"> liczoną po kursie </w:t>
      </w:r>
      <w:r w:rsidRPr="00D24AAE">
        <w:rPr>
          <w:rFonts w:ascii="Arial" w:hAnsi="Arial" w:cs="Arial"/>
          <w:b/>
          <w:sz w:val="20"/>
          <w:szCs w:val="20"/>
        </w:rPr>
        <w:t>4,3</w:t>
      </w:r>
      <w:r w:rsidR="0000553A">
        <w:rPr>
          <w:rFonts w:ascii="Arial" w:hAnsi="Arial" w:cs="Arial"/>
          <w:b/>
          <w:sz w:val="20"/>
          <w:szCs w:val="20"/>
        </w:rPr>
        <w:t>4</w:t>
      </w:r>
      <w:r w:rsidRPr="00D24AAE">
        <w:rPr>
          <w:rFonts w:ascii="Arial" w:hAnsi="Arial" w:cs="Arial"/>
          <w:b/>
          <w:sz w:val="20"/>
          <w:szCs w:val="20"/>
        </w:rPr>
        <w:t>36 EUR/PLN</w:t>
      </w:r>
      <w:r w:rsidRPr="00D24AAE">
        <w:rPr>
          <w:rFonts w:ascii="Arial" w:hAnsi="Arial" w:cs="Arial"/>
          <w:sz w:val="20"/>
          <w:szCs w:val="20"/>
        </w:rPr>
        <w:t xml:space="preserve"> (w tym z EFRR </w:t>
      </w:r>
      <w:r w:rsidR="00B82BB4">
        <w:rPr>
          <w:rFonts w:ascii="Arial" w:hAnsi="Arial" w:cs="Arial"/>
          <w:b/>
          <w:sz w:val="20"/>
          <w:szCs w:val="20"/>
        </w:rPr>
        <w:t>65 325 325,1</w:t>
      </w:r>
      <w:r w:rsidR="00D643AD">
        <w:rPr>
          <w:rFonts w:ascii="Arial" w:hAnsi="Arial" w:cs="Arial"/>
          <w:b/>
          <w:sz w:val="20"/>
          <w:szCs w:val="20"/>
        </w:rPr>
        <w:t>5</w:t>
      </w:r>
      <w:r w:rsidRPr="00D24AAE">
        <w:rPr>
          <w:rFonts w:ascii="Arial" w:hAnsi="Arial" w:cs="Arial"/>
          <w:sz w:val="20"/>
          <w:szCs w:val="20"/>
        </w:rPr>
        <w:t xml:space="preserve"> </w:t>
      </w:r>
      <w:r w:rsidRPr="00D24AAE">
        <w:rPr>
          <w:rFonts w:ascii="Arial" w:hAnsi="Arial" w:cs="Arial"/>
          <w:b/>
          <w:sz w:val="20"/>
          <w:szCs w:val="20"/>
        </w:rPr>
        <w:t xml:space="preserve">PLN </w:t>
      </w:r>
      <w:r w:rsidRPr="00D24AAE">
        <w:rPr>
          <w:rFonts w:ascii="Arial" w:hAnsi="Arial" w:cs="Arial"/>
          <w:sz w:val="20"/>
          <w:szCs w:val="20"/>
        </w:rPr>
        <w:t xml:space="preserve">oraz </w:t>
      </w:r>
      <w:r w:rsidR="00D643AD">
        <w:rPr>
          <w:rFonts w:ascii="Arial" w:hAnsi="Arial" w:cs="Arial"/>
          <w:b/>
          <w:sz w:val="20"/>
          <w:szCs w:val="20"/>
        </w:rPr>
        <w:t>3 842 666,19</w:t>
      </w:r>
      <w:r w:rsidRPr="00D24AAE">
        <w:rPr>
          <w:rFonts w:ascii="Arial" w:hAnsi="Arial" w:cs="Arial"/>
          <w:sz w:val="20"/>
          <w:szCs w:val="20"/>
        </w:rPr>
        <w:t xml:space="preserve"> </w:t>
      </w:r>
      <w:r w:rsidRPr="00D24AAE">
        <w:rPr>
          <w:rFonts w:ascii="Arial" w:hAnsi="Arial" w:cs="Arial"/>
          <w:b/>
          <w:sz w:val="20"/>
          <w:szCs w:val="20"/>
        </w:rPr>
        <w:t>PLN</w:t>
      </w:r>
      <w:r w:rsidRPr="00D24AAE">
        <w:rPr>
          <w:rFonts w:ascii="Arial" w:hAnsi="Arial" w:cs="Arial"/>
          <w:sz w:val="20"/>
          <w:szCs w:val="20"/>
        </w:rPr>
        <w:t xml:space="preserve"> z budżetu państwa). </w:t>
      </w:r>
    </w:p>
    <w:p w:rsidR="000B264C" w:rsidRDefault="000B264C" w:rsidP="000B264C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Kwota przewidziana na nabór wyrażona w PLN może ulec zmianie z uwagi na różnice kursowe. </w:t>
      </w:r>
    </w:p>
    <w:p w:rsidR="000B264C" w:rsidRDefault="000B264C" w:rsidP="000B264C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Maksymalny dopuszczalny poziom dofinansowania projektu wynosi </w:t>
      </w:r>
      <w:r w:rsidR="0058559F">
        <w:rPr>
          <w:rFonts w:ascii="Arial" w:hAnsi="Arial" w:cs="Arial"/>
          <w:sz w:val="20"/>
          <w:szCs w:val="20"/>
        </w:rPr>
        <w:t>90%</w:t>
      </w:r>
      <w:r w:rsidRPr="000B264C">
        <w:rPr>
          <w:rFonts w:ascii="Arial" w:hAnsi="Arial" w:cs="Arial"/>
          <w:sz w:val="20"/>
          <w:szCs w:val="20"/>
        </w:rPr>
        <w:t xml:space="preserve"> wydatków kwalifikowanych na poziomie projektu (w przypadku projektów </w:t>
      </w:r>
      <w:proofErr w:type="gramStart"/>
      <w:r w:rsidRPr="000B264C">
        <w:rPr>
          <w:rFonts w:ascii="Arial" w:hAnsi="Arial" w:cs="Arial"/>
          <w:sz w:val="20"/>
          <w:szCs w:val="20"/>
        </w:rPr>
        <w:t>nie objętych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pomocą publiczną i nie generujących dochodu).</w:t>
      </w:r>
    </w:p>
    <w:p w:rsidR="000B264C" w:rsidRDefault="00EC492A" w:rsidP="000B264C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Minimalny wkład własny, jaki Bene</w:t>
      </w:r>
      <w:r w:rsidR="000B264C" w:rsidRPr="000B264C">
        <w:rPr>
          <w:rFonts w:ascii="Arial" w:hAnsi="Arial" w:cs="Arial"/>
          <w:sz w:val="20"/>
          <w:szCs w:val="20"/>
        </w:rPr>
        <w:t xml:space="preserve">ficjent zobowiązany jest zabezpieczyć, </w:t>
      </w:r>
      <w:r w:rsidR="007022B5" w:rsidRPr="007B78D8">
        <w:rPr>
          <w:rFonts w:ascii="Arial" w:hAnsi="Arial" w:cs="Arial"/>
          <w:sz w:val="20"/>
          <w:szCs w:val="20"/>
        </w:rPr>
        <w:t xml:space="preserve">wynosi </w:t>
      </w:r>
      <w:r w:rsidR="000B264C" w:rsidRPr="000B264C">
        <w:rPr>
          <w:rFonts w:ascii="Arial" w:hAnsi="Arial" w:cs="Arial"/>
          <w:sz w:val="20"/>
          <w:szCs w:val="20"/>
        </w:rPr>
        <w:t>1</w:t>
      </w:r>
      <w:r w:rsidR="0058559F">
        <w:rPr>
          <w:rFonts w:ascii="Arial" w:hAnsi="Arial" w:cs="Arial"/>
          <w:sz w:val="20"/>
          <w:szCs w:val="20"/>
        </w:rPr>
        <w:t>0</w:t>
      </w:r>
      <w:r w:rsidRPr="007B78D8">
        <w:rPr>
          <w:rFonts w:ascii="Arial" w:hAnsi="Arial" w:cs="Arial"/>
          <w:sz w:val="20"/>
          <w:szCs w:val="20"/>
        </w:rPr>
        <w:t xml:space="preserve">% całkowitych wydatków kwalifikowalnych w ramach projektu. </w:t>
      </w:r>
    </w:p>
    <w:p w:rsidR="000B264C" w:rsidRDefault="000B264C" w:rsidP="000B264C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Aktualizacja wysokości dofinansowania Projektu dokonywana jest w momencie podpisania umowy o dofinansowanie projektu, poprzez przeliczenie wartości wyrażonej w EUR na PLN w oparciu o kurs księgowy publikowany na stronie internetowej </w:t>
      </w:r>
      <w:proofErr w:type="spellStart"/>
      <w:r w:rsidRPr="000B264C">
        <w:rPr>
          <w:rFonts w:ascii="Arial" w:hAnsi="Arial" w:cs="Arial"/>
          <w:sz w:val="20"/>
          <w:szCs w:val="20"/>
        </w:rPr>
        <w:t>InforEuro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, z przedostatniego dnia kwotowania środków w Europejskim Banku Centralnym w miesiącu poprzedzającym miesiąc, w którym podpisana zostanie umowa o dofinansowanie. Aktualizacja wysokości dofinansowania projektu nie może prowadzić do zwiększenia poziomu procentowego dofinansowania projektu. </w:t>
      </w:r>
    </w:p>
    <w:p w:rsidR="000B264C" w:rsidRDefault="000B264C" w:rsidP="000B264C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</w:pPr>
      <w:r w:rsidRPr="000B264C">
        <w:rPr>
          <w:rFonts w:ascii="Arial" w:hAnsi="Arial" w:cs="Arial"/>
          <w:sz w:val="20"/>
          <w:szCs w:val="20"/>
        </w:rPr>
        <w:t xml:space="preserve">Zaistnienie okoliczności, o której mowa w ust. </w:t>
      </w:r>
      <w:r w:rsidR="00FC08CA">
        <w:rPr>
          <w:rFonts w:ascii="Arial" w:hAnsi="Arial" w:cs="Arial"/>
          <w:sz w:val="20"/>
          <w:szCs w:val="20"/>
        </w:rPr>
        <w:t>5</w:t>
      </w:r>
      <w:r w:rsidRPr="000B264C">
        <w:rPr>
          <w:rFonts w:ascii="Arial" w:hAnsi="Arial" w:cs="Arial"/>
          <w:sz w:val="20"/>
          <w:szCs w:val="20"/>
        </w:rPr>
        <w:t xml:space="preserve"> nie wymaga zmiany Regulaminu.</w:t>
      </w:r>
    </w:p>
    <w:p w:rsidR="00647E12" w:rsidRPr="007B78D8" w:rsidRDefault="000B264C" w:rsidP="00BF3968">
      <w:pPr>
        <w:pStyle w:val="Nagwek2"/>
      </w:pPr>
      <w:bookmarkStart w:id="12" w:name="_Toc444864988"/>
      <w:r w:rsidRPr="000B264C">
        <w:t xml:space="preserve">§ </w:t>
      </w:r>
      <w:bookmarkStart w:id="13" w:name="_Toc431540368"/>
      <w:bookmarkEnd w:id="6"/>
      <w:bookmarkEnd w:id="7"/>
      <w:r w:rsidRPr="000B264C">
        <w:t xml:space="preserve">7 </w:t>
      </w:r>
      <w:r w:rsidRPr="000B264C">
        <w:br/>
        <w:t>Wezwanie do złożenia wniosku</w:t>
      </w:r>
      <w:bookmarkEnd w:id="8"/>
      <w:bookmarkEnd w:id="13"/>
      <w:r w:rsidRPr="000B264C">
        <w:t>, termin i miejsce składania</w:t>
      </w:r>
      <w:bookmarkEnd w:id="12"/>
    </w:p>
    <w:p w:rsidR="003F6011" w:rsidRPr="007B78D8" w:rsidRDefault="003F6011" w:rsidP="00B95ABF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7C78ED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Instytucja Ogłaszająca Nabór wzywa do złożenia wniosku o dofinansowanie projektu pozakonkursowego w terminie nie późniejszym niż określony w Umowie wstępnej lub Uchwale.</w:t>
      </w:r>
    </w:p>
    <w:p w:rsidR="007C78ED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Dokumentacja naboru oraz informacje kierowane do Wnioskodawcy zamieszczane będą na portalu oraz stronie internetowej RPO </w:t>
      </w:r>
      <w:proofErr w:type="spellStart"/>
      <w:r w:rsidRPr="000B264C">
        <w:rPr>
          <w:rFonts w:ascii="Arial" w:eastAsia="Calibri" w:hAnsi="Arial" w:cs="Arial"/>
          <w:color w:val="000000"/>
          <w:sz w:val="20"/>
          <w:szCs w:val="20"/>
          <w:lang w:eastAsia="pl-PL"/>
        </w:rPr>
        <w:t>WiM</w:t>
      </w:r>
      <w:proofErr w:type="spellEnd"/>
      <w:r w:rsidRPr="000B264C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  <w:bookmarkStart w:id="14" w:name="_Toc431540371"/>
      <w:bookmarkStart w:id="15" w:name="_Toc431542037"/>
      <w:bookmarkStart w:id="16" w:name="_Toc431819722"/>
    </w:p>
    <w:p w:rsidR="007C78ED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wraz z załącznikami należy złożyć w odpowiedzi na wezwanie Instytucji Organizującej Nabór.</w:t>
      </w:r>
    </w:p>
    <w:p w:rsidR="00B54C8B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Wnioski wraz z z</w:t>
      </w:r>
      <w:r w:rsidR="0001301C" w:rsidRPr="007B78D8">
        <w:rPr>
          <w:rFonts w:ascii="Arial" w:hAnsi="Arial" w:cs="Arial"/>
          <w:sz w:val="20"/>
          <w:szCs w:val="20"/>
        </w:rPr>
        <w:t>ałą</w:t>
      </w:r>
      <w:r w:rsidRPr="000B264C">
        <w:rPr>
          <w:rFonts w:ascii="Arial" w:hAnsi="Arial" w:cs="Arial"/>
          <w:sz w:val="20"/>
          <w:szCs w:val="20"/>
        </w:rPr>
        <w:t>cznikami</w:t>
      </w:r>
      <w:r w:rsidR="00823BDC" w:rsidRPr="007B78D8">
        <w:rPr>
          <w:rFonts w:ascii="Arial" w:hAnsi="Arial" w:cs="Arial"/>
          <w:sz w:val="20"/>
          <w:szCs w:val="20"/>
        </w:rPr>
        <w:t xml:space="preserve"> składane są w terminie określonym w wezwaniu Instytucji Organizującej Nabór do złożenia wniosku.</w:t>
      </w:r>
    </w:p>
    <w:p w:rsidR="007C78ED" w:rsidRPr="007B78D8" w:rsidRDefault="000B264C" w:rsidP="00B54C8B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Wnioski wraz z wymaganą dokumentacją należy składać od poniedziałku do piątku w godzinach od</w:t>
      </w:r>
      <w:proofErr w:type="gramStart"/>
      <w:r w:rsidRPr="000B264C">
        <w:rPr>
          <w:rFonts w:ascii="Arial" w:hAnsi="Arial" w:cs="Arial"/>
          <w:sz w:val="20"/>
          <w:szCs w:val="20"/>
        </w:rPr>
        <w:t> 8:00 do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15:00 w </w:t>
      </w:r>
      <w:r w:rsidRPr="000B264C">
        <w:rPr>
          <w:rFonts w:ascii="Arial" w:hAnsi="Arial" w:cs="Arial"/>
          <w:b/>
          <w:sz w:val="20"/>
          <w:szCs w:val="20"/>
        </w:rPr>
        <w:t xml:space="preserve">Sekretariacie Departamentu Europejskiego Funduszu Rozwoju Regionalnego Urzędu Marszałkowskiego Województwa Warmińsko-Mazurskiego w Olsztynie, ul. Kościuszki 89/91, 10-554 Olsztyn – pierwsze piętro, pokój nr 101. </w:t>
      </w:r>
    </w:p>
    <w:p w:rsidR="007C78ED" w:rsidRPr="007B78D8" w:rsidRDefault="0073519A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Przyjęte wnioski rejestrowane są w </w:t>
      </w:r>
      <w:r w:rsidR="000B264C" w:rsidRPr="000B264C">
        <w:rPr>
          <w:rFonts w:ascii="Arial" w:hAnsi="Arial" w:cs="Arial"/>
          <w:sz w:val="20"/>
          <w:szCs w:val="20"/>
        </w:rPr>
        <w:t>systemie LSI MAKS2.</w:t>
      </w:r>
    </w:p>
    <w:p w:rsidR="007C78ED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Warunkiem uczestnictwa w naborze 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</w:t>
      </w:r>
      <w:r w:rsidRPr="000B264C">
        <w:rPr>
          <w:rFonts w:ascii="Arial" w:hAnsi="Arial" w:cs="Arial"/>
          <w:sz w:val="22"/>
          <w:szCs w:val="20"/>
        </w:rPr>
        <w:t xml:space="preserve">. </w:t>
      </w:r>
      <w:r w:rsidRPr="000B264C">
        <w:rPr>
          <w:rFonts w:ascii="Arial" w:hAnsi="Arial" w:cs="Arial"/>
          <w:sz w:val="20"/>
          <w:szCs w:val="20"/>
        </w:rPr>
        <w:t xml:space="preserve">Powyższe czynności należy dokonać </w:t>
      </w:r>
      <w:r w:rsidR="00E10333" w:rsidRPr="007B78D8">
        <w:rPr>
          <w:rFonts w:ascii="Arial" w:hAnsi="Arial" w:cs="Arial"/>
          <w:sz w:val="20"/>
          <w:szCs w:val="20"/>
        </w:rPr>
        <w:t xml:space="preserve">najpóźniej </w:t>
      </w:r>
      <w:r w:rsidRPr="000B264C">
        <w:rPr>
          <w:rFonts w:ascii="Arial" w:hAnsi="Arial" w:cs="Arial"/>
          <w:sz w:val="20"/>
          <w:szCs w:val="20"/>
        </w:rPr>
        <w:t>w terminie określonym w wezwaniu Ins</w:t>
      </w:r>
      <w:r w:rsidR="00D11917" w:rsidRPr="007B78D8">
        <w:rPr>
          <w:rFonts w:ascii="Arial" w:hAnsi="Arial" w:cs="Arial"/>
          <w:sz w:val="20"/>
          <w:szCs w:val="20"/>
        </w:rPr>
        <w:t>tytucji Organizującej N</w:t>
      </w:r>
      <w:r w:rsidRPr="000B264C">
        <w:rPr>
          <w:rFonts w:ascii="Arial" w:hAnsi="Arial" w:cs="Arial"/>
          <w:sz w:val="20"/>
          <w:szCs w:val="20"/>
        </w:rPr>
        <w:t>abór</w:t>
      </w:r>
      <w:r w:rsidR="00B54C8B" w:rsidRPr="007B78D8">
        <w:rPr>
          <w:rFonts w:ascii="Arial" w:hAnsi="Arial" w:cs="Arial"/>
          <w:sz w:val="22"/>
          <w:szCs w:val="20"/>
        </w:rPr>
        <w:t>.</w:t>
      </w:r>
    </w:p>
    <w:p w:rsidR="007C78ED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 wezwanie Instytucji Organizującej Nabór we wskazanym terminie.</w:t>
      </w:r>
    </w:p>
    <w:p w:rsidR="002B264F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Za dzień złożenia wniosku lub w przypadku złożenia uzupełnienia wniosku oraz wymaganych dokumentów uznaje się dzień wpływu dokumentów do Sekretariatu Departamentu. Wysłanie wersji elektronicznej, a niedostarczenie wersji papierowej, oznacza, że wniosek nie został złożony.</w:t>
      </w:r>
    </w:p>
    <w:p w:rsidR="007C78ED" w:rsidRPr="007B78D8" w:rsidRDefault="000B264C" w:rsidP="00A4114E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przypadku niezłożenia wniosku w wyznaczonym terminie Instytucja Organizująca Nabór ponownie wezwie Wnioskodawcę do złożenia wniosku zgodnie z warunkami niniejszego paragrafu.</w:t>
      </w:r>
    </w:p>
    <w:p w:rsidR="005D563D" w:rsidRDefault="000B264C" w:rsidP="00B43823">
      <w:pPr>
        <w:pStyle w:val="Akapitzlist"/>
        <w:numPr>
          <w:ilvl w:val="0"/>
          <w:numId w:val="27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</w:pPr>
      <w:r w:rsidRPr="000B264C">
        <w:rPr>
          <w:rFonts w:ascii="Arial" w:hAnsi="Arial" w:cs="Arial"/>
          <w:sz w:val="20"/>
          <w:szCs w:val="20"/>
        </w:rPr>
        <w:lastRenderedPageBreak/>
        <w:t>Niezłożenie wniosku po powtórnym wezwaniu będzie skutkowało wykreśleniem projektu z Wykazu projektów zidentyfikowanych.</w:t>
      </w:r>
      <w:bookmarkStart w:id="17" w:name="_Toc444864989"/>
    </w:p>
    <w:p w:rsidR="00BD6D30" w:rsidRPr="007B78D8" w:rsidRDefault="000B264C" w:rsidP="00BF3968">
      <w:pPr>
        <w:pStyle w:val="Nagwek2"/>
      </w:pPr>
      <w:r w:rsidRPr="000B264C">
        <w:t xml:space="preserve">§ </w:t>
      </w:r>
      <w:bookmarkStart w:id="18" w:name="_Toc431540372"/>
      <w:bookmarkEnd w:id="14"/>
      <w:bookmarkEnd w:id="15"/>
      <w:r w:rsidRPr="000B264C">
        <w:t>8</w:t>
      </w:r>
      <w:r w:rsidRPr="000B264C">
        <w:br/>
        <w:t>Sporządzanie i forma składania wniosku o dofinansowanie projektu i załączników</w:t>
      </w:r>
      <w:bookmarkEnd w:id="16"/>
      <w:bookmarkEnd w:id="17"/>
      <w:bookmarkEnd w:id="18"/>
    </w:p>
    <w:p w:rsidR="00BD6D30" w:rsidRPr="007B78D8" w:rsidRDefault="00BD6D30" w:rsidP="00BD6D30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D6D30" w:rsidRPr="007B78D8" w:rsidRDefault="000B264C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Wniosek należy wypełnić zgodnie z </w:t>
      </w:r>
      <w:r w:rsidRPr="000B264C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0B264C">
        <w:rPr>
          <w:rFonts w:ascii="Arial" w:hAnsi="Arial" w:cs="Arial"/>
          <w:sz w:val="20"/>
          <w:szCs w:val="20"/>
        </w:rPr>
        <w:t>, która stanowi załącznik nr 2 do niniejszego Regulaminu,</w:t>
      </w:r>
      <w:r w:rsidRPr="000B264C">
        <w:rPr>
          <w:rFonts w:ascii="Arial" w:hAnsi="Arial" w:cs="Arial"/>
          <w:i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w odpowiedzi na wezwanie Instytucji Organizującej Nabór.</w:t>
      </w:r>
    </w:p>
    <w:p w:rsidR="00BD6D30" w:rsidRPr="007B78D8" w:rsidRDefault="000B264C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:rsidR="00BD6D30" w:rsidRPr="007B78D8" w:rsidRDefault="000B264C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09290D" w:rsidRPr="007B78D8" w:rsidRDefault="000B264C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0B264C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0B264C">
        <w:rPr>
          <w:rFonts w:ascii="Arial" w:hAnsi="Arial" w:cs="Arial"/>
          <w:sz w:val="20"/>
          <w:szCs w:val="20"/>
        </w:rPr>
        <w:t>, która stanowi załącznik nr 3 do niniejszego Regulaminu.</w:t>
      </w:r>
    </w:p>
    <w:p w:rsidR="0009290D" w:rsidRPr="007B78D8" w:rsidRDefault="000B264C" w:rsidP="00EA42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 w dwóch egzemplarzach – dwa oryginały lub oryginał plus kopia </w:t>
      </w:r>
      <w:r w:rsidRPr="000B264C">
        <w:rPr>
          <w:rFonts w:ascii="Arial" w:eastAsia="Helvetica" w:hAnsi="Arial" w:cs="Arial"/>
          <w:sz w:val="20"/>
          <w:szCs w:val="20"/>
        </w:rPr>
        <w:t xml:space="preserve">oraz w wersji elektronicznej (na płycie CD/innym nośniku elektronicznym). Wnioskodawca nie może edytować/poprawiać wysłanego w systemie MAKS2 wniosku, w </w:t>
      </w:r>
      <w:proofErr w:type="gramStart"/>
      <w:r w:rsidRPr="000B264C">
        <w:rPr>
          <w:rFonts w:ascii="Arial" w:eastAsia="Helvetica" w:hAnsi="Arial" w:cs="Arial"/>
          <w:sz w:val="20"/>
          <w:szCs w:val="20"/>
        </w:rPr>
        <w:t>wersji która</w:t>
      </w:r>
      <w:proofErr w:type="gramEnd"/>
      <w:r w:rsidRPr="000B264C">
        <w:rPr>
          <w:rFonts w:ascii="Arial" w:eastAsia="Helvetica" w:hAnsi="Arial" w:cs="Arial"/>
          <w:sz w:val="20"/>
          <w:szCs w:val="20"/>
        </w:rPr>
        <w:t xml:space="preserve"> została przekazana do Instytucji Organizującej Nabór do momentu nadania numeru rejestracyjnego projektu.</w:t>
      </w:r>
    </w:p>
    <w:p w:rsidR="0009290D" w:rsidRPr="007B78D8" w:rsidRDefault="000B264C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:rsidR="00563EA5" w:rsidRPr="007B78D8" w:rsidRDefault="000B264C" w:rsidP="00A4114E">
      <w:pPr>
        <w:pStyle w:val="Akapitzlist"/>
        <w:numPr>
          <w:ilvl w:val="0"/>
          <w:numId w:val="20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listem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poleconym;</w:t>
      </w:r>
    </w:p>
    <w:p w:rsidR="00563EA5" w:rsidRPr="007B78D8" w:rsidRDefault="000B264C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przesyłką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kurierską;</w:t>
      </w:r>
    </w:p>
    <w:p w:rsidR="00563EA5" w:rsidRPr="007B78D8" w:rsidRDefault="000B264C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przez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posłańca;</w:t>
      </w:r>
    </w:p>
    <w:p w:rsidR="00563EA5" w:rsidRPr="007B78D8" w:rsidRDefault="000B264C" w:rsidP="00A4114E">
      <w:pPr>
        <w:pStyle w:val="Akapitzlist"/>
        <w:numPr>
          <w:ilvl w:val="0"/>
          <w:numId w:val="20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osobiście</w:t>
      </w:r>
      <w:proofErr w:type="gramEnd"/>
      <w:r w:rsidRPr="000B264C">
        <w:rPr>
          <w:rFonts w:ascii="Arial" w:hAnsi="Arial" w:cs="Arial"/>
          <w:sz w:val="20"/>
          <w:szCs w:val="20"/>
        </w:rPr>
        <w:t>.</w:t>
      </w:r>
    </w:p>
    <w:p w:rsidR="00563EA5" w:rsidRPr="007B78D8" w:rsidRDefault="000B264C" w:rsidP="00563EA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Wnioski o dofinansowanie projektów, które zostaną złożone osobiście, lub przez posłańca otrzymają potwierdzenie wpłynięcia wniosku o dofinansowanie projektu, wydane przez Sekretariat Departamentu. Potwierdzenie zawiera dane Wnioskodawcy, tytuł projektu oraz datę i godzinę złożenia wniosku. W przypadku dostarczenia wniosku o dofinansowanie projektu wraz z załącznikami za pośrednictwem poczty lub kuriera dowodem wpłynięcia wniosku o dofinansowanie projektu i załączników będzie stempel Instytucji Organizującej Nabór, opatrzony podpisem i datą, przybity na opakowaniu wniosku o dofinansowanie projektu oraz data wprowadzenia wniosku o dofinansowanie projektu do dziennika korespondencyjnego Instytucji Organizującej Nabór. </w:t>
      </w:r>
      <w:r w:rsidRPr="000B264C">
        <w:rPr>
          <w:rFonts w:ascii="Arial" w:hAnsi="Arial" w:cs="Arial"/>
          <w:b/>
          <w:sz w:val="20"/>
          <w:szCs w:val="20"/>
        </w:rPr>
        <w:t>Dowód nadania przesyłki nie stanowi potwierdzenia wpływu wniosku o dofinansowania projektu wraz z załącznikami.</w:t>
      </w:r>
    </w:p>
    <w:p w:rsidR="00563EA5" w:rsidRPr="007B78D8" w:rsidRDefault="000B264C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o dofinansowanie projektu w wersji papierowej wraz z załącznikami należy złożyć w kartonie archiwizacyjnym/kopercie/segregatorze. Na opakowaniu powinny znajdować się następujące dane:</w:t>
      </w:r>
    </w:p>
    <w:p w:rsidR="00563EA5" w:rsidRPr="007B78D8" w:rsidRDefault="000B264C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pełna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nazwa Wnioskodawcy oraz jego adres,</w:t>
      </w:r>
    </w:p>
    <w:p w:rsidR="00563EA5" w:rsidRPr="007B78D8" w:rsidRDefault="000B264C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tytuł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projektu,</w:t>
      </w:r>
    </w:p>
    <w:p w:rsidR="00563EA5" w:rsidRPr="007B78D8" w:rsidRDefault="000B264C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numer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i nazwa Osi priorytetowej,</w:t>
      </w:r>
    </w:p>
    <w:p w:rsidR="00563EA5" w:rsidRPr="007B78D8" w:rsidRDefault="000B264C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numer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i nazwa Działania oraz Poddziałania,</w:t>
      </w:r>
    </w:p>
    <w:p w:rsidR="00563EA5" w:rsidRPr="007B78D8" w:rsidRDefault="000B264C" w:rsidP="00A4114E">
      <w:pPr>
        <w:pStyle w:val="Akapitzlist"/>
        <w:numPr>
          <w:ilvl w:val="0"/>
          <w:numId w:val="21"/>
        </w:numPr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identyfikator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wniosku (ID).</w:t>
      </w:r>
    </w:p>
    <w:p w:rsidR="008006E1" w:rsidRPr="007B78D8" w:rsidRDefault="000B264C" w:rsidP="008A15D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:rsidR="00934B4E" w:rsidRPr="007B78D8" w:rsidRDefault="000B264C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Dokumenty sporządzone w języku innym niż polski, nie podlegają weryfikacji. </w:t>
      </w:r>
    </w:p>
    <w:p w:rsidR="00156E13" w:rsidRPr="007B78D8" w:rsidRDefault="000B264C" w:rsidP="008A15D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Instytucja Organizująca Nabór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="007B131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0B264C">
        <w:rPr>
          <w:rFonts w:ascii="Arial" w:hAnsi="Arial" w:cs="Arial"/>
          <w:sz w:val="20"/>
          <w:szCs w:val="20"/>
        </w:rPr>
        <w:t xml:space="preserve"> w Generatorze Wniosków w zakładce Regulamin i Instrukcje z poziomu głównego Menu ww. systemu:</w:t>
      </w:r>
    </w:p>
    <w:p w:rsidR="00C309B1" w:rsidRPr="007B78D8" w:rsidRDefault="000B264C" w:rsidP="008A15D1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:rsidR="002B7C83" w:rsidRPr="007B78D8" w:rsidRDefault="000B264C" w:rsidP="006817C2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</w:pPr>
      <w:r w:rsidRPr="000B264C">
        <w:rPr>
          <w:rFonts w:ascii="Arial" w:hAnsi="Arial" w:cs="Arial"/>
          <w:sz w:val="20"/>
          <w:szCs w:val="20"/>
          <w:lang w:eastAsia="pl-PL"/>
        </w:rPr>
        <w:t>Regulaminem korzystania z LSI MAKS2.</w:t>
      </w:r>
    </w:p>
    <w:p w:rsidR="000B264C" w:rsidRDefault="000B264C" w:rsidP="000B264C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</w:pPr>
      <w:r w:rsidRPr="000B264C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</w:t>
      </w:r>
      <w:proofErr w:type="gramStart"/>
      <w:r w:rsidRPr="000B264C">
        <w:rPr>
          <w:rFonts w:ascii="Arial" w:hAnsi="Arial" w:cs="Arial"/>
          <w:sz w:val="20"/>
          <w:szCs w:val="20"/>
        </w:rPr>
        <w:t>dofinansowanie   odpowiedzialność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  ponoszą Wnioskodawcy. Oznacza to w szczególności , że w Wnioskodawcy, chcąc otrzymać wsparcie finansowe, zobowiązani są zapoznać się z wymaganymi dokumentami, w tym z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2014-2020 i jego założeniami, jak również z </w:t>
      </w:r>
      <w:proofErr w:type="gramStart"/>
      <w:r w:rsidRPr="000B264C">
        <w:rPr>
          <w:rFonts w:ascii="Arial" w:hAnsi="Arial" w:cs="Arial"/>
          <w:sz w:val="20"/>
          <w:szCs w:val="20"/>
        </w:rPr>
        <w:t>innymi  dokumentami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 adresowanymi  do  wszystkich  zainteresowanych  oraz dokumentami określającymi sposób wypełniania wniosku o dofinansowanie i załączników, a także powinni skrupulatnie przestrzegać szczegółowych zasad sporządzania dokumentacji aplikacyjnej.</w:t>
      </w:r>
    </w:p>
    <w:p w:rsidR="00B95ABF" w:rsidRPr="007B78D8" w:rsidRDefault="000B264C" w:rsidP="00BF3968">
      <w:pPr>
        <w:pStyle w:val="Nagwek2"/>
      </w:pPr>
      <w:bookmarkStart w:id="19" w:name="_Toc444864990"/>
      <w:r w:rsidRPr="000B264C">
        <w:t>§ 9</w:t>
      </w:r>
      <w:r w:rsidRPr="000B264C">
        <w:br/>
        <w:t>Weryfikacja wymogów formalnych</w:t>
      </w:r>
      <w:bookmarkEnd w:id="19"/>
    </w:p>
    <w:p w:rsidR="00E853F2" w:rsidRPr="007B78D8" w:rsidRDefault="00E853F2" w:rsidP="00E853F2">
      <w:pPr>
        <w:rPr>
          <w:rFonts w:ascii="Arial" w:hAnsi="Arial" w:cs="Arial"/>
          <w:sz w:val="20"/>
          <w:szCs w:val="20"/>
        </w:rPr>
      </w:pPr>
    </w:p>
    <w:p w:rsidR="0099041E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bookmarkStart w:id="20" w:name="_Toc431540397"/>
      <w:bookmarkStart w:id="21" w:name="_Toc431542063"/>
      <w:bookmarkStart w:id="22" w:name="_Toc431819735"/>
      <w:r w:rsidRPr="000B264C">
        <w:rPr>
          <w:rFonts w:ascii="Arial" w:hAnsi="Arial" w:cs="Arial"/>
          <w:sz w:val="20"/>
          <w:szCs w:val="20"/>
        </w:rPr>
        <w:t xml:space="preserve">Zarejestrowane wnioski złożone w terminie, podlegają weryfikacji wymogów formalnych. </w:t>
      </w:r>
      <w:r w:rsidRPr="000B264C">
        <w:rPr>
          <w:rFonts w:ascii="Arial" w:hAnsi="Arial" w:cs="Arial"/>
          <w:sz w:val="20"/>
          <w:szCs w:val="20"/>
        </w:rPr>
        <w:br/>
        <w:t xml:space="preserve">Weryfikacja wymogów formalnych dokonywana jest w terminie 30 dni od  daty zarejestrowania wniosku o dofinansowanie. </w:t>
      </w:r>
    </w:p>
    <w:p w:rsidR="00FB5424" w:rsidRPr="007B78D8" w:rsidRDefault="000B264C" w:rsidP="00316E18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szczególnych przypadkach (np. złożoność projektu, zdolność Instytucji do oceny wniosków), może zostać podjęta decyzja o wydłużeniu terminu weryfikacji wymogów formalnych wniosków. </w:t>
      </w:r>
    </w:p>
    <w:p w:rsidR="00151C57" w:rsidRPr="007B78D8" w:rsidRDefault="000B264C" w:rsidP="00151C57">
      <w:pPr>
        <w:numPr>
          <w:ilvl w:val="0"/>
          <w:numId w:val="12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Wszelka korespondencja Instytucji Organizującej Nabór z Wnioskodawcą wysyłana jest </w:t>
      </w:r>
      <w:r w:rsidR="001B6E5C">
        <w:rPr>
          <w:rFonts w:ascii="Arial" w:hAnsi="Arial" w:cs="Arial"/>
          <w:sz w:val="20"/>
          <w:szCs w:val="20"/>
        </w:rPr>
        <w:t>pismem</w:t>
      </w:r>
      <w:r w:rsidRPr="000B264C">
        <w:rPr>
          <w:rFonts w:ascii="Arial" w:hAnsi="Arial" w:cs="Arial"/>
          <w:sz w:val="20"/>
          <w:szCs w:val="20"/>
        </w:rPr>
        <w:t xml:space="preserve"> </w:t>
      </w:r>
      <w:r w:rsidR="000D12B3">
        <w:rPr>
          <w:rFonts w:ascii="Arial" w:hAnsi="Arial" w:cs="Arial"/>
          <w:sz w:val="20"/>
          <w:szCs w:val="20"/>
        </w:rPr>
        <w:br/>
      </w:r>
      <w:r w:rsidRPr="000B264C">
        <w:rPr>
          <w:rFonts w:ascii="Arial" w:hAnsi="Arial" w:cs="Arial"/>
          <w:sz w:val="20"/>
          <w:szCs w:val="20"/>
        </w:rPr>
        <w:t>za zwrotnym potwierdzeniem odbioru.</w:t>
      </w:r>
    </w:p>
    <w:p w:rsidR="008C4BEE" w:rsidRPr="007B78D8" w:rsidRDefault="00D61B87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>Weryfika</w:t>
      </w:r>
      <w:r w:rsidR="000B264C" w:rsidRPr="000B264C">
        <w:rPr>
          <w:rFonts w:ascii="Arial" w:hAnsi="Arial" w:cs="Arial"/>
          <w:sz w:val="20"/>
          <w:szCs w:val="20"/>
        </w:rPr>
        <w:t xml:space="preserve">cja wymogów formalnych nie ma charakteru oceny projektu i nie jest prowadzona w oparciu o kryteria wyboru projektów przyjęte przez KM RPO </w:t>
      </w:r>
      <w:proofErr w:type="spellStart"/>
      <w:r w:rsidR="000B264C" w:rsidRPr="000B264C">
        <w:rPr>
          <w:rFonts w:ascii="Arial" w:hAnsi="Arial" w:cs="Arial"/>
          <w:sz w:val="20"/>
          <w:szCs w:val="20"/>
        </w:rPr>
        <w:t>WiM</w:t>
      </w:r>
      <w:proofErr w:type="spellEnd"/>
      <w:r w:rsidR="000B264C" w:rsidRPr="000B264C">
        <w:rPr>
          <w:rFonts w:ascii="Arial" w:hAnsi="Arial" w:cs="Arial"/>
          <w:sz w:val="20"/>
          <w:szCs w:val="20"/>
        </w:rPr>
        <w:t xml:space="preserve">. W związku z tym, że wymogi formalne w odniesieniu do wniosku o dofinansowanie nie są kryteriami wyboru projektów, Wnioskodawcy </w:t>
      </w:r>
      <w:r w:rsidR="000B264C" w:rsidRPr="000B264C">
        <w:rPr>
          <w:rFonts w:ascii="Arial" w:hAnsi="Arial" w:cs="Arial"/>
          <w:sz w:val="20"/>
          <w:szCs w:val="20"/>
        </w:rPr>
        <w:br/>
        <w:t>w przypadku pozostawienia jego wniosku bez rozpatrzenia, nie przysługuje protest w rozumieniu art. 53 Ustawy wdrożeniowej.</w:t>
      </w:r>
    </w:p>
    <w:p w:rsidR="00FB5424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Weryfikacja wymogów formalnych przeprowadzana jest przez dwóch Pracowników Instytucji Organizującej Nabór (zgodnie z zasadą „dwóch par oczu”), w oparciu o Listę sprawdzającą do weryfikacji wymogów formalnych wyboru projektów pozakonkursowych, stanowiącą załącznik nr </w:t>
      </w:r>
      <w:r w:rsidRPr="000B264C">
        <w:rPr>
          <w:rFonts w:ascii="Arial" w:hAnsi="Arial" w:cs="Arial"/>
          <w:b/>
          <w:sz w:val="20"/>
          <w:szCs w:val="20"/>
        </w:rPr>
        <w:t>6</w:t>
      </w:r>
      <w:r w:rsidRPr="000B264C">
        <w:rPr>
          <w:rFonts w:ascii="Arial" w:hAnsi="Arial" w:cs="Arial"/>
          <w:sz w:val="20"/>
          <w:szCs w:val="20"/>
        </w:rPr>
        <w:t xml:space="preserve"> do Regulaminu. </w:t>
      </w:r>
    </w:p>
    <w:p w:rsidR="00D61B87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 które dokonuje się </w:t>
      </w:r>
      <w:proofErr w:type="gramStart"/>
      <w:r w:rsidRPr="000B264C">
        <w:rPr>
          <w:rFonts w:ascii="Arial" w:hAnsi="Arial" w:cs="Arial"/>
          <w:sz w:val="20"/>
          <w:szCs w:val="20"/>
        </w:rPr>
        <w:t>weryfikacji  poprawności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 złożonego wniosku. </w:t>
      </w:r>
    </w:p>
    <w:p w:rsidR="0096576E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Na etapie weryfikacji wymogów formalnych dopuszcza się dwukrotne uzupełnienie wniosku </w:t>
      </w:r>
      <w:r w:rsidRPr="000B264C">
        <w:rPr>
          <w:rFonts w:ascii="Arial" w:hAnsi="Arial" w:cs="Arial"/>
          <w:sz w:val="20"/>
          <w:szCs w:val="20"/>
        </w:rPr>
        <w:br/>
        <w:t>o dofinansowanie projektu.</w:t>
      </w:r>
    </w:p>
    <w:p w:rsidR="0082099E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</w:t>
      </w:r>
      <w:proofErr w:type="spellStart"/>
      <w:r w:rsidRPr="000B264C">
        <w:rPr>
          <w:rFonts w:ascii="Arial" w:hAnsi="Arial" w:cs="Arial"/>
          <w:sz w:val="20"/>
          <w:szCs w:val="20"/>
        </w:rPr>
        <w:t>Instutucja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Organizująca Nabór wzywa Wnioskodawcę do uzupełnienia wniosku lub poprawienia w nim oczywistej omyłki w terminie 7 dni licząc od dnia następującego po dniu doręczenia pisma o stwierdzeniu braków formalnych lub oczywistych omyłek, pod rygorem pozostawienia wniosku bez rozpatrzenia. </w:t>
      </w:r>
    </w:p>
    <w:p w:rsidR="005D011B" w:rsidRPr="007B78D8" w:rsidRDefault="000B264C" w:rsidP="006817C2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0B264C" w:rsidRDefault="00521231" w:rsidP="000B264C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Uzupełnieniu podlegają wyłącznie elementy wskazane w piśmie </w:t>
      </w:r>
      <w:r w:rsidR="000B264C" w:rsidRPr="000B264C">
        <w:rPr>
          <w:rFonts w:ascii="Arial" w:hAnsi="Arial" w:cs="Arial"/>
          <w:sz w:val="20"/>
          <w:szCs w:val="20"/>
        </w:rPr>
        <w:t>wysłanym do Wnioskodawcy. Pismo wzywające do uzupełnienia wniosku wysyłane jest za zwrotnym potwierdzeniem odbioru.</w:t>
      </w:r>
    </w:p>
    <w:p w:rsidR="00D635F1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Za dzień ich złożenia uznaje się dzień wpływu dokumentów w wersji papierowej do Sekretariatu Departamentu.</w:t>
      </w:r>
    </w:p>
    <w:p w:rsidR="00D635F1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o dofinansowanie projektu oraz załączniki, powinny być złożone w całości (nie dopuszcza się wymiany pojedynczych stron).</w:t>
      </w:r>
    </w:p>
    <w:p w:rsidR="004C22B4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lastRenderedPageBreak/>
        <w:t>Wnioskodawca jest informowany pismem za zwrotnym potwierdzeniem odbioru o pozostawieniu jego wniosku bez rozpatrzenia z powodu nie uzupełnienia wniosku lub nie poprawienia w nim oczywistych omyłek w wyznaczonym terminie.</w:t>
      </w:r>
    </w:p>
    <w:p w:rsidR="0082099E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Projekty spełniające wymogi formalne zostają przekazane do oceny formalno-merytorycznej. </w:t>
      </w:r>
    </w:p>
    <w:p w:rsidR="00EC5A78" w:rsidRPr="007B78D8" w:rsidRDefault="000B264C" w:rsidP="00891C1B">
      <w:pPr>
        <w:pStyle w:val="Akapitzlist"/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Pismo informujące o przekazaniu wniosku o dofinansowanie projektu do oceny formalno-merytorycznej wysyłane jest za zwrotnym potwierdzeniem odbioru.</w:t>
      </w:r>
    </w:p>
    <w:p w:rsidR="00FB5424" w:rsidRPr="007B78D8" w:rsidRDefault="000B264C" w:rsidP="00A4114E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Po zakończeniu weryfikacji wymogów formalnych na stronie internetowej RPO </w:t>
      </w:r>
      <w:proofErr w:type="spellStart"/>
      <w:proofErr w:type="gram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 zamieszczana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jest lista zawierająca: </w:t>
      </w:r>
    </w:p>
    <w:p w:rsidR="00FB5424" w:rsidRPr="007B78D8" w:rsidRDefault="000B264C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liczbę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wniosków, które przeszły weryfikację wymogów formalnych,</w:t>
      </w:r>
    </w:p>
    <w:p w:rsidR="00FB5424" w:rsidRPr="007B78D8" w:rsidRDefault="000B264C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nazwę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Wnioskodawców,</w:t>
      </w:r>
    </w:p>
    <w:p w:rsidR="00FB5424" w:rsidRPr="007B78D8" w:rsidRDefault="000B264C" w:rsidP="008A15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tytuły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projektów,</w:t>
      </w:r>
    </w:p>
    <w:p w:rsidR="00BB05E5" w:rsidRPr="007B78D8" w:rsidRDefault="000B264C" w:rsidP="00EF0E4F">
      <w:pPr>
        <w:pStyle w:val="Akapitzlist"/>
        <w:numPr>
          <w:ilvl w:val="0"/>
          <w:numId w:val="13"/>
        </w:numPr>
        <w:spacing w:line="276" w:lineRule="auto"/>
        <w:jc w:val="both"/>
      </w:pPr>
      <w:proofErr w:type="gramStart"/>
      <w:r w:rsidRPr="000B264C">
        <w:rPr>
          <w:rFonts w:ascii="Arial" w:hAnsi="Arial" w:cs="Arial"/>
          <w:sz w:val="20"/>
          <w:szCs w:val="20"/>
        </w:rPr>
        <w:t>wartości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projektów (w tym środki z EFRR).</w:t>
      </w:r>
      <w:bookmarkStart w:id="23" w:name="_Toc431540385"/>
      <w:bookmarkStart w:id="24" w:name="_Toc431542051"/>
      <w:bookmarkStart w:id="25" w:name="_Toc431819729"/>
    </w:p>
    <w:p w:rsidR="006C14EA" w:rsidRPr="007B78D8" w:rsidRDefault="000B264C" w:rsidP="00BF3968">
      <w:pPr>
        <w:pStyle w:val="Nagwek2"/>
      </w:pPr>
      <w:bookmarkStart w:id="26" w:name="_Toc444864991"/>
      <w:r w:rsidRPr="000B264C">
        <w:t xml:space="preserve">§ </w:t>
      </w:r>
      <w:bookmarkStart w:id="27" w:name="_Toc431540386"/>
      <w:bookmarkEnd w:id="23"/>
      <w:bookmarkEnd w:id="24"/>
      <w:r w:rsidRPr="000B264C">
        <w:t xml:space="preserve">10 </w:t>
      </w:r>
      <w:r w:rsidRPr="000B264C">
        <w:br/>
        <w:t>Sposób dokonywania oceny wniosków – ocena formalno-merytoryczna</w:t>
      </w:r>
      <w:bookmarkEnd w:id="25"/>
      <w:bookmarkEnd w:id="26"/>
      <w:bookmarkEnd w:id="27"/>
    </w:p>
    <w:p w:rsidR="006C14EA" w:rsidRPr="007B78D8" w:rsidRDefault="006C14EA" w:rsidP="006C14EA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Wnioski, które pozytywnie przeszły weryfikację wymogów formalnych są poddawane ocenie formalno-merytorycznej. </w:t>
      </w:r>
    </w:p>
    <w:p w:rsidR="00151C57" w:rsidRPr="007B78D8" w:rsidRDefault="000B264C" w:rsidP="006817C2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Wszelka korespondencja Instytucji Organizującej Nabór z Wnioskodawcą wysyłana jest </w:t>
      </w:r>
      <w:r w:rsidR="001B6E5C">
        <w:rPr>
          <w:rFonts w:ascii="Arial" w:hAnsi="Arial" w:cs="Arial"/>
          <w:sz w:val="20"/>
          <w:szCs w:val="20"/>
        </w:rPr>
        <w:t>pismem</w:t>
      </w:r>
      <w:r w:rsidRPr="000B264C">
        <w:rPr>
          <w:rFonts w:ascii="Arial" w:hAnsi="Arial" w:cs="Arial"/>
          <w:sz w:val="20"/>
          <w:szCs w:val="20"/>
        </w:rPr>
        <w:t xml:space="preserve"> </w:t>
      </w:r>
      <w:r w:rsidR="001B6E5C">
        <w:rPr>
          <w:rFonts w:ascii="Arial" w:hAnsi="Arial" w:cs="Arial"/>
          <w:sz w:val="20"/>
          <w:szCs w:val="20"/>
        </w:rPr>
        <w:br/>
      </w:r>
      <w:r w:rsidRPr="000B264C">
        <w:rPr>
          <w:rFonts w:ascii="Arial" w:hAnsi="Arial" w:cs="Arial"/>
          <w:sz w:val="20"/>
          <w:szCs w:val="20"/>
        </w:rPr>
        <w:t>za zwrotnym potwierdzeniem odbioru.</w:t>
      </w:r>
    </w:p>
    <w:p w:rsidR="00C87CC2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Ocena formalno-merytoryczna wniosków dokonywana jest przez Komisję Oceny Projektów (KOP) w terminie 50 dni od dnia powołania KOP.</w:t>
      </w:r>
    </w:p>
    <w:p w:rsidR="006C14EA" w:rsidRPr="007B78D8" w:rsidRDefault="000B264C" w:rsidP="009C024C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szczególnych przypadkach (np. duża liczba wniosków, zdolność Instytucji do oceny wniosków, konieczność zamówienia dodatkowych ekspertyz) może zostać podjęta decyzja o wydłużeniu terminu oceny wniosków o dofinansowanie projektów.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Zadaniem KOP jest dokonanie oceny formalno-merytorycznej wniosków o dofinansowanie projektów.</w:t>
      </w:r>
    </w:p>
    <w:p w:rsidR="00C87CC2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skład KOP wchodzą Pracownicy Instytucji Organizującej Nabór oraz Eksperci z wykazu kandydatów na ekspertów RPO 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> 2014-2020.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Ocena formalno-merytoryczna wniosku jest oceną kilkustopniową. 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 pierwszej kolejności wnioski o dofinansowanie podlegają ocenie w ramach kryteriów formalnych zatwierdzonych dla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przez KM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i określonych w 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>.</w:t>
      </w:r>
    </w:p>
    <w:p w:rsidR="00AA578F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Ocena w ramach kryteriów formalnych przeprowadzana jest przez dwóch Pracowników Instytucji Organizującej Nabór będących członkami KOP (zgodnie z zasadą „dwóch par oczu”), na podstawie kryteriów formalnych zawartych w Karcie oceny kryteriów formalnych wyboru projektów pozakonkursowych (obligatoryjnych) stanowiącej załącznik nr </w:t>
      </w:r>
      <w:r w:rsidRPr="000B264C">
        <w:rPr>
          <w:rFonts w:ascii="Arial" w:hAnsi="Arial" w:cs="Arial"/>
          <w:b/>
          <w:sz w:val="20"/>
          <w:szCs w:val="20"/>
        </w:rPr>
        <w:t>7</w:t>
      </w:r>
      <w:r w:rsidRPr="000B264C">
        <w:rPr>
          <w:rFonts w:ascii="Arial" w:hAnsi="Arial" w:cs="Arial"/>
          <w:sz w:val="20"/>
          <w:szCs w:val="20"/>
        </w:rPr>
        <w:t xml:space="preserve"> do Regulaminu, w oparciu o Listę sprawdzającą do weryfikacji kryteriów formalnych wyboru projektów pozakonkursowych (obligatoryjnych), stanowiącą załącznik nr </w:t>
      </w:r>
      <w:r w:rsidRPr="000B264C">
        <w:rPr>
          <w:rFonts w:ascii="Arial" w:hAnsi="Arial" w:cs="Arial"/>
          <w:b/>
          <w:sz w:val="20"/>
          <w:szCs w:val="20"/>
        </w:rPr>
        <w:t xml:space="preserve">9 </w:t>
      </w:r>
      <w:r w:rsidRPr="000B264C">
        <w:rPr>
          <w:rFonts w:ascii="Arial" w:hAnsi="Arial" w:cs="Arial"/>
          <w:sz w:val="20"/>
          <w:szCs w:val="20"/>
        </w:rPr>
        <w:t xml:space="preserve">do Regulaminu. 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Lista sprawdzająca, w </w:t>
      </w:r>
      <w:proofErr w:type="gramStart"/>
      <w:r w:rsidRPr="000B264C">
        <w:rPr>
          <w:rFonts w:ascii="Arial" w:hAnsi="Arial" w:cs="Arial"/>
          <w:sz w:val="20"/>
          <w:szCs w:val="20"/>
        </w:rPr>
        <w:t>oparciu o którą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wynik oceny zapisywany jest w Karcie oceny kryteriów formalnych wyboru projektów pozakonkursowych (obligatoryjnych), określa pytania szczegółowe, dotyczące spełnienia kryteriów formalnych.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Ocena kryteriów formalnych jest oceną zerojedynkową, co oznacza, że niespełnienie jednego z kryteriów formalnych powoduje negatywną ocenę wniosku o dofinansowanie projektu, zgodnie z art. 53 Ustawy wdrożeniowej.</w:t>
      </w:r>
    </w:p>
    <w:p w:rsidR="00CD5CF4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ramach oceny kryteriów formalnych dopuszcza się jednokrotne uzupełnienie wniosku </w:t>
      </w:r>
      <w:r w:rsidRPr="000B264C">
        <w:rPr>
          <w:rFonts w:ascii="Arial" w:hAnsi="Arial" w:cs="Arial"/>
          <w:sz w:val="20"/>
          <w:szCs w:val="20"/>
        </w:rPr>
        <w:br/>
        <w:t>o dofinansowanie projektu o dokumenty, które zostały wadliwie przygotowane lub stwierdzono ich brak w terminie 7 dni licząc od dnia otrzymania przez Wnioskodawcę pisma, pod rygorem negatywnej oceny projektu.</w:t>
      </w:r>
    </w:p>
    <w:p w:rsidR="00CD5CF4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o dofinansowanie projektu lub załączniki, również w przypadku uzupełnienia lub poprawy powinny być złożone w całości (nie dopuszcza się wymiany pojedynczych stron).</w:t>
      </w:r>
    </w:p>
    <w:p w:rsidR="00CD5CF4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Wniosek otrzymuje negatywną ocenę z uwagi na niedostarczenie wymaganych dokumentów w wyznaczonym terminie, wprowadzenie dodatkowych zmian lub niedokonanie poprawy zgodnie z pismem, o którym mowa w ust. 11.</w:t>
      </w:r>
    </w:p>
    <w:p w:rsidR="00AD584C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lastRenderedPageBreak/>
        <w:t xml:space="preserve">W przypadku negatywnej oceny wniosku o dofinansowanie projektu, z powodu </w:t>
      </w:r>
      <w:proofErr w:type="gramStart"/>
      <w:r w:rsidRPr="000B264C">
        <w:rPr>
          <w:rFonts w:ascii="Arial" w:hAnsi="Arial" w:cs="Arial"/>
          <w:sz w:val="20"/>
          <w:szCs w:val="20"/>
        </w:rPr>
        <w:t>niespełnienia co</w:t>
      </w:r>
      <w:proofErr w:type="gramEnd"/>
      <w:r w:rsidRPr="000B264C">
        <w:rPr>
          <w:rFonts w:ascii="Arial" w:hAnsi="Arial" w:cs="Arial"/>
          <w:sz w:val="20"/>
          <w:szCs w:val="20"/>
        </w:rPr>
        <w:t> najmniej jednego z kryteriów formalnych, do Wnioskodawcy wysłana jest powyższa informacja za zwrotnym potwierdzeniem odbioru, zawierająca uzasadnienie podjętej decyzji.</w:t>
      </w:r>
    </w:p>
    <w:p w:rsidR="00985257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Po zakończeniu oceny w ramach kryteriów formalnych na stronie internetowej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zamieszczana jest lista zawierająca: </w:t>
      </w:r>
    </w:p>
    <w:p w:rsidR="00985257" w:rsidRPr="007B78D8" w:rsidRDefault="000B264C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liczbę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wniosków, które pozytywnie przeszły ocenę w ramach kryteriów formalnych,</w:t>
      </w:r>
    </w:p>
    <w:p w:rsidR="00985257" w:rsidRPr="007B78D8" w:rsidRDefault="000B264C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nazwę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Wnioskodawców,</w:t>
      </w:r>
    </w:p>
    <w:p w:rsidR="00985257" w:rsidRPr="007B78D8" w:rsidRDefault="000B264C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tytuły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projektów,</w:t>
      </w:r>
    </w:p>
    <w:p w:rsidR="00985257" w:rsidRPr="007B78D8" w:rsidRDefault="000B264C" w:rsidP="00A4114E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wartości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projektów (w tym środki z EFRR).</w:t>
      </w:r>
    </w:p>
    <w:p w:rsidR="00BC487E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Wnioski o dofinansowanie projektów pozytywnie ocenione w ramach kryteriów formalnych poddawane są ocenie w ramach kryteriów merytorycznych zatwierdzonych dla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przez KM 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i określonych w </w:t>
      </w:r>
      <w:proofErr w:type="spellStart"/>
      <w:r w:rsidRPr="000B264C">
        <w:rPr>
          <w:rFonts w:ascii="Arial" w:hAnsi="Arial" w:cs="Arial"/>
          <w:sz w:val="20"/>
          <w:szCs w:val="20"/>
        </w:rPr>
        <w:t>SzOOP</w:t>
      </w:r>
      <w:proofErr w:type="spellEnd"/>
      <w:r w:rsidRPr="000B264C">
        <w:rPr>
          <w:rFonts w:ascii="Arial" w:hAnsi="Arial" w:cs="Arial"/>
          <w:sz w:val="20"/>
          <w:szCs w:val="20"/>
        </w:rPr>
        <w:t>.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przypadku oceny kryteriów merytorycznych w ocenie uczestniczą Eksperci powołani w skład KOP niezbędni do prawidłowej oceny kryteriów. Każde kryterium oceniane </w:t>
      </w:r>
      <w:proofErr w:type="gramStart"/>
      <w:r w:rsidRPr="000B264C">
        <w:rPr>
          <w:rFonts w:ascii="Arial" w:hAnsi="Arial" w:cs="Arial"/>
          <w:sz w:val="20"/>
          <w:szCs w:val="20"/>
        </w:rPr>
        <w:t>jest przez co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najmniej dwóch Ekspertów z danej dziedziny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powołanych w skład KOP (zgodnie z zasadą „dwóch par oczu”).</w:t>
      </w:r>
    </w:p>
    <w:p w:rsidR="00EF2CE0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Ocena kryteriów merytorycznych jest oceną kilkustopniową obejmującą: </w:t>
      </w:r>
    </w:p>
    <w:p w:rsidR="00364E25" w:rsidRPr="007B78D8" w:rsidRDefault="000B264C" w:rsidP="00D51427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ocenę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kryteriów merytorycznych ogólnych (obligatoryjnych) i specyficznych (obligatoryjnych) wyboru projektów pozakonkursowych</w:t>
      </w:r>
    </w:p>
    <w:p w:rsidR="00AA578F" w:rsidRPr="007B78D8" w:rsidRDefault="000B264C" w:rsidP="00E03954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ocenę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kryteriów merytorycznych</w:t>
      </w:r>
      <w:r w:rsidR="005D563D">
        <w:rPr>
          <w:rFonts w:ascii="Arial" w:hAnsi="Arial" w:cs="Arial"/>
          <w:sz w:val="20"/>
          <w:szCs w:val="20"/>
        </w:rPr>
        <w:t xml:space="preserve"> specyficznych (</w:t>
      </w:r>
      <w:r w:rsidRPr="000B264C">
        <w:rPr>
          <w:rFonts w:ascii="Arial" w:hAnsi="Arial" w:cs="Arial"/>
          <w:sz w:val="20"/>
          <w:szCs w:val="20"/>
        </w:rPr>
        <w:t xml:space="preserve"> punktowych</w:t>
      </w:r>
      <w:r w:rsidR="005D563D">
        <w:rPr>
          <w:rFonts w:ascii="Arial" w:hAnsi="Arial" w:cs="Arial"/>
          <w:sz w:val="20"/>
          <w:szCs w:val="20"/>
        </w:rPr>
        <w:t>)</w:t>
      </w:r>
      <w:r w:rsidRPr="000B264C">
        <w:rPr>
          <w:rFonts w:ascii="Arial" w:hAnsi="Arial" w:cs="Arial"/>
          <w:sz w:val="20"/>
          <w:szCs w:val="20"/>
        </w:rPr>
        <w:t xml:space="preserve">. </w:t>
      </w:r>
    </w:p>
    <w:p w:rsidR="00AA578F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Eksperci rozpoczynają ocenę wniosków o dofinansowanie projektu od kryteriów merytorycznych ogólnych (obligatoryjnych) oraz specyficznych (obligatoryjnych) wyboru projektów pozakonkursowych zawartych w Karcie oceny kryteriów merytorycznych ogólnych (obligatoryjnych) i specyficznych (obligatoryjnych) wyboru projektów pozakonkursowych stanowiącą załącznik nr </w:t>
      </w:r>
      <w:r w:rsidRPr="000B264C">
        <w:rPr>
          <w:rFonts w:ascii="Arial" w:hAnsi="Arial" w:cs="Arial"/>
          <w:b/>
          <w:sz w:val="20"/>
          <w:szCs w:val="20"/>
        </w:rPr>
        <w:t xml:space="preserve">10 </w:t>
      </w:r>
      <w:r w:rsidRPr="000B264C">
        <w:rPr>
          <w:rFonts w:ascii="Arial" w:hAnsi="Arial" w:cs="Arial"/>
          <w:sz w:val="20"/>
          <w:szCs w:val="20"/>
        </w:rPr>
        <w:t xml:space="preserve">do Regulaminu. </w:t>
      </w:r>
    </w:p>
    <w:p w:rsidR="001856C4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trakcie oceny kryteriów merytorycznych ogólnych (obligatoryjnych) oraz specyficznych (obligatoryjnych)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wyboru projektów pozakonkursowych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dopuszcza się dwukrotne uzupełnienie nieścisłości lub oczywistych omyłek, w tym także uzyskanie dodatkowych wyjaśnień od Wnioskodawcy.</w:t>
      </w:r>
    </w:p>
    <w:p w:rsidR="001856C4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Pismo wzywające Wnioskodawcę do uzupełnienia dokumentacji wysyłane jest za zwrotnym potwierdzeniem odbioru.</w:t>
      </w:r>
    </w:p>
    <w:p w:rsidR="00855929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przypadku konieczności uzupełnienie nieścisłości lub oczywistych omyłek Wnioskodawca zobligowany jest do ich dostarczenia w ciągu 7 dni licząc od dnia następującego po dniu otrzymania przez Wnioskodawcę pisma informującego o konieczności uzupełnienia danych.</w:t>
      </w:r>
    </w:p>
    <w:p w:rsidR="00923D26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Uzupełnienie danych musi być dostarczone w formie papierowej w dwóch egzemplarzach (dwa oryginały lub oryginał i kopia) oraz w wersji elektronicznej (na płycie CD/innym nośniku elektronicznym). Wypełniony wniosek o dofinansowanie projektu w wersji elektronicznej należy wysłać za pomocą dostępnej w systemie LSI MAKS2 funkcji „wyślij wniosek”. Za dzień ich złożenia uznaje się dzień wpływu dokumentów w wersji papierowej do Sekretariatu Departamentu.</w:t>
      </w:r>
    </w:p>
    <w:p w:rsidR="00855929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sytuacji niezłożenia uzupełniania, dodatkowych wyjaśnień/informacji Eksperci będą dokonywali oceny wniosku o dofinansowanie projektu w oparciu o dokumenty dotychczas złożone przez Wnioskodawcę.</w:t>
      </w:r>
    </w:p>
    <w:p w:rsidR="00A15E5B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Niespełnienie co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najmniej jednego z kryteriów merytorycznych ogólnych (obligatoryjnych) oraz specyficznych (obligatoryjnych) powoduje negatywną ocenę wniosku o dofinansowanie projektu zgodnie z art. 53 Ustawy wdrożeniowej.</w:t>
      </w:r>
    </w:p>
    <w:p w:rsidR="00855929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Wnioski o dofinansowanie projektów pozytywnie ocenione w ramach oceny kryteriów merytorycznych ogólnych (obligatoryjnych) oraz specyficznych (obligatoryjnych)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 xml:space="preserve">wyboru projektów pozakonkursowych poddawane są ocenie w ramach kryteriów merytorycznych </w:t>
      </w:r>
      <w:r w:rsidR="005D563D">
        <w:rPr>
          <w:rFonts w:ascii="Arial" w:hAnsi="Arial" w:cs="Arial"/>
          <w:sz w:val="20"/>
          <w:szCs w:val="20"/>
        </w:rPr>
        <w:t>specyficznych (</w:t>
      </w:r>
      <w:r w:rsidRPr="000B264C">
        <w:rPr>
          <w:rFonts w:ascii="Arial" w:hAnsi="Arial" w:cs="Arial"/>
          <w:sz w:val="20"/>
          <w:szCs w:val="20"/>
        </w:rPr>
        <w:t>punktowych</w:t>
      </w:r>
      <w:r w:rsidR="005D563D">
        <w:rPr>
          <w:rFonts w:ascii="Arial" w:hAnsi="Arial" w:cs="Arial"/>
          <w:sz w:val="20"/>
          <w:szCs w:val="20"/>
        </w:rPr>
        <w:t>)</w:t>
      </w:r>
      <w:r w:rsidRPr="000B264C">
        <w:rPr>
          <w:rFonts w:ascii="Arial" w:hAnsi="Arial" w:cs="Arial"/>
          <w:sz w:val="20"/>
          <w:szCs w:val="20"/>
        </w:rPr>
        <w:t xml:space="preserve"> zawartych w Karcie oceny kryteriów merytorycznych</w:t>
      </w:r>
      <w:r w:rsidR="00725FD6">
        <w:rPr>
          <w:rFonts w:ascii="Arial" w:hAnsi="Arial" w:cs="Arial"/>
          <w:sz w:val="20"/>
          <w:szCs w:val="20"/>
        </w:rPr>
        <w:t xml:space="preserve"> </w:t>
      </w:r>
      <w:r w:rsidR="005D563D">
        <w:rPr>
          <w:rFonts w:ascii="Arial" w:hAnsi="Arial" w:cs="Arial"/>
          <w:sz w:val="20"/>
          <w:szCs w:val="20"/>
        </w:rPr>
        <w:t>specyficznych</w:t>
      </w:r>
      <w:r w:rsidRPr="000B264C">
        <w:rPr>
          <w:rFonts w:ascii="Arial" w:hAnsi="Arial" w:cs="Arial"/>
          <w:sz w:val="20"/>
          <w:szCs w:val="20"/>
        </w:rPr>
        <w:t xml:space="preserve"> </w:t>
      </w:r>
      <w:r w:rsidR="005D563D">
        <w:rPr>
          <w:rFonts w:ascii="Arial" w:hAnsi="Arial" w:cs="Arial"/>
          <w:sz w:val="20"/>
          <w:szCs w:val="20"/>
        </w:rPr>
        <w:t>(</w:t>
      </w:r>
      <w:r w:rsidRPr="000B264C">
        <w:rPr>
          <w:rFonts w:ascii="Arial" w:hAnsi="Arial" w:cs="Arial"/>
          <w:sz w:val="20"/>
          <w:szCs w:val="20"/>
        </w:rPr>
        <w:t>punktowych</w:t>
      </w:r>
      <w:r w:rsidR="005D563D">
        <w:rPr>
          <w:rFonts w:ascii="Arial" w:hAnsi="Arial" w:cs="Arial"/>
          <w:sz w:val="20"/>
          <w:szCs w:val="20"/>
        </w:rPr>
        <w:t>)</w:t>
      </w:r>
      <w:r w:rsidRPr="000B264C">
        <w:rPr>
          <w:rFonts w:ascii="Arial" w:hAnsi="Arial" w:cs="Arial"/>
          <w:sz w:val="20"/>
          <w:szCs w:val="20"/>
        </w:rPr>
        <w:t xml:space="preserve"> wyboru projektów pozakonkursowych stanowiącą załącznik</w:t>
      </w:r>
      <w:r w:rsidRPr="000B26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nr </w:t>
      </w:r>
      <w:r w:rsidRPr="000B264C">
        <w:rPr>
          <w:rFonts w:ascii="Arial" w:hAnsi="Arial" w:cs="Arial"/>
          <w:b/>
          <w:sz w:val="20"/>
          <w:szCs w:val="20"/>
        </w:rPr>
        <w:t>13</w:t>
      </w:r>
      <w:r w:rsidRPr="000B264C">
        <w:rPr>
          <w:rFonts w:ascii="Arial" w:hAnsi="Arial" w:cs="Arial"/>
          <w:sz w:val="20"/>
          <w:szCs w:val="20"/>
        </w:rPr>
        <w:t xml:space="preserve"> do Regulaminu.</w:t>
      </w:r>
    </w:p>
    <w:p w:rsidR="004F7C76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Ocenę końcową wniosku w danym kryterium stanowi średnia ocen Ekspertów powołanych w skład KOP biorących udział w ocenie danego kryterium.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Ocenę końcową wniosku w ramach kryteriów punktowych stanowi suma wszystkich średnich ocen uzyskanych przez projekt w ww. kryteriach. </w:t>
      </w:r>
    </w:p>
    <w:p w:rsidR="006C14EA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Wniosek o dofinansowanie projektu otrzymuje pozytywną ocenę KOP w przypadku </w:t>
      </w:r>
      <w:proofErr w:type="gramStart"/>
      <w:r w:rsidRPr="000B264C">
        <w:rPr>
          <w:rFonts w:ascii="Arial" w:hAnsi="Arial" w:cs="Arial"/>
          <w:sz w:val="20"/>
          <w:szCs w:val="20"/>
        </w:rPr>
        <w:t>uzyskania co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 najmniej 60% maksymalnej liczby punktów w ramach kryteriów merytorycznych </w:t>
      </w:r>
      <w:r w:rsidR="005D563D">
        <w:rPr>
          <w:rFonts w:ascii="Arial" w:hAnsi="Arial" w:cs="Arial"/>
          <w:sz w:val="20"/>
          <w:szCs w:val="20"/>
        </w:rPr>
        <w:t xml:space="preserve">specyficznych </w:t>
      </w:r>
      <w:r w:rsidR="005D563D">
        <w:rPr>
          <w:rFonts w:ascii="Arial" w:hAnsi="Arial" w:cs="Arial"/>
          <w:sz w:val="20"/>
          <w:szCs w:val="20"/>
        </w:rPr>
        <w:lastRenderedPageBreak/>
        <w:t>(</w:t>
      </w:r>
      <w:r w:rsidRPr="000B264C">
        <w:rPr>
          <w:rFonts w:ascii="Arial" w:hAnsi="Arial" w:cs="Arial"/>
          <w:sz w:val="20"/>
          <w:szCs w:val="20"/>
        </w:rPr>
        <w:t>punktowych</w:t>
      </w:r>
      <w:r w:rsidR="005D563D">
        <w:rPr>
          <w:rFonts w:ascii="Arial" w:hAnsi="Arial" w:cs="Arial"/>
          <w:sz w:val="20"/>
          <w:szCs w:val="20"/>
        </w:rPr>
        <w:t>)</w:t>
      </w:r>
      <w:r w:rsidRPr="000B264C">
        <w:rPr>
          <w:rFonts w:ascii="Arial" w:hAnsi="Arial" w:cs="Arial"/>
          <w:sz w:val="20"/>
          <w:szCs w:val="20"/>
        </w:rPr>
        <w:t xml:space="preserve"> uwzględniających stopień spełnienia kryteriów wyboru projektów przewidzianych </w:t>
      </w:r>
      <w:r w:rsidR="00725FD6">
        <w:rPr>
          <w:rFonts w:ascii="Arial" w:hAnsi="Arial" w:cs="Arial"/>
          <w:sz w:val="20"/>
          <w:szCs w:val="20"/>
        </w:rPr>
        <w:br/>
      </w:r>
      <w:r w:rsidRPr="000B264C">
        <w:rPr>
          <w:rFonts w:ascii="Arial" w:hAnsi="Arial" w:cs="Arial"/>
          <w:sz w:val="20"/>
          <w:szCs w:val="20"/>
        </w:rPr>
        <w:t>w Karcie oceny kryteriów merytorycznych</w:t>
      </w:r>
      <w:r w:rsidR="005D563D">
        <w:rPr>
          <w:rFonts w:ascii="Arial" w:hAnsi="Arial" w:cs="Arial"/>
          <w:sz w:val="20"/>
          <w:szCs w:val="20"/>
        </w:rPr>
        <w:t xml:space="preserve"> specyficznych</w:t>
      </w:r>
      <w:r w:rsidRPr="000B264C">
        <w:rPr>
          <w:rFonts w:ascii="Arial" w:hAnsi="Arial" w:cs="Arial"/>
          <w:sz w:val="20"/>
          <w:szCs w:val="20"/>
        </w:rPr>
        <w:t xml:space="preserve"> </w:t>
      </w:r>
      <w:r w:rsidR="005D563D">
        <w:rPr>
          <w:rFonts w:ascii="Arial" w:hAnsi="Arial" w:cs="Arial"/>
          <w:sz w:val="20"/>
          <w:szCs w:val="20"/>
        </w:rPr>
        <w:t>(</w:t>
      </w:r>
      <w:r w:rsidRPr="000B264C">
        <w:rPr>
          <w:rFonts w:ascii="Arial" w:hAnsi="Arial" w:cs="Arial"/>
          <w:sz w:val="20"/>
          <w:szCs w:val="20"/>
        </w:rPr>
        <w:t>punktowych</w:t>
      </w:r>
      <w:r w:rsidR="005D563D">
        <w:rPr>
          <w:rFonts w:ascii="Arial" w:hAnsi="Arial" w:cs="Arial"/>
          <w:sz w:val="20"/>
          <w:szCs w:val="20"/>
        </w:rPr>
        <w:t>)</w:t>
      </w:r>
      <w:r w:rsidRPr="000B264C">
        <w:rPr>
          <w:rFonts w:ascii="Arial" w:hAnsi="Arial" w:cs="Arial"/>
          <w:sz w:val="20"/>
          <w:szCs w:val="20"/>
        </w:rPr>
        <w:t xml:space="preserve"> wyboru projektów pozakonkursowych.</w:t>
      </w:r>
    </w:p>
    <w:p w:rsidR="002B264F" w:rsidRPr="007B78D8" w:rsidRDefault="000B264C" w:rsidP="00A4114E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r w:rsidRPr="000B264C">
        <w:rPr>
          <w:rFonts w:ascii="Arial" w:hAnsi="Arial" w:cs="Arial"/>
          <w:sz w:val="20"/>
          <w:szCs w:val="20"/>
        </w:rPr>
        <w:t>W przypadku negatywnej oceny projektu z powodu nieuzyskania minimum punktowego, o którym mowa w ust. 29, do Wnioskodawcy wysyłana jest powyższa informacja za zwrotnym potwierdzeniem odbioru, zawierająca uzasadnienie nieuzyskania minimum punktowego.</w:t>
      </w:r>
    </w:p>
    <w:p w:rsidR="00C8395E" w:rsidRPr="007B78D8" w:rsidRDefault="000B264C" w:rsidP="00BF3968">
      <w:pPr>
        <w:pStyle w:val="Nagwek2"/>
      </w:pPr>
      <w:bookmarkStart w:id="28" w:name="_Toc431819730"/>
      <w:bookmarkStart w:id="29" w:name="_Toc444864992"/>
      <w:r w:rsidRPr="000B264C">
        <w:t>§ 1</w:t>
      </w:r>
      <w:bookmarkStart w:id="30" w:name="_Toc431540388"/>
      <w:r w:rsidRPr="000B264C">
        <w:t>1</w:t>
      </w:r>
      <w:r w:rsidRPr="000B264C">
        <w:br/>
        <w:t>Rozstrzygnięcie w zakresie wyboru projektów do dofinansowania</w:t>
      </w:r>
      <w:bookmarkEnd w:id="28"/>
      <w:bookmarkEnd w:id="29"/>
      <w:bookmarkEnd w:id="30"/>
    </w:p>
    <w:p w:rsidR="00C8395E" w:rsidRPr="007B78D8" w:rsidRDefault="00C8395E" w:rsidP="00C8395E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8F75ED" w:rsidRPr="007B78D8" w:rsidRDefault="000B264C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Wybór projektów do dofinansowania następuje w terminie 10 dni od zakończenia etapu oceny formalno-merytorycznej poprzez zatwierdzenie przez Zarząd WWM w formie uchwały, listy ocenionych projektów opracowanej przez KOP, zawierającej przyznane oceny.</w:t>
      </w:r>
    </w:p>
    <w:p w:rsidR="008F75ED" w:rsidRPr="007B78D8" w:rsidRDefault="000B264C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Zatwierdzenie listy przez Zarząd WWM jest równoznaczne z uznaniem wyników dokonanej oceny projektów i podjęciem decyzji w zakresie wyboru projektów do dofinansowania.</w:t>
      </w:r>
    </w:p>
    <w:p w:rsidR="00151C57" w:rsidRPr="007B78D8" w:rsidRDefault="000B264C" w:rsidP="006817C2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  <w:lang w:eastAsia="pl-PL"/>
        </w:rPr>
        <w:t xml:space="preserve">Wszelka korespondencja Instytucji Organizującej Konkurs z Wnioskodawcą wysyłana jest </w:t>
      </w:r>
      <w:r w:rsidR="001B6E5C">
        <w:rPr>
          <w:rFonts w:ascii="Arial" w:hAnsi="Arial" w:cs="Arial"/>
          <w:sz w:val="20"/>
          <w:szCs w:val="20"/>
          <w:lang w:eastAsia="pl-PL"/>
        </w:rPr>
        <w:t>pismem</w:t>
      </w:r>
      <w:r w:rsidRPr="000B264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B6E5C">
        <w:rPr>
          <w:rFonts w:ascii="Arial" w:hAnsi="Arial" w:cs="Arial"/>
          <w:sz w:val="20"/>
          <w:szCs w:val="20"/>
          <w:lang w:eastAsia="pl-PL"/>
        </w:rPr>
        <w:br/>
      </w:r>
      <w:r w:rsidRPr="000B264C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C8395E" w:rsidRPr="007B78D8" w:rsidRDefault="00C8395E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7B78D8">
        <w:rPr>
          <w:rFonts w:ascii="Arial" w:hAnsi="Arial" w:cs="Arial"/>
          <w:sz w:val="20"/>
          <w:szCs w:val="20"/>
        </w:rPr>
        <w:t xml:space="preserve">Wnioskodawca </w:t>
      </w:r>
      <w:r w:rsidR="000B264C" w:rsidRPr="000B264C">
        <w:rPr>
          <w:rFonts w:ascii="Arial" w:hAnsi="Arial" w:cs="Arial"/>
          <w:sz w:val="20"/>
          <w:szCs w:val="20"/>
        </w:rPr>
        <w:t xml:space="preserve">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</w:t>
      </w:r>
      <w:r w:rsidR="00385DDA">
        <w:rPr>
          <w:rFonts w:ascii="Arial" w:hAnsi="Arial" w:cs="Arial"/>
          <w:sz w:val="20"/>
          <w:szCs w:val="20"/>
        </w:rPr>
        <w:t>podjęcia uchwały</w:t>
      </w:r>
      <w:r w:rsidR="000B264C" w:rsidRPr="000B264C">
        <w:rPr>
          <w:rFonts w:ascii="Arial" w:hAnsi="Arial" w:cs="Arial"/>
          <w:sz w:val="20"/>
          <w:szCs w:val="20"/>
        </w:rPr>
        <w:t xml:space="preserve"> o dofinansowanie projektu. Pismo wysyłane jest za zwrotnym potwierdzeniem odbioru.</w:t>
      </w:r>
    </w:p>
    <w:p w:rsidR="00A76543" w:rsidRPr="007B78D8" w:rsidRDefault="000B264C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odrębnego wykazu projektów pozakonkursowych, który Instytucja Organizująca Nabór zamieszcza na stronie internetowej RPO </w:t>
      </w:r>
      <w:proofErr w:type="spellStart"/>
      <w:r w:rsidRPr="000B264C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0B264C">
        <w:rPr>
          <w:rFonts w:ascii="Arial" w:hAnsi="Arial" w:cs="Arial"/>
          <w:sz w:val="20"/>
          <w:szCs w:val="20"/>
          <w:lang w:eastAsia="pl-PL"/>
        </w:rPr>
        <w:t xml:space="preserve"> oraz na Portalu. </w:t>
      </w:r>
    </w:p>
    <w:p w:rsidR="00DC3D56" w:rsidRPr="007B78D8" w:rsidRDefault="000B264C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  <w:lang w:eastAsia="pl-PL"/>
        </w:rPr>
        <w:t xml:space="preserve">Instytucja Organizująca Nabór zamieszcza na stronie internetowej RPO </w:t>
      </w:r>
      <w:proofErr w:type="spellStart"/>
      <w:r w:rsidRPr="000B264C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0B264C">
        <w:rPr>
          <w:rFonts w:ascii="Arial" w:hAnsi="Arial" w:cs="Arial"/>
          <w:sz w:val="20"/>
          <w:szCs w:val="20"/>
          <w:lang w:eastAsia="pl-PL"/>
        </w:rPr>
        <w:t xml:space="preserve"> oraz na Portalu wykaz, o którym mowa w ust 5, nie później niż 7 dni od dnia rozstrzygnięcia naboru</w:t>
      </w:r>
      <w:r w:rsidRPr="000B264C">
        <w:rPr>
          <w:rFonts w:ascii="Arial" w:hAnsi="Arial" w:cs="Arial"/>
          <w:sz w:val="20"/>
          <w:szCs w:val="20"/>
        </w:rPr>
        <w:t>.</w:t>
      </w:r>
    </w:p>
    <w:p w:rsidR="00985257" w:rsidRPr="007B78D8" w:rsidRDefault="000B264C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Wykaz </w:t>
      </w:r>
      <w:proofErr w:type="gramStart"/>
      <w:r w:rsidRPr="000B264C">
        <w:rPr>
          <w:rFonts w:ascii="Arial" w:hAnsi="Arial" w:cs="Arial"/>
          <w:sz w:val="20"/>
          <w:szCs w:val="20"/>
        </w:rPr>
        <w:t>projektów o którym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mowa powyżej zawiera: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nazwy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projektów wybranych do dofinansowania;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nazwy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wnioskodawców;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kwoty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przyznanego dofinansowania;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kwoty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całkowite projektów;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wynik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oceny;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daty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wybrania poszczególnych projektów do dofinansowania, tj. daty zakończenia oceny projektów;</w:t>
      </w:r>
    </w:p>
    <w:p w:rsidR="0036509F" w:rsidRPr="007B78D8" w:rsidRDefault="000B264C" w:rsidP="00EF0E4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przewidywany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czas realizacji w odniesieniu do każdego projektu.</w:t>
      </w:r>
    </w:p>
    <w:p w:rsidR="002B264F" w:rsidRPr="007B78D8" w:rsidRDefault="000B264C" w:rsidP="00A4114E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0B264C">
        <w:rPr>
          <w:rFonts w:ascii="Arial" w:hAnsi="Arial" w:cs="Arial"/>
          <w:sz w:val="20"/>
          <w:szCs w:val="20"/>
        </w:rPr>
        <w:t xml:space="preserve">Po rozstrzygnięciu naboru Instytucja Organizująca Nabór zamieszcza na stronie internetowej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informację o składzie KOP.</w:t>
      </w:r>
    </w:p>
    <w:p w:rsidR="007F795F" w:rsidRPr="007B78D8" w:rsidRDefault="000B264C" w:rsidP="00BF3968">
      <w:pPr>
        <w:pStyle w:val="Nagwek2"/>
      </w:pPr>
      <w:bookmarkStart w:id="31" w:name="_Toc444864993"/>
      <w:r w:rsidRPr="000B264C">
        <w:t xml:space="preserve">§ 12 </w:t>
      </w:r>
      <w:r w:rsidRPr="000B264C">
        <w:br/>
        <w:t>Wskaźniki monitorowania postępu rzeczowego w ramach projektu</w:t>
      </w:r>
      <w:bookmarkEnd w:id="31"/>
    </w:p>
    <w:p w:rsidR="00F82861" w:rsidRPr="007B78D8" w:rsidRDefault="00F82861" w:rsidP="00F8286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bookmarkStart w:id="32" w:name="_Toc431540393"/>
      <w:bookmarkStart w:id="33" w:name="_Toc431542059"/>
      <w:bookmarkStart w:id="34" w:name="_Toc431819733"/>
    </w:p>
    <w:p w:rsidR="00F82861" w:rsidRPr="007B78D8" w:rsidRDefault="000B264C" w:rsidP="008A15D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został przedstawiony poniżej:</w:t>
      </w:r>
    </w:p>
    <w:p w:rsidR="00385DDA" w:rsidRPr="007B78D8" w:rsidRDefault="00385DDA" w:rsidP="00385DDA">
      <w:pPr>
        <w:pStyle w:val="Bezodstpw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Wskaźniki kluczowe, specyficzne dla programu, specyficzne dla </w:t>
      </w:r>
      <w:proofErr w:type="gramStart"/>
      <w:r w:rsidRPr="000B264C">
        <w:rPr>
          <w:rFonts w:ascii="Arial" w:hAnsi="Arial" w:cs="Arial"/>
          <w:b/>
          <w:sz w:val="20"/>
          <w:szCs w:val="20"/>
        </w:rPr>
        <w:t xml:space="preserve">projektu </w:t>
      </w:r>
      <w:r w:rsidRPr="000B264C">
        <w:rPr>
          <w:rFonts w:ascii="Arial" w:hAnsi="Arial" w:cs="Arial"/>
          <w:sz w:val="20"/>
          <w:szCs w:val="20"/>
        </w:rPr>
        <w:t>:</w:t>
      </w:r>
      <w:proofErr w:type="gramEnd"/>
    </w:p>
    <w:p w:rsidR="00385DDA" w:rsidRPr="007B78D8" w:rsidRDefault="00385DDA" w:rsidP="00385DDA">
      <w:pPr>
        <w:pStyle w:val="Akapitzlist"/>
        <w:numPr>
          <w:ilvl w:val="0"/>
          <w:numId w:val="5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D5954">
        <w:rPr>
          <w:rFonts w:ascii="Arial" w:hAnsi="Arial" w:cs="Arial"/>
          <w:sz w:val="20"/>
          <w:szCs w:val="20"/>
          <w:u w:val="single"/>
        </w:rPr>
        <w:t>Wskaźniki produktu</w:t>
      </w:r>
      <w:r w:rsidRPr="000B264C">
        <w:rPr>
          <w:rFonts w:ascii="Arial" w:hAnsi="Arial" w:cs="Arial"/>
          <w:sz w:val="20"/>
          <w:szCs w:val="20"/>
        </w:rPr>
        <w:t xml:space="preserve">: 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 w:rsidRPr="002F6522">
        <w:rPr>
          <w:rFonts w:ascii="Arial" w:hAnsi="Arial" w:cs="Arial"/>
          <w:sz w:val="20"/>
          <w:szCs w:val="20"/>
        </w:rPr>
        <w:t>całkowita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długość nowych dróg,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 w:rsidRPr="002F6522">
        <w:rPr>
          <w:rFonts w:ascii="Arial" w:hAnsi="Arial" w:cs="Arial"/>
          <w:sz w:val="20"/>
          <w:szCs w:val="20"/>
        </w:rPr>
        <w:t>całkowita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długość przebudowanych lub zmodernizowanych dróg,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2F6522">
        <w:rPr>
          <w:rFonts w:ascii="Arial" w:hAnsi="Arial" w:cs="Arial"/>
          <w:sz w:val="20"/>
          <w:szCs w:val="20"/>
        </w:rPr>
        <w:t>ługość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wybudowanych dróg wojewódzkich,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 w:rsidRPr="002F6522">
        <w:rPr>
          <w:rFonts w:ascii="Arial" w:hAnsi="Arial" w:cs="Arial"/>
          <w:sz w:val="20"/>
          <w:szCs w:val="20"/>
        </w:rPr>
        <w:t>długość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przebudowanych dróg wojewódzkich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 w:rsidRPr="002F6522">
        <w:rPr>
          <w:rFonts w:ascii="Arial" w:hAnsi="Arial" w:cs="Arial"/>
          <w:sz w:val="20"/>
          <w:szCs w:val="20"/>
        </w:rPr>
        <w:t>długość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wybudowanych dróg powiatowych,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2F6522">
        <w:rPr>
          <w:rFonts w:ascii="Arial" w:hAnsi="Arial" w:cs="Arial"/>
          <w:sz w:val="20"/>
          <w:szCs w:val="20"/>
        </w:rPr>
        <w:t>ługość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przebudowanych dróg powiatowych,</w:t>
      </w:r>
    </w:p>
    <w:p w:rsidR="00385DDA" w:rsidRPr="002F6522" w:rsidRDefault="00385DDA" w:rsidP="00385DDA">
      <w:pPr>
        <w:pStyle w:val="Akapitzlist3"/>
        <w:numPr>
          <w:ilvl w:val="0"/>
          <w:numId w:val="46"/>
        </w:numPr>
        <w:spacing w:before="40" w:after="40" w:line="240" w:lineRule="auto"/>
        <w:ind w:left="1680"/>
        <w:jc w:val="left"/>
        <w:rPr>
          <w:rFonts w:ascii="Arial" w:hAnsi="Arial" w:cs="Arial"/>
          <w:sz w:val="20"/>
          <w:szCs w:val="20"/>
        </w:rPr>
      </w:pPr>
      <w:proofErr w:type="gramStart"/>
      <w:r w:rsidRPr="002F6522">
        <w:rPr>
          <w:rFonts w:ascii="Arial" w:hAnsi="Arial" w:cs="Arial"/>
          <w:sz w:val="20"/>
          <w:szCs w:val="20"/>
        </w:rPr>
        <w:lastRenderedPageBreak/>
        <w:t>długość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wybudowanych dróg gminnych,</w:t>
      </w:r>
    </w:p>
    <w:p w:rsidR="00385DDA" w:rsidRDefault="00385DDA" w:rsidP="00385DDA">
      <w:pPr>
        <w:pStyle w:val="Bezodstpw"/>
        <w:numPr>
          <w:ilvl w:val="0"/>
          <w:numId w:val="46"/>
        </w:numPr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 w:rsidRPr="002F6522">
        <w:rPr>
          <w:rFonts w:ascii="Arial" w:hAnsi="Arial" w:cs="Arial"/>
          <w:sz w:val="20"/>
          <w:szCs w:val="20"/>
        </w:rPr>
        <w:t>długość</w:t>
      </w:r>
      <w:proofErr w:type="gramEnd"/>
      <w:r w:rsidRPr="002F6522">
        <w:rPr>
          <w:rFonts w:ascii="Arial" w:hAnsi="Arial" w:cs="Arial"/>
          <w:sz w:val="20"/>
          <w:szCs w:val="20"/>
        </w:rPr>
        <w:t xml:space="preserve"> przebudowanych dróg gminnych,</w:t>
      </w:r>
    </w:p>
    <w:p w:rsidR="00385DDA" w:rsidRPr="002F6522" w:rsidRDefault="00385DDA" w:rsidP="00385DD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5DDA" w:rsidRDefault="00385DDA" w:rsidP="00385DDA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  <w:u w:val="single"/>
        </w:rPr>
        <w:t>Wskaźniki rezultatu</w:t>
      </w:r>
      <w:r w:rsidRPr="007B78D8">
        <w:rPr>
          <w:rFonts w:ascii="Arial" w:hAnsi="Arial" w:cs="Arial"/>
          <w:sz w:val="20"/>
          <w:szCs w:val="20"/>
        </w:rPr>
        <w:t xml:space="preserve">: </w:t>
      </w:r>
    </w:p>
    <w:p w:rsidR="00385DDA" w:rsidRDefault="00385DDA" w:rsidP="00385DD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skrócenie</w:t>
      </w:r>
      <w:proofErr w:type="gramEnd"/>
      <w:r>
        <w:rPr>
          <w:rFonts w:ascii="Arial" w:hAnsi="Arial" w:cs="Arial"/>
          <w:sz w:val="20"/>
          <w:szCs w:val="20"/>
        </w:rPr>
        <w:t xml:space="preserve"> czasu przejazdu.</w:t>
      </w:r>
    </w:p>
    <w:p w:rsidR="00385DDA" w:rsidRPr="004D5954" w:rsidRDefault="00385DDA" w:rsidP="00385DD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85DDA" w:rsidRPr="004D5954" w:rsidRDefault="00385DDA" w:rsidP="00385DDA">
      <w:pPr>
        <w:pStyle w:val="Akapitzlist"/>
        <w:numPr>
          <w:ilvl w:val="0"/>
          <w:numId w:val="6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4D5954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385DDA" w:rsidRDefault="00385DDA" w:rsidP="00385DDA">
      <w:pPr>
        <w:pStyle w:val="Bezodstpw"/>
        <w:numPr>
          <w:ilvl w:val="3"/>
          <w:numId w:val="16"/>
        </w:numPr>
        <w:tabs>
          <w:tab w:val="clear" w:pos="2880"/>
          <w:tab w:val="num" w:pos="168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liczba</w:t>
      </w:r>
      <w:proofErr w:type="gramEnd"/>
      <w:r>
        <w:rPr>
          <w:rFonts w:ascii="Arial" w:hAnsi="Arial" w:cs="Arial"/>
          <w:sz w:val="20"/>
          <w:szCs w:val="20"/>
        </w:rPr>
        <w:t xml:space="preserve"> utrzymanych miejsc pracy [EPC];</w:t>
      </w:r>
    </w:p>
    <w:p w:rsidR="00385DDA" w:rsidRPr="00D631F6" w:rsidRDefault="00385DDA" w:rsidP="00385DDA">
      <w:pPr>
        <w:pStyle w:val="Bezodstpw"/>
        <w:numPr>
          <w:ilvl w:val="3"/>
          <w:numId w:val="16"/>
        </w:numPr>
        <w:tabs>
          <w:tab w:val="clear" w:pos="2880"/>
          <w:tab w:val="num" w:pos="168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liczba</w:t>
      </w:r>
      <w:proofErr w:type="gramEnd"/>
      <w:r>
        <w:rPr>
          <w:rFonts w:ascii="Arial" w:hAnsi="Arial" w:cs="Arial"/>
          <w:sz w:val="20"/>
          <w:szCs w:val="20"/>
        </w:rPr>
        <w:t xml:space="preserve"> nowo utworzonych miejsc pracy-pozostałe formy [EPC] - etaty</w:t>
      </w:r>
      <w:r w:rsidRPr="00D631F6">
        <w:rPr>
          <w:rFonts w:ascii="Arial" w:hAnsi="Arial" w:cs="Arial"/>
          <w:sz w:val="20"/>
          <w:szCs w:val="20"/>
        </w:rPr>
        <w:t>;</w:t>
      </w:r>
    </w:p>
    <w:p w:rsidR="00385DDA" w:rsidRPr="00D631F6" w:rsidRDefault="00385DDA" w:rsidP="00385DDA">
      <w:pPr>
        <w:pStyle w:val="Bezodstpw"/>
        <w:numPr>
          <w:ilvl w:val="3"/>
          <w:numId w:val="16"/>
        </w:numPr>
        <w:tabs>
          <w:tab w:val="clear" w:pos="2880"/>
          <w:tab w:val="num" w:pos="168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 w:rsidRPr="00D631F6">
        <w:rPr>
          <w:rFonts w:ascii="Arial" w:hAnsi="Arial" w:cs="Arial"/>
          <w:sz w:val="20"/>
          <w:szCs w:val="20"/>
        </w:rPr>
        <w:t>liczba</w:t>
      </w:r>
      <w:proofErr w:type="gramEnd"/>
      <w:r w:rsidRPr="00D631F6">
        <w:rPr>
          <w:rFonts w:ascii="Arial" w:hAnsi="Arial" w:cs="Arial"/>
          <w:sz w:val="20"/>
          <w:szCs w:val="20"/>
        </w:rPr>
        <w:t xml:space="preserve"> obiektów dostosowanych do potrzeb osób z niepełnosprawnościami</w:t>
      </w:r>
      <w:r>
        <w:rPr>
          <w:rFonts w:ascii="Arial" w:hAnsi="Arial" w:cs="Arial"/>
          <w:sz w:val="20"/>
          <w:szCs w:val="20"/>
        </w:rPr>
        <w:t xml:space="preserve"> [szt.]</w:t>
      </w:r>
      <w:r w:rsidRPr="00D631F6">
        <w:rPr>
          <w:rFonts w:ascii="Arial" w:hAnsi="Arial" w:cs="Arial"/>
          <w:sz w:val="20"/>
          <w:szCs w:val="20"/>
        </w:rPr>
        <w:t>;</w:t>
      </w:r>
    </w:p>
    <w:p w:rsidR="00385DDA" w:rsidRDefault="00385DDA" w:rsidP="00385DDA">
      <w:pPr>
        <w:pStyle w:val="Bezodstpw"/>
        <w:numPr>
          <w:ilvl w:val="3"/>
          <w:numId w:val="16"/>
        </w:numPr>
        <w:tabs>
          <w:tab w:val="clear" w:pos="2880"/>
          <w:tab w:val="num" w:pos="168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 w:rsidRPr="00D631F6">
        <w:rPr>
          <w:rFonts w:ascii="Arial" w:hAnsi="Arial" w:cs="Arial"/>
          <w:sz w:val="20"/>
          <w:szCs w:val="20"/>
        </w:rPr>
        <w:t>liczba</w:t>
      </w:r>
      <w:proofErr w:type="gramEnd"/>
      <w:r w:rsidRPr="00D631F6">
        <w:rPr>
          <w:rFonts w:ascii="Arial" w:hAnsi="Arial" w:cs="Arial"/>
          <w:sz w:val="20"/>
          <w:szCs w:val="20"/>
        </w:rPr>
        <w:t xml:space="preserve"> projektów, w których sfinansowano koszty racjonalnych usprawnień dla osób </w:t>
      </w:r>
      <w:r w:rsidRPr="00D631F6">
        <w:rPr>
          <w:rFonts w:ascii="Arial" w:hAnsi="Arial" w:cs="Arial"/>
          <w:sz w:val="20"/>
          <w:szCs w:val="20"/>
        </w:rPr>
        <w:br/>
        <w:t>z niepełnosprawnościami</w:t>
      </w:r>
      <w:r>
        <w:rPr>
          <w:rFonts w:ascii="Arial" w:hAnsi="Arial" w:cs="Arial"/>
          <w:sz w:val="20"/>
          <w:szCs w:val="20"/>
        </w:rPr>
        <w:t xml:space="preserve"> [szt.];</w:t>
      </w:r>
    </w:p>
    <w:p w:rsidR="00385DDA" w:rsidRDefault="00385DDA" w:rsidP="00385DDA">
      <w:pPr>
        <w:pStyle w:val="Bezodstpw"/>
        <w:numPr>
          <w:ilvl w:val="3"/>
          <w:numId w:val="16"/>
        </w:numPr>
        <w:tabs>
          <w:tab w:val="clear" w:pos="2880"/>
          <w:tab w:val="num" w:pos="168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liczba</w:t>
      </w:r>
      <w:proofErr w:type="gramEnd"/>
      <w:r>
        <w:rPr>
          <w:rFonts w:ascii="Arial" w:hAnsi="Arial" w:cs="Arial"/>
          <w:sz w:val="20"/>
          <w:szCs w:val="20"/>
        </w:rPr>
        <w:t xml:space="preserve"> osób objętych szkoleniami/doradztwem w zakresie kompetencji cyfrowych, O/K/M [osoby];</w:t>
      </w:r>
    </w:p>
    <w:p w:rsidR="00385DDA" w:rsidRPr="009C024C" w:rsidRDefault="00385DDA" w:rsidP="00385DDA">
      <w:pPr>
        <w:pStyle w:val="Bezodstpw"/>
        <w:numPr>
          <w:ilvl w:val="3"/>
          <w:numId w:val="16"/>
        </w:numPr>
        <w:tabs>
          <w:tab w:val="clear" w:pos="2880"/>
          <w:tab w:val="num" w:pos="1680"/>
        </w:tabs>
        <w:spacing w:line="276" w:lineRule="auto"/>
        <w:ind w:left="16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wzrost</w:t>
      </w:r>
      <w:proofErr w:type="gramEnd"/>
      <w:r>
        <w:rPr>
          <w:rFonts w:ascii="Arial" w:hAnsi="Arial" w:cs="Arial"/>
          <w:sz w:val="20"/>
          <w:szCs w:val="20"/>
        </w:rPr>
        <w:t xml:space="preserve"> zatrudnienia we wspieranych podmiotach (innych niż przedsiębiorstwa) [EPC] – etaty.</w:t>
      </w:r>
    </w:p>
    <w:p w:rsidR="0078759A" w:rsidRPr="007B78D8" w:rsidRDefault="0078759A" w:rsidP="004F5881">
      <w:pPr>
        <w:pStyle w:val="Bezodstpw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C7EFC" w:rsidRPr="007B78D8" w:rsidRDefault="000B264C" w:rsidP="004F5881">
      <w:pPr>
        <w:pStyle w:val="Bezodstpw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2B264F" w:rsidRPr="007B78D8" w:rsidRDefault="000B264C" w:rsidP="00EF0E4F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nr 2 do Regulaminu. </w:t>
      </w:r>
    </w:p>
    <w:p w:rsidR="007F795F" w:rsidRPr="007B78D8" w:rsidRDefault="000B264C" w:rsidP="00BF3968">
      <w:pPr>
        <w:pStyle w:val="Nagwek2"/>
      </w:pPr>
      <w:bookmarkStart w:id="35" w:name="_Toc444864994"/>
      <w:r w:rsidRPr="000B264C">
        <w:t>§</w:t>
      </w:r>
      <w:bookmarkStart w:id="36" w:name="_Toc431540394"/>
      <w:bookmarkEnd w:id="32"/>
      <w:bookmarkEnd w:id="33"/>
      <w:r w:rsidRPr="000B264C">
        <w:t xml:space="preserve"> 13 </w:t>
      </w:r>
      <w:r w:rsidRPr="000B264C">
        <w:br/>
        <w:t>Procedura odwoławcza</w:t>
      </w:r>
      <w:bookmarkEnd w:id="34"/>
      <w:bookmarkEnd w:id="35"/>
      <w:bookmarkEnd w:id="36"/>
    </w:p>
    <w:p w:rsidR="00AB36B0" w:rsidRPr="007B78D8" w:rsidRDefault="00AB36B0" w:rsidP="005C4662">
      <w:pPr>
        <w:pStyle w:val="Bezodstpw"/>
        <w:rPr>
          <w:rFonts w:ascii="Arial" w:hAnsi="Arial" w:cs="Arial"/>
          <w:sz w:val="20"/>
          <w:szCs w:val="20"/>
        </w:rPr>
      </w:pPr>
    </w:p>
    <w:p w:rsidR="002B264F" w:rsidRPr="007B78D8" w:rsidRDefault="000B264C" w:rsidP="00EF0E4F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przypadku projektów objętych WPZ, z uwagi na stosowanie trybu określonego w art. 53 ust. 1 ustawy z dnia 11 lipca 2014 r. o zasadach realizacji programów w zakresie polityki spójności finansowanych w perspektywie finansowej 2014-2020 (</w:t>
      </w:r>
      <w:proofErr w:type="spellStart"/>
      <w:r w:rsidRPr="000B264C">
        <w:rPr>
          <w:rFonts w:ascii="Arial" w:hAnsi="Arial" w:cs="Arial"/>
          <w:sz w:val="20"/>
          <w:szCs w:val="20"/>
        </w:rPr>
        <w:t>t.j</w:t>
      </w:r>
      <w:proofErr w:type="spellEnd"/>
      <w:r w:rsidRPr="000B264C">
        <w:rPr>
          <w:rFonts w:ascii="Arial" w:hAnsi="Arial" w:cs="Arial"/>
          <w:sz w:val="20"/>
          <w:szCs w:val="20"/>
        </w:rPr>
        <w:t>. Dz. U z 2016 r., poz. 217) nie mają zastosowania zapisy powyższej ustawy dotyczące procedury odwoławczej Wnioskodawcy, którego projekt nie uzyskał dofinansowania.</w:t>
      </w:r>
    </w:p>
    <w:p w:rsidR="006511D9" w:rsidRPr="007B78D8" w:rsidRDefault="000B264C" w:rsidP="00BF3968">
      <w:pPr>
        <w:pStyle w:val="Nagwek2"/>
      </w:pPr>
      <w:bookmarkStart w:id="37" w:name="_Toc431540391"/>
      <w:bookmarkStart w:id="38" w:name="_Toc431542057"/>
      <w:bookmarkStart w:id="39" w:name="_Toc431819732"/>
      <w:bookmarkStart w:id="40" w:name="_Toc444864995"/>
      <w:r w:rsidRPr="000B264C">
        <w:t>§</w:t>
      </w:r>
      <w:bookmarkStart w:id="41" w:name="_Toc431540392"/>
      <w:bookmarkEnd w:id="37"/>
      <w:bookmarkEnd w:id="38"/>
      <w:r w:rsidRPr="000B264C">
        <w:t xml:space="preserve"> 14 </w:t>
      </w:r>
      <w:r w:rsidRPr="000B264C">
        <w:br/>
      </w:r>
      <w:bookmarkEnd w:id="39"/>
      <w:bookmarkEnd w:id="40"/>
      <w:bookmarkEnd w:id="41"/>
      <w:r w:rsidR="004F1E17">
        <w:t>Uchwała o podjęciu decyzji o dofinansowaniu Projektu</w:t>
      </w:r>
    </w:p>
    <w:p w:rsidR="006511D9" w:rsidRPr="007B78D8" w:rsidRDefault="006511D9" w:rsidP="006511D9">
      <w:pPr>
        <w:rPr>
          <w:rFonts w:ascii="Arial" w:hAnsi="Arial" w:cs="Arial"/>
          <w:sz w:val="20"/>
          <w:szCs w:val="20"/>
        </w:rPr>
      </w:pPr>
    </w:p>
    <w:p w:rsidR="006511D9" w:rsidRPr="00B43823" w:rsidRDefault="008B4052" w:rsidP="008B40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sz w:val="20"/>
          <w:szCs w:val="20"/>
        </w:rPr>
        <w:t>Podstawę dofin</w:t>
      </w:r>
      <w:r>
        <w:rPr>
          <w:rFonts w:ascii="Arial" w:hAnsi="Arial" w:cs="Arial"/>
          <w:sz w:val="20"/>
          <w:szCs w:val="20"/>
        </w:rPr>
        <w:t xml:space="preserve">ansowania </w:t>
      </w:r>
      <w:r w:rsidR="00F60DD6">
        <w:rPr>
          <w:rFonts w:ascii="Arial" w:hAnsi="Arial" w:cs="Arial"/>
          <w:sz w:val="20"/>
          <w:szCs w:val="20"/>
        </w:rPr>
        <w:t>projektów, których</w:t>
      </w:r>
      <w:r w:rsidRPr="00040AFD">
        <w:rPr>
          <w:rFonts w:ascii="Arial" w:hAnsi="Arial" w:cs="Arial"/>
          <w:sz w:val="20"/>
          <w:szCs w:val="20"/>
        </w:rPr>
        <w:t xml:space="preserve"> Beneficjentem jest Województwo Warmińsko-Mazurskie </w:t>
      </w:r>
      <w:r>
        <w:rPr>
          <w:rFonts w:ascii="Arial" w:hAnsi="Arial" w:cs="Arial"/>
          <w:sz w:val="20"/>
          <w:szCs w:val="20"/>
        </w:rPr>
        <w:t xml:space="preserve">stanowi </w:t>
      </w:r>
      <w:r w:rsidRPr="00F60DD6">
        <w:rPr>
          <w:rFonts w:ascii="Arial" w:hAnsi="Arial" w:cs="Arial"/>
          <w:sz w:val="20"/>
          <w:szCs w:val="20"/>
        </w:rPr>
        <w:t>Uchwała o</w:t>
      </w:r>
      <w:r w:rsidR="008A00C4" w:rsidRPr="00F60DD6">
        <w:rPr>
          <w:rFonts w:ascii="Arial" w:hAnsi="Arial" w:cs="Arial"/>
          <w:sz w:val="20"/>
          <w:szCs w:val="20"/>
        </w:rPr>
        <w:t xml:space="preserve"> podjęciu decyzji o dofinansowaniu Projektu</w:t>
      </w:r>
      <w:r w:rsidRPr="00460BAB">
        <w:rPr>
          <w:rFonts w:ascii="Arial" w:hAnsi="Arial" w:cs="Arial"/>
          <w:sz w:val="20"/>
          <w:szCs w:val="20"/>
        </w:rPr>
        <w:t xml:space="preserve">, której wzór stanowi załącznik </w:t>
      </w:r>
      <w:r w:rsidRPr="00E611E1">
        <w:rPr>
          <w:rFonts w:ascii="Arial" w:hAnsi="Arial" w:cs="Arial"/>
          <w:sz w:val="20"/>
          <w:szCs w:val="20"/>
        </w:rPr>
        <w:t>nr </w:t>
      </w:r>
      <w:r w:rsidRPr="00EF0E4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 Regulaminu.</w:t>
      </w:r>
      <w:r w:rsidRPr="00460BAB">
        <w:rPr>
          <w:rFonts w:ascii="Arial" w:hAnsi="Arial" w:cs="Arial"/>
          <w:sz w:val="20"/>
          <w:szCs w:val="20"/>
        </w:rPr>
        <w:t xml:space="preserve"> </w:t>
      </w:r>
    </w:p>
    <w:p w:rsidR="00EC492A" w:rsidRPr="007B78D8" w:rsidRDefault="000B264C" w:rsidP="008A15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Beneficjent zobowiązuje się realizować projekt zgodnie z zasadami określonymi w </w:t>
      </w:r>
      <w:r w:rsidR="008B4052">
        <w:rPr>
          <w:rFonts w:ascii="Arial" w:hAnsi="Arial" w:cs="Arial"/>
          <w:sz w:val="20"/>
          <w:szCs w:val="20"/>
        </w:rPr>
        <w:t>Uchwale</w:t>
      </w:r>
      <w:r w:rsidR="008B4052" w:rsidRPr="000B264C">
        <w:rPr>
          <w:rFonts w:ascii="Arial" w:hAnsi="Arial" w:cs="Arial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 xml:space="preserve">o dofinansowanie projektu wraz z załącznikami. </w:t>
      </w:r>
    </w:p>
    <w:p w:rsidR="00151C57" w:rsidRPr="007B78D8" w:rsidRDefault="000B264C" w:rsidP="008A15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Wszelka korespondencja Instytucji Organizującej Nabór z Wnioskodawcą wysyłana jest </w:t>
      </w:r>
      <w:r w:rsidR="001B6E5C">
        <w:rPr>
          <w:rFonts w:ascii="Arial" w:hAnsi="Arial" w:cs="Arial"/>
          <w:sz w:val="20"/>
          <w:szCs w:val="20"/>
        </w:rPr>
        <w:t>pismem</w:t>
      </w:r>
      <w:r w:rsidRPr="000B264C">
        <w:rPr>
          <w:rFonts w:ascii="Arial" w:hAnsi="Arial" w:cs="Arial"/>
          <w:sz w:val="20"/>
          <w:szCs w:val="20"/>
        </w:rPr>
        <w:t xml:space="preserve"> </w:t>
      </w:r>
      <w:r w:rsidR="001B6E5C">
        <w:rPr>
          <w:rFonts w:ascii="Arial" w:hAnsi="Arial" w:cs="Arial"/>
          <w:sz w:val="20"/>
          <w:szCs w:val="20"/>
        </w:rPr>
        <w:br/>
      </w:r>
      <w:r w:rsidRPr="000B264C">
        <w:rPr>
          <w:rFonts w:ascii="Arial" w:hAnsi="Arial" w:cs="Arial"/>
          <w:sz w:val="20"/>
          <w:szCs w:val="20"/>
        </w:rPr>
        <w:t>za zwrotnym potwierdzeniem odbioru</w:t>
      </w:r>
      <w:r w:rsidR="008B4052">
        <w:rPr>
          <w:rFonts w:ascii="Arial" w:hAnsi="Arial" w:cs="Arial"/>
          <w:sz w:val="20"/>
          <w:szCs w:val="20"/>
        </w:rPr>
        <w:t>.</w:t>
      </w:r>
    </w:p>
    <w:p w:rsidR="00B94907" w:rsidRPr="007B78D8" w:rsidRDefault="00F60DD6" w:rsidP="00B9490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wzywany </w:t>
      </w:r>
      <w:r w:rsidR="000B264C" w:rsidRPr="000B264C">
        <w:rPr>
          <w:rFonts w:ascii="Arial" w:hAnsi="Arial" w:cs="Arial"/>
          <w:sz w:val="20"/>
          <w:szCs w:val="20"/>
        </w:rPr>
        <w:t xml:space="preserve">jest w formie pisemnej do przesłania w terminie 7 dni, licząc od dnia następującego po dniu otrzymania przez Wnioskodawcę pisma informującego o wyborze projektu do dofinansowania, zawierającego uzasadnienie oceny i punktację otrzymaną przez projekt oraz informację o konieczności dostarczenia dokumentów niezbędnych do </w:t>
      </w:r>
      <w:r w:rsidR="008B4052">
        <w:rPr>
          <w:rFonts w:ascii="Arial" w:hAnsi="Arial" w:cs="Arial"/>
          <w:sz w:val="20"/>
          <w:szCs w:val="20"/>
        </w:rPr>
        <w:t>podjęcia Uchwały</w:t>
      </w:r>
      <w:r w:rsidR="000B264C" w:rsidRPr="000B264C">
        <w:rPr>
          <w:rFonts w:ascii="Arial" w:hAnsi="Arial" w:cs="Arial"/>
          <w:sz w:val="20"/>
          <w:szCs w:val="20"/>
        </w:rPr>
        <w:t xml:space="preserve"> </w:t>
      </w:r>
      <w:r w:rsidR="008B4052">
        <w:rPr>
          <w:rFonts w:ascii="Arial" w:hAnsi="Arial" w:cs="Arial"/>
          <w:sz w:val="20"/>
          <w:szCs w:val="20"/>
        </w:rPr>
        <w:br/>
      </w:r>
      <w:r w:rsidR="000B264C" w:rsidRPr="000B264C">
        <w:rPr>
          <w:rFonts w:ascii="Arial" w:hAnsi="Arial" w:cs="Arial"/>
          <w:sz w:val="20"/>
          <w:szCs w:val="20"/>
        </w:rPr>
        <w:t>o dofinansowanie projektu. Pismo wysyłane jest za zwrotnym potwierdzeniem odbioru.</w:t>
      </w:r>
    </w:p>
    <w:p w:rsidR="006511D9" w:rsidRPr="007B78D8" w:rsidRDefault="000B264C" w:rsidP="008A15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Szczegóły dotyczące sposobu uzupełniania i składania załączników do </w:t>
      </w:r>
      <w:r w:rsidR="008B4052">
        <w:rPr>
          <w:rFonts w:ascii="Arial" w:hAnsi="Arial" w:cs="Arial"/>
          <w:sz w:val="20"/>
          <w:szCs w:val="20"/>
        </w:rPr>
        <w:t xml:space="preserve">Uchwały </w:t>
      </w:r>
      <w:r w:rsidRPr="000B264C">
        <w:rPr>
          <w:rFonts w:ascii="Arial" w:hAnsi="Arial" w:cs="Arial"/>
          <w:sz w:val="20"/>
          <w:szCs w:val="20"/>
        </w:rPr>
        <w:t>o dofinansowanie opisane są w</w:t>
      </w:r>
      <w:r w:rsidR="00F60DD6">
        <w:rPr>
          <w:rFonts w:ascii="Arial" w:hAnsi="Arial" w:cs="Arial"/>
          <w:sz w:val="20"/>
          <w:szCs w:val="20"/>
        </w:rPr>
        <w:t xml:space="preserve"> załączniku nr 3 do Regulaminu </w:t>
      </w:r>
      <w:r w:rsidRPr="000B264C">
        <w:rPr>
          <w:rFonts w:ascii="Arial" w:hAnsi="Arial" w:cs="Arial"/>
          <w:sz w:val="20"/>
          <w:szCs w:val="20"/>
        </w:rPr>
        <w:t xml:space="preserve">– </w:t>
      </w:r>
      <w:r w:rsidRPr="000B264C">
        <w:rPr>
          <w:rFonts w:ascii="Arial" w:hAnsi="Arial" w:cs="Arial"/>
          <w:i/>
          <w:sz w:val="20"/>
          <w:szCs w:val="20"/>
        </w:rPr>
        <w:t>Instrukcja wypełniania załączników</w:t>
      </w:r>
      <w:r w:rsidRPr="000B264C">
        <w:rPr>
          <w:rFonts w:ascii="Arial" w:hAnsi="Arial" w:cs="Arial"/>
          <w:sz w:val="20"/>
          <w:szCs w:val="20"/>
        </w:rPr>
        <w:t xml:space="preserve">. </w:t>
      </w:r>
    </w:p>
    <w:p w:rsidR="00EC492A" w:rsidRPr="007B78D8" w:rsidRDefault="000B264C" w:rsidP="008A15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5 dni od dnia następującego po dniu doręczenia pisma. </w:t>
      </w:r>
    </w:p>
    <w:p w:rsidR="00E36E6B" w:rsidRPr="007B78D8" w:rsidRDefault="000B264C" w:rsidP="008A15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Pismo w sprawie uzupełniania </w:t>
      </w:r>
      <w:r w:rsidR="00F60DD6" w:rsidRPr="000B264C">
        <w:rPr>
          <w:rFonts w:ascii="Arial" w:hAnsi="Arial" w:cs="Arial"/>
          <w:sz w:val="20"/>
          <w:szCs w:val="20"/>
        </w:rPr>
        <w:t>dokumentów niezbędnych</w:t>
      </w:r>
      <w:r w:rsidRPr="000B264C">
        <w:rPr>
          <w:rFonts w:ascii="Arial" w:hAnsi="Arial" w:cs="Arial"/>
          <w:sz w:val="20"/>
          <w:szCs w:val="20"/>
        </w:rPr>
        <w:t xml:space="preserve"> do sporządzenia Uchwały o dofinansowanie wysyłane jest przez Pracownika Instytucji Organizującej Nabór za zwrotnym potwierdzeniem odbioru.</w:t>
      </w:r>
    </w:p>
    <w:p w:rsidR="001B6E5C" w:rsidRDefault="001B6E5C" w:rsidP="00B4382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lastRenderedPageBreak/>
        <w:t xml:space="preserve">W uzasadnionych przypadkach termin na uzupełnienie dokumentów </w:t>
      </w:r>
      <w:r>
        <w:rPr>
          <w:rFonts w:ascii="Arial" w:hAnsi="Arial" w:cs="Arial"/>
          <w:sz w:val="20"/>
          <w:szCs w:val="20"/>
        </w:rPr>
        <w:t>niezbędnych do podjęcia Uchwały</w:t>
      </w:r>
      <w:r w:rsidRPr="000B264C">
        <w:rPr>
          <w:rFonts w:ascii="Arial" w:hAnsi="Arial" w:cs="Arial"/>
          <w:sz w:val="20"/>
          <w:szCs w:val="20"/>
        </w:rPr>
        <w:t xml:space="preserve"> może zostać wydłużony na wniosek Wnioskodawcy. O zmianie terminu złożenia załączników powiadamia się Wnioskodawcę pisemnie. </w:t>
      </w:r>
    </w:p>
    <w:p w:rsidR="001B6E5C" w:rsidRDefault="001B6E5C" w:rsidP="00B4382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Pismo w sprawie wydłużenia terminu wysyłane jest przez Pracownika Instytucji Organizującej Nabór za zwrotnym potwierdzeniem odbioru. </w:t>
      </w:r>
    </w:p>
    <w:p w:rsidR="001B6E5C" w:rsidRPr="00B43823" w:rsidRDefault="001B6E5C" w:rsidP="001B6E5C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Jeżeli w wyznaczonym terminie wymagane dokumenty/załączniki nie zostaną dostarczone, dany projekt zostaje usunięty z listy projektów wybranych do dofinansowania, o czym Wnioskodawca jest pisemnie informowany. Usunięcie projektu z listy projektów wybranych do dofinansowania nie stanowi negatywnej oceny projektu w rozumieniu art. 53 Ustawy wdrożeniowej. </w:t>
      </w:r>
    </w:p>
    <w:p w:rsidR="00B94907" w:rsidRPr="007B78D8" w:rsidRDefault="000B264C" w:rsidP="00B9490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momencie </w:t>
      </w:r>
      <w:r w:rsidR="003C0A7B">
        <w:rPr>
          <w:rFonts w:ascii="Arial" w:hAnsi="Arial" w:cs="Arial"/>
          <w:sz w:val="20"/>
          <w:szCs w:val="20"/>
        </w:rPr>
        <w:t>podjęcia Uchwały</w:t>
      </w:r>
      <w:r w:rsidRPr="000B264C">
        <w:rPr>
          <w:rFonts w:ascii="Arial" w:hAnsi="Arial" w:cs="Arial"/>
          <w:sz w:val="20"/>
          <w:szCs w:val="20"/>
        </w:rPr>
        <w:t xml:space="preserve"> o dofinansowanie projektu Wnioskodawca nabywa status Beneficjenta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. </w:t>
      </w:r>
    </w:p>
    <w:p w:rsidR="002A2D20" w:rsidRPr="007B78D8" w:rsidRDefault="000B264C" w:rsidP="008A15D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W razie niewykonania zobowiązań zastrzeżonych </w:t>
      </w:r>
      <w:r w:rsidR="003C0A7B">
        <w:rPr>
          <w:rFonts w:ascii="Arial" w:hAnsi="Arial" w:cs="Arial"/>
          <w:sz w:val="20"/>
          <w:szCs w:val="20"/>
        </w:rPr>
        <w:t>Uchwałą</w:t>
      </w:r>
      <w:r w:rsidR="003C0A7B" w:rsidRPr="000B264C">
        <w:rPr>
          <w:rFonts w:ascii="Arial" w:hAnsi="Arial" w:cs="Arial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t>o dofinansowanie, kwota przekazanego wsparcia podlegać będzie zwrotowi wraz z należnymi odsetkami, w wysokości jak dla zaległości podatkowych.</w:t>
      </w:r>
    </w:p>
    <w:p w:rsidR="00042174" w:rsidRPr="007B78D8" w:rsidRDefault="000B264C" w:rsidP="00BF3968">
      <w:pPr>
        <w:pStyle w:val="Nagwek2"/>
      </w:pPr>
      <w:bookmarkStart w:id="42" w:name="_Toc444864996"/>
      <w:r w:rsidRPr="000B264C">
        <w:t xml:space="preserve">§ 15 </w:t>
      </w:r>
      <w:r w:rsidRPr="000B264C">
        <w:br/>
        <w:t>Kwalifikowalność wydatków</w:t>
      </w:r>
      <w:bookmarkEnd w:id="42"/>
    </w:p>
    <w:p w:rsidR="009E469D" w:rsidRPr="007B78D8" w:rsidRDefault="009E469D" w:rsidP="009E469D">
      <w:pPr>
        <w:rPr>
          <w:rFonts w:ascii="Arial" w:hAnsi="Arial" w:cs="Arial"/>
          <w:sz w:val="20"/>
          <w:szCs w:val="20"/>
        </w:rPr>
      </w:pPr>
    </w:p>
    <w:p w:rsidR="003C0A7B" w:rsidRDefault="003C0A7B" w:rsidP="003C0A7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3328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573328">
        <w:rPr>
          <w:rFonts w:ascii="Arial" w:hAnsi="Arial" w:cs="Arial"/>
          <w:sz w:val="20"/>
          <w:szCs w:val="20"/>
        </w:rPr>
        <w:t>WiM</w:t>
      </w:r>
      <w:proofErr w:type="spellEnd"/>
      <w:r w:rsidRPr="00573328">
        <w:rPr>
          <w:rFonts w:ascii="Arial" w:hAnsi="Arial" w:cs="Arial"/>
          <w:sz w:val="20"/>
          <w:szCs w:val="20"/>
        </w:rPr>
        <w:t xml:space="preserve"> jest oceniana przez IZ zgodnie z zasadami określonymi w</w:t>
      </w:r>
      <w:r w:rsidRPr="00573328">
        <w:rPr>
          <w:rFonts w:ascii="Arial" w:hAnsi="Arial" w:cs="Arial"/>
          <w:sz w:val="20"/>
          <w:szCs w:val="20"/>
          <w:lang w:eastAsia="ko-KR"/>
        </w:rPr>
        <w:t xml:space="preserve"> </w:t>
      </w:r>
      <w:r>
        <w:rPr>
          <w:rFonts w:ascii="Arial" w:hAnsi="Arial" w:cs="Arial"/>
          <w:sz w:val="20"/>
          <w:szCs w:val="20"/>
          <w:lang w:eastAsia="ko-KR"/>
        </w:rPr>
        <w:t>„</w:t>
      </w:r>
      <w:r w:rsidRPr="008B6EA9">
        <w:rPr>
          <w:rFonts w:ascii="Arial" w:hAnsi="Arial" w:cs="Arial"/>
          <w:sz w:val="20"/>
          <w:szCs w:val="20"/>
          <w:lang w:eastAsia="ko-KR"/>
        </w:rPr>
        <w:t>Wytyczn</w:t>
      </w:r>
      <w:r>
        <w:rPr>
          <w:rFonts w:ascii="Arial" w:hAnsi="Arial" w:cs="Arial"/>
          <w:sz w:val="20"/>
          <w:szCs w:val="20"/>
          <w:lang w:eastAsia="ko-KR"/>
        </w:rPr>
        <w:t>ych</w:t>
      </w:r>
      <w:r w:rsidRPr="008B6EA9">
        <w:rPr>
          <w:rFonts w:ascii="Arial" w:hAnsi="Arial" w:cs="Arial"/>
          <w:sz w:val="20"/>
          <w:szCs w:val="20"/>
          <w:lang w:eastAsia="ko-KR"/>
        </w:rPr>
        <w:t xml:space="preserve"> w sprawie kwalifikowalności wydatków</w:t>
      </w:r>
      <w:r w:rsidR="0054673E">
        <w:rPr>
          <w:rFonts w:ascii="Arial" w:hAnsi="Arial" w:cs="Arial"/>
          <w:sz w:val="20"/>
          <w:szCs w:val="20"/>
          <w:lang w:eastAsia="ko-KR"/>
        </w:rPr>
        <w:t xml:space="preserve"> I.</w:t>
      </w:r>
      <w:r w:rsidRPr="008B6EA9">
        <w:rPr>
          <w:rFonts w:ascii="Arial" w:hAnsi="Arial" w:cs="Arial"/>
          <w:sz w:val="20"/>
          <w:szCs w:val="20"/>
          <w:lang w:eastAsia="ko-KR"/>
        </w:rPr>
        <w:t xml:space="preserve"> </w:t>
      </w:r>
      <w:proofErr w:type="gramStart"/>
      <w:r w:rsidRPr="008B6EA9">
        <w:rPr>
          <w:rFonts w:ascii="Arial" w:hAnsi="Arial" w:cs="Arial"/>
          <w:sz w:val="20"/>
          <w:szCs w:val="20"/>
          <w:lang w:eastAsia="ko-KR"/>
        </w:rPr>
        <w:t>w</w:t>
      </w:r>
      <w:proofErr w:type="gramEnd"/>
      <w:r w:rsidRPr="008B6EA9">
        <w:rPr>
          <w:rFonts w:ascii="Arial" w:hAnsi="Arial" w:cs="Arial"/>
          <w:sz w:val="20"/>
          <w:szCs w:val="20"/>
          <w:lang w:eastAsia="ko-KR"/>
        </w:rPr>
        <w:t xml:space="preserve"> ramach Osi Priorytetowej Infrastruktura transportowa Działanie 7.1 Infrastruktura drogowa o znaczeniu regionalnym oraz Działanie 7.2 Infrastruktura drogowa w miejskich obszarach funkcjonalnych, Poddziałanie 7.2.1 Mobilny MOF-ZIT Olsztyna, Poddziałanie 7.2.2 Infrastruktura drogowa w miejskim obszarze funkcjonalnym Elbląga – ZIT bis, Poddziałanie 7.2.3 Infrastruktura drogowa w miejskim obszarze funkcjonalnym Ełku – ZIT bis</w:t>
      </w:r>
      <w:r w:rsidR="0054673E">
        <w:rPr>
          <w:rFonts w:ascii="Arial" w:hAnsi="Arial" w:cs="Arial"/>
          <w:sz w:val="20"/>
          <w:szCs w:val="20"/>
          <w:lang w:eastAsia="ko-KR"/>
        </w:rPr>
        <w:t xml:space="preserve"> II.</w:t>
      </w:r>
      <w:r w:rsidRPr="008B6EA9">
        <w:rPr>
          <w:rFonts w:ascii="Arial" w:hAnsi="Arial" w:cs="Arial"/>
          <w:sz w:val="20"/>
          <w:szCs w:val="20"/>
          <w:lang w:eastAsia="ko-KR"/>
        </w:rPr>
        <w:t xml:space="preserve"> </w:t>
      </w:r>
      <w:proofErr w:type="gramStart"/>
      <w:r w:rsidRPr="008B6EA9">
        <w:rPr>
          <w:rFonts w:ascii="Arial" w:hAnsi="Arial" w:cs="Arial"/>
          <w:sz w:val="20"/>
          <w:szCs w:val="20"/>
          <w:lang w:eastAsia="ko-KR"/>
        </w:rPr>
        <w:t>w</w:t>
      </w:r>
      <w:proofErr w:type="gramEnd"/>
      <w:r w:rsidRPr="008B6EA9">
        <w:rPr>
          <w:rFonts w:ascii="Arial" w:hAnsi="Arial" w:cs="Arial"/>
          <w:sz w:val="20"/>
          <w:szCs w:val="20"/>
          <w:lang w:eastAsia="ko-KR"/>
        </w:rPr>
        <w:t xml:space="preserve"> ramach Osi Priorytetowej Środowisko przyrodnicze i racjonalne wykorzystanie zasobów Działanie 5.4 Zapobieganie i zarządzanie ryzykiem Poddziałanie 5.4.</w:t>
      </w:r>
      <w:r w:rsidR="0054673E">
        <w:rPr>
          <w:rFonts w:ascii="Arial" w:hAnsi="Arial" w:cs="Arial"/>
          <w:sz w:val="20"/>
          <w:szCs w:val="20"/>
          <w:lang w:eastAsia="ko-KR"/>
        </w:rPr>
        <w:t xml:space="preserve">1 Bezpieczeństwo Warmii i Mazur III. </w:t>
      </w:r>
      <w:r w:rsidRPr="008B6EA9">
        <w:rPr>
          <w:rFonts w:ascii="Arial" w:hAnsi="Arial" w:cs="Arial"/>
          <w:sz w:val="20"/>
          <w:szCs w:val="20"/>
          <w:lang w:eastAsia="ko-KR"/>
        </w:rPr>
        <w:t xml:space="preserve"> </w:t>
      </w:r>
      <w:proofErr w:type="gramStart"/>
      <w:r w:rsidRPr="008B6EA9">
        <w:rPr>
          <w:rFonts w:ascii="Arial" w:hAnsi="Arial" w:cs="Arial"/>
          <w:sz w:val="20"/>
          <w:szCs w:val="20"/>
          <w:lang w:eastAsia="ko-KR"/>
        </w:rPr>
        <w:t>w</w:t>
      </w:r>
      <w:proofErr w:type="gramEnd"/>
      <w:r w:rsidRPr="008B6EA9">
        <w:rPr>
          <w:rFonts w:ascii="Arial" w:hAnsi="Arial" w:cs="Arial"/>
          <w:sz w:val="20"/>
          <w:szCs w:val="20"/>
          <w:lang w:eastAsia="ko-KR"/>
        </w:rPr>
        <w:t xml:space="preserve"> ramach Osi Priorytetowej Kultura i dziedzictwo Działanie 6.1 Infrastruktura kultury Poddziałanie 6.1.1 Dziedzictwo kulturowe Regionalnego Programu Operacyjnego Województwa Warmińsko-Mazurskiego na lata 2014-2020 w zakresie Europejskiego Funduszu Rozwoju Regionalnego Departament Europejskiego Funduszu Rozwoju Regionalnego</w:t>
      </w:r>
      <w:r w:rsidRPr="002D3AB8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2D3AB8">
        <w:rPr>
          <w:rFonts w:ascii="Arial" w:hAnsi="Arial" w:cs="Arial"/>
          <w:sz w:val="20"/>
          <w:szCs w:val="20"/>
        </w:rPr>
        <w:t>Wytycznych Ministra Infrastruktury i Rozwoju w zakresie kwalifikowalności wydatków w ramach Europejskiego Funduszu Rozwoju Regionalnego, Europejskiego Funduszu Społecznego oraz Spójności na lata 2014-2020 oraz zgodnie z właściwymi przepisami prawa wspólnotowego i krajowego</w:t>
      </w:r>
      <w:r>
        <w:rPr>
          <w:rFonts w:ascii="Arial" w:hAnsi="Arial" w:cs="Arial"/>
          <w:sz w:val="20"/>
          <w:szCs w:val="20"/>
        </w:rPr>
        <w:t>”</w:t>
      </w:r>
      <w:r w:rsidRPr="002D3AB8">
        <w:rPr>
          <w:rFonts w:ascii="Arial" w:hAnsi="Arial" w:cs="Arial"/>
          <w:sz w:val="20"/>
          <w:szCs w:val="20"/>
        </w:rPr>
        <w:t>.</w:t>
      </w:r>
    </w:p>
    <w:p w:rsidR="00097364" w:rsidRPr="00FE4C7F" w:rsidRDefault="00097364" w:rsidP="00FE4C7F">
      <w:pPr>
        <w:ind w:left="709"/>
        <w:jc w:val="both"/>
        <w:rPr>
          <w:rFonts w:ascii="Arial" w:hAnsi="Arial" w:cs="Arial"/>
          <w:sz w:val="20"/>
        </w:rPr>
      </w:pPr>
      <w:bookmarkStart w:id="43" w:name="_Toc444864997"/>
    </w:p>
    <w:p w:rsidR="00ED1842" w:rsidRDefault="00ED1842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97364" w:rsidRDefault="00097364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97364" w:rsidRDefault="00097364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97364" w:rsidRDefault="00097364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97364" w:rsidRDefault="00097364">
      <w:pPr>
        <w:ind w:left="72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B264C" w:rsidRPr="000B264C" w:rsidRDefault="000B264C" w:rsidP="000B264C">
      <w:pPr>
        <w:pStyle w:val="Akapitzlist"/>
        <w:spacing w:line="276" w:lineRule="auto"/>
        <w:ind w:left="360"/>
        <w:jc w:val="center"/>
        <w:rPr>
          <w:rFonts w:cs="Arial"/>
          <w:b/>
        </w:rPr>
      </w:pPr>
      <w:r w:rsidRPr="000B264C">
        <w:rPr>
          <w:rFonts w:cs="Arial"/>
          <w:b/>
        </w:rPr>
        <w:t>§</w:t>
      </w:r>
      <w:r w:rsidRPr="000B264C">
        <w:rPr>
          <w:rFonts w:ascii="Arial" w:hAnsi="Arial" w:cs="Arial"/>
          <w:b/>
          <w:sz w:val="20"/>
          <w:szCs w:val="20"/>
        </w:rPr>
        <w:t>16</w:t>
      </w:r>
    </w:p>
    <w:p w:rsidR="000B264C" w:rsidRDefault="000B264C" w:rsidP="000B264C">
      <w:pPr>
        <w:pStyle w:val="Akapitzlist"/>
        <w:spacing w:line="276" w:lineRule="auto"/>
        <w:jc w:val="center"/>
        <w:rPr>
          <w:rFonts w:cs="Arial"/>
        </w:rPr>
      </w:pPr>
      <w:r w:rsidRPr="000B264C">
        <w:rPr>
          <w:rFonts w:ascii="Arial" w:hAnsi="Arial" w:cs="Arial"/>
          <w:b/>
          <w:sz w:val="20"/>
          <w:szCs w:val="20"/>
        </w:rPr>
        <w:t xml:space="preserve">Forma i sposób udzielania informacji w kwestiach dotyczących </w:t>
      </w:r>
      <w:bookmarkEnd w:id="43"/>
      <w:r w:rsidRPr="000B264C">
        <w:rPr>
          <w:rFonts w:ascii="Arial" w:hAnsi="Arial" w:cs="Arial"/>
          <w:b/>
          <w:sz w:val="20"/>
          <w:szCs w:val="20"/>
        </w:rPr>
        <w:t>naboru</w:t>
      </w:r>
    </w:p>
    <w:p w:rsidR="000B264C" w:rsidRPr="000B264C" w:rsidRDefault="000B264C" w:rsidP="000B264C">
      <w:pPr>
        <w:jc w:val="center"/>
        <w:rPr>
          <w:rFonts w:ascii="Arial" w:hAnsi="Arial" w:cs="Arial"/>
          <w:b/>
          <w:sz w:val="20"/>
          <w:szCs w:val="20"/>
        </w:rPr>
      </w:pPr>
    </w:p>
    <w:p w:rsidR="00F73A22" w:rsidRDefault="00F73A22" w:rsidP="008A15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1804">
        <w:rPr>
          <w:rFonts w:ascii="Arial" w:hAnsi="Arial" w:cs="Arial"/>
          <w:sz w:val="20"/>
          <w:szCs w:val="20"/>
        </w:rPr>
        <w:t xml:space="preserve">Informacji dla Wnioskodawców ubiegających się dofinansowanie udzielają pracownicy </w:t>
      </w:r>
      <w:r w:rsidRPr="002B290B">
        <w:rPr>
          <w:rFonts w:ascii="Arial" w:hAnsi="Arial" w:cs="Arial"/>
          <w:sz w:val="20"/>
          <w:szCs w:val="20"/>
        </w:rPr>
        <w:t>Biura Proje</w:t>
      </w:r>
      <w:r>
        <w:rPr>
          <w:rFonts w:ascii="Arial" w:hAnsi="Arial" w:cs="Arial"/>
          <w:sz w:val="20"/>
          <w:szCs w:val="20"/>
        </w:rPr>
        <w:t xml:space="preserve">któw Transport. </w:t>
      </w:r>
      <w:r w:rsidRPr="002B290B">
        <w:rPr>
          <w:rFonts w:ascii="Arial" w:hAnsi="Arial" w:cs="Arial"/>
          <w:sz w:val="20"/>
          <w:szCs w:val="20"/>
        </w:rPr>
        <w:t>Informacje można uzyskać pod następującymi numerami telefonów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Pr="00F96577">
        <w:rPr>
          <w:rFonts w:ascii="Arial" w:hAnsi="Arial" w:cs="Arial"/>
          <w:b/>
          <w:sz w:val="20"/>
          <w:szCs w:val="20"/>
        </w:rPr>
        <w:t>89) 521 96 30, (89) 521 96 49, (89) 521 96 37, (89) 521 96 15</w:t>
      </w:r>
      <w:r>
        <w:rPr>
          <w:rFonts w:ascii="Arial" w:hAnsi="Arial" w:cs="Arial"/>
          <w:b/>
          <w:sz w:val="20"/>
          <w:szCs w:val="20"/>
        </w:rPr>
        <w:t>.</w:t>
      </w:r>
    </w:p>
    <w:p w:rsidR="00321FBA" w:rsidRPr="007B78D8" w:rsidRDefault="000B264C" w:rsidP="008A15D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poniedziałek</w:t>
      </w:r>
      <w:proofErr w:type="gramStart"/>
      <w:r w:rsidRPr="000B264C">
        <w:rPr>
          <w:rFonts w:ascii="Arial" w:hAnsi="Arial" w:cs="Arial"/>
          <w:sz w:val="20"/>
          <w:szCs w:val="20"/>
        </w:rPr>
        <w:t xml:space="preserve"> 8:00-18:00, wtorek-piątek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</w:t>
      </w:r>
      <w:r w:rsidRPr="000B264C">
        <w:rPr>
          <w:rFonts w:ascii="Arial" w:hAnsi="Arial" w:cs="Arial"/>
          <w:sz w:val="20"/>
          <w:szCs w:val="20"/>
        </w:rPr>
        <w:br/>
        <w:t>7:30-15:30: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Główny Punkt Informacyjny Funduszy Europejskich w Olsztynie, Urząd Marszałkowski Województwa Warmińsko-Mazurskiego, ul. Głowackiego 17, 10-447 Olsztyn, 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br/>
        <w:t>tel. 89 512-54-82, 89 512-54-83, 89 512-54-85, 89 512-54-86 e-mail: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:rsidR="00321FBA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lastRenderedPageBreak/>
        <w:t>Lokalny Punkt Informacyjny Funduszy Europejskich w Elblągu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="000B264C" w:rsidRPr="000B264C">
        <w:rPr>
          <w:rFonts w:ascii="Arial" w:hAnsi="Arial" w:cs="Arial"/>
          <w:sz w:val="20"/>
          <w:szCs w:val="20"/>
        </w:rPr>
        <w:t xml:space="preserve">Urząd Marszałkowski Województwa Warmińsko-Mazurskiego Biuro Regionalne w Elblągu ul. Zacisze 18, 82-300 Elbląg, tel. 55 620-09-13, 55 620-09-14, 55 620-09-16, e-mail: </w:t>
      </w:r>
      <w:hyperlink r:id="rId15" w:history="1">
        <w:r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0B264C" w:rsidRPr="000B264C">
        <w:rPr>
          <w:rFonts w:ascii="Arial" w:hAnsi="Arial" w:cs="Arial"/>
          <w:sz w:val="20"/>
          <w:szCs w:val="20"/>
        </w:rPr>
        <w:t>,</w:t>
      </w:r>
    </w:p>
    <w:p w:rsidR="00B95ABF" w:rsidRPr="007B78D8" w:rsidRDefault="007B1317" w:rsidP="008A15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Warmińsko-Mazurskiego Biuro Regionalne w Ełku ul. Kajki 10, 19-300 Ełk, tel. 87 734-11-09, 87 734-11-10, 87 610-07-77 e-mail: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6" w:history="1">
        <w:r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0B264C" w:rsidRPr="000B264C">
        <w:rPr>
          <w:rFonts w:ascii="Arial" w:hAnsi="Arial" w:cs="Arial"/>
          <w:sz w:val="20"/>
          <w:szCs w:val="20"/>
        </w:rPr>
        <w:t>.</w:t>
      </w:r>
    </w:p>
    <w:p w:rsidR="00B95ABF" w:rsidRPr="007B78D8" w:rsidRDefault="000B264C" w:rsidP="00BF3968">
      <w:pPr>
        <w:pStyle w:val="Nagwek2"/>
      </w:pPr>
      <w:bookmarkStart w:id="44" w:name="_Toc444864998"/>
      <w:r w:rsidRPr="000B264C">
        <w:t>§</w:t>
      </w:r>
      <w:bookmarkStart w:id="45" w:name="_Toc431540398"/>
      <w:bookmarkEnd w:id="20"/>
      <w:bookmarkEnd w:id="21"/>
      <w:r w:rsidRPr="000B264C">
        <w:t xml:space="preserve"> 17 </w:t>
      </w:r>
      <w:r w:rsidRPr="000B264C">
        <w:br/>
        <w:t>Postanowienia końcowe</w:t>
      </w:r>
      <w:bookmarkEnd w:id="22"/>
      <w:bookmarkEnd w:id="44"/>
      <w:bookmarkEnd w:id="45"/>
    </w:p>
    <w:p w:rsidR="00B95ABF" w:rsidRPr="007B78D8" w:rsidRDefault="00B95ABF" w:rsidP="00B95ABF">
      <w:pPr>
        <w:spacing w:line="276" w:lineRule="auto"/>
        <w:ind w:left="349"/>
        <w:jc w:val="center"/>
        <w:rPr>
          <w:rFonts w:ascii="Arial" w:hAnsi="Arial" w:cs="Arial"/>
          <w:b/>
          <w:sz w:val="20"/>
          <w:szCs w:val="20"/>
        </w:rPr>
      </w:pPr>
    </w:p>
    <w:p w:rsidR="00B95ABF" w:rsidRPr="007B78D8" w:rsidRDefault="000B264C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i/>
          <w:sz w:val="20"/>
          <w:szCs w:val="20"/>
        </w:rPr>
        <w:t>Regulamin</w:t>
      </w:r>
      <w:r w:rsidRPr="000B264C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AD51D9">
        <w:rPr>
          <w:rFonts w:ascii="Arial" w:hAnsi="Arial" w:cs="Arial"/>
          <w:sz w:val="20"/>
          <w:szCs w:val="20"/>
        </w:rPr>
        <w:t xml:space="preserve">zatwierdzenia </w:t>
      </w:r>
      <w:r w:rsidRPr="000B264C">
        <w:rPr>
          <w:rFonts w:ascii="Arial" w:hAnsi="Arial" w:cs="Arial"/>
          <w:sz w:val="20"/>
          <w:szCs w:val="20"/>
        </w:rPr>
        <w:t>Regulaminu.</w:t>
      </w:r>
    </w:p>
    <w:p w:rsidR="00B95ABF" w:rsidRPr="007B78D8" w:rsidRDefault="000B264C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W szczególnie uzasadnionych przypadkach Regulamin oraz załączniki do Regulaminu mogą ulec zmianie w trakcie trwania naboru o ile nie skutkują one nierównym traktowaniem Wnioskodawców oraz jeżeli konieczność dokonania zmiany wynika z odrębnych przepisów. Nowy wzór Regulaminu każdorazowo jest zatwierdzany przez Zarząd WWM.</w:t>
      </w:r>
    </w:p>
    <w:p w:rsidR="00EB16E2" w:rsidRPr="007B78D8" w:rsidRDefault="000B264C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F60DD6" w:rsidRPr="000B264C">
        <w:rPr>
          <w:rFonts w:ascii="Arial" w:hAnsi="Arial" w:cs="Arial"/>
          <w:sz w:val="20"/>
          <w:szCs w:val="20"/>
        </w:rPr>
        <w:t>terminem, od którego</w:t>
      </w:r>
      <w:r w:rsidRPr="000B264C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0B264C">
        <w:rPr>
          <w:rFonts w:ascii="Arial" w:hAnsi="Arial" w:cs="Arial"/>
          <w:sz w:val="20"/>
          <w:szCs w:val="20"/>
        </w:rPr>
        <w:t>WiM</w:t>
      </w:r>
      <w:proofErr w:type="spellEnd"/>
      <w:r w:rsidRPr="000B264C">
        <w:rPr>
          <w:rFonts w:ascii="Arial" w:hAnsi="Arial" w:cs="Arial"/>
          <w:sz w:val="20"/>
          <w:szCs w:val="20"/>
        </w:rPr>
        <w:t xml:space="preserve"> oraz Portalu.</w:t>
      </w:r>
    </w:p>
    <w:p w:rsidR="007335DE" w:rsidRPr="007B78D8" w:rsidRDefault="000B264C" w:rsidP="00A4114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B264C">
        <w:rPr>
          <w:rFonts w:ascii="Arial" w:hAnsi="Arial" w:cs="Arial"/>
          <w:sz w:val="20"/>
          <w:szCs w:val="20"/>
        </w:rPr>
        <w:t>Nabór może zostać anulowany w następujących przypadkach:</w:t>
      </w:r>
    </w:p>
    <w:p w:rsidR="00B564FF" w:rsidRPr="007B78D8" w:rsidRDefault="000B264C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nie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złożenia żadnego wniosku o dofinansowanie w danym naborze,</w:t>
      </w:r>
    </w:p>
    <w:p w:rsidR="00B564FF" w:rsidRPr="007B78D8" w:rsidRDefault="000B264C" w:rsidP="00B564F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264C">
        <w:rPr>
          <w:rFonts w:ascii="Arial" w:hAnsi="Arial" w:cs="Arial"/>
          <w:sz w:val="20"/>
          <w:szCs w:val="20"/>
        </w:rPr>
        <w:t>zaistnienia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sytuacji nadzwyczajnej, której strony nie mogły przewidzieć w chwili ogłoszenia naboru, a której wystąpienie czyni niemożliwym lub rażąco utrudnia kontynuowanie procedury naboru lub stanowi zagrożenie dla interesu publicznego,</w:t>
      </w:r>
    </w:p>
    <w:p w:rsidR="00B564FF" w:rsidRPr="007B78D8" w:rsidRDefault="000B264C" w:rsidP="00B564FF">
      <w:pPr>
        <w:pStyle w:val="Akapitzlist"/>
        <w:numPr>
          <w:ilvl w:val="0"/>
          <w:numId w:val="9"/>
        </w:numPr>
        <w:spacing w:line="276" w:lineRule="auto"/>
        <w:jc w:val="both"/>
      </w:pPr>
      <w:proofErr w:type="gramStart"/>
      <w:r w:rsidRPr="000B264C">
        <w:rPr>
          <w:rFonts w:ascii="Arial" w:hAnsi="Arial" w:cs="Arial"/>
          <w:sz w:val="20"/>
          <w:szCs w:val="20"/>
        </w:rPr>
        <w:t>ogłoszenia</w:t>
      </w:r>
      <w:proofErr w:type="gramEnd"/>
      <w:r w:rsidRPr="000B264C">
        <w:rPr>
          <w:rFonts w:ascii="Arial" w:hAnsi="Arial" w:cs="Arial"/>
          <w:sz w:val="20"/>
          <w:szCs w:val="20"/>
        </w:rPr>
        <w:t xml:space="preserve"> aktów prawnych lub wytycznych horyzontalnych w istotny sposób sprzecznych z postanowieniami niniejszego Regulaminu.</w:t>
      </w:r>
    </w:p>
    <w:p w:rsidR="00B564FF" w:rsidRPr="007B78D8" w:rsidRDefault="00B564FF" w:rsidP="00EF0E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6" w:name="_Toc431540399"/>
      <w:bookmarkStart w:id="47" w:name="_Toc431819736"/>
    </w:p>
    <w:p w:rsidR="00321FBA" w:rsidRPr="007B78D8" w:rsidRDefault="000B264C" w:rsidP="00BF3968">
      <w:pPr>
        <w:pStyle w:val="Nagwek2"/>
      </w:pPr>
      <w:bookmarkStart w:id="48" w:name="_Toc444864999"/>
      <w:r w:rsidRPr="000B264C">
        <w:t>Lista załączników do Regulaminu</w:t>
      </w:r>
      <w:bookmarkEnd w:id="46"/>
      <w:bookmarkEnd w:id="47"/>
      <w:bookmarkEnd w:id="48"/>
    </w:p>
    <w:p w:rsidR="00592B71" w:rsidRPr="007B78D8" w:rsidRDefault="00592B71" w:rsidP="00592B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Programu Operacyjnego Województwa </w:t>
            </w:r>
            <w:r w:rsidRPr="000B264C">
              <w:rPr>
                <w:rFonts w:ascii="Arial" w:hAnsi="Arial" w:cs="Arial"/>
                <w:sz w:val="20"/>
                <w:szCs w:val="20"/>
              </w:rPr>
              <w:br/>
              <w:t>Warmińsko-Mazurskiego na lata 2014-2020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 środków Europejskiego Funduszu Rozwoju Regionalnego Programu Operacyjnego Województwa </w:t>
            </w:r>
            <w:r w:rsidRPr="000B264C">
              <w:rPr>
                <w:rFonts w:ascii="Arial" w:hAnsi="Arial" w:cs="Arial"/>
                <w:sz w:val="20"/>
                <w:szCs w:val="20"/>
              </w:rPr>
              <w:br/>
              <w:t>Warmińsko-Mazurskiego na lata 2014-2020 na etapie oceny i realizacji projektu</w:t>
            </w:r>
          </w:p>
        </w:tc>
      </w:tr>
      <w:tr w:rsidR="00592B71" w:rsidRPr="007B78D8">
        <w:tc>
          <w:tcPr>
            <w:tcW w:w="1951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8080" w:type="dxa"/>
            <w:shd w:val="clear" w:color="auto" w:fill="auto"/>
          </w:tcPr>
          <w:p w:rsidR="00592B71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Wzór Karty weryfikacji wymogów formalnych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Karta z definicjami wymogów formalnych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 xml:space="preserve">Wzór Listy sprawdzającej do weryfikacji wymogów formalnych wyboru projektów pozakonkursowych 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Wzór Karty oceny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8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Karta z definicjami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9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805EA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Wzór Listy sprawdzającej do weryfikacji kryteriów formalnych wyboru projektów pozakonkursowych (obligatoryjnych)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10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Wzór Karty oceny kryteriów merytorycznych 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11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Karta z definicjami kryteriów</w:t>
            </w:r>
            <w:r w:rsidR="00BB1776">
              <w:rPr>
                <w:rFonts w:ascii="Arial" w:hAnsi="Arial" w:cs="Arial"/>
                <w:sz w:val="20"/>
                <w:szCs w:val="20"/>
              </w:rPr>
              <w:t xml:space="preserve"> merytorycznych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ogólnych 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 xml:space="preserve">Załącznik nr 12 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Wzór Listy sprawdzającej do weryfikacji kryteriów</w:t>
            </w:r>
            <w:r w:rsidR="00BB1776">
              <w:rPr>
                <w:rFonts w:ascii="Arial" w:hAnsi="Arial" w:cs="Arial"/>
                <w:sz w:val="20"/>
                <w:szCs w:val="20"/>
              </w:rPr>
              <w:t xml:space="preserve"> merytorycznych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ogólnych </w:t>
            </w:r>
            <w:r w:rsidRPr="000B264C">
              <w:rPr>
                <w:rFonts w:ascii="Arial" w:hAnsi="Arial" w:cs="Arial"/>
                <w:sz w:val="20"/>
                <w:szCs w:val="20"/>
              </w:rPr>
              <w:lastRenderedPageBreak/>
              <w:t>(obligatoryjnych) i  specyficznych (obligatoryjnych)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lastRenderedPageBreak/>
              <w:t>Załącznik nr 13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 xml:space="preserve">Wzór Karty oceny kryteriów merytorycznych </w:t>
            </w:r>
            <w:r w:rsidR="00BB1776">
              <w:rPr>
                <w:rFonts w:ascii="Arial" w:hAnsi="Arial" w:cs="Arial"/>
                <w:sz w:val="20"/>
                <w:szCs w:val="20"/>
              </w:rPr>
              <w:t>specyficznych (</w:t>
            </w:r>
            <w:r w:rsidRPr="000B264C">
              <w:rPr>
                <w:rFonts w:ascii="Arial" w:hAnsi="Arial" w:cs="Arial"/>
                <w:sz w:val="20"/>
                <w:szCs w:val="20"/>
              </w:rPr>
              <w:t>punktowych</w:t>
            </w:r>
            <w:r w:rsidR="00BB1776">
              <w:rPr>
                <w:rFonts w:ascii="Arial" w:hAnsi="Arial" w:cs="Arial"/>
                <w:sz w:val="20"/>
                <w:szCs w:val="20"/>
              </w:rPr>
              <w:t>)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wyboru projektów pozakonkursowych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Pr="007B78D8" w:rsidRDefault="000B264C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14</w:t>
            </w:r>
          </w:p>
          <w:p w:rsidR="00805EAE" w:rsidRPr="007B78D8" w:rsidRDefault="00805EAE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05EAE" w:rsidRPr="007B78D8" w:rsidRDefault="000B264C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15.</w:t>
            </w:r>
          </w:p>
        </w:tc>
        <w:tc>
          <w:tcPr>
            <w:tcW w:w="8080" w:type="dxa"/>
            <w:shd w:val="clear" w:color="auto" w:fill="auto"/>
          </w:tcPr>
          <w:p w:rsidR="00B67E03" w:rsidRPr="007B78D8" w:rsidRDefault="000B264C" w:rsidP="008B6EA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Karta z definicjami kryteriów merytorycznych</w:t>
            </w:r>
            <w:r w:rsidR="00BB1776">
              <w:rPr>
                <w:rFonts w:ascii="Arial" w:hAnsi="Arial" w:cs="Arial"/>
                <w:sz w:val="20"/>
                <w:szCs w:val="20"/>
              </w:rPr>
              <w:t xml:space="preserve"> specyficznych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776">
              <w:rPr>
                <w:rFonts w:ascii="Arial" w:hAnsi="Arial" w:cs="Arial"/>
                <w:sz w:val="20"/>
                <w:szCs w:val="20"/>
              </w:rPr>
              <w:t>(</w:t>
            </w:r>
            <w:r w:rsidRPr="000B264C">
              <w:rPr>
                <w:rFonts w:ascii="Arial" w:hAnsi="Arial" w:cs="Arial"/>
                <w:sz w:val="20"/>
                <w:szCs w:val="20"/>
              </w:rPr>
              <w:t>punktowych</w:t>
            </w:r>
            <w:r w:rsidR="00BB1776">
              <w:rPr>
                <w:rFonts w:ascii="Arial" w:hAnsi="Arial" w:cs="Arial"/>
                <w:sz w:val="20"/>
                <w:szCs w:val="20"/>
              </w:rPr>
              <w:t>)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wyboru projektów pozakonkursowych</w:t>
            </w:r>
          </w:p>
          <w:p w:rsidR="00805EAE" w:rsidRPr="007B78D8" w:rsidRDefault="00BB1776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Regulamin Komisji Oceny Projektów</w:t>
            </w: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B67E03" w:rsidRDefault="000B264C" w:rsidP="006817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16</w:t>
            </w:r>
          </w:p>
          <w:p w:rsidR="00F227D7" w:rsidRPr="007B78D8" w:rsidRDefault="00F227D7" w:rsidP="006817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05EAE" w:rsidRPr="007B78D8" w:rsidRDefault="000B264C" w:rsidP="00AC1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>Załącznik nr 17</w:t>
            </w:r>
          </w:p>
        </w:tc>
        <w:tc>
          <w:tcPr>
            <w:tcW w:w="8080" w:type="dxa"/>
            <w:shd w:val="clear" w:color="auto" w:fill="auto"/>
          </w:tcPr>
          <w:p w:rsidR="00F227D7" w:rsidRPr="007B78D8" w:rsidRDefault="00BB1776" w:rsidP="00BB17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64C">
              <w:rPr>
                <w:rFonts w:ascii="Arial" w:hAnsi="Arial" w:cs="Arial"/>
                <w:sz w:val="20"/>
                <w:szCs w:val="20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</w:rPr>
              <w:t>Uchwały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F227D7">
              <w:rPr>
                <w:rFonts w:ascii="Arial" w:hAnsi="Arial" w:cs="Arial"/>
                <w:sz w:val="20"/>
                <w:szCs w:val="20"/>
              </w:rPr>
              <w:t>podjęciu decyzji o dofinansowaniu</w:t>
            </w:r>
            <w:r w:rsidRPr="000B264C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00F227D7">
              <w:rPr>
                <w:rFonts w:ascii="Arial" w:hAnsi="Arial" w:cs="Arial"/>
                <w:sz w:val="20"/>
                <w:szCs w:val="20"/>
              </w:rPr>
              <w:t>, dla którego Beneficjentem jest Województwo Warmińsko-Mazurskie</w:t>
            </w:r>
          </w:p>
          <w:p w:rsidR="00BB1776" w:rsidRPr="00BA1804" w:rsidRDefault="00BB1776" w:rsidP="00BB17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804">
              <w:rPr>
                <w:rFonts w:ascii="Arial" w:hAnsi="Arial" w:cs="Arial"/>
                <w:sz w:val="20"/>
                <w:szCs w:val="20"/>
              </w:rPr>
              <w:t>Wytyczne w sprawie kwali</w:t>
            </w:r>
            <w:r>
              <w:rPr>
                <w:rFonts w:ascii="Arial" w:hAnsi="Arial" w:cs="Arial"/>
                <w:sz w:val="20"/>
                <w:szCs w:val="20"/>
              </w:rPr>
              <w:t xml:space="preserve">fikowalności wydatków </w:t>
            </w:r>
            <w:r w:rsidR="0054673E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ramach </w:t>
            </w:r>
            <w:r w:rsidRPr="00BA1804">
              <w:rPr>
                <w:rFonts w:ascii="Arial" w:hAnsi="Arial" w:cs="Arial"/>
                <w:sz w:val="20"/>
                <w:szCs w:val="20"/>
              </w:rPr>
              <w:t>Osi Priorytetowej Infrastruktura transportowa, Działanie 7.1 Infrastruktura drogowa o znaczeniu regionalnym oraz Działanie  7.2 Infrastruktura drogowa w miejskich obszarach funkcjonalnych, Poddziałanie 7.2.1 Mobilny MOF-ZIT Olsztyna, Poddziałanie 7.2.2 Infrastruktura drogowa w miejskim obszarze funkcjonalnym Elbląga – ZIT bis, Poddziałanie 7.2.3 Infrastruktura drogowa w miejskim obszar</w:t>
            </w:r>
            <w:r w:rsidR="0054673E">
              <w:rPr>
                <w:rFonts w:ascii="Arial" w:hAnsi="Arial" w:cs="Arial"/>
                <w:sz w:val="20"/>
                <w:szCs w:val="20"/>
              </w:rPr>
              <w:t>ze funkcjonalnym Ełku – ZIT bis II.</w:t>
            </w:r>
            <w:r w:rsidRPr="00BA1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1804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BA1804">
              <w:rPr>
                <w:rFonts w:ascii="Arial" w:hAnsi="Arial" w:cs="Arial"/>
                <w:sz w:val="20"/>
                <w:szCs w:val="20"/>
              </w:rPr>
              <w:t xml:space="preserve"> ramach Osi Priorytetowej Środowisko przyrodnicze i racjonalne wykorzystanie zasobów, Działanie 5.4 Zapobieganie i zarządzanie ryzykiem, Poddziałanie 5.4.</w:t>
            </w:r>
            <w:r w:rsidR="0054673E">
              <w:rPr>
                <w:rFonts w:ascii="Arial" w:hAnsi="Arial" w:cs="Arial"/>
                <w:sz w:val="20"/>
                <w:szCs w:val="20"/>
              </w:rPr>
              <w:t>1 Bezpieczeństwo Warmii i Mazur III.</w:t>
            </w:r>
            <w:r w:rsidRPr="00BA1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1804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BA1804">
              <w:rPr>
                <w:rFonts w:ascii="Arial" w:hAnsi="Arial" w:cs="Arial"/>
                <w:sz w:val="20"/>
                <w:szCs w:val="20"/>
              </w:rPr>
              <w:t xml:space="preserve"> ramach Osi Priorytetowej Kultura i dziedzictwo, Działanie 6.1 Infrastruktura kultury, Poddziałanie 6.1.1 Dziedzictwo kulturowe Regionalnego Programu Operacyjnego Województwa Warmińsko-Mazurskiego na lata 2014-2020 w zakresie Europejskiego Funduszu Rozwoju Regionalnego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5EAE" w:rsidRPr="007B78D8" w:rsidRDefault="00805EAE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03" w:rsidRPr="007B78D8">
        <w:tc>
          <w:tcPr>
            <w:tcW w:w="1951" w:type="dxa"/>
            <w:shd w:val="clear" w:color="auto" w:fill="auto"/>
          </w:tcPr>
          <w:p w:rsidR="00576A7C" w:rsidRPr="007B78D8" w:rsidRDefault="00576A7C" w:rsidP="002A18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805EAE" w:rsidRPr="007B78D8" w:rsidRDefault="00805EAE" w:rsidP="004A3C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6A7C" w:rsidRPr="007B78D8" w:rsidRDefault="00576A7C" w:rsidP="006817C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03" w:rsidRPr="001126E8">
        <w:tc>
          <w:tcPr>
            <w:tcW w:w="1951" w:type="dxa"/>
            <w:shd w:val="clear" w:color="auto" w:fill="auto"/>
          </w:tcPr>
          <w:p w:rsidR="00B67E03" w:rsidRPr="007B78D8" w:rsidRDefault="00B67E03" w:rsidP="006817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5D2A78" w:rsidRPr="007B78D8" w:rsidRDefault="005D2A78" w:rsidP="00040459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0459" w:rsidRDefault="00040459" w:rsidP="00040459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B264C" w:rsidRDefault="000B264C" w:rsidP="000B264C">
            <w:pPr>
              <w:tabs>
                <w:tab w:val="left" w:pos="142"/>
              </w:tabs>
              <w:spacing w:before="120"/>
              <w:ind w:firstLine="3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3216E0" w:rsidRPr="006F5B08" w:rsidRDefault="003216E0" w:rsidP="00040459">
            <w:pPr>
              <w:suppressAutoHyphens w:val="0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6E18" w:rsidRPr="00883293" w:rsidRDefault="00316E18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71" w:rsidRPr="001126E8">
        <w:tc>
          <w:tcPr>
            <w:tcW w:w="1951" w:type="dxa"/>
            <w:shd w:val="clear" w:color="auto" w:fill="auto"/>
          </w:tcPr>
          <w:p w:rsidR="00EB0271" w:rsidRPr="00883293" w:rsidRDefault="00EB0271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EB0271" w:rsidRPr="00883293" w:rsidRDefault="00EB0271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316E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316E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14133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EF" w:rsidRPr="001126E8">
        <w:tc>
          <w:tcPr>
            <w:tcW w:w="1951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1715EF" w:rsidRPr="00883293" w:rsidRDefault="001715EF" w:rsidP="008832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7B3" w:rsidRPr="00460BAB" w:rsidRDefault="004047B3" w:rsidP="008B6EA9">
      <w:p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4047B3" w:rsidRPr="00460BAB" w:rsidSect="0009290D">
      <w:footerReference w:type="default" r:id="rId17"/>
      <w:headerReference w:type="first" r:id="rId18"/>
      <w:footerReference w:type="first" r:id="rId1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6A" w:rsidRDefault="00F45F6A" w:rsidP="005B2981">
      <w:r>
        <w:separator/>
      </w:r>
    </w:p>
  </w:endnote>
  <w:endnote w:type="continuationSeparator" w:id="0">
    <w:p w:rsidR="00F45F6A" w:rsidRDefault="00F45F6A" w:rsidP="005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8D" w:rsidRPr="00EE00FB" w:rsidRDefault="0071388D">
    <w:pPr>
      <w:pStyle w:val="Stopka"/>
      <w:jc w:val="right"/>
      <w:rPr>
        <w:sz w:val="20"/>
        <w:szCs w:val="20"/>
      </w:rPr>
    </w:pPr>
    <w:r w:rsidRPr="00EE00FB">
      <w:rPr>
        <w:rFonts w:ascii="Arial" w:hAnsi="Arial" w:cs="Arial"/>
        <w:sz w:val="20"/>
        <w:szCs w:val="20"/>
      </w:rPr>
      <w:fldChar w:fldCharType="begin"/>
    </w:r>
    <w:r w:rsidRPr="00EE00FB">
      <w:rPr>
        <w:rFonts w:ascii="Arial" w:hAnsi="Arial" w:cs="Arial"/>
        <w:sz w:val="20"/>
        <w:szCs w:val="20"/>
      </w:rPr>
      <w:instrText xml:space="preserve"> PAGE   \* MERGEFORMAT </w:instrText>
    </w:r>
    <w:r w:rsidRPr="00EE00FB">
      <w:rPr>
        <w:rFonts w:ascii="Arial" w:hAnsi="Arial" w:cs="Arial"/>
        <w:sz w:val="20"/>
        <w:szCs w:val="20"/>
      </w:rPr>
      <w:fldChar w:fldCharType="separate"/>
    </w:r>
    <w:r w:rsidR="00A3679B">
      <w:rPr>
        <w:rFonts w:ascii="Arial" w:hAnsi="Arial" w:cs="Arial"/>
        <w:noProof/>
        <w:sz w:val="20"/>
        <w:szCs w:val="20"/>
      </w:rPr>
      <w:t>16</w:t>
    </w:r>
    <w:r w:rsidRPr="00EE00FB">
      <w:rPr>
        <w:rFonts w:ascii="Arial" w:hAnsi="Arial" w:cs="Arial"/>
        <w:sz w:val="20"/>
        <w:szCs w:val="20"/>
      </w:rPr>
      <w:fldChar w:fldCharType="end"/>
    </w:r>
  </w:p>
  <w:p w:rsidR="0071388D" w:rsidRDefault="00713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8D" w:rsidRPr="000E22BF" w:rsidRDefault="0071388D" w:rsidP="005B2981">
    <w:pPr>
      <w:pStyle w:val="Stopka"/>
      <w:jc w:val="center"/>
      <w:rPr>
        <w:rFonts w:ascii="Arial" w:hAnsi="Arial" w:cs="Arial"/>
        <w:sz w:val="20"/>
        <w:szCs w:val="20"/>
      </w:rPr>
    </w:pPr>
    <w:r w:rsidRPr="000E22BF">
      <w:rPr>
        <w:rFonts w:ascii="Arial" w:hAnsi="Arial" w:cs="Arial"/>
        <w:sz w:val="20"/>
        <w:szCs w:val="20"/>
      </w:rPr>
      <w:t xml:space="preserve">Olsztyn, </w:t>
    </w:r>
    <w:r>
      <w:rPr>
        <w:rFonts w:ascii="Arial" w:hAnsi="Arial" w:cs="Arial"/>
        <w:sz w:val="20"/>
        <w:szCs w:val="20"/>
      </w:rPr>
      <w:t xml:space="preserve"> ………………….</w:t>
    </w:r>
    <w:r w:rsidRPr="000E22BF">
      <w:rPr>
        <w:rFonts w:ascii="Arial" w:hAnsi="Arial" w:cs="Arial"/>
        <w:sz w:val="20"/>
        <w:szCs w:val="20"/>
      </w:rPr>
      <w:t xml:space="preserve"> 2016 </w:t>
    </w:r>
    <w:proofErr w:type="gramStart"/>
    <w:r w:rsidRPr="000E22BF">
      <w:rPr>
        <w:rFonts w:ascii="Arial" w:hAnsi="Arial" w:cs="Arial"/>
        <w:sz w:val="20"/>
        <w:szCs w:val="20"/>
      </w:rPr>
      <w:t>r</w:t>
    </w:r>
    <w:proofErr w:type="gramEnd"/>
    <w:r w:rsidRPr="000E22BF">
      <w:rPr>
        <w:rFonts w:ascii="Arial" w:hAnsi="Arial" w:cs="Arial"/>
        <w:sz w:val="20"/>
        <w:szCs w:val="20"/>
      </w:rPr>
      <w:t>.</w:t>
    </w:r>
  </w:p>
  <w:p w:rsidR="0071388D" w:rsidRDefault="00713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6A" w:rsidRDefault="00F45F6A" w:rsidP="005B2981">
      <w:r>
        <w:separator/>
      </w:r>
    </w:p>
  </w:footnote>
  <w:footnote w:type="continuationSeparator" w:id="0">
    <w:p w:rsidR="00F45F6A" w:rsidRDefault="00F45F6A" w:rsidP="005B2981">
      <w:r>
        <w:continuationSeparator/>
      </w:r>
    </w:p>
  </w:footnote>
  <w:footnote w:id="1">
    <w:p w:rsidR="0071388D" w:rsidRPr="00EF0E4F" w:rsidRDefault="0071388D">
      <w:pPr>
        <w:pStyle w:val="Tekstprzypisudolnego"/>
      </w:pPr>
      <w:r w:rsidRPr="00EF0E4F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 w:rsidRPr="00EF0E4F">
        <w:rPr>
          <w:rFonts w:ascii="Arial" w:hAnsi="Arial" w:cs="Arial"/>
          <w:sz w:val="18"/>
          <w:szCs w:val="18"/>
        </w:rPr>
        <w:t>Z wyłączeniem projektów pomocy technicznej</w:t>
      </w:r>
    </w:p>
  </w:footnote>
  <w:footnote w:id="2">
    <w:p w:rsidR="0071388D" w:rsidRPr="001D7A83" w:rsidRDefault="0071388D" w:rsidP="00D24AAE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29540B">
        <w:rPr>
          <w:rFonts w:cs="Arial"/>
          <w:color w:val="262626"/>
          <w:sz w:val="16"/>
          <w:szCs w:val="16"/>
        </w:rPr>
        <w:t xml:space="preserve">Wartość w PLN została określona według kursu Europejskiego Banku Centralnego z przedostatniego dnia kwotowania środków w miesiącu </w:t>
      </w:r>
      <w:proofErr w:type="gramStart"/>
      <w:r w:rsidRPr="0029540B">
        <w:rPr>
          <w:rFonts w:cs="Arial"/>
          <w:color w:val="262626"/>
          <w:sz w:val="16"/>
          <w:szCs w:val="16"/>
        </w:rPr>
        <w:t>poprzedzającym</w:t>
      </w:r>
      <w:r>
        <w:rPr>
          <w:rFonts w:cs="Arial"/>
          <w:color w:val="262626"/>
          <w:sz w:val="16"/>
          <w:szCs w:val="16"/>
        </w:rPr>
        <w:t xml:space="preserve"> </w:t>
      </w:r>
      <w:r w:rsidRPr="0029540B">
        <w:rPr>
          <w:rFonts w:cs="Arial"/>
          <w:color w:val="262626"/>
          <w:sz w:val="16"/>
          <w:szCs w:val="16"/>
        </w:rPr>
        <w:t xml:space="preserve"> miesiąc</w:t>
      </w:r>
      <w:proofErr w:type="gramEnd"/>
      <w:r w:rsidRPr="0029540B">
        <w:rPr>
          <w:rFonts w:cs="Arial"/>
          <w:color w:val="262626"/>
          <w:sz w:val="16"/>
          <w:szCs w:val="16"/>
        </w:rPr>
        <w:t>, w którym</w:t>
      </w:r>
      <w:r>
        <w:rPr>
          <w:rFonts w:cs="Arial"/>
          <w:color w:val="262626"/>
          <w:sz w:val="16"/>
          <w:szCs w:val="16"/>
        </w:rPr>
        <w:t xml:space="preserve"> </w:t>
      </w:r>
      <w:r w:rsidRPr="0029540B">
        <w:rPr>
          <w:rFonts w:cs="Arial"/>
          <w:color w:val="262626"/>
          <w:sz w:val="16"/>
          <w:szCs w:val="16"/>
        </w:rPr>
        <w:t xml:space="preserve">ogłoszono </w:t>
      </w:r>
      <w:r>
        <w:rPr>
          <w:rFonts w:cs="Arial"/>
          <w:color w:val="262626"/>
          <w:sz w:val="16"/>
          <w:szCs w:val="16"/>
        </w:rPr>
        <w:t>nabór</w:t>
      </w:r>
      <w:r w:rsidRPr="0029540B">
        <w:rPr>
          <w:rFonts w:cs="Arial"/>
          <w:color w:val="262626"/>
          <w:sz w:val="16"/>
          <w:szCs w:val="16"/>
        </w:rPr>
        <w:t>,</w:t>
      </w:r>
      <w:r>
        <w:rPr>
          <w:rFonts w:cs="Arial"/>
          <w:color w:val="262626"/>
          <w:sz w:val="16"/>
          <w:szCs w:val="16"/>
        </w:rPr>
        <w:t xml:space="preserve"> gdzie 1 EUR = 4,3436  </w:t>
      </w:r>
      <w:r w:rsidRPr="0029540B">
        <w:rPr>
          <w:rFonts w:cs="Arial"/>
          <w:color w:val="262626"/>
          <w:sz w:val="16"/>
          <w:szCs w:val="16"/>
        </w:rPr>
        <w:t xml:space="preserve">PLN. Z uwagi na konieczność </w:t>
      </w:r>
      <w:r>
        <w:rPr>
          <w:rFonts w:cs="Arial"/>
          <w:color w:val="262626"/>
          <w:sz w:val="16"/>
          <w:szCs w:val="16"/>
        </w:rPr>
        <w:t>ogłoszenia naborów w </w:t>
      </w:r>
      <w:r w:rsidRPr="0029540B">
        <w:rPr>
          <w:rFonts w:cs="Arial"/>
          <w:color w:val="262626"/>
          <w:sz w:val="16"/>
          <w:szCs w:val="16"/>
        </w:rPr>
        <w:t>PLN, wybór projektów do dofinansowania oraz podpis</w:t>
      </w:r>
      <w:r>
        <w:rPr>
          <w:rFonts w:cs="Arial"/>
          <w:color w:val="262626"/>
          <w:sz w:val="16"/>
          <w:szCs w:val="16"/>
        </w:rPr>
        <w:t>anie umów będzie uzależnione od </w:t>
      </w:r>
      <w:r w:rsidRPr="0029540B">
        <w:rPr>
          <w:rFonts w:cs="Arial"/>
          <w:color w:val="262626"/>
          <w:sz w:val="16"/>
          <w:szCs w:val="16"/>
        </w:rPr>
        <w:t>dostępności środków.</w:t>
      </w:r>
    </w:p>
  </w:footnote>
  <w:footnote w:id="3">
    <w:p w:rsidR="0071388D" w:rsidRPr="003D0E69" w:rsidRDefault="0071388D" w:rsidP="00D24AAE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71388D">
      <w:tc>
        <w:tcPr>
          <w:tcW w:w="2660" w:type="dxa"/>
          <w:shd w:val="clear" w:color="auto" w:fill="auto"/>
          <w:vAlign w:val="center"/>
        </w:tcPr>
        <w:p w:rsidR="0071388D" w:rsidRPr="00883293" w:rsidRDefault="0071388D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314450" cy="685800"/>
                <wp:effectExtent l="19050" t="0" r="0" b="0"/>
                <wp:docPr id="1" name="Obraz 0" descr="fundu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undusz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71388D" w:rsidRPr="00883293" w:rsidRDefault="0071388D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962150" cy="685800"/>
                <wp:effectExtent l="19050" t="0" r="0" b="0"/>
                <wp:docPr id="2" name="Obraz 2" descr="w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3" w:type="dxa"/>
          <w:shd w:val="clear" w:color="auto" w:fill="auto"/>
          <w:vAlign w:val="center"/>
        </w:tcPr>
        <w:p w:rsidR="0071388D" w:rsidRPr="00883293" w:rsidRDefault="0071388D" w:rsidP="000C1E10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057400" cy="685800"/>
                <wp:effectExtent l="19050" t="0" r="0" b="0"/>
                <wp:docPr id="3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E_EFRR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88D" w:rsidRDefault="00713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CD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63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E61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84A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6C0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6C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60A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C8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03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4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FF809C2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>
    <w:nsid w:val="00F017E6"/>
    <w:multiLevelType w:val="hybridMultilevel"/>
    <w:tmpl w:val="00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490BC2"/>
    <w:multiLevelType w:val="hybridMultilevel"/>
    <w:tmpl w:val="86D0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B6A0C3D"/>
    <w:multiLevelType w:val="hybridMultilevel"/>
    <w:tmpl w:val="EEAA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7B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996D79"/>
    <w:multiLevelType w:val="hybridMultilevel"/>
    <w:tmpl w:val="280A8C04"/>
    <w:lvl w:ilvl="0" w:tplc="3E325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1CC7CF0"/>
    <w:multiLevelType w:val="hybridMultilevel"/>
    <w:tmpl w:val="6898E602"/>
    <w:lvl w:ilvl="0" w:tplc="3D8A26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588C7D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1E597A"/>
    <w:multiLevelType w:val="hybridMultilevel"/>
    <w:tmpl w:val="25EC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05EE2"/>
    <w:multiLevelType w:val="hybridMultilevel"/>
    <w:tmpl w:val="8DBE33A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75596"/>
    <w:multiLevelType w:val="hybridMultilevel"/>
    <w:tmpl w:val="1C846868"/>
    <w:lvl w:ilvl="0" w:tplc="3064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362110"/>
    <w:multiLevelType w:val="hybridMultilevel"/>
    <w:tmpl w:val="6898E602"/>
    <w:lvl w:ilvl="0" w:tplc="3D8A26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588C7DA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A10DE"/>
    <w:multiLevelType w:val="hybridMultilevel"/>
    <w:tmpl w:val="C4F21F2A"/>
    <w:lvl w:ilvl="0" w:tplc="05CA90CE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4611AE1"/>
    <w:multiLevelType w:val="hybridMultilevel"/>
    <w:tmpl w:val="9C90AA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4AE2763"/>
    <w:multiLevelType w:val="hybridMultilevel"/>
    <w:tmpl w:val="84E4BA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8E725B7"/>
    <w:multiLevelType w:val="hybridMultilevel"/>
    <w:tmpl w:val="143A7C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3A104381"/>
    <w:multiLevelType w:val="hybridMultilevel"/>
    <w:tmpl w:val="1616B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E424F"/>
    <w:multiLevelType w:val="hybridMultilevel"/>
    <w:tmpl w:val="37F4EA54"/>
    <w:lvl w:ilvl="0" w:tplc="588C7DA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2">
    <w:nsid w:val="44CE4584"/>
    <w:multiLevelType w:val="hybridMultilevel"/>
    <w:tmpl w:val="5A4A383E"/>
    <w:lvl w:ilvl="0" w:tplc="3E3253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45AD45DC"/>
    <w:multiLevelType w:val="hybridMultilevel"/>
    <w:tmpl w:val="36B080EE"/>
    <w:lvl w:ilvl="0" w:tplc="90F8256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63E7E6F"/>
    <w:multiLevelType w:val="hybridMultilevel"/>
    <w:tmpl w:val="FBF444CE"/>
    <w:lvl w:ilvl="0" w:tplc="08F04CF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6B148F1"/>
    <w:multiLevelType w:val="hybridMultilevel"/>
    <w:tmpl w:val="17FEAF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7844852"/>
    <w:multiLevelType w:val="hybridMultilevel"/>
    <w:tmpl w:val="6AD603E6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D26601E"/>
    <w:multiLevelType w:val="hybridMultilevel"/>
    <w:tmpl w:val="A31E64B2"/>
    <w:lvl w:ilvl="0" w:tplc="582C0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5A2977"/>
    <w:multiLevelType w:val="hybridMultilevel"/>
    <w:tmpl w:val="CA9C6BE2"/>
    <w:lvl w:ilvl="0" w:tplc="D3B6723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401E22"/>
    <w:multiLevelType w:val="hybridMultilevel"/>
    <w:tmpl w:val="E5C6A126"/>
    <w:lvl w:ilvl="0" w:tplc="D7825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900E1"/>
    <w:multiLevelType w:val="hybridMultilevel"/>
    <w:tmpl w:val="70ECA656"/>
    <w:lvl w:ilvl="0" w:tplc="BB2E4D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8B55ACE"/>
    <w:multiLevelType w:val="hybridMultilevel"/>
    <w:tmpl w:val="C56C65E4"/>
    <w:lvl w:ilvl="0" w:tplc="9FBA3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5052F4"/>
    <w:multiLevelType w:val="hybridMultilevel"/>
    <w:tmpl w:val="38FCA99C"/>
    <w:lvl w:ilvl="0" w:tplc="746A796A">
      <w:start w:val="1"/>
      <w:numFmt w:val="decimal"/>
      <w:lvlText w:val="%1."/>
      <w:lvlJc w:val="left"/>
      <w:pPr>
        <w:ind w:left="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2341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9D4EFF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EB8DE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9E0796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02108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3782530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87B4C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F05480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>
    <w:nsid w:val="613C15C7"/>
    <w:multiLevelType w:val="hybridMultilevel"/>
    <w:tmpl w:val="63BEF2D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C80FEF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40A25B3"/>
    <w:multiLevelType w:val="hybridMultilevel"/>
    <w:tmpl w:val="149E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201569"/>
    <w:multiLevelType w:val="hybridMultilevel"/>
    <w:tmpl w:val="E0C81204"/>
    <w:lvl w:ilvl="0" w:tplc="9CE0D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4">
    <w:nsid w:val="69007525"/>
    <w:multiLevelType w:val="hybridMultilevel"/>
    <w:tmpl w:val="76F8ACF0"/>
    <w:lvl w:ilvl="0" w:tplc="F0F474B6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A4F254C"/>
    <w:multiLevelType w:val="hybridMultilevel"/>
    <w:tmpl w:val="A17A34AC"/>
    <w:lvl w:ilvl="0" w:tplc="BC7ED85A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B2B25DD"/>
    <w:multiLevelType w:val="hybridMultilevel"/>
    <w:tmpl w:val="A4587076"/>
    <w:lvl w:ilvl="0" w:tplc="711E1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45117B"/>
    <w:multiLevelType w:val="hybridMultilevel"/>
    <w:tmpl w:val="D1CE4512"/>
    <w:lvl w:ilvl="0" w:tplc="F23C9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2FE493BE">
      <w:numFmt w:val="bullet"/>
      <w:lvlText w:val="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3A0B96"/>
    <w:multiLevelType w:val="hybridMultilevel"/>
    <w:tmpl w:val="6180FDE0"/>
    <w:lvl w:ilvl="0" w:tplc="10B441B4">
      <w:start w:val="1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A4598"/>
    <w:multiLevelType w:val="hybridMultilevel"/>
    <w:tmpl w:val="61DA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8B466D8"/>
    <w:multiLevelType w:val="hybridMultilevel"/>
    <w:tmpl w:val="0F1854A4"/>
    <w:lvl w:ilvl="0" w:tplc="88A21DA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AD76929"/>
    <w:multiLevelType w:val="hybridMultilevel"/>
    <w:tmpl w:val="29B2D96C"/>
    <w:lvl w:ilvl="0" w:tplc="48987A2E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4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0D501B"/>
    <w:multiLevelType w:val="hybridMultilevel"/>
    <w:tmpl w:val="08B20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A4CEA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8"/>
  </w:num>
  <w:num w:numId="3">
    <w:abstractNumId w:val="19"/>
  </w:num>
  <w:num w:numId="4">
    <w:abstractNumId w:val="50"/>
  </w:num>
  <w:num w:numId="5">
    <w:abstractNumId w:val="34"/>
  </w:num>
  <w:num w:numId="6">
    <w:abstractNumId w:val="47"/>
  </w:num>
  <w:num w:numId="7">
    <w:abstractNumId w:val="23"/>
  </w:num>
  <w:num w:numId="8">
    <w:abstractNumId w:val="33"/>
  </w:num>
  <w:num w:numId="9">
    <w:abstractNumId w:val="62"/>
  </w:num>
  <w:num w:numId="10">
    <w:abstractNumId w:val="64"/>
  </w:num>
  <w:num w:numId="11">
    <w:abstractNumId w:val="22"/>
  </w:num>
  <w:num w:numId="12">
    <w:abstractNumId w:val="54"/>
  </w:num>
  <w:num w:numId="13">
    <w:abstractNumId w:val="35"/>
  </w:num>
  <w:num w:numId="14">
    <w:abstractNumId w:val="43"/>
  </w:num>
  <w:num w:numId="15">
    <w:abstractNumId w:val="61"/>
  </w:num>
  <w:num w:numId="16">
    <w:abstractNumId w:val="60"/>
  </w:num>
  <w:num w:numId="17">
    <w:abstractNumId w:val="16"/>
  </w:num>
  <w:num w:numId="18">
    <w:abstractNumId w:val="42"/>
  </w:num>
  <w:num w:numId="19">
    <w:abstractNumId w:val="40"/>
  </w:num>
  <w:num w:numId="20">
    <w:abstractNumId w:val="21"/>
  </w:num>
  <w:num w:numId="21">
    <w:abstractNumId w:val="38"/>
  </w:num>
  <w:num w:numId="22">
    <w:abstractNumId w:val="20"/>
  </w:num>
  <w:num w:numId="23">
    <w:abstractNumId w:val="58"/>
  </w:num>
  <w:num w:numId="24">
    <w:abstractNumId w:val="56"/>
  </w:num>
  <w:num w:numId="25">
    <w:abstractNumId w:val="29"/>
  </w:num>
  <w:num w:numId="26">
    <w:abstractNumId w:val="13"/>
  </w:num>
  <w:num w:numId="27">
    <w:abstractNumId w:val="39"/>
  </w:num>
  <w:num w:numId="28">
    <w:abstractNumId w:val="26"/>
  </w:num>
  <w:num w:numId="29">
    <w:abstractNumId w:val="46"/>
  </w:num>
  <w:num w:numId="30">
    <w:abstractNumId w:val="17"/>
  </w:num>
  <w:num w:numId="31">
    <w:abstractNumId w:val="55"/>
  </w:num>
  <w:num w:numId="32">
    <w:abstractNumId w:val="14"/>
  </w:num>
  <w:num w:numId="33">
    <w:abstractNumId w:val="63"/>
  </w:num>
  <w:num w:numId="34">
    <w:abstractNumId w:val="53"/>
  </w:num>
  <w:num w:numId="35">
    <w:abstractNumId w:val="49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1"/>
  </w:num>
  <w:num w:numId="47">
    <w:abstractNumId w:val="65"/>
  </w:num>
  <w:num w:numId="48">
    <w:abstractNumId w:val="24"/>
  </w:num>
  <w:num w:numId="49">
    <w:abstractNumId w:val="37"/>
  </w:num>
  <w:num w:numId="50">
    <w:abstractNumId w:val="18"/>
  </w:num>
  <w:num w:numId="51">
    <w:abstractNumId w:val="30"/>
  </w:num>
  <w:num w:numId="52">
    <w:abstractNumId w:val="36"/>
  </w:num>
  <w:num w:numId="53">
    <w:abstractNumId w:val="59"/>
  </w:num>
  <w:num w:numId="54">
    <w:abstractNumId w:val="27"/>
  </w:num>
  <w:num w:numId="55">
    <w:abstractNumId w:val="52"/>
  </w:num>
  <w:num w:numId="56">
    <w:abstractNumId w:val="51"/>
  </w:num>
  <w:num w:numId="57">
    <w:abstractNumId w:val="57"/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11"/>
  </w:num>
  <w:num w:numId="61">
    <w:abstractNumId w:val="25"/>
  </w:num>
  <w:num w:numId="62">
    <w:abstractNumId w:val="15"/>
  </w:num>
  <w:num w:numId="63">
    <w:abstractNumId w:val="41"/>
  </w:num>
  <w:num w:numId="64">
    <w:abstractNumId w:val="44"/>
  </w:num>
  <w:num w:numId="65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81"/>
    <w:rsid w:val="000029F8"/>
    <w:rsid w:val="00002BF4"/>
    <w:rsid w:val="000035EE"/>
    <w:rsid w:val="00004ACC"/>
    <w:rsid w:val="0000553A"/>
    <w:rsid w:val="00012656"/>
    <w:rsid w:val="0001301C"/>
    <w:rsid w:val="000164BE"/>
    <w:rsid w:val="000179A0"/>
    <w:rsid w:val="00022BC6"/>
    <w:rsid w:val="00035677"/>
    <w:rsid w:val="000403CE"/>
    <w:rsid w:val="00040459"/>
    <w:rsid w:val="000412EB"/>
    <w:rsid w:val="00042012"/>
    <w:rsid w:val="000420FB"/>
    <w:rsid w:val="00042174"/>
    <w:rsid w:val="00044060"/>
    <w:rsid w:val="000450EF"/>
    <w:rsid w:val="000459BF"/>
    <w:rsid w:val="00046F7D"/>
    <w:rsid w:val="00046FFB"/>
    <w:rsid w:val="0005033B"/>
    <w:rsid w:val="000511EA"/>
    <w:rsid w:val="00054D86"/>
    <w:rsid w:val="00057E99"/>
    <w:rsid w:val="00061AD2"/>
    <w:rsid w:val="00062684"/>
    <w:rsid w:val="00065963"/>
    <w:rsid w:val="00067B2A"/>
    <w:rsid w:val="00067C3B"/>
    <w:rsid w:val="0007016F"/>
    <w:rsid w:val="00070D4A"/>
    <w:rsid w:val="00072D88"/>
    <w:rsid w:val="000733A5"/>
    <w:rsid w:val="000750FE"/>
    <w:rsid w:val="000766F7"/>
    <w:rsid w:val="00076FFE"/>
    <w:rsid w:val="000808BC"/>
    <w:rsid w:val="00080948"/>
    <w:rsid w:val="00080A62"/>
    <w:rsid w:val="0008197C"/>
    <w:rsid w:val="0008278E"/>
    <w:rsid w:val="00083969"/>
    <w:rsid w:val="000846CD"/>
    <w:rsid w:val="00084842"/>
    <w:rsid w:val="000864A1"/>
    <w:rsid w:val="00086E6B"/>
    <w:rsid w:val="00092469"/>
    <w:rsid w:val="0009261E"/>
    <w:rsid w:val="0009290D"/>
    <w:rsid w:val="00097364"/>
    <w:rsid w:val="000A1573"/>
    <w:rsid w:val="000A4030"/>
    <w:rsid w:val="000A5E9E"/>
    <w:rsid w:val="000A61DA"/>
    <w:rsid w:val="000A6348"/>
    <w:rsid w:val="000B2161"/>
    <w:rsid w:val="000B264C"/>
    <w:rsid w:val="000B2F3C"/>
    <w:rsid w:val="000B77FD"/>
    <w:rsid w:val="000C1E10"/>
    <w:rsid w:val="000C247B"/>
    <w:rsid w:val="000C2F60"/>
    <w:rsid w:val="000C3E89"/>
    <w:rsid w:val="000C5263"/>
    <w:rsid w:val="000D0BB2"/>
    <w:rsid w:val="000D12B3"/>
    <w:rsid w:val="000D1DD9"/>
    <w:rsid w:val="000D45E4"/>
    <w:rsid w:val="000D4ED7"/>
    <w:rsid w:val="000E22BF"/>
    <w:rsid w:val="000E2734"/>
    <w:rsid w:val="000E4B85"/>
    <w:rsid w:val="000E4FA4"/>
    <w:rsid w:val="000E69DB"/>
    <w:rsid w:val="000F0821"/>
    <w:rsid w:val="000F3F6B"/>
    <w:rsid w:val="000F4A0A"/>
    <w:rsid w:val="000F5E65"/>
    <w:rsid w:val="00100960"/>
    <w:rsid w:val="0010097C"/>
    <w:rsid w:val="0010150F"/>
    <w:rsid w:val="00105D83"/>
    <w:rsid w:val="0010604F"/>
    <w:rsid w:val="00111E8E"/>
    <w:rsid w:val="00112122"/>
    <w:rsid w:val="001126E8"/>
    <w:rsid w:val="00112BCC"/>
    <w:rsid w:val="001140CA"/>
    <w:rsid w:val="00114DBF"/>
    <w:rsid w:val="001169EF"/>
    <w:rsid w:val="001238CB"/>
    <w:rsid w:val="001251F1"/>
    <w:rsid w:val="00130ABB"/>
    <w:rsid w:val="00133513"/>
    <w:rsid w:val="001336E7"/>
    <w:rsid w:val="00133A7E"/>
    <w:rsid w:val="00134434"/>
    <w:rsid w:val="0014133D"/>
    <w:rsid w:val="00143780"/>
    <w:rsid w:val="00144BEB"/>
    <w:rsid w:val="00144C0E"/>
    <w:rsid w:val="00147673"/>
    <w:rsid w:val="001502A6"/>
    <w:rsid w:val="00151C57"/>
    <w:rsid w:val="00151D03"/>
    <w:rsid w:val="00153544"/>
    <w:rsid w:val="0015386F"/>
    <w:rsid w:val="0015530C"/>
    <w:rsid w:val="00156D4A"/>
    <w:rsid w:val="00156E13"/>
    <w:rsid w:val="00161F1A"/>
    <w:rsid w:val="00162BD7"/>
    <w:rsid w:val="00162E1E"/>
    <w:rsid w:val="0016505B"/>
    <w:rsid w:val="0016575F"/>
    <w:rsid w:val="00165D4D"/>
    <w:rsid w:val="00167A3E"/>
    <w:rsid w:val="001715EF"/>
    <w:rsid w:val="0017382E"/>
    <w:rsid w:val="00173F85"/>
    <w:rsid w:val="001769BD"/>
    <w:rsid w:val="001819A9"/>
    <w:rsid w:val="00181C17"/>
    <w:rsid w:val="001837DD"/>
    <w:rsid w:val="00184D18"/>
    <w:rsid w:val="00185051"/>
    <w:rsid w:val="001856C4"/>
    <w:rsid w:val="00185A21"/>
    <w:rsid w:val="001A013E"/>
    <w:rsid w:val="001A05A7"/>
    <w:rsid w:val="001A06A5"/>
    <w:rsid w:val="001A74C2"/>
    <w:rsid w:val="001B115B"/>
    <w:rsid w:val="001B225A"/>
    <w:rsid w:val="001B245C"/>
    <w:rsid w:val="001B6DDF"/>
    <w:rsid w:val="001B6E5C"/>
    <w:rsid w:val="001B7370"/>
    <w:rsid w:val="001C4210"/>
    <w:rsid w:val="001C680B"/>
    <w:rsid w:val="001D10F4"/>
    <w:rsid w:val="001D326A"/>
    <w:rsid w:val="001D6BA5"/>
    <w:rsid w:val="001D7A83"/>
    <w:rsid w:val="001E0F21"/>
    <w:rsid w:val="001E23E3"/>
    <w:rsid w:val="001E2DB3"/>
    <w:rsid w:val="001E63D5"/>
    <w:rsid w:val="001F1B9C"/>
    <w:rsid w:val="001F4A5D"/>
    <w:rsid w:val="001F6C24"/>
    <w:rsid w:val="001F7006"/>
    <w:rsid w:val="00207DB0"/>
    <w:rsid w:val="00210CF1"/>
    <w:rsid w:val="0021157F"/>
    <w:rsid w:val="00211DAF"/>
    <w:rsid w:val="00214318"/>
    <w:rsid w:val="002176BC"/>
    <w:rsid w:val="0022211D"/>
    <w:rsid w:val="00225591"/>
    <w:rsid w:val="00232D64"/>
    <w:rsid w:val="00237BDE"/>
    <w:rsid w:val="0024282E"/>
    <w:rsid w:val="00242972"/>
    <w:rsid w:val="00245CFC"/>
    <w:rsid w:val="002471D5"/>
    <w:rsid w:val="00247FDA"/>
    <w:rsid w:val="00250445"/>
    <w:rsid w:val="002516ED"/>
    <w:rsid w:val="0025619D"/>
    <w:rsid w:val="0026470E"/>
    <w:rsid w:val="00270E8C"/>
    <w:rsid w:val="00270F9F"/>
    <w:rsid w:val="00273020"/>
    <w:rsid w:val="00273DB7"/>
    <w:rsid w:val="00275CB9"/>
    <w:rsid w:val="00283DBF"/>
    <w:rsid w:val="00284735"/>
    <w:rsid w:val="002867DB"/>
    <w:rsid w:val="00290028"/>
    <w:rsid w:val="00293772"/>
    <w:rsid w:val="00295842"/>
    <w:rsid w:val="00297094"/>
    <w:rsid w:val="0029760E"/>
    <w:rsid w:val="002A1861"/>
    <w:rsid w:val="002A2D20"/>
    <w:rsid w:val="002B0C62"/>
    <w:rsid w:val="002B1092"/>
    <w:rsid w:val="002B15B5"/>
    <w:rsid w:val="002B264F"/>
    <w:rsid w:val="002B290B"/>
    <w:rsid w:val="002B7C83"/>
    <w:rsid w:val="002C4758"/>
    <w:rsid w:val="002D2096"/>
    <w:rsid w:val="002D3A62"/>
    <w:rsid w:val="002D50BF"/>
    <w:rsid w:val="002D6971"/>
    <w:rsid w:val="002E0C58"/>
    <w:rsid w:val="002E261C"/>
    <w:rsid w:val="002E2E28"/>
    <w:rsid w:val="002E3C35"/>
    <w:rsid w:val="002E3FA7"/>
    <w:rsid w:val="002E450A"/>
    <w:rsid w:val="002E5E30"/>
    <w:rsid w:val="002E641B"/>
    <w:rsid w:val="002E7551"/>
    <w:rsid w:val="002E7EE3"/>
    <w:rsid w:val="002F3D12"/>
    <w:rsid w:val="002F506B"/>
    <w:rsid w:val="002F6522"/>
    <w:rsid w:val="002F65CB"/>
    <w:rsid w:val="002F6B58"/>
    <w:rsid w:val="002F6D08"/>
    <w:rsid w:val="0030001E"/>
    <w:rsid w:val="003023D1"/>
    <w:rsid w:val="003044A5"/>
    <w:rsid w:val="00305D8B"/>
    <w:rsid w:val="00312CE8"/>
    <w:rsid w:val="00316E18"/>
    <w:rsid w:val="00317D50"/>
    <w:rsid w:val="003216E0"/>
    <w:rsid w:val="00321FBA"/>
    <w:rsid w:val="0032389F"/>
    <w:rsid w:val="00332BD4"/>
    <w:rsid w:val="00333022"/>
    <w:rsid w:val="00333303"/>
    <w:rsid w:val="003336E2"/>
    <w:rsid w:val="0034131F"/>
    <w:rsid w:val="003413DF"/>
    <w:rsid w:val="003433E8"/>
    <w:rsid w:val="00344A3B"/>
    <w:rsid w:val="003457E5"/>
    <w:rsid w:val="0034650C"/>
    <w:rsid w:val="00347B90"/>
    <w:rsid w:val="0035555F"/>
    <w:rsid w:val="00361472"/>
    <w:rsid w:val="00364E25"/>
    <w:rsid w:val="0036509F"/>
    <w:rsid w:val="0036571C"/>
    <w:rsid w:val="0037460B"/>
    <w:rsid w:val="00375E05"/>
    <w:rsid w:val="003769D9"/>
    <w:rsid w:val="0038302E"/>
    <w:rsid w:val="00385DDA"/>
    <w:rsid w:val="003924F1"/>
    <w:rsid w:val="00393E15"/>
    <w:rsid w:val="00396F53"/>
    <w:rsid w:val="003972AD"/>
    <w:rsid w:val="003A57BA"/>
    <w:rsid w:val="003A6BAE"/>
    <w:rsid w:val="003A7A78"/>
    <w:rsid w:val="003B1F53"/>
    <w:rsid w:val="003B2EE6"/>
    <w:rsid w:val="003B4155"/>
    <w:rsid w:val="003C0054"/>
    <w:rsid w:val="003C0A7B"/>
    <w:rsid w:val="003D0E69"/>
    <w:rsid w:val="003D13BE"/>
    <w:rsid w:val="003D4F65"/>
    <w:rsid w:val="003D75B3"/>
    <w:rsid w:val="003E18A8"/>
    <w:rsid w:val="003E260B"/>
    <w:rsid w:val="003E393E"/>
    <w:rsid w:val="003E6901"/>
    <w:rsid w:val="003F0332"/>
    <w:rsid w:val="003F1EB4"/>
    <w:rsid w:val="003F2B90"/>
    <w:rsid w:val="003F5717"/>
    <w:rsid w:val="003F6011"/>
    <w:rsid w:val="003F65CE"/>
    <w:rsid w:val="00401614"/>
    <w:rsid w:val="004047B3"/>
    <w:rsid w:val="00406E80"/>
    <w:rsid w:val="00413614"/>
    <w:rsid w:val="00414089"/>
    <w:rsid w:val="00414BC8"/>
    <w:rsid w:val="00414DFD"/>
    <w:rsid w:val="00423B0D"/>
    <w:rsid w:val="0042429F"/>
    <w:rsid w:val="004320E8"/>
    <w:rsid w:val="00435BD4"/>
    <w:rsid w:val="0044220A"/>
    <w:rsid w:val="0044469F"/>
    <w:rsid w:val="0045389D"/>
    <w:rsid w:val="00454152"/>
    <w:rsid w:val="0045658C"/>
    <w:rsid w:val="00456DC0"/>
    <w:rsid w:val="00457277"/>
    <w:rsid w:val="00460BAB"/>
    <w:rsid w:val="004612AC"/>
    <w:rsid w:val="0046168E"/>
    <w:rsid w:val="00465919"/>
    <w:rsid w:val="00465DAB"/>
    <w:rsid w:val="0047024E"/>
    <w:rsid w:val="004707B0"/>
    <w:rsid w:val="00473AC1"/>
    <w:rsid w:val="00475E33"/>
    <w:rsid w:val="00476C38"/>
    <w:rsid w:val="00476D37"/>
    <w:rsid w:val="00477355"/>
    <w:rsid w:val="0048060D"/>
    <w:rsid w:val="00482836"/>
    <w:rsid w:val="00482E5C"/>
    <w:rsid w:val="00486694"/>
    <w:rsid w:val="00490A83"/>
    <w:rsid w:val="004924A5"/>
    <w:rsid w:val="004960DC"/>
    <w:rsid w:val="00496864"/>
    <w:rsid w:val="004A31BE"/>
    <w:rsid w:val="004A3269"/>
    <w:rsid w:val="004A3C9F"/>
    <w:rsid w:val="004A6768"/>
    <w:rsid w:val="004B1D1C"/>
    <w:rsid w:val="004B28A8"/>
    <w:rsid w:val="004B29D4"/>
    <w:rsid w:val="004B33E8"/>
    <w:rsid w:val="004B4EB9"/>
    <w:rsid w:val="004C03EC"/>
    <w:rsid w:val="004C22B4"/>
    <w:rsid w:val="004C27F0"/>
    <w:rsid w:val="004D206B"/>
    <w:rsid w:val="004D240B"/>
    <w:rsid w:val="004D3D3E"/>
    <w:rsid w:val="004D42EA"/>
    <w:rsid w:val="004E03E6"/>
    <w:rsid w:val="004E12B7"/>
    <w:rsid w:val="004E17E9"/>
    <w:rsid w:val="004E571A"/>
    <w:rsid w:val="004F1E17"/>
    <w:rsid w:val="004F476D"/>
    <w:rsid w:val="004F5881"/>
    <w:rsid w:val="004F7C76"/>
    <w:rsid w:val="0050090E"/>
    <w:rsid w:val="00501CCE"/>
    <w:rsid w:val="00501E92"/>
    <w:rsid w:val="005047D1"/>
    <w:rsid w:val="0050617F"/>
    <w:rsid w:val="005147FB"/>
    <w:rsid w:val="00514937"/>
    <w:rsid w:val="00516EC5"/>
    <w:rsid w:val="005207A0"/>
    <w:rsid w:val="00521231"/>
    <w:rsid w:val="00522257"/>
    <w:rsid w:val="00523CC7"/>
    <w:rsid w:val="00525827"/>
    <w:rsid w:val="0053310D"/>
    <w:rsid w:val="00533463"/>
    <w:rsid w:val="00541C42"/>
    <w:rsid w:val="005440A3"/>
    <w:rsid w:val="00544ABB"/>
    <w:rsid w:val="0054673E"/>
    <w:rsid w:val="005470C0"/>
    <w:rsid w:val="00547AD8"/>
    <w:rsid w:val="0055033C"/>
    <w:rsid w:val="00563EA5"/>
    <w:rsid w:val="00564D18"/>
    <w:rsid w:val="00565B8E"/>
    <w:rsid w:val="005729FD"/>
    <w:rsid w:val="00572AA9"/>
    <w:rsid w:val="00573036"/>
    <w:rsid w:val="00574BA2"/>
    <w:rsid w:val="00576A7C"/>
    <w:rsid w:val="005816DA"/>
    <w:rsid w:val="00583D3C"/>
    <w:rsid w:val="00584934"/>
    <w:rsid w:val="0058559F"/>
    <w:rsid w:val="00585F73"/>
    <w:rsid w:val="00586F63"/>
    <w:rsid w:val="005908A3"/>
    <w:rsid w:val="00591502"/>
    <w:rsid w:val="00591A65"/>
    <w:rsid w:val="00592B71"/>
    <w:rsid w:val="00595F8C"/>
    <w:rsid w:val="005965C1"/>
    <w:rsid w:val="005A0A22"/>
    <w:rsid w:val="005B185C"/>
    <w:rsid w:val="005B25F7"/>
    <w:rsid w:val="005B2981"/>
    <w:rsid w:val="005B6EEA"/>
    <w:rsid w:val="005C0403"/>
    <w:rsid w:val="005C2CB4"/>
    <w:rsid w:val="005C4662"/>
    <w:rsid w:val="005C550A"/>
    <w:rsid w:val="005D011B"/>
    <w:rsid w:val="005D068E"/>
    <w:rsid w:val="005D2A78"/>
    <w:rsid w:val="005D563D"/>
    <w:rsid w:val="005D7C3A"/>
    <w:rsid w:val="005E0B7E"/>
    <w:rsid w:val="005E18DD"/>
    <w:rsid w:val="005E32FD"/>
    <w:rsid w:val="005E63A9"/>
    <w:rsid w:val="005E6A22"/>
    <w:rsid w:val="005F12FD"/>
    <w:rsid w:val="005F261B"/>
    <w:rsid w:val="005F26A6"/>
    <w:rsid w:val="005F32A4"/>
    <w:rsid w:val="005F45B1"/>
    <w:rsid w:val="005F4FE1"/>
    <w:rsid w:val="005F57F7"/>
    <w:rsid w:val="005F76E6"/>
    <w:rsid w:val="006054DD"/>
    <w:rsid w:val="00606D3E"/>
    <w:rsid w:val="006078E0"/>
    <w:rsid w:val="00607F97"/>
    <w:rsid w:val="006100B2"/>
    <w:rsid w:val="0061068E"/>
    <w:rsid w:val="006126F1"/>
    <w:rsid w:val="00613A60"/>
    <w:rsid w:val="00616EB0"/>
    <w:rsid w:val="0062250A"/>
    <w:rsid w:val="006243BB"/>
    <w:rsid w:val="00624E89"/>
    <w:rsid w:val="00625061"/>
    <w:rsid w:val="00626CBA"/>
    <w:rsid w:val="00627BCE"/>
    <w:rsid w:val="006304E9"/>
    <w:rsid w:val="0063327F"/>
    <w:rsid w:val="00636B82"/>
    <w:rsid w:val="006415D8"/>
    <w:rsid w:val="006433D6"/>
    <w:rsid w:val="00646596"/>
    <w:rsid w:val="00647C0F"/>
    <w:rsid w:val="00647E12"/>
    <w:rsid w:val="00650137"/>
    <w:rsid w:val="00650E7C"/>
    <w:rsid w:val="006511D9"/>
    <w:rsid w:val="0065407B"/>
    <w:rsid w:val="00667C98"/>
    <w:rsid w:val="00670F5C"/>
    <w:rsid w:val="006724AF"/>
    <w:rsid w:val="00672AA3"/>
    <w:rsid w:val="00672B48"/>
    <w:rsid w:val="006738D1"/>
    <w:rsid w:val="00676741"/>
    <w:rsid w:val="00676F10"/>
    <w:rsid w:val="00677681"/>
    <w:rsid w:val="00677DF2"/>
    <w:rsid w:val="00677E88"/>
    <w:rsid w:val="00680CA1"/>
    <w:rsid w:val="0068162F"/>
    <w:rsid w:val="006817C2"/>
    <w:rsid w:val="0068289F"/>
    <w:rsid w:val="00684457"/>
    <w:rsid w:val="00684D61"/>
    <w:rsid w:val="006864A4"/>
    <w:rsid w:val="00686A7D"/>
    <w:rsid w:val="00691AB3"/>
    <w:rsid w:val="006979AA"/>
    <w:rsid w:val="006A0045"/>
    <w:rsid w:val="006A06F4"/>
    <w:rsid w:val="006A33CA"/>
    <w:rsid w:val="006A4108"/>
    <w:rsid w:val="006A5AD7"/>
    <w:rsid w:val="006A7A1B"/>
    <w:rsid w:val="006B2875"/>
    <w:rsid w:val="006C0F7C"/>
    <w:rsid w:val="006C14EA"/>
    <w:rsid w:val="006C3FFA"/>
    <w:rsid w:val="006C7415"/>
    <w:rsid w:val="006D086A"/>
    <w:rsid w:val="006D11C0"/>
    <w:rsid w:val="006D1FF8"/>
    <w:rsid w:val="006D7210"/>
    <w:rsid w:val="006E564E"/>
    <w:rsid w:val="006E6CD1"/>
    <w:rsid w:val="006E70CF"/>
    <w:rsid w:val="006F5B08"/>
    <w:rsid w:val="00700EF2"/>
    <w:rsid w:val="007016F5"/>
    <w:rsid w:val="0070178C"/>
    <w:rsid w:val="0070227D"/>
    <w:rsid w:val="007022B5"/>
    <w:rsid w:val="00702DC9"/>
    <w:rsid w:val="00703EEE"/>
    <w:rsid w:val="00705F66"/>
    <w:rsid w:val="00706E1A"/>
    <w:rsid w:val="00711F7E"/>
    <w:rsid w:val="0071388D"/>
    <w:rsid w:val="00725FD6"/>
    <w:rsid w:val="0072731A"/>
    <w:rsid w:val="00730502"/>
    <w:rsid w:val="007335DE"/>
    <w:rsid w:val="00733FAF"/>
    <w:rsid w:val="0073519A"/>
    <w:rsid w:val="00736DD8"/>
    <w:rsid w:val="00737DC9"/>
    <w:rsid w:val="0074058F"/>
    <w:rsid w:val="00740CE3"/>
    <w:rsid w:val="007415FD"/>
    <w:rsid w:val="00742232"/>
    <w:rsid w:val="00743653"/>
    <w:rsid w:val="007472B2"/>
    <w:rsid w:val="00753297"/>
    <w:rsid w:val="007546E9"/>
    <w:rsid w:val="00755005"/>
    <w:rsid w:val="007560DE"/>
    <w:rsid w:val="00756E3C"/>
    <w:rsid w:val="00760FC4"/>
    <w:rsid w:val="0076230E"/>
    <w:rsid w:val="00763A3E"/>
    <w:rsid w:val="007713DC"/>
    <w:rsid w:val="0078222C"/>
    <w:rsid w:val="00784D6C"/>
    <w:rsid w:val="00784DB9"/>
    <w:rsid w:val="00785901"/>
    <w:rsid w:val="0078759A"/>
    <w:rsid w:val="007877A2"/>
    <w:rsid w:val="00790F47"/>
    <w:rsid w:val="007927FC"/>
    <w:rsid w:val="007935F4"/>
    <w:rsid w:val="007940B5"/>
    <w:rsid w:val="00795AEA"/>
    <w:rsid w:val="00797FF5"/>
    <w:rsid w:val="007A151B"/>
    <w:rsid w:val="007A2BE7"/>
    <w:rsid w:val="007A39E3"/>
    <w:rsid w:val="007A3CA3"/>
    <w:rsid w:val="007A46E6"/>
    <w:rsid w:val="007A7FD4"/>
    <w:rsid w:val="007B1317"/>
    <w:rsid w:val="007B261E"/>
    <w:rsid w:val="007B3A00"/>
    <w:rsid w:val="007B5BEC"/>
    <w:rsid w:val="007B6631"/>
    <w:rsid w:val="007B66F6"/>
    <w:rsid w:val="007B78D8"/>
    <w:rsid w:val="007C1389"/>
    <w:rsid w:val="007C1545"/>
    <w:rsid w:val="007C276B"/>
    <w:rsid w:val="007C444A"/>
    <w:rsid w:val="007C78ED"/>
    <w:rsid w:val="007C7BF2"/>
    <w:rsid w:val="007D08B4"/>
    <w:rsid w:val="007D26FA"/>
    <w:rsid w:val="007D27B4"/>
    <w:rsid w:val="007D3B1E"/>
    <w:rsid w:val="007D3BB6"/>
    <w:rsid w:val="007D3D58"/>
    <w:rsid w:val="007D4052"/>
    <w:rsid w:val="007E6E5E"/>
    <w:rsid w:val="007F5059"/>
    <w:rsid w:val="007F5210"/>
    <w:rsid w:val="007F577C"/>
    <w:rsid w:val="007F795F"/>
    <w:rsid w:val="008006E1"/>
    <w:rsid w:val="00800B96"/>
    <w:rsid w:val="00801CB1"/>
    <w:rsid w:val="00802E85"/>
    <w:rsid w:val="0080528B"/>
    <w:rsid w:val="0080570F"/>
    <w:rsid w:val="00805EAE"/>
    <w:rsid w:val="008116BC"/>
    <w:rsid w:val="0081314E"/>
    <w:rsid w:val="0081706D"/>
    <w:rsid w:val="0082099E"/>
    <w:rsid w:val="00821C01"/>
    <w:rsid w:val="008222D0"/>
    <w:rsid w:val="00823BDC"/>
    <w:rsid w:val="00824381"/>
    <w:rsid w:val="0083165F"/>
    <w:rsid w:val="008347D9"/>
    <w:rsid w:val="00836711"/>
    <w:rsid w:val="0083728C"/>
    <w:rsid w:val="008408F8"/>
    <w:rsid w:val="00842612"/>
    <w:rsid w:val="0084577F"/>
    <w:rsid w:val="00854CAD"/>
    <w:rsid w:val="00855929"/>
    <w:rsid w:val="0085664E"/>
    <w:rsid w:val="00860EE5"/>
    <w:rsid w:val="008636B1"/>
    <w:rsid w:val="0086446B"/>
    <w:rsid w:val="008669EC"/>
    <w:rsid w:val="00871BC6"/>
    <w:rsid w:val="008736C5"/>
    <w:rsid w:val="0087639A"/>
    <w:rsid w:val="008811CF"/>
    <w:rsid w:val="00882D11"/>
    <w:rsid w:val="00883293"/>
    <w:rsid w:val="00885900"/>
    <w:rsid w:val="00886603"/>
    <w:rsid w:val="0089085B"/>
    <w:rsid w:val="0089184F"/>
    <w:rsid w:val="00891C1B"/>
    <w:rsid w:val="00891FA6"/>
    <w:rsid w:val="008942BC"/>
    <w:rsid w:val="00895D5A"/>
    <w:rsid w:val="008A00C4"/>
    <w:rsid w:val="008A03E0"/>
    <w:rsid w:val="008A096E"/>
    <w:rsid w:val="008A15D1"/>
    <w:rsid w:val="008A1F76"/>
    <w:rsid w:val="008A2074"/>
    <w:rsid w:val="008B3531"/>
    <w:rsid w:val="008B4052"/>
    <w:rsid w:val="008B64F2"/>
    <w:rsid w:val="008B6EA9"/>
    <w:rsid w:val="008C1134"/>
    <w:rsid w:val="008C29BF"/>
    <w:rsid w:val="008C4BEE"/>
    <w:rsid w:val="008C4C77"/>
    <w:rsid w:val="008C7614"/>
    <w:rsid w:val="008D0B23"/>
    <w:rsid w:val="008D1EB4"/>
    <w:rsid w:val="008D362B"/>
    <w:rsid w:val="008D645C"/>
    <w:rsid w:val="008D7002"/>
    <w:rsid w:val="008E2089"/>
    <w:rsid w:val="008E2AC2"/>
    <w:rsid w:val="008E5D37"/>
    <w:rsid w:val="008E647C"/>
    <w:rsid w:val="008F2C9C"/>
    <w:rsid w:val="008F4E67"/>
    <w:rsid w:val="008F73D2"/>
    <w:rsid w:val="008F75ED"/>
    <w:rsid w:val="00902FDE"/>
    <w:rsid w:val="009045FE"/>
    <w:rsid w:val="00917497"/>
    <w:rsid w:val="0092086B"/>
    <w:rsid w:val="00921C91"/>
    <w:rsid w:val="00922BFE"/>
    <w:rsid w:val="009234AB"/>
    <w:rsid w:val="00923D26"/>
    <w:rsid w:val="00925BFD"/>
    <w:rsid w:val="00931766"/>
    <w:rsid w:val="00934B4E"/>
    <w:rsid w:val="00935E96"/>
    <w:rsid w:val="00937D3F"/>
    <w:rsid w:val="00945EF6"/>
    <w:rsid w:val="0094683C"/>
    <w:rsid w:val="00946A1A"/>
    <w:rsid w:val="0094718F"/>
    <w:rsid w:val="00947606"/>
    <w:rsid w:val="00950C4A"/>
    <w:rsid w:val="00951FAE"/>
    <w:rsid w:val="00956662"/>
    <w:rsid w:val="00963041"/>
    <w:rsid w:val="0096576E"/>
    <w:rsid w:val="00970F27"/>
    <w:rsid w:val="00985257"/>
    <w:rsid w:val="00987CC2"/>
    <w:rsid w:val="0099041E"/>
    <w:rsid w:val="00995243"/>
    <w:rsid w:val="009955A7"/>
    <w:rsid w:val="00996ED1"/>
    <w:rsid w:val="009A4922"/>
    <w:rsid w:val="009A6271"/>
    <w:rsid w:val="009A7CF8"/>
    <w:rsid w:val="009B5204"/>
    <w:rsid w:val="009C024C"/>
    <w:rsid w:val="009C7697"/>
    <w:rsid w:val="009C7EFC"/>
    <w:rsid w:val="009D0599"/>
    <w:rsid w:val="009D562C"/>
    <w:rsid w:val="009E0A14"/>
    <w:rsid w:val="009E469D"/>
    <w:rsid w:val="009E7C6A"/>
    <w:rsid w:val="009F3514"/>
    <w:rsid w:val="009F56DE"/>
    <w:rsid w:val="00A01582"/>
    <w:rsid w:val="00A0180E"/>
    <w:rsid w:val="00A034E7"/>
    <w:rsid w:val="00A03DE8"/>
    <w:rsid w:val="00A05959"/>
    <w:rsid w:val="00A06014"/>
    <w:rsid w:val="00A06CC5"/>
    <w:rsid w:val="00A15E5B"/>
    <w:rsid w:val="00A17D57"/>
    <w:rsid w:val="00A2340C"/>
    <w:rsid w:val="00A23E6A"/>
    <w:rsid w:val="00A25285"/>
    <w:rsid w:val="00A3036B"/>
    <w:rsid w:val="00A3102D"/>
    <w:rsid w:val="00A347C8"/>
    <w:rsid w:val="00A35577"/>
    <w:rsid w:val="00A3679B"/>
    <w:rsid w:val="00A36CD3"/>
    <w:rsid w:val="00A37257"/>
    <w:rsid w:val="00A40A6A"/>
    <w:rsid w:val="00A4114E"/>
    <w:rsid w:val="00A468AB"/>
    <w:rsid w:val="00A5415D"/>
    <w:rsid w:val="00A55552"/>
    <w:rsid w:val="00A55596"/>
    <w:rsid w:val="00A5610D"/>
    <w:rsid w:val="00A56D5F"/>
    <w:rsid w:val="00A5798D"/>
    <w:rsid w:val="00A600CC"/>
    <w:rsid w:val="00A6148E"/>
    <w:rsid w:val="00A61C5A"/>
    <w:rsid w:val="00A70267"/>
    <w:rsid w:val="00A703A6"/>
    <w:rsid w:val="00A72EC7"/>
    <w:rsid w:val="00A740B1"/>
    <w:rsid w:val="00A76165"/>
    <w:rsid w:val="00A76543"/>
    <w:rsid w:val="00A83153"/>
    <w:rsid w:val="00A900E8"/>
    <w:rsid w:val="00A964C0"/>
    <w:rsid w:val="00AA1B19"/>
    <w:rsid w:val="00AA51E7"/>
    <w:rsid w:val="00AA578F"/>
    <w:rsid w:val="00AA6346"/>
    <w:rsid w:val="00AB002C"/>
    <w:rsid w:val="00AB0143"/>
    <w:rsid w:val="00AB142B"/>
    <w:rsid w:val="00AB36B0"/>
    <w:rsid w:val="00AB7CC7"/>
    <w:rsid w:val="00AC1881"/>
    <w:rsid w:val="00AC3B41"/>
    <w:rsid w:val="00AC401C"/>
    <w:rsid w:val="00AC6623"/>
    <w:rsid w:val="00AD089F"/>
    <w:rsid w:val="00AD0A62"/>
    <w:rsid w:val="00AD4A5C"/>
    <w:rsid w:val="00AD51D9"/>
    <w:rsid w:val="00AD584C"/>
    <w:rsid w:val="00AD6BA8"/>
    <w:rsid w:val="00AD72B2"/>
    <w:rsid w:val="00AD7BC9"/>
    <w:rsid w:val="00AE64D6"/>
    <w:rsid w:val="00AE67B2"/>
    <w:rsid w:val="00AF3FCD"/>
    <w:rsid w:val="00B02069"/>
    <w:rsid w:val="00B05162"/>
    <w:rsid w:val="00B066A7"/>
    <w:rsid w:val="00B06FFE"/>
    <w:rsid w:val="00B14833"/>
    <w:rsid w:val="00B201B6"/>
    <w:rsid w:val="00B234DD"/>
    <w:rsid w:val="00B242F1"/>
    <w:rsid w:val="00B24798"/>
    <w:rsid w:val="00B2543B"/>
    <w:rsid w:val="00B25857"/>
    <w:rsid w:val="00B26462"/>
    <w:rsid w:val="00B27866"/>
    <w:rsid w:val="00B30C84"/>
    <w:rsid w:val="00B354B4"/>
    <w:rsid w:val="00B4048F"/>
    <w:rsid w:val="00B411C4"/>
    <w:rsid w:val="00B43823"/>
    <w:rsid w:val="00B47455"/>
    <w:rsid w:val="00B508C3"/>
    <w:rsid w:val="00B53AF5"/>
    <w:rsid w:val="00B54C8B"/>
    <w:rsid w:val="00B564FF"/>
    <w:rsid w:val="00B56CCF"/>
    <w:rsid w:val="00B56F7E"/>
    <w:rsid w:val="00B57831"/>
    <w:rsid w:val="00B6012B"/>
    <w:rsid w:val="00B63857"/>
    <w:rsid w:val="00B67E03"/>
    <w:rsid w:val="00B702ED"/>
    <w:rsid w:val="00B711EC"/>
    <w:rsid w:val="00B74B22"/>
    <w:rsid w:val="00B80363"/>
    <w:rsid w:val="00B8216A"/>
    <w:rsid w:val="00B82BB4"/>
    <w:rsid w:val="00B82FA9"/>
    <w:rsid w:val="00B879BE"/>
    <w:rsid w:val="00B92F67"/>
    <w:rsid w:val="00B94907"/>
    <w:rsid w:val="00B95ABF"/>
    <w:rsid w:val="00B96288"/>
    <w:rsid w:val="00B9790F"/>
    <w:rsid w:val="00B97F60"/>
    <w:rsid w:val="00BA2B6E"/>
    <w:rsid w:val="00BA6451"/>
    <w:rsid w:val="00BB05E5"/>
    <w:rsid w:val="00BB0EE1"/>
    <w:rsid w:val="00BB1776"/>
    <w:rsid w:val="00BB326D"/>
    <w:rsid w:val="00BB479F"/>
    <w:rsid w:val="00BB4A83"/>
    <w:rsid w:val="00BB4BFA"/>
    <w:rsid w:val="00BB4D9E"/>
    <w:rsid w:val="00BB7B12"/>
    <w:rsid w:val="00BC487E"/>
    <w:rsid w:val="00BC6CA1"/>
    <w:rsid w:val="00BD6D30"/>
    <w:rsid w:val="00BE006D"/>
    <w:rsid w:val="00BF06D6"/>
    <w:rsid w:val="00BF1FEE"/>
    <w:rsid w:val="00BF2057"/>
    <w:rsid w:val="00BF26B0"/>
    <w:rsid w:val="00BF3968"/>
    <w:rsid w:val="00BF68E7"/>
    <w:rsid w:val="00BF72B2"/>
    <w:rsid w:val="00BF7F6F"/>
    <w:rsid w:val="00C00FB8"/>
    <w:rsid w:val="00C018C3"/>
    <w:rsid w:val="00C03241"/>
    <w:rsid w:val="00C06E65"/>
    <w:rsid w:val="00C12596"/>
    <w:rsid w:val="00C163C9"/>
    <w:rsid w:val="00C17439"/>
    <w:rsid w:val="00C20A0A"/>
    <w:rsid w:val="00C20BA4"/>
    <w:rsid w:val="00C2392B"/>
    <w:rsid w:val="00C252DD"/>
    <w:rsid w:val="00C25A35"/>
    <w:rsid w:val="00C309B1"/>
    <w:rsid w:val="00C35BF3"/>
    <w:rsid w:val="00C46192"/>
    <w:rsid w:val="00C5011A"/>
    <w:rsid w:val="00C5576E"/>
    <w:rsid w:val="00C6089A"/>
    <w:rsid w:val="00C60A76"/>
    <w:rsid w:val="00C617F7"/>
    <w:rsid w:val="00C61E3B"/>
    <w:rsid w:val="00C62571"/>
    <w:rsid w:val="00C64ECE"/>
    <w:rsid w:val="00C66B34"/>
    <w:rsid w:val="00C67A87"/>
    <w:rsid w:val="00C7039D"/>
    <w:rsid w:val="00C82C99"/>
    <w:rsid w:val="00C82EB6"/>
    <w:rsid w:val="00C8395E"/>
    <w:rsid w:val="00C8464C"/>
    <w:rsid w:val="00C85FEE"/>
    <w:rsid w:val="00C87243"/>
    <w:rsid w:val="00C87CC2"/>
    <w:rsid w:val="00C90B06"/>
    <w:rsid w:val="00C95526"/>
    <w:rsid w:val="00C96A50"/>
    <w:rsid w:val="00CA104E"/>
    <w:rsid w:val="00CA1224"/>
    <w:rsid w:val="00CA186A"/>
    <w:rsid w:val="00CA66E7"/>
    <w:rsid w:val="00CA6F67"/>
    <w:rsid w:val="00CB039E"/>
    <w:rsid w:val="00CB0CC2"/>
    <w:rsid w:val="00CB1B93"/>
    <w:rsid w:val="00CB256C"/>
    <w:rsid w:val="00CB5217"/>
    <w:rsid w:val="00CC20D5"/>
    <w:rsid w:val="00CC4C2E"/>
    <w:rsid w:val="00CC5227"/>
    <w:rsid w:val="00CC5258"/>
    <w:rsid w:val="00CC6325"/>
    <w:rsid w:val="00CD4D51"/>
    <w:rsid w:val="00CD5C10"/>
    <w:rsid w:val="00CD5CF4"/>
    <w:rsid w:val="00CE1AAB"/>
    <w:rsid w:val="00CE46DB"/>
    <w:rsid w:val="00CE6185"/>
    <w:rsid w:val="00CE6B9D"/>
    <w:rsid w:val="00CE70E7"/>
    <w:rsid w:val="00CF1AF8"/>
    <w:rsid w:val="00CF2180"/>
    <w:rsid w:val="00CF2977"/>
    <w:rsid w:val="00CF395F"/>
    <w:rsid w:val="00D007B4"/>
    <w:rsid w:val="00D01B97"/>
    <w:rsid w:val="00D01DD8"/>
    <w:rsid w:val="00D01E15"/>
    <w:rsid w:val="00D04CF2"/>
    <w:rsid w:val="00D05806"/>
    <w:rsid w:val="00D10F22"/>
    <w:rsid w:val="00D11917"/>
    <w:rsid w:val="00D20CB5"/>
    <w:rsid w:val="00D21238"/>
    <w:rsid w:val="00D22E41"/>
    <w:rsid w:val="00D24AAE"/>
    <w:rsid w:val="00D24E0E"/>
    <w:rsid w:val="00D300CC"/>
    <w:rsid w:val="00D3078F"/>
    <w:rsid w:val="00D3080D"/>
    <w:rsid w:val="00D3191D"/>
    <w:rsid w:val="00D34E2E"/>
    <w:rsid w:val="00D35943"/>
    <w:rsid w:val="00D37CED"/>
    <w:rsid w:val="00D4203D"/>
    <w:rsid w:val="00D422DB"/>
    <w:rsid w:val="00D42967"/>
    <w:rsid w:val="00D43305"/>
    <w:rsid w:val="00D5046D"/>
    <w:rsid w:val="00D51427"/>
    <w:rsid w:val="00D51D23"/>
    <w:rsid w:val="00D5218F"/>
    <w:rsid w:val="00D52BAC"/>
    <w:rsid w:val="00D55631"/>
    <w:rsid w:val="00D60082"/>
    <w:rsid w:val="00D60762"/>
    <w:rsid w:val="00D61B87"/>
    <w:rsid w:val="00D631F6"/>
    <w:rsid w:val="00D635F1"/>
    <w:rsid w:val="00D643AD"/>
    <w:rsid w:val="00D6503E"/>
    <w:rsid w:val="00D65A2D"/>
    <w:rsid w:val="00D6653B"/>
    <w:rsid w:val="00D700CB"/>
    <w:rsid w:val="00D7261B"/>
    <w:rsid w:val="00D74D08"/>
    <w:rsid w:val="00D74DD4"/>
    <w:rsid w:val="00D7530E"/>
    <w:rsid w:val="00D771E5"/>
    <w:rsid w:val="00D80FA0"/>
    <w:rsid w:val="00D907BD"/>
    <w:rsid w:val="00D90F61"/>
    <w:rsid w:val="00D91762"/>
    <w:rsid w:val="00D91A58"/>
    <w:rsid w:val="00D9213B"/>
    <w:rsid w:val="00D94843"/>
    <w:rsid w:val="00DA2498"/>
    <w:rsid w:val="00DA2C61"/>
    <w:rsid w:val="00DA3910"/>
    <w:rsid w:val="00DB71E5"/>
    <w:rsid w:val="00DC3D56"/>
    <w:rsid w:val="00DC556B"/>
    <w:rsid w:val="00DC59E0"/>
    <w:rsid w:val="00DC67E5"/>
    <w:rsid w:val="00DC6CB7"/>
    <w:rsid w:val="00DD07D0"/>
    <w:rsid w:val="00DD1BCB"/>
    <w:rsid w:val="00DD33D4"/>
    <w:rsid w:val="00DD3CA0"/>
    <w:rsid w:val="00DD498F"/>
    <w:rsid w:val="00DD76DC"/>
    <w:rsid w:val="00DE4EA3"/>
    <w:rsid w:val="00DE5766"/>
    <w:rsid w:val="00DE5AB3"/>
    <w:rsid w:val="00DF42B6"/>
    <w:rsid w:val="00E03954"/>
    <w:rsid w:val="00E05C8F"/>
    <w:rsid w:val="00E05CC7"/>
    <w:rsid w:val="00E06F69"/>
    <w:rsid w:val="00E102DB"/>
    <w:rsid w:val="00E10333"/>
    <w:rsid w:val="00E10631"/>
    <w:rsid w:val="00E11579"/>
    <w:rsid w:val="00E17CEA"/>
    <w:rsid w:val="00E2512B"/>
    <w:rsid w:val="00E255A9"/>
    <w:rsid w:val="00E2607A"/>
    <w:rsid w:val="00E26B8C"/>
    <w:rsid w:val="00E27538"/>
    <w:rsid w:val="00E30620"/>
    <w:rsid w:val="00E33315"/>
    <w:rsid w:val="00E34365"/>
    <w:rsid w:val="00E345D0"/>
    <w:rsid w:val="00E36E46"/>
    <w:rsid w:val="00E36E6B"/>
    <w:rsid w:val="00E41118"/>
    <w:rsid w:val="00E415F9"/>
    <w:rsid w:val="00E50D23"/>
    <w:rsid w:val="00E50D7C"/>
    <w:rsid w:val="00E524E7"/>
    <w:rsid w:val="00E55C05"/>
    <w:rsid w:val="00E55F0F"/>
    <w:rsid w:val="00E611E1"/>
    <w:rsid w:val="00E62FD6"/>
    <w:rsid w:val="00E63FD4"/>
    <w:rsid w:val="00E673EA"/>
    <w:rsid w:val="00E7090D"/>
    <w:rsid w:val="00E75AB5"/>
    <w:rsid w:val="00E766E6"/>
    <w:rsid w:val="00E839DF"/>
    <w:rsid w:val="00E844DA"/>
    <w:rsid w:val="00E853F2"/>
    <w:rsid w:val="00E854C1"/>
    <w:rsid w:val="00E85B2D"/>
    <w:rsid w:val="00E86B41"/>
    <w:rsid w:val="00E92EFE"/>
    <w:rsid w:val="00E92F12"/>
    <w:rsid w:val="00E96751"/>
    <w:rsid w:val="00EA0A1F"/>
    <w:rsid w:val="00EA27F7"/>
    <w:rsid w:val="00EA422A"/>
    <w:rsid w:val="00EA6AAE"/>
    <w:rsid w:val="00EB0271"/>
    <w:rsid w:val="00EB16E2"/>
    <w:rsid w:val="00EB6419"/>
    <w:rsid w:val="00EC1862"/>
    <w:rsid w:val="00EC4754"/>
    <w:rsid w:val="00EC492A"/>
    <w:rsid w:val="00EC5A78"/>
    <w:rsid w:val="00EC71D0"/>
    <w:rsid w:val="00ED1707"/>
    <w:rsid w:val="00ED1842"/>
    <w:rsid w:val="00ED29D8"/>
    <w:rsid w:val="00EE00FB"/>
    <w:rsid w:val="00EE2E5A"/>
    <w:rsid w:val="00EE3896"/>
    <w:rsid w:val="00EE459E"/>
    <w:rsid w:val="00EE4C9D"/>
    <w:rsid w:val="00EE73C8"/>
    <w:rsid w:val="00EE7520"/>
    <w:rsid w:val="00EF0E4F"/>
    <w:rsid w:val="00EF2CE0"/>
    <w:rsid w:val="00EF324D"/>
    <w:rsid w:val="00EF540A"/>
    <w:rsid w:val="00EF6484"/>
    <w:rsid w:val="00F0201D"/>
    <w:rsid w:val="00F03C20"/>
    <w:rsid w:val="00F07936"/>
    <w:rsid w:val="00F11894"/>
    <w:rsid w:val="00F13CCA"/>
    <w:rsid w:val="00F14A1F"/>
    <w:rsid w:val="00F20EDE"/>
    <w:rsid w:val="00F227D7"/>
    <w:rsid w:val="00F2285E"/>
    <w:rsid w:val="00F2396E"/>
    <w:rsid w:val="00F24FC7"/>
    <w:rsid w:val="00F2552B"/>
    <w:rsid w:val="00F267A1"/>
    <w:rsid w:val="00F30D4B"/>
    <w:rsid w:val="00F32383"/>
    <w:rsid w:val="00F324A4"/>
    <w:rsid w:val="00F327B6"/>
    <w:rsid w:val="00F43A1A"/>
    <w:rsid w:val="00F45F6A"/>
    <w:rsid w:val="00F4758F"/>
    <w:rsid w:val="00F50AEC"/>
    <w:rsid w:val="00F52DE5"/>
    <w:rsid w:val="00F5450F"/>
    <w:rsid w:val="00F55D97"/>
    <w:rsid w:val="00F600AD"/>
    <w:rsid w:val="00F60DD6"/>
    <w:rsid w:val="00F62297"/>
    <w:rsid w:val="00F701B5"/>
    <w:rsid w:val="00F71489"/>
    <w:rsid w:val="00F71B73"/>
    <w:rsid w:val="00F726B6"/>
    <w:rsid w:val="00F73A22"/>
    <w:rsid w:val="00F8243A"/>
    <w:rsid w:val="00F82861"/>
    <w:rsid w:val="00F83751"/>
    <w:rsid w:val="00F83989"/>
    <w:rsid w:val="00F83A3B"/>
    <w:rsid w:val="00F85D70"/>
    <w:rsid w:val="00F86BB4"/>
    <w:rsid w:val="00F903FA"/>
    <w:rsid w:val="00F9093C"/>
    <w:rsid w:val="00F93283"/>
    <w:rsid w:val="00F96577"/>
    <w:rsid w:val="00FA3513"/>
    <w:rsid w:val="00FB0FC2"/>
    <w:rsid w:val="00FB21DA"/>
    <w:rsid w:val="00FB5424"/>
    <w:rsid w:val="00FB58B7"/>
    <w:rsid w:val="00FC017E"/>
    <w:rsid w:val="00FC08CA"/>
    <w:rsid w:val="00FC225A"/>
    <w:rsid w:val="00FC5019"/>
    <w:rsid w:val="00FC58AA"/>
    <w:rsid w:val="00FC6ABB"/>
    <w:rsid w:val="00FC7A33"/>
    <w:rsid w:val="00FE061C"/>
    <w:rsid w:val="00FE0A8C"/>
    <w:rsid w:val="00FE3E01"/>
    <w:rsid w:val="00FE4C7F"/>
    <w:rsid w:val="00FE4CEA"/>
    <w:rsid w:val="00FE6682"/>
    <w:rsid w:val="00FE6750"/>
    <w:rsid w:val="00FE7CB7"/>
    <w:rsid w:val="00FF06CA"/>
    <w:rsid w:val="00FF1109"/>
    <w:rsid w:val="00FF1AAB"/>
    <w:rsid w:val="00FF3521"/>
    <w:rsid w:val="00FF4F76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136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4A"/>
    <w:pPr>
      <w:keepNext/>
      <w:keepLines/>
      <w:spacing w:before="480"/>
      <w:jc w:val="center"/>
      <w:outlineLvl w:val="0"/>
    </w:pPr>
    <w:rPr>
      <w:rFonts w:ascii="Arial" w:hAnsi="Arial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968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484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81"/>
  </w:style>
  <w:style w:type="paragraph" w:styleId="Stopka">
    <w:name w:val="footer"/>
    <w:basedOn w:val="Normalny"/>
    <w:link w:val="StopkaZnak"/>
    <w:uiPriority w:val="99"/>
    <w:unhideWhenUsed/>
    <w:rsid w:val="005B2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81"/>
  </w:style>
  <w:style w:type="paragraph" w:styleId="Tekstdymka">
    <w:name w:val="Balloon Text"/>
    <w:basedOn w:val="Normalny"/>
    <w:link w:val="TekstdymkaZnak"/>
    <w:uiPriority w:val="99"/>
    <w:semiHidden/>
    <w:unhideWhenUsed/>
    <w:rsid w:val="005B298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29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F65C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7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AC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3A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473AC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56D4A"/>
    <w:rPr>
      <w:rFonts w:ascii="Arial" w:eastAsia="Times New Roman" w:hAnsi="Arial" w:cs="Times New Roman"/>
      <w:b/>
      <w:bCs/>
      <w:szCs w:val="28"/>
      <w:lang w:eastAsia="ar-SA"/>
    </w:rPr>
  </w:style>
  <w:style w:type="paragraph" w:customStyle="1" w:styleId="Styl1">
    <w:name w:val="Styl1"/>
    <w:basedOn w:val="Nagwek1"/>
    <w:qFormat/>
    <w:rsid w:val="00156D4A"/>
    <w:pPr>
      <w:spacing w:before="360"/>
    </w:pPr>
    <w:rPr>
      <w:rFonts w:cs="Arial"/>
      <w:szCs w:val="22"/>
    </w:rPr>
  </w:style>
  <w:style w:type="paragraph" w:styleId="Bezodstpw">
    <w:name w:val="No Spacing"/>
    <w:uiPriority w:val="1"/>
    <w:qFormat/>
    <w:rsid w:val="00156D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F3968"/>
    <w:rPr>
      <w:rFonts w:ascii="Arial" w:eastAsia="Times New Roman" w:hAnsi="Arial" w:cs="Times New Roman"/>
      <w:b/>
      <w:bCs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51D03"/>
    <w:pPr>
      <w:suppressAutoHyphens w:val="0"/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A3036B"/>
    <w:pPr>
      <w:tabs>
        <w:tab w:val="right" w:leader="dot" w:pos="9854"/>
      </w:tabs>
      <w:spacing w:after="100"/>
      <w:ind w:left="240"/>
    </w:pPr>
  </w:style>
  <w:style w:type="character" w:styleId="Pogrubienie">
    <w:name w:val="Strong"/>
    <w:uiPriority w:val="22"/>
    <w:qFormat/>
    <w:rsid w:val="00321FB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1126E8"/>
    <w:pPr>
      <w:spacing w:after="100"/>
    </w:pPr>
    <w:rPr>
      <w:rFonts w:ascii="Arial" w:hAnsi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EA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link w:val="Nagwek8"/>
    <w:uiPriority w:val="99"/>
    <w:rsid w:val="00084842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semiHidden/>
    <w:unhideWhenUsed/>
    <w:rsid w:val="00AD4A5C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semiHidden/>
    <w:rsid w:val="00AD4A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4A5C"/>
    <w:rPr>
      <w:vertAlign w:val="superscript"/>
    </w:rPr>
  </w:style>
  <w:style w:type="paragraph" w:styleId="Poprawka">
    <w:name w:val="Revision"/>
    <w:hidden/>
    <w:uiPriority w:val="99"/>
    <w:semiHidden/>
    <w:rsid w:val="00B2786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8C4BEE"/>
    <w:pPr>
      <w:suppressAutoHyphens w:val="0"/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eastAsia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392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C2392B"/>
    <w:rPr>
      <w:vertAlign w:val="superscript"/>
    </w:rPr>
  </w:style>
  <w:style w:type="paragraph" w:customStyle="1" w:styleId="Default">
    <w:name w:val="Default"/>
    <w:rsid w:val="00E06F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0395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5610D"/>
    <w:rPr>
      <w:rFonts w:ascii="Arial" w:hAnsi="Arial"/>
      <w:sz w:val="16"/>
      <w:lang w:val="pl-PL" w:eastAsia="en-US"/>
    </w:rPr>
  </w:style>
  <w:style w:type="paragraph" w:customStyle="1" w:styleId="Akapitzlist1">
    <w:name w:val="Akapit z listą1"/>
    <w:basedOn w:val="Normalny"/>
    <w:link w:val="ListParagraphChar"/>
    <w:rsid w:val="00A5610D"/>
    <w:pPr>
      <w:spacing w:before="120" w:line="288" w:lineRule="auto"/>
      <w:ind w:left="708"/>
      <w:jc w:val="both"/>
    </w:pPr>
    <w:rPr>
      <w:rFonts w:ascii="Tahoma" w:eastAsia="Calibri" w:hAnsi="Tahoma"/>
      <w:sz w:val="18"/>
      <w:szCs w:val="18"/>
      <w:lang w:eastAsia="en-US"/>
    </w:rPr>
  </w:style>
  <w:style w:type="character" w:customStyle="1" w:styleId="ListParagraphChar">
    <w:name w:val="List Paragraph Char"/>
    <w:link w:val="Akapitzlist1"/>
    <w:locked/>
    <w:rsid w:val="00A5610D"/>
    <w:rPr>
      <w:rFonts w:ascii="Tahoma" w:hAnsi="Tahoma"/>
      <w:sz w:val="18"/>
      <w:szCs w:val="18"/>
      <w:lang w:val="pl-PL" w:eastAsia="en-US" w:bidi="ar-SA"/>
    </w:rPr>
  </w:style>
  <w:style w:type="paragraph" w:customStyle="1" w:styleId="ListDash">
    <w:name w:val="List Dash"/>
    <w:basedOn w:val="Normalny"/>
    <w:rsid w:val="002F6522"/>
    <w:pPr>
      <w:numPr>
        <w:numId w:val="34"/>
      </w:numPr>
      <w:suppressAutoHyphens w:val="0"/>
      <w:spacing w:after="240"/>
      <w:jc w:val="both"/>
    </w:pPr>
    <w:rPr>
      <w:szCs w:val="20"/>
      <w:lang w:eastAsia="en-GB"/>
    </w:rPr>
  </w:style>
  <w:style w:type="paragraph" w:styleId="NormalnyWeb">
    <w:name w:val="Normal (Web)"/>
    <w:basedOn w:val="Normalny"/>
    <w:uiPriority w:val="99"/>
    <w:rsid w:val="0081314E"/>
    <w:pPr>
      <w:suppressAutoHyphens w:val="0"/>
      <w:spacing w:after="150"/>
    </w:pPr>
    <w:rPr>
      <w:rFonts w:ascii="Arial" w:hAnsi="Arial"/>
      <w:lang w:eastAsia="pl-PL"/>
    </w:rPr>
  </w:style>
  <w:style w:type="paragraph" w:customStyle="1" w:styleId="Akapitzlist3">
    <w:name w:val="Akapit z listą3"/>
    <w:basedOn w:val="Normalny"/>
    <w:rsid w:val="00385DDA"/>
    <w:pPr>
      <w:spacing w:before="120" w:line="288" w:lineRule="auto"/>
      <w:ind w:left="708"/>
      <w:jc w:val="both"/>
    </w:pPr>
    <w:rPr>
      <w:rFonts w:ascii="Tahoma" w:hAnsi="Tahom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pielk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pielblag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0771-66EC-4070-BB06-7D4E58A0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18</Pages>
  <Words>8054</Words>
  <Characters>48325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/>
  <LinksUpToDate>false</LinksUpToDate>
  <CharactersWithSpaces>56267</CharactersWithSpaces>
  <SharedDoc>false</SharedDoc>
  <HLinks>
    <vt:vector size="156" baseType="variant">
      <vt:variant>
        <vt:i4>65643</vt:i4>
      </vt:variant>
      <vt:variant>
        <vt:i4>132</vt:i4>
      </vt:variant>
      <vt:variant>
        <vt:i4>0</vt:i4>
      </vt:variant>
      <vt:variant>
        <vt:i4>5</vt:i4>
      </vt:variant>
      <vt:variant>
        <vt:lpwstr>mailto:lpielk@warmia.mazury.pl</vt:lpwstr>
      </vt:variant>
      <vt:variant>
        <vt:lpwstr/>
      </vt:variant>
      <vt:variant>
        <vt:i4>6225978</vt:i4>
      </vt:variant>
      <vt:variant>
        <vt:i4>129</vt:i4>
      </vt:variant>
      <vt:variant>
        <vt:i4>0</vt:i4>
      </vt:variant>
      <vt:variant>
        <vt:i4>5</vt:i4>
      </vt:variant>
      <vt:variant>
        <vt:lpwstr>mailto:lpielblag@warmia.mazury.pl</vt:lpwstr>
      </vt:variant>
      <vt:variant>
        <vt:lpwstr/>
      </vt:variant>
      <vt:variant>
        <vt:i4>589923</vt:i4>
      </vt:variant>
      <vt:variant>
        <vt:i4>126</vt:i4>
      </vt:variant>
      <vt:variant>
        <vt:i4>0</vt:i4>
      </vt:variant>
      <vt:variant>
        <vt:i4>5</vt:i4>
      </vt:variant>
      <vt:variant>
        <vt:lpwstr>mailto:gpiolsztyn@warmia.mazury.pl</vt:lpwstr>
      </vt:variant>
      <vt:variant>
        <vt:lpwstr/>
      </vt:variant>
      <vt:variant>
        <vt:i4>6750251</vt:i4>
      </vt:variant>
      <vt:variant>
        <vt:i4>123</vt:i4>
      </vt:variant>
      <vt:variant>
        <vt:i4>0</vt:i4>
      </vt:variant>
      <vt:variant>
        <vt:i4>5</vt:i4>
      </vt:variant>
      <vt:variant>
        <vt:lpwstr>https://maks2.warmia.mazury.pl/</vt:lpwstr>
      </vt:variant>
      <vt:variant>
        <vt:lpwstr/>
      </vt:variant>
      <vt:variant>
        <vt:i4>4587588</vt:i4>
      </vt:variant>
      <vt:variant>
        <vt:i4>120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111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_Toc444864999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_Toc444864998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_Toc444864997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_Toc444864996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_Toc444864995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_Toc444864994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_Toc444864993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_Toc444864992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_Toc444864991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_Toc444864990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_Toc444864989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_Toc444864988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_Toc444864987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_Toc444864986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_Toc444864985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_Toc444864984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_Toc444864983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_Toc444864982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subject/>
  <dc:creator>k.szylin</dc:creator>
  <cp:keywords/>
  <cp:lastModifiedBy>Maria Kołacz (Artymowicz)</cp:lastModifiedBy>
  <cp:revision>64</cp:revision>
  <cp:lastPrinted>2016-09-09T11:05:00Z</cp:lastPrinted>
  <dcterms:created xsi:type="dcterms:W3CDTF">2016-07-18T14:00:00Z</dcterms:created>
  <dcterms:modified xsi:type="dcterms:W3CDTF">2016-09-28T07:06:00Z</dcterms:modified>
</cp:coreProperties>
</file>