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514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514"/>
      </w:tblGrid>
      <w:tr w:rsidR="000318C4" w:rsidRPr="000318C4" w:rsidTr="00735C8C">
        <w:tc>
          <w:tcPr>
            <w:tcW w:w="10514" w:type="dxa"/>
            <w:shd w:val="clear" w:color="auto" w:fill="FABF8F" w:themeFill="accent6" w:themeFillTint="99"/>
          </w:tcPr>
          <w:p w:rsidR="00EC6B85" w:rsidRPr="00735C8C" w:rsidRDefault="0067349B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735C8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Włączeni i niezależni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514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77"/>
      </w:tblGrid>
      <w:tr w:rsidR="005B1453" w:rsidRPr="000318C4" w:rsidTr="005B1453">
        <w:trPr>
          <w:trHeight w:val="479"/>
        </w:trPr>
        <w:tc>
          <w:tcPr>
            <w:tcW w:w="4537" w:type="dxa"/>
            <w:shd w:val="clear" w:color="auto" w:fill="FABF8F" w:themeFill="accent6" w:themeFillTint="99"/>
          </w:tcPr>
          <w:p w:rsidR="005B1453" w:rsidRPr="000318C4" w:rsidRDefault="005B1453" w:rsidP="0045302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5977" w:type="dxa"/>
            <w:shd w:val="clear" w:color="auto" w:fill="auto"/>
          </w:tcPr>
          <w:p w:rsidR="005B1453" w:rsidRPr="00571867" w:rsidRDefault="005B1453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Integracyjny Klub Sportowy ATAK</w:t>
            </w:r>
          </w:p>
        </w:tc>
      </w:tr>
      <w:tr w:rsidR="005B1453" w:rsidRPr="000318C4" w:rsidTr="005B1453">
        <w:tc>
          <w:tcPr>
            <w:tcW w:w="4537" w:type="dxa"/>
            <w:shd w:val="clear" w:color="auto" w:fill="FABF8F" w:themeFill="accent6" w:themeFillTint="99"/>
          </w:tcPr>
          <w:p w:rsidR="005B1453" w:rsidRPr="000318C4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5977" w:type="dxa"/>
            <w:shd w:val="clear" w:color="auto" w:fill="auto"/>
          </w:tcPr>
          <w:p w:rsidR="005B1453" w:rsidRPr="00735C8C" w:rsidRDefault="005B1453" w:rsidP="0029711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11.2 </w:t>
            </w:r>
            <w:r w:rsidRPr="00735C8C">
              <w:rPr>
                <w:rFonts w:ascii="Arial" w:hAnsi="Arial" w:cs="Arial"/>
                <w:sz w:val="22"/>
                <w:szCs w:val="22"/>
                <w:lang w:val="pl-PL"/>
              </w:rPr>
              <w:t>Ułatwienie dostępu do przystępnych cenowo, trwałych oraz wysokiej jakości usług, w tym opieki zdrowotnej i usług socjalnych świadczonych w interesie ogólnym</w:t>
            </w:r>
          </w:p>
          <w:p w:rsidR="005B1453" w:rsidRPr="00735C8C" w:rsidRDefault="005B1453" w:rsidP="00C3484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Poddziałanie 11.2.3 </w:t>
            </w:r>
            <w:r w:rsidRPr="00735C8C">
              <w:rPr>
                <w:rFonts w:ascii="Arial" w:hAnsi="Arial" w:cs="Arial"/>
                <w:sz w:val="22"/>
                <w:szCs w:val="22"/>
              </w:rPr>
              <w:t>Ułatwienie dostępu do usług społecznych, w tym integracja ze środowiskiem lokalnym - projekty konkursowe</w:t>
            </w:r>
          </w:p>
        </w:tc>
      </w:tr>
      <w:tr w:rsidR="005B1453" w:rsidRPr="000318C4" w:rsidTr="005B1453">
        <w:tc>
          <w:tcPr>
            <w:tcW w:w="4537" w:type="dxa"/>
            <w:shd w:val="clear" w:color="auto" w:fill="FABF8F" w:themeFill="accent6" w:themeFillTint="99"/>
          </w:tcPr>
          <w:p w:rsidR="005B1453" w:rsidRPr="000318C4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5977" w:type="dxa"/>
            <w:shd w:val="clear" w:color="auto" w:fill="auto"/>
          </w:tcPr>
          <w:p w:rsidR="005B1453" w:rsidRPr="00571B2D" w:rsidRDefault="005B1453" w:rsidP="00735C8C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miasto Elbląg i powiat elbląski</w:t>
            </w:r>
          </w:p>
        </w:tc>
      </w:tr>
      <w:tr w:rsidR="005B1453" w:rsidRPr="000318C4" w:rsidTr="005B1453">
        <w:tc>
          <w:tcPr>
            <w:tcW w:w="4537" w:type="dxa"/>
            <w:shd w:val="clear" w:color="auto" w:fill="FABF8F" w:themeFill="accent6" w:themeFillTint="99"/>
          </w:tcPr>
          <w:p w:rsidR="005B1453" w:rsidRPr="000318C4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5977" w:type="dxa"/>
            <w:shd w:val="clear" w:color="auto" w:fill="auto"/>
          </w:tcPr>
          <w:p w:rsidR="005B1453" w:rsidRPr="00571B2D" w:rsidRDefault="005B1453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</w:t>
            </w:r>
          </w:p>
        </w:tc>
      </w:tr>
      <w:tr w:rsidR="005B1453" w:rsidRPr="000318C4" w:rsidTr="005B1453">
        <w:trPr>
          <w:trHeight w:val="423"/>
        </w:trPr>
        <w:tc>
          <w:tcPr>
            <w:tcW w:w="4537" w:type="dxa"/>
            <w:shd w:val="clear" w:color="auto" w:fill="FABF8F" w:themeFill="accent6" w:themeFillTint="99"/>
          </w:tcPr>
          <w:p w:rsidR="005B1453" w:rsidRPr="000318C4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5977" w:type="dxa"/>
            <w:shd w:val="clear" w:color="auto" w:fill="auto"/>
          </w:tcPr>
          <w:p w:rsidR="005B1453" w:rsidRPr="00571B2D" w:rsidRDefault="005B1453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01-02-2019 r. do 30-11-2019 r.</w:t>
            </w:r>
          </w:p>
        </w:tc>
      </w:tr>
      <w:tr w:rsidR="005B1453" w:rsidRPr="000318C4" w:rsidTr="005B1453">
        <w:tc>
          <w:tcPr>
            <w:tcW w:w="4537" w:type="dxa"/>
            <w:shd w:val="clear" w:color="auto" w:fill="FABF8F" w:themeFill="accent6" w:themeFillTint="99"/>
          </w:tcPr>
          <w:p w:rsidR="005B1453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5B1453" w:rsidRPr="000318C4" w:rsidRDefault="005B1453" w:rsidP="00453024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5977" w:type="dxa"/>
            <w:shd w:val="clear" w:color="auto" w:fill="auto"/>
          </w:tcPr>
          <w:p w:rsidR="005B1453" w:rsidRDefault="005B1453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193 350,00 PLN</w:t>
            </w:r>
          </w:p>
          <w:p w:rsidR="005B1453" w:rsidRPr="00571B2D" w:rsidRDefault="005B1453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164 347,50 PLN</w:t>
            </w:r>
          </w:p>
        </w:tc>
      </w:tr>
      <w:tr w:rsidR="005B1453" w:rsidRPr="000318C4" w:rsidTr="005B1453">
        <w:tc>
          <w:tcPr>
            <w:tcW w:w="4537" w:type="dxa"/>
            <w:shd w:val="clear" w:color="auto" w:fill="FABF8F" w:themeFill="accent6" w:themeFillTint="99"/>
          </w:tcPr>
          <w:p w:rsidR="005B1453" w:rsidRPr="000318C4" w:rsidRDefault="005B1453" w:rsidP="0045302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(uzasadnienie, cel) i kto skorzysta z efektów projektu                               </w:t>
            </w:r>
          </w:p>
        </w:tc>
        <w:tc>
          <w:tcPr>
            <w:tcW w:w="5977" w:type="dxa"/>
            <w:shd w:val="clear" w:color="auto" w:fill="auto"/>
          </w:tcPr>
          <w:p w:rsidR="005B1453" w:rsidRPr="005B1453" w:rsidRDefault="005B1453" w:rsidP="00CD3F3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1453">
              <w:rPr>
                <w:rFonts w:ascii="Arial" w:hAnsi="Arial" w:cs="Arial"/>
                <w:sz w:val="22"/>
                <w:szCs w:val="22"/>
                <w:lang w:eastAsia="pl-PL"/>
              </w:rPr>
              <w:t xml:space="preserve">Celem projektu jest aktywizacja  i integracja społeczna osób zagrożonych </w:t>
            </w:r>
            <w:r w:rsidR="00A17761">
              <w:rPr>
                <w:rFonts w:ascii="Arial" w:hAnsi="Arial" w:cs="Arial"/>
                <w:sz w:val="22"/>
                <w:szCs w:val="22"/>
                <w:lang w:eastAsia="pl-PL"/>
              </w:rPr>
              <w:t>ubó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stwem</w:t>
            </w:r>
            <w:bookmarkStart w:id="0" w:name="_GoBack"/>
            <w:bookmarkEnd w:id="0"/>
            <w:r w:rsidRPr="005B1453">
              <w:rPr>
                <w:rFonts w:ascii="Arial" w:hAnsi="Arial" w:cs="Arial"/>
                <w:sz w:val="22"/>
                <w:szCs w:val="22"/>
                <w:lang w:eastAsia="pl-PL"/>
              </w:rPr>
              <w:t xml:space="preserve"> i wykluczeniem społecznym  osób niepełnosprawnych. Formami wsparcia dla uczestników są m.in. poradnictwo psychologiczne, </w:t>
            </w:r>
            <w:r w:rsidRPr="005B1453">
              <w:rPr>
                <w:rFonts w:ascii="Arial" w:hAnsi="Arial" w:cs="Arial"/>
                <w:sz w:val="22"/>
                <w:szCs w:val="22"/>
              </w:rPr>
              <w:t>finansowanie pobytu w mieszkaniach treningowych czy usługi wspierające prawidłowe funkcjonowanie rodzin i podniesienie jakości ich życia.</w:t>
            </w:r>
          </w:p>
        </w:tc>
      </w:tr>
      <w:tr w:rsidR="005B1453" w:rsidRPr="000318C4" w:rsidTr="005B1453">
        <w:tc>
          <w:tcPr>
            <w:tcW w:w="4537" w:type="dxa"/>
            <w:shd w:val="clear" w:color="auto" w:fill="FABF8F" w:themeFill="accent6" w:themeFillTint="99"/>
          </w:tcPr>
          <w:p w:rsidR="005B1453" w:rsidRPr="00DF263A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osiągnąć/ulepszyć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dzięki realizacji projektu?</w:t>
            </w:r>
          </w:p>
        </w:tc>
        <w:tc>
          <w:tcPr>
            <w:tcW w:w="5977" w:type="dxa"/>
            <w:shd w:val="clear" w:color="auto" w:fill="auto"/>
          </w:tcPr>
          <w:p w:rsidR="005B1453" w:rsidRPr="00324C2A" w:rsidRDefault="005B1453" w:rsidP="004516A5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Dzięki powstałym mieszkaniom z zapleczem kuchenno-sanitarnym uczestnikom projektu umożliwi</w:t>
            </w:r>
            <w:r w:rsidR="00CD3F3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się uczestnictwo w treningu mieszkaniowym, polegającym na rozwija</w:t>
            </w:r>
            <w:r w:rsidR="00CD3F3E">
              <w:rPr>
                <w:rFonts w:ascii="Arial" w:hAnsi="Arial" w:cs="Arial"/>
              </w:rPr>
              <w:t>niu umiejętności radzenia sobie</w:t>
            </w:r>
            <w:r>
              <w:rPr>
                <w:rFonts w:ascii="Arial" w:hAnsi="Arial" w:cs="Arial"/>
              </w:rPr>
              <w:t xml:space="preserve"> i decydowania o sprawach codziennych, pełnienia ról społecznych czy p</w:t>
            </w:r>
            <w:r w:rsidR="00CD3F3E">
              <w:rPr>
                <w:rFonts w:ascii="Arial" w:hAnsi="Arial" w:cs="Arial"/>
              </w:rPr>
              <w:t>racy w grupie. Uczestnicy nabywają</w:t>
            </w:r>
            <w:r>
              <w:rPr>
                <w:rFonts w:ascii="Arial" w:hAnsi="Arial" w:cs="Arial"/>
              </w:rPr>
              <w:t xml:space="preserve"> też umiejętności związane z przygotowaniem  obiektów sportowych do odbywających się </w:t>
            </w:r>
            <w:r w:rsidR="00CD3F3E">
              <w:rPr>
                <w:rFonts w:ascii="Arial" w:hAnsi="Arial" w:cs="Arial"/>
              </w:rPr>
              <w:t xml:space="preserve">w ciągu roku różnych </w:t>
            </w:r>
            <w:r>
              <w:rPr>
                <w:rFonts w:ascii="Arial" w:hAnsi="Arial" w:cs="Arial"/>
              </w:rPr>
              <w:t>form zawodów sportowych.</w:t>
            </w:r>
          </w:p>
        </w:tc>
      </w:tr>
      <w:tr w:rsidR="005B1453" w:rsidRPr="00DF263A" w:rsidTr="005B1453">
        <w:tc>
          <w:tcPr>
            <w:tcW w:w="4537" w:type="dxa"/>
            <w:shd w:val="clear" w:color="auto" w:fill="FABF8F" w:themeFill="accent6" w:themeFillTint="99"/>
          </w:tcPr>
          <w:p w:rsidR="005B1453" w:rsidRPr="00DF263A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5977" w:type="dxa"/>
            <w:shd w:val="clear" w:color="auto" w:fill="auto"/>
          </w:tcPr>
          <w:p w:rsidR="005B1453" w:rsidRDefault="007A1EDB" w:rsidP="004516A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CD3F3E" w:rsidRPr="00BD20C3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http://atak.pl/atak-zostal-oficjalnie-czlonkiem-forum-klubow-integracji-spolecznej/</w:t>
              </w:r>
            </w:hyperlink>
          </w:p>
          <w:p w:rsidR="00CD3F3E" w:rsidRDefault="007A1EDB" w:rsidP="004516A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CD3F3E" w:rsidRPr="00BD20C3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https://pl-pl.facebook.com/IntegracyjnyKlubSportowyAtak</w:t>
              </w:r>
            </w:hyperlink>
          </w:p>
          <w:p w:rsidR="00CD3F3E" w:rsidRPr="00571867" w:rsidRDefault="00CD3F3E" w:rsidP="004516A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DB" w:rsidRDefault="007A1EDB" w:rsidP="00C91C34">
      <w:pPr>
        <w:spacing w:after="0" w:line="240" w:lineRule="auto"/>
      </w:pPr>
      <w:r>
        <w:separator/>
      </w:r>
    </w:p>
  </w:endnote>
  <w:endnote w:type="continuationSeparator" w:id="0">
    <w:p w:rsidR="007A1EDB" w:rsidRDefault="007A1EDB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DB" w:rsidRDefault="007A1EDB" w:rsidP="00C91C34">
      <w:pPr>
        <w:spacing w:after="0" w:line="240" w:lineRule="auto"/>
      </w:pPr>
      <w:r>
        <w:separator/>
      </w:r>
    </w:p>
  </w:footnote>
  <w:footnote w:type="continuationSeparator" w:id="0">
    <w:p w:rsidR="007A1EDB" w:rsidRDefault="007A1EDB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C3CF5"/>
    <w:rsid w:val="000D1066"/>
    <w:rsid w:val="000D43BC"/>
    <w:rsid w:val="000F37AF"/>
    <w:rsid w:val="00121D8A"/>
    <w:rsid w:val="00131321"/>
    <w:rsid w:val="00134E94"/>
    <w:rsid w:val="00150223"/>
    <w:rsid w:val="00155C15"/>
    <w:rsid w:val="00163778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168A1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516A5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B1453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7349B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35C8C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A1EDB"/>
    <w:rsid w:val="007B1DF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3B5C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8436D"/>
    <w:rsid w:val="009909E3"/>
    <w:rsid w:val="009A66CF"/>
    <w:rsid w:val="009B5E71"/>
    <w:rsid w:val="009B6CCA"/>
    <w:rsid w:val="009B780C"/>
    <w:rsid w:val="009D1483"/>
    <w:rsid w:val="00A13337"/>
    <w:rsid w:val="00A17761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D3F3E"/>
    <w:rsid w:val="00CE05A5"/>
    <w:rsid w:val="00CE5F0F"/>
    <w:rsid w:val="00CE5F5D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4D7F"/>
    <w:rsid w:val="00D455A4"/>
    <w:rsid w:val="00D551DF"/>
    <w:rsid w:val="00D60ECB"/>
    <w:rsid w:val="00D619DE"/>
    <w:rsid w:val="00D61A66"/>
    <w:rsid w:val="00D7481B"/>
    <w:rsid w:val="00D8185B"/>
    <w:rsid w:val="00D81B1C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6454F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13760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3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3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l-pl.facebook.com/IntegracyjnyKlubSportowyAt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tak.pl/atak-zostal-oficjalnie-czlonkiem-forum-klubow-integracji-spolecznej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4457-77F0-4491-9531-51AAC0B5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9</cp:revision>
  <cp:lastPrinted>2017-07-05T09:46:00Z</cp:lastPrinted>
  <dcterms:created xsi:type="dcterms:W3CDTF">2019-05-10T06:58:00Z</dcterms:created>
  <dcterms:modified xsi:type="dcterms:W3CDTF">2019-07-10T12:18:00Z</dcterms:modified>
</cp:coreProperties>
</file>