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5" w:rsidRPr="00D85DBA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0" w:type="auto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EC6B85" w:rsidRPr="00EA2C48" w:rsidTr="003423D3">
        <w:tc>
          <w:tcPr>
            <w:tcW w:w="9062" w:type="dxa"/>
            <w:shd w:val="clear" w:color="auto" w:fill="FABF8F" w:themeFill="accent6" w:themeFillTint="99"/>
          </w:tcPr>
          <w:p w:rsidR="00EC6B85" w:rsidRPr="00EA2C48" w:rsidRDefault="00855592" w:rsidP="00855592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bCs/>
                <w:sz w:val="22"/>
                <w:szCs w:val="22"/>
                <w:lang w:val="pl-PL"/>
              </w:rPr>
              <w:t>Drogowskaz na biznes 5</w:t>
            </w:r>
          </w:p>
        </w:tc>
      </w:tr>
    </w:tbl>
    <w:p w:rsidR="00EC6B85" w:rsidRPr="00EA2C48" w:rsidRDefault="00EC6B85">
      <w:pPr>
        <w:pStyle w:val="Normalny1"/>
        <w:rPr>
          <w:rFonts w:ascii="Arial" w:hAnsi="Arial" w:cs="Arial"/>
          <w:sz w:val="22"/>
          <w:szCs w:val="22"/>
          <w:lang w:val="pl-PL"/>
        </w:rPr>
      </w:pPr>
    </w:p>
    <w:tbl>
      <w:tblPr>
        <w:tblW w:w="9072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4829"/>
      </w:tblGrid>
      <w:tr w:rsidR="00855592" w:rsidRPr="00EA2C48" w:rsidTr="00855592">
        <w:tc>
          <w:tcPr>
            <w:tcW w:w="4243" w:type="dxa"/>
            <w:shd w:val="clear" w:color="auto" w:fill="FABF8F" w:themeFill="accent6" w:themeFillTint="99"/>
          </w:tcPr>
          <w:p w:rsidR="00855592" w:rsidRPr="00EA2C48" w:rsidRDefault="00855592" w:rsidP="0085559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Nazwa Beneficjenta</w:t>
            </w:r>
          </w:p>
        </w:tc>
        <w:tc>
          <w:tcPr>
            <w:tcW w:w="4829" w:type="dxa"/>
            <w:shd w:val="clear" w:color="auto" w:fill="FABF8F" w:themeFill="accent6" w:themeFillTint="99"/>
          </w:tcPr>
          <w:p w:rsidR="00855592" w:rsidRPr="00EA2C48" w:rsidRDefault="00855592" w:rsidP="00855592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sz w:val="22"/>
                <w:szCs w:val="22"/>
                <w:lang w:val="pl-PL"/>
              </w:rPr>
              <w:t>Fundacja Rozwoju Przedsiębiorczości ATUT</w:t>
            </w:r>
          </w:p>
        </w:tc>
      </w:tr>
      <w:tr w:rsidR="00855592" w:rsidRPr="00EA2C48" w:rsidTr="00855592">
        <w:tc>
          <w:tcPr>
            <w:tcW w:w="4243" w:type="dxa"/>
            <w:shd w:val="clear" w:color="auto" w:fill="FABF8F" w:themeFill="accent6" w:themeFillTint="99"/>
          </w:tcPr>
          <w:p w:rsidR="00855592" w:rsidRPr="00EA2C48" w:rsidRDefault="00855592" w:rsidP="0085559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Działanie/Poddziałanie</w:t>
            </w:r>
          </w:p>
        </w:tc>
        <w:tc>
          <w:tcPr>
            <w:tcW w:w="4829" w:type="dxa"/>
            <w:shd w:val="clear" w:color="auto" w:fill="FABF8F" w:themeFill="accent6" w:themeFillTint="99"/>
          </w:tcPr>
          <w:p w:rsidR="00512691" w:rsidRPr="00EA2C48" w:rsidRDefault="00512691" w:rsidP="00855592">
            <w:pPr>
              <w:pStyle w:val="Normalny1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Działanie 10.3</w:t>
            </w:r>
          </w:p>
          <w:p w:rsidR="00855592" w:rsidRPr="00EA2C48" w:rsidRDefault="00855592" w:rsidP="00855592">
            <w:pPr>
              <w:pStyle w:val="Normalny1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bCs/>
                <w:sz w:val="22"/>
                <w:szCs w:val="22"/>
                <w:lang w:val="pl-PL"/>
              </w:rPr>
              <w:t>Rozwój samozatrudnienia</w:t>
            </w:r>
          </w:p>
        </w:tc>
      </w:tr>
      <w:tr w:rsidR="00855592" w:rsidRPr="00EA2C48" w:rsidTr="00855592">
        <w:tc>
          <w:tcPr>
            <w:tcW w:w="4243" w:type="dxa"/>
            <w:shd w:val="clear" w:color="auto" w:fill="FABF8F" w:themeFill="accent6" w:themeFillTint="99"/>
          </w:tcPr>
          <w:p w:rsidR="00855592" w:rsidRPr="00EA2C48" w:rsidRDefault="00855592" w:rsidP="0085559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Miejsce realizacji</w:t>
            </w:r>
          </w:p>
        </w:tc>
        <w:tc>
          <w:tcPr>
            <w:tcW w:w="4829" w:type="dxa"/>
            <w:shd w:val="clear" w:color="auto" w:fill="auto"/>
          </w:tcPr>
          <w:p w:rsidR="00855592" w:rsidRPr="00EA2C48" w:rsidRDefault="00EA2C48" w:rsidP="00EA2C48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sz w:val="22"/>
                <w:szCs w:val="22"/>
                <w:lang w:val="pl-PL"/>
              </w:rPr>
              <w:t>Powiat</w:t>
            </w:r>
            <w:r w:rsidR="00855592" w:rsidRPr="00EA2C48">
              <w:rPr>
                <w:rFonts w:ascii="Arial" w:hAnsi="Arial" w:cs="Arial"/>
                <w:sz w:val="22"/>
                <w:szCs w:val="22"/>
                <w:lang w:val="pl-PL"/>
              </w:rPr>
              <w:t xml:space="preserve"> iławski, ostródzki, nowomiejski, działdowski </w:t>
            </w:r>
          </w:p>
        </w:tc>
      </w:tr>
      <w:tr w:rsidR="00855592" w:rsidRPr="00EA2C48" w:rsidTr="00855592">
        <w:tc>
          <w:tcPr>
            <w:tcW w:w="4243" w:type="dxa"/>
            <w:shd w:val="clear" w:color="auto" w:fill="FABF8F" w:themeFill="accent6" w:themeFillTint="99"/>
          </w:tcPr>
          <w:p w:rsidR="00855592" w:rsidRPr="00EA2C48" w:rsidRDefault="00855592" w:rsidP="00855592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Cel Strategii Europa 2020</w:t>
            </w:r>
          </w:p>
        </w:tc>
        <w:tc>
          <w:tcPr>
            <w:tcW w:w="4829" w:type="dxa"/>
            <w:shd w:val="clear" w:color="auto" w:fill="auto"/>
          </w:tcPr>
          <w:p w:rsidR="00855592" w:rsidRPr="00EA2C48" w:rsidRDefault="00855592" w:rsidP="00855592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sz w:val="22"/>
                <w:szCs w:val="22"/>
                <w:lang w:val="pl-PL"/>
              </w:rPr>
              <w:t>Zatrudnienie (osiągnięcie wskaźnika na poziomie 75 % wśród osób w wieku 20-64 lata)</w:t>
            </w:r>
          </w:p>
        </w:tc>
      </w:tr>
      <w:tr w:rsidR="00855592" w:rsidRPr="00EA2C48" w:rsidTr="00855592">
        <w:tc>
          <w:tcPr>
            <w:tcW w:w="4243" w:type="dxa"/>
            <w:shd w:val="clear" w:color="auto" w:fill="FABF8F" w:themeFill="accent6" w:themeFillTint="99"/>
          </w:tcPr>
          <w:p w:rsidR="00855592" w:rsidRPr="00EA2C48" w:rsidRDefault="00855592" w:rsidP="0085559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Program operacyjny, w ramach którego projekt był finansowany</w:t>
            </w:r>
          </w:p>
        </w:tc>
        <w:tc>
          <w:tcPr>
            <w:tcW w:w="4829" w:type="dxa"/>
            <w:shd w:val="clear" w:color="auto" w:fill="auto"/>
          </w:tcPr>
          <w:p w:rsidR="00855592" w:rsidRPr="00EA2C48" w:rsidRDefault="00855592" w:rsidP="00855592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 na lata 2014-2020</w:t>
            </w:r>
          </w:p>
        </w:tc>
      </w:tr>
      <w:tr w:rsidR="00855592" w:rsidRPr="00EA2C48" w:rsidTr="00855592">
        <w:tc>
          <w:tcPr>
            <w:tcW w:w="4243" w:type="dxa"/>
            <w:shd w:val="clear" w:color="auto" w:fill="FABF8F" w:themeFill="accent6" w:themeFillTint="99"/>
          </w:tcPr>
          <w:p w:rsidR="00855592" w:rsidRPr="00EA2C48" w:rsidRDefault="00855592" w:rsidP="0085559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4829" w:type="dxa"/>
            <w:shd w:val="clear" w:color="auto" w:fill="auto"/>
          </w:tcPr>
          <w:p w:rsidR="00855592" w:rsidRPr="00EA2C48" w:rsidRDefault="00855592" w:rsidP="00855592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sz w:val="22"/>
                <w:szCs w:val="22"/>
                <w:lang w:val="pl-PL"/>
              </w:rPr>
              <w:t>1 maja 2016 – 31 grudnia  2017</w:t>
            </w:r>
          </w:p>
        </w:tc>
      </w:tr>
      <w:tr w:rsidR="00855592" w:rsidRPr="00EA2C48" w:rsidTr="00855592">
        <w:tc>
          <w:tcPr>
            <w:tcW w:w="4243" w:type="dxa"/>
            <w:shd w:val="clear" w:color="auto" w:fill="FABF8F" w:themeFill="accent6" w:themeFillTint="99"/>
          </w:tcPr>
          <w:p w:rsidR="00855592" w:rsidRPr="00EA2C48" w:rsidRDefault="00855592" w:rsidP="0085559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Kwota dofinansowania UE (PLN)</w:t>
            </w:r>
          </w:p>
        </w:tc>
        <w:tc>
          <w:tcPr>
            <w:tcW w:w="4829" w:type="dxa"/>
            <w:shd w:val="clear" w:color="auto" w:fill="auto"/>
          </w:tcPr>
          <w:p w:rsidR="00855592" w:rsidRPr="00EA2C48" w:rsidRDefault="00855592" w:rsidP="00855592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sz w:val="22"/>
                <w:szCs w:val="22"/>
                <w:lang w:eastAsia="pl-PL"/>
              </w:rPr>
              <w:t>2 506 614,00 PLN</w:t>
            </w:r>
          </w:p>
        </w:tc>
      </w:tr>
      <w:tr w:rsidR="00855592" w:rsidRPr="00EA2C48" w:rsidTr="00855592">
        <w:tc>
          <w:tcPr>
            <w:tcW w:w="4243" w:type="dxa"/>
            <w:shd w:val="clear" w:color="auto" w:fill="FABF8F" w:themeFill="accent6" w:themeFillTint="99"/>
          </w:tcPr>
          <w:p w:rsidR="00855592" w:rsidRPr="00EA2C48" w:rsidRDefault="00855592" w:rsidP="00855592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Opis projektu wraz z uzasadnieniem jego wyboru jako projektu wzorcowego</w:t>
            </w:r>
          </w:p>
        </w:tc>
        <w:tc>
          <w:tcPr>
            <w:tcW w:w="4829" w:type="dxa"/>
            <w:shd w:val="clear" w:color="auto" w:fill="auto"/>
          </w:tcPr>
          <w:p w:rsidR="00855592" w:rsidRPr="00EA2C48" w:rsidRDefault="00855592" w:rsidP="0085559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EA2C48">
              <w:rPr>
                <w:rFonts w:ascii="Arial" w:eastAsia="Times New Roman" w:hAnsi="Arial" w:cs="Arial"/>
                <w:lang w:eastAsia="pl-PL"/>
              </w:rPr>
              <w:t>Celem projektu jest aktywizacja zawodowa 85 osób bezrobotnych i nieaktywnych zawodowo chcących rozpocząć działalność gospodarczą. Projekt skierowany jest do osób powyżej 29 roku życia znajdujących się w szczególnie trudnej sytuacji na rynku pracy i osób powyżej 50 roku życia, kobiet, osób z niepełnosprawnościami, długotrwale bezrobotnych oraz osób o niskich kwalifikacjach.</w:t>
            </w:r>
          </w:p>
          <w:p w:rsidR="00855592" w:rsidRPr="00EA2C48" w:rsidRDefault="00855592" w:rsidP="0085559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EA2C48">
              <w:rPr>
                <w:rFonts w:ascii="Arial" w:eastAsia="Times New Roman" w:hAnsi="Arial" w:cs="Arial"/>
                <w:lang w:eastAsia="pl-PL"/>
              </w:rPr>
              <w:t xml:space="preserve">Projekt zapewnia kompleksowe i zindywidualizowane wsparcie, polegające na przeszkoleniu wszystkich uczestników  z zakresu podstaw przedsiębiorczości, zakładania i funkcjonowania firmy. Kolejnym etapem jest udzielenie dotacji w wysokości 23.100 zł i w efekcie otwarcie 75 firm. Po uruchomieniu działalności gospodarczej uczestnicy mają zapewnione stałe specjalistyczne wsparcie doradcze, m.in. z zakresu e-commerce, księgowości, prawa czy zewnętrznych źródeł finansowania. </w:t>
            </w:r>
          </w:p>
        </w:tc>
      </w:tr>
      <w:tr w:rsidR="00855592" w:rsidRPr="00EA2C48" w:rsidTr="00855592">
        <w:tc>
          <w:tcPr>
            <w:tcW w:w="4243" w:type="dxa"/>
            <w:shd w:val="clear" w:color="auto" w:fill="FABF8F" w:themeFill="accent6" w:themeFillTint="99"/>
          </w:tcPr>
          <w:p w:rsidR="00855592" w:rsidRPr="00EA2C48" w:rsidRDefault="00855592" w:rsidP="0085559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A2C4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Wartość dodana dla regionu (co, poza wskaźnikami, udało się osiągnąć/uzyskać/ulepszyć?)</w:t>
            </w:r>
          </w:p>
        </w:tc>
        <w:tc>
          <w:tcPr>
            <w:tcW w:w="4829" w:type="dxa"/>
            <w:shd w:val="clear" w:color="auto" w:fill="auto"/>
          </w:tcPr>
          <w:p w:rsidR="00855592" w:rsidRPr="00EA2C48" w:rsidRDefault="00855592" w:rsidP="00855592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A2C48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Projekt promuje pracę na własny rachunek, przedsiębiorczość i tworzenie firm z sektora MŚP, a także działalności gospodarcze tworzące dodatkowe miejsca pracy na podstawie umowy o pracę. Jest on zatem odpowiedzią na istniejące lokalne zapotrzebowanie w zakresie dostępu do nowych miejsc pracy. Samozatrudnienie jest najlepszym instrumentem do zmniejszenia bezrobocia w regionie. </w:t>
            </w:r>
          </w:p>
          <w:p w:rsidR="00855592" w:rsidRPr="00EA2C48" w:rsidRDefault="00855592" w:rsidP="0085559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EA2C48">
              <w:rPr>
                <w:rFonts w:ascii="Arial" w:hAnsi="Arial" w:cs="Arial"/>
                <w:lang w:eastAsia="pl-PL"/>
              </w:rPr>
              <w:t xml:space="preserve">Projekt promuje działania prorozwojowe poszczególnych jego uczestników, przez wspieranie ich </w:t>
            </w:r>
            <w:r w:rsidRPr="00EA2C48">
              <w:rPr>
                <w:rFonts w:ascii="Arial" w:eastAsia="Times New Roman" w:hAnsi="Arial" w:cs="Arial"/>
                <w:lang w:eastAsia="pl-PL"/>
              </w:rPr>
              <w:t xml:space="preserve">niezależności, dużej samodzielności i odpowiedzialności. Ważny jest fakt, iż podejmują oni pracę zgodnie ze swoimi zainteresowaniami i kwalifikacjami. Atutem jest również możliwość dokształcania w zakresie prowadzenia własnego biznesu bez </w:t>
            </w:r>
            <w:r w:rsidRPr="00EA2C48">
              <w:rPr>
                <w:rFonts w:ascii="Arial" w:eastAsia="Times New Roman" w:hAnsi="Arial" w:cs="Arial"/>
                <w:lang w:eastAsia="pl-PL"/>
              </w:rPr>
              <w:lastRenderedPageBreak/>
              <w:t>konieczności ponoszenia przez nich dodatkowych kosztów.</w:t>
            </w:r>
          </w:p>
          <w:p w:rsidR="00855592" w:rsidRPr="00EA2C48" w:rsidRDefault="00855592" w:rsidP="0085559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EA2C48">
              <w:rPr>
                <w:rFonts w:ascii="Arial" w:eastAsia="Times New Roman" w:hAnsi="Arial" w:cs="Arial"/>
                <w:lang w:eastAsia="pl-PL"/>
              </w:rPr>
              <w:t>Wartością dodaną projektu jest jego duża kompleksowość i zindywidualizowane podejście, przejawiające się w położeniu nacisku na wsparcie praktyczne w trakcie prowadzenia firmy, pomoc w analizie klientów i metod ich pozyskiwania, działania doradcze po otwarciu działalności gospodarczej mające wzmocnić nowych, niedoświadczonych przedsiębiorców i wydłużyć ich funkcjonowanie przez pierwszy rok działalności.</w:t>
            </w:r>
          </w:p>
          <w:p w:rsidR="00855592" w:rsidRPr="00EA2C48" w:rsidRDefault="00855592" w:rsidP="00855592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  <w:p w:rsidR="00855592" w:rsidRPr="00EA2C48" w:rsidRDefault="00855592" w:rsidP="00855592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EA2C48">
              <w:rPr>
                <w:rFonts w:ascii="Arial" w:eastAsia="Times New Roman" w:hAnsi="Arial" w:cs="Arial"/>
                <w:lang w:eastAsia="pl-PL"/>
              </w:rPr>
              <w:t>Dzięki wsparciu z Unii Europejskiej, udział w projekcie jest całkowicie bezpłatny. Uczestnictwo w projekcie daje szanse na aktywne uczestnictwo na rynku pracy.</w:t>
            </w:r>
          </w:p>
        </w:tc>
      </w:tr>
    </w:tbl>
    <w:p w:rsidR="00EC6B85" w:rsidRPr="00855592" w:rsidRDefault="00EC6B85">
      <w:pPr>
        <w:pStyle w:val="Normalny1"/>
        <w:jc w:val="both"/>
        <w:rPr>
          <w:rFonts w:ascii="Arial" w:hAnsi="Arial" w:cs="Arial"/>
          <w:lang w:val="pl-PL"/>
        </w:rPr>
      </w:pPr>
    </w:p>
    <w:p w:rsidR="00C90309" w:rsidRPr="00855592" w:rsidRDefault="00C90309">
      <w:pPr>
        <w:pStyle w:val="Normalny1"/>
        <w:jc w:val="both"/>
        <w:rPr>
          <w:rFonts w:ascii="Arial" w:hAnsi="Arial" w:cs="Arial"/>
          <w:lang w:val="pl-PL"/>
        </w:rPr>
      </w:pPr>
    </w:p>
    <w:p w:rsidR="00C90309" w:rsidRPr="00855592" w:rsidRDefault="00C90309">
      <w:pPr>
        <w:pStyle w:val="Normalny1"/>
        <w:jc w:val="both"/>
        <w:rPr>
          <w:rFonts w:ascii="Arial" w:hAnsi="Arial" w:cs="Arial"/>
          <w:lang w:val="pl-PL"/>
        </w:rPr>
      </w:pPr>
      <w:bookmarkStart w:id="0" w:name="_GoBack"/>
      <w:bookmarkEnd w:id="0"/>
    </w:p>
    <w:sectPr w:rsidR="00C90309" w:rsidRPr="00855592" w:rsidSect="00CA719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2A2" w:rsidRDefault="00BF72A2" w:rsidP="00C91C34">
      <w:pPr>
        <w:spacing w:after="0" w:line="240" w:lineRule="auto"/>
      </w:pPr>
      <w:r>
        <w:separator/>
      </w:r>
    </w:p>
  </w:endnote>
  <w:endnote w:type="continuationSeparator" w:id="0">
    <w:p w:rsidR="00BF72A2" w:rsidRDefault="00BF72A2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2A2" w:rsidRDefault="00BF72A2" w:rsidP="00C91C34">
      <w:pPr>
        <w:spacing w:after="0" w:line="240" w:lineRule="auto"/>
      </w:pPr>
      <w:r>
        <w:separator/>
      </w:r>
    </w:p>
  </w:footnote>
  <w:footnote w:type="continuationSeparator" w:id="0">
    <w:p w:rsidR="00BF72A2" w:rsidRDefault="00BF72A2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1"/>
    <w:rsid w:val="000043B4"/>
    <w:rsid w:val="000100DF"/>
    <w:rsid w:val="00014756"/>
    <w:rsid w:val="00021B78"/>
    <w:rsid w:val="0002598F"/>
    <w:rsid w:val="00044868"/>
    <w:rsid w:val="000478D1"/>
    <w:rsid w:val="00052033"/>
    <w:rsid w:val="00063531"/>
    <w:rsid w:val="00064C39"/>
    <w:rsid w:val="0006515F"/>
    <w:rsid w:val="000703C2"/>
    <w:rsid w:val="000726FD"/>
    <w:rsid w:val="00072947"/>
    <w:rsid w:val="00096E15"/>
    <w:rsid w:val="000A15E2"/>
    <w:rsid w:val="000A578B"/>
    <w:rsid w:val="000B7043"/>
    <w:rsid w:val="000D1066"/>
    <w:rsid w:val="000F37AF"/>
    <w:rsid w:val="00121D8A"/>
    <w:rsid w:val="00131321"/>
    <w:rsid w:val="00134E94"/>
    <w:rsid w:val="00150223"/>
    <w:rsid w:val="00155C15"/>
    <w:rsid w:val="001661D9"/>
    <w:rsid w:val="00181231"/>
    <w:rsid w:val="00193B96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44101"/>
    <w:rsid w:val="00245CD8"/>
    <w:rsid w:val="00261275"/>
    <w:rsid w:val="0027504E"/>
    <w:rsid w:val="00277E2F"/>
    <w:rsid w:val="00284BFC"/>
    <w:rsid w:val="00284C53"/>
    <w:rsid w:val="00292AC9"/>
    <w:rsid w:val="002A3738"/>
    <w:rsid w:val="002A59BF"/>
    <w:rsid w:val="002B6D11"/>
    <w:rsid w:val="002C5C7F"/>
    <w:rsid w:val="002D4A4B"/>
    <w:rsid w:val="002D4F36"/>
    <w:rsid w:val="002E5D01"/>
    <w:rsid w:val="002F045E"/>
    <w:rsid w:val="00305849"/>
    <w:rsid w:val="0031187E"/>
    <w:rsid w:val="00312E00"/>
    <w:rsid w:val="00324842"/>
    <w:rsid w:val="003423D3"/>
    <w:rsid w:val="00354568"/>
    <w:rsid w:val="003805B3"/>
    <w:rsid w:val="00381037"/>
    <w:rsid w:val="003842A7"/>
    <w:rsid w:val="003859CA"/>
    <w:rsid w:val="003A0E6C"/>
    <w:rsid w:val="003A1467"/>
    <w:rsid w:val="003A15AD"/>
    <w:rsid w:val="003B018B"/>
    <w:rsid w:val="003B5A28"/>
    <w:rsid w:val="003F4C51"/>
    <w:rsid w:val="003F5A5B"/>
    <w:rsid w:val="00405398"/>
    <w:rsid w:val="00411933"/>
    <w:rsid w:val="00422501"/>
    <w:rsid w:val="00422A3A"/>
    <w:rsid w:val="00432D57"/>
    <w:rsid w:val="00441FCC"/>
    <w:rsid w:val="004471EF"/>
    <w:rsid w:val="004629F1"/>
    <w:rsid w:val="00477EB3"/>
    <w:rsid w:val="00484331"/>
    <w:rsid w:val="00486C55"/>
    <w:rsid w:val="00491054"/>
    <w:rsid w:val="004929F5"/>
    <w:rsid w:val="004A013F"/>
    <w:rsid w:val="004B7124"/>
    <w:rsid w:val="004C0C4C"/>
    <w:rsid w:val="004C1D8A"/>
    <w:rsid w:val="004C5262"/>
    <w:rsid w:val="004C5B1A"/>
    <w:rsid w:val="004E0D0C"/>
    <w:rsid w:val="004E63E9"/>
    <w:rsid w:val="005104C5"/>
    <w:rsid w:val="00510BA8"/>
    <w:rsid w:val="0051184E"/>
    <w:rsid w:val="00512691"/>
    <w:rsid w:val="00520DB4"/>
    <w:rsid w:val="00522142"/>
    <w:rsid w:val="00523B03"/>
    <w:rsid w:val="005328F2"/>
    <w:rsid w:val="005467F6"/>
    <w:rsid w:val="00575B9A"/>
    <w:rsid w:val="00581B15"/>
    <w:rsid w:val="00585329"/>
    <w:rsid w:val="00586978"/>
    <w:rsid w:val="00592F75"/>
    <w:rsid w:val="005C1C4D"/>
    <w:rsid w:val="005C4586"/>
    <w:rsid w:val="005C6026"/>
    <w:rsid w:val="005D3456"/>
    <w:rsid w:val="005F242F"/>
    <w:rsid w:val="005F5A36"/>
    <w:rsid w:val="00601326"/>
    <w:rsid w:val="006260B1"/>
    <w:rsid w:val="00627D7F"/>
    <w:rsid w:val="00636B7B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1E2F"/>
    <w:rsid w:val="006E7B93"/>
    <w:rsid w:val="006F3B7E"/>
    <w:rsid w:val="006F52ED"/>
    <w:rsid w:val="0071235E"/>
    <w:rsid w:val="00716A89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2784"/>
    <w:rsid w:val="00784E9D"/>
    <w:rsid w:val="007871AD"/>
    <w:rsid w:val="00797F60"/>
    <w:rsid w:val="007B51D7"/>
    <w:rsid w:val="007B6CA3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4613"/>
    <w:rsid w:val="00851A89"/>
    <w:rsid w:val="00852167"/>
    <w:rsid w:val="00855592"/>
    <w:rsid w:val="00861717"/>
    <w:rsid w:val="00861CF6"/>
    <w:rsid w:val="00876D39"/>
    <w:rsid w:val="00895FAA"/>
    <w:rsid w:val="008B2558"/>
    <w:rsid w:val="008B5E3F"/>
    <w:rsid w:val="008C5E32"/>
    <w:rsid w:val="008E0DC7"/>
    <w:rsid w:val="008E1340"/>
    <w:rsid w:val="009038DF"/>
    <w:rsid w:val="00915B19"/>
    <w:rsid w:val="00921135"/>
    <w:rsid w:val="00953FBF"/>
    <w:rsid w:val="00955D92"/>
    <w:rsid w:val="00957CBC"/>
    <w:rsid w:val="00960572"/>
    <w:rsid w:val="00974F78"/>
    <w:rsid w:val="00976015"/>
    <w:rsid w:val="00983AC5"/>
    <w:rsid w:val="009909E3"/>
    <w:rsid w:val="009A66CF"/>
    <w:rsid w:val="009B5E71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513B"/>
    <w:rsid w:val="00A57216"/>
    <w:rsid w:val="00A810BE"/>
    <w:rsid w:val="00AA49D7"/>
    <w:rsid w:val="00AA7436"/>
    <w:rsid w:val="00AB7963"/>
    <w:rsid w:val="00AC13C3"/>
    <w:rsid w:val="00AC78B2"/>
    <w:rsid w:val="00AD2311"/>
    <w:rsid w:val="00AD5117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73A32"/>
    <w:rsid w:val="00B75DD1"/>
    <w:rsid w:val="00B819D4"/>
    <w:rsid w:val="00B86FC2"/>
    <w:rsid w:val="00B9170B"/>
    <w:rsid w:val="00BA4040"/>
    <w:rsid w:val="00BD1959"/>
    <w:rsid w:val="00BD2ED0"/>
    <w:rsid w:val="00BD3371"/>
    <w:rsid w:val="00BE1D09"/>
    <w:rsid w:val="00BE740F"/>
    <w:rsid w:val="00BF355C"/>
    <w:rsid w:val="00BF39B6"/>
    <w:rsid w:val="00BF67D0"/>
    <w:rsid w:val="00BF68E3"/>
    <w:rsid w:val="00BF72A2"/>
    <w:rsid w:val="00C12B56"/>
    <w:rsid w:val="00C14CAA"/>
    <w:rsid w:val="00C178B8"/>
    <w:rsid w:val="00C34294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468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4BCA"/>
    <w:rsid w:val="00E1560F"/>
    <w:rsid w:val="00E20B8C"/>
    <w:rsid w:val="00E31769"/>
    <w:rsid w:val="00E31B70"/>
    <w:rsid w:val="00E32BD7"/>
    <w:rsid w:val="00E34FA0"/>
    <w:rsid w:val="00E36BAE"/>
    <w:rsid w:val="00E52528"/>
    <w:rsid w:val="00E60FBE"/>
    <w:rsid w:val="00E70510"/>
    <w:rsid w:val="00E77C5E"/>
    <w:rsid w:val="00E81F1E"/>
    <w:rsid w:val="00E95F4A"/>
    <w:rsid w:val="00EA2C48"/>
    <w:rsid w:val="00EB1A3E"/>
    <w:rsid w:val="00EC6B85"/>
    <w:rsid w:val="00ED36F7"/>
    <w:rsid w:val="00F12803"/>
    <w:rsid w:val="00F400F8"/>
    <w:rsid w:val="00F61704"/>
    <w:rsid w:val="00F63B7E"/>
    <w:rsid w:val="00F7043A"/>
    <w:rsid w:val="00F72E8E"/>
    <w:rsid w:val="00F82A9B"/>
    <w:rsid w:val="00F903C7"/>
    <w:rsid w:val="00F96D29"/>
    <w:rsid w:val="00FA1458"/>
    <w:rsid w:val="00FA6D05"/>
    <w:rsid w:val="00FB27CE"/>
    <w:rsid w:val="00FB613C"/>
    <w:rsid w:val="00FB7FFA"/>
    <w:rsid w:val="00FC47BC"/>
    <w:rsid w:val="00FE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7A50CE3-1F7B-459E-BD37-B28CB4D4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ED6A-5D02-41B1-AA02-96DD8D95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Kacprzak</dc:creator>
  <cp:lastModifiedBy>Ewa Wojczulanis</cp:lastModifiedBy>
  <cp:revision>2</cp:revision>
  <cp:lastPrinted>2017-06-29T09:50:00Z</cp:lastPrinted>
  <dcterms:created xsi:type="dcterms:W3CDTF">2017-12-06T10:18:00Z</dcterms:created>
  <dcterms:modified xsi:type="dcterms:W3CDTF">2017-12-06T10:18:00Z</dcterms:modified>
</cp:coreProperties>
</file>