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D16AD1" w:rsidRDefault="00D16AD1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16AD1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Odtworzenie dziedzictwa gospodarczego Warmii i Mazur przez firmę </w:t>
            </w:r>
            <w:proofErr w:type="spellStart"/>
            <w:r w:rsidRPr="00D16AD1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Quercus</w:t>
            </w:r>
            <w:proofErr w:type="spellEnd"/>
            <w:r w:rsidRPr="00D16AD1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Sp. z o.o.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37204D" w:rsidRDefault="008B1360" w:rsidP="008B1360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04D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QUERCUS </w:t>
            </w:r>
            <w:r w:rsidRPr="0037204D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Sp. z o.o.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37204D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7204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D16AD1" w:rsidRPr="0037204D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01.05.00. </w:t>
            </w:r>
            <w:r w:rsidR="00D16AD1" w:rsidRPr="0037204D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Nowoczesne firmy</w:t>
            </w:r>
          </w:p>
          <w:p w:rsidR="009A0AAC" w:rsidRPr="0037204D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04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8B1360" w:rsidRPr="0037204D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01.05.02. </w:t>
            </w:r>
            <w:r w:rsidR="008B1360" w:rsidRPr="0037204D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Odtwarzanie gospodarczego dziedzictwa regionu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2305B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szczycieński, Gmina Świętajno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37204D" w:rsidRDefault="008B136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04D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2019-06-01 do 2019-12-31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37204D" w:rsidRDefault="008B136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04D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3 628 500,00</w:t>
            </w:r>
            <w:r w:rsidRPr="0037204D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37204D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D16AD1" w:rsidRPr="0037204D" w:rsidRDefault="008B136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04D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1 651 705,00</w:t>
            </w:r>
            <w:r w:rsidRPr="0037204D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D16AD1" w:rsidRPr="0037204D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D16AD1" w:rsidRPr="00FC7DF3" w:rsidRDefault="00D16AD1" w:rsidP="0037204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FC7DF3">
              <w:rPr>
                <w:rFonts w:ascii="Arial" w:eastAsia="Times New Roman" w:hAnsi="Arial" w:cs="Arial"/>
                <w:bCs/>
                <w:lang w:eastAsia="pl-PL"/>
              </w:rPr>
              <w:t>Projekt zakłada odtworzenie dziedzictwa Warmii i Mazur polegającej na wdroż</w:t>
            </w:r>
            <w:r w:rsidR="00FC7DF3" w:rsidRPr="00FC7DF3">
              <w:rPr>
                <w:rFonts w:ascii="Arial" w:eastAsia="Times New Roman" w:hAnsi="Arial" w:cs="Arial"/>
                <w:bCs/>
                <w:lang w:eastAsia="pl-PL"/>
              </w:rPr>
              <w:t xml:space="preserve">eniu innowacji procesowej </w:t>
            </w:r>
            <w:r w:rsidRPr="00FC7DF3">
              <w:rPr>
                <w:rFonts w:ascii="Arial" w:eastAsia="Times New Roman" w:hAnsi="Arial" w:cs="Arial"/>
                <w:bCs/>
                <w:lang w:eastAsia="pl-PL"/>
              </w:rPr>
              <w:t>(technologicznej) w produkcji paliw stałych z odnawialnych źródeł energii w postaci biomasy drzewnej</w:t>
            </w:r>
          </w:p>
          <w:p w:rsidR="002A6CAD" w:rsidRPr="0037204D" w:rsidRDefault="00D16AD1" w:rsidP="0037204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Tahoma,Bold" w:eastAsia="Times New Roman" w:hAnsi="Tahoma,Bold" w:cs="Tahoma,Bold"/>
                <w:b/>
                <w:bCs/>
                <w:sz w:val="17"/>
                <w:szCs w:val="17"/>
                <w:lang w:eastAsia="pl-PL"/>
              </w:rPr>
            </w:pPr>
            <w:r w:rsidRPr="00FC7DF3">
              <w:rPr>
                <w:rFonts w:ascii="Arial" w:eastAsia="Times New Roman" w:hAnsi="Arial" w:cs="Arial"/>
                <w:bCs/>
                <w:lang w:eastAsia="pl-PL"/>
              </w:rPr>
              <w:t>pochodzącej z powierzchni pozrębowych lub innych rozproszonych źródeł</w:t>
            </w:r>
            <w:r w:rsidRPr="00FC7DF3">
              <w:rPr>
                <w:rFonts w:ascii="Arial" w:eastAsia="Times New Roman" w:hAnsi="Arial" w:cs="Arial"/>
                <w:bCs/>
                <w:lang w:eastAsia="pl-PL"/>
              </w:rPr>
              <w:t xml:space="preserve"> surowca</w:t>
            </w:r>
            <w:r w:rsidRPr="0037204D"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r w:rsidR="00FC7DF3" w:rsidRPr="0037204D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37204D" w:rsidRPr="0037204D">
              <w:rPr>
                <w:rFonts w:ascii="Helvetica" w:hAnsi="Helvetica"/>
                <w:shd w:val="clear" w:color="auto" w:fill="FFFFFF"/>
              </w:rPr>
              <w:t xml:space="preserve">Firma </w:t>
            </w:r>
            <w:proofErr w:type="spellStart"/>
            <w:r w:rsidR="0037204D" w:rsidRPr="0037204D">
              <w:rPr>
                <w:rFonts w:ascii="Helvetica" w:hAnsi="Helvetica"/>
                <w:shd w:val="clear" w:color="auto" w:fill="FFFFFF"/>
              </w:rPr>
              <w:t>Quercus</w:t>
            </w:r>
            <w:proofErr w:type="spellEnd"/>
            <w:r w:rsidR="0037204D" w:rsidRPr="0037204D">
              <w:rPr>
                <w:rFonts w:ascii="Helvetica" w:hAnsi="Helvetica"/>
                <w:shd w:val="clear" w:color="auto" w:fill="FFFFFF"/>
              </w:rPr>
              <w:t xml:space="preserve"> realizując zadania produkcyjne jednocześnie reaktywuje zanikające funkcje ekosystemów nie tylko leśnych ale również zadrzewionych polegające na zabezpieczeniu bezpieczeństwa energetycznego na skalę lokalną. W tym celu realizowanych jest szereg działań polegających na odtwarzaniu potencjału surowcowego oraz reaktywowaniu zanikających w skali kraju i regionu profesji takich jak drwal.</w:t>
            </w:r>
            <w:r w:rsidR="0037204D" w:rsidRPr="0037204D">
              <w:rPr>
                <w:rFonts w:ascii="Helvetica" w:hAnsi="Helvetica"/>
              </w:rPr>
              <w:br/>
            </w:r>
            <w:r w:rsidR="0037204D" w:rsidRPr="0037204D">
              <w:rPr>
                <w:rFonts w:ascii="Helvetica" w:hAnsi="Helvetica"/>
                <w:shd w:val="clear" w:color="auto" w:fill="FFFFFF"/>
              </w:rPr>
              <w:t>Innowacyjność powstającego w ten sposób produktu w dużej mierze polega na jego dopasowaniu do nowoczesnych technologii obowiązujących w energetyce ale również na zastosowaniu innowacji technologicznych i procesowych na etapie zbioru i przetwarzania paliwa do formy handlowej</w:t>
            </w:r>
            <w:r w:rsidR="0037204D">
              <w:rPr>
                <w:rFonts w:ascii="Helvetica" w:hAnsi="Helvetica"/>
                <w:color w:val="666666"/>
                <w:shd w:val="clear" w:color="auto" w:fill="FFFFFF"/>
              </w:rPr>
              <w:t>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FC7DF3" w:rsidRDefault="00FC7DF3" w:rsidP="0037204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Projekt przyczynił </w:t>
            </w:r>
            <w:r w:rsidRPr="00FC7DF3">
              <w:rPr>
                <w:rFonts w:ascii="Arial" w:eastAsia="Times New Roman" w:hAnsi="Arial" w:cs="Arial"/>
                <w:bCs/>
                <w:lang w:eastAsia="pl-PL"/>
              </w:rPr>
              <w:t xml:space="preserve">się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do wzmacniania konkurencyjności MŚP oraz wspiera tworzenie i poszerzanie</w:t>
            </w:r>
            <w:r w:rsidRPr="00FC7DF3">
              <w:rPr>
                <w:rFonts w:ascii="Arial" w:eastAsia="Times New Roman" w:hAnsi="Arial" w:cs="Arial"/>
                <w:bCs/>
                <w:lang w:eastAsia="pl-PL"/>
              </w:rPr>
              <w:t xml:space="preserve"> zaawansowany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ch zdolności w zakresie rozwoju produktów i usług</w:t>
            </w:r>
            <w:r w:rsidRPr="00FC7DF3">
              <w:rPr>
                <w:rFonts w:ascii="Arial" w:eastAsia="Times New Roman" w:hAnsi="Arial" w:cs="Arial"/>
                <w:bCs/>
                <w:lang w:eastAsia="pl-PL"/>
              </w:rPr>
              <w:t xml:space="preserve"> w szczególności celu zwiększenia zastosowani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a innowacji w małych i średnich przedsiębiorstwach na Warmii i mazurach.</w:t>
            </w:r>
          </w:p>
        </w:tc>
      </w:tr>
      <w:bookmarkEnd w:id="0"/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D16AD1" w:rsidRDefault="00D16AD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D16AD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https://quercus.org.pl/projekty/</w:t>
              </w:r>
            </w:hyperlink>
          </w:p>
          <w:p w:rsidR="00D16AD1" w:rsidRPr="00FF34F6" w:rsidRDefault="00D16AD1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9E" w:rsidRDefault="0039159E" w:rsidP="00C91C34">
      <w:pPr>
        <w:spacing w:after="0" w:line="240" w:lineRule="auto"/>
      </w:pPr>
      <w:r>
        <w:separator/>
      </w:r>
    </w:p>
  </w:endnote>
  <w:endnote w:type="continuationSeparator" w:id="0">
    <w:p w:rsidR="0039159E" w:rsidRDefault="0039159E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9E" w:rsidRDefault="0039159E" w:rsidP="00C91C34">
      <w:pPr>
        <w:spacing w:after="0" w:line="240" w:lineRule="auto"/>
      </w:pPr>
      <w:r>
        <w:separator/>
      </w:r>
    </w:p>
  </w:footnote>
  <w:footnote w:type="continuationSeparator" w:id="0">
    <w:p w:rsidR="0039159E" w:rsidRDefault="0039159E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05B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7204D"/>
    <w:rsid w:val="003805B3"/>
    <w:rsid w:val="00381037"/>
    <w:rsid w:val="003842A7"/>
    <w:rsid w:val="003859CA"/>
    <w:rsid w:val="0039159E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0653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1360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26CB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6472B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6AD1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C7DF3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6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6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quercus.org.pl/projek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69A7-504A-4D0C-9702-ACBBE244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7</cp:revision>
  <cp:lastPrinted>2017-07-05T09:46:00Z</cp:lastPrinted>
  <dcterms:created xsi:type="dcterms:W3CDTF">2021-05-25T08:27:00Z</dcterms:created>
  <dcterms:modified xsi:type="dcterms:W3CDTF">2021-05-25T09:01:00Z</dcterms:modified>
</cp:coreProperties>
</file>