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B62BD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B62BD4" w:rsidRDefault="0020285F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B62B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Własna firma w EGO</w:t>
            </w:r>
          </w:p>
        </w:tc>
      </w:tr>
    </w:tbl>
    <w:p w:rsidR="00EC6B85" w:rsidRPr="00B62BD4" w:rsidRDefault="00EC6B85">
      <w:pPr>
        <w:pStyle w:val="Normalny1"/>
        <w:rPr>
          <w:rFonts w:ascii="Arial" w:hAnsi="Arial" w:cs="Arial"/>
          <w:sz w:val="22"/>
          <w:szCs w:val="22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9A0AAC" w:rsidRPr="00B62BD4" w:rsidRDefault="00B62BD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Goł</w:t>
            </w:r>
            <w:r w:rsidRPr="00B62BD4">
              <w:rPr>
                <w:rFonts w:ascii="Arial" w:hAnsi="Arial" w:cs="Arial"/>
                <w:sz w:val="22"/>
                <w:szCs w:val="22"/>
                <w:lang w:val="pl-PL"/>
              </w:rPr>
              <w:t>dapski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9A0AAC" w:rsidRPr="00B62BD4" w:rsidRDefault="009A0AAC" w:rsidP="005A237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B62BD4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Działanie </w:t>
            </w:r>
            <w:r w:rsidR="00FA042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10.03.00</w:t>
            </w:r>
            <w:bookmarkStart w:id="0" w:name="_GoBack"/>
            <w:bookmarkEnd w:id="0"/>
            <w:r w:rsidR="0020285F" w:rsidRPr="00B62BD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Rozwój samozatrudnienia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B62BD4" w:rsidRDefault="00B62BD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62BD4">
              <w:rPr>
                <w:rFonts w:ascii="Arial" w:hAnsi="Arial" w:cs="Arial"/>
                <w:sz w:val="22"/>
                <w:szCs w:val="22"/>
                <w:lang w:val="pl-PL"/>
              </w:rPr>
              <w:t>Powiat gołdapski, olecki, ełcki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A0AAC" w:rsidRPr="00B62BD4" w:rsidRDefault="009A0AA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62BD4">
              <w:rPr>
                <w:rFonts w:ascii="Arial" w:hAnsi="Arial" w:cs="Arial"/>
                <w:sz w:val="22"/>
                <w:szCs w:val="22"/>
                <w:lang w:val="pl-PL"/>
              </w:rPr>
              <w:t xml:space="preserve">Regionalny Program Operacyjny Województwa Warmińsko-Mazurskiego na lata 2014-2020 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B62BD4" w:rsidRDefault="0020285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62BD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2018-02-01 do 2021-08-31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9A0AAC" w:rsidRPr="00B62BD4" w:rsidRDefault="0020285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62BD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6 792 918,00</w:t>
            </w:r>
            <w:r w:rsidRPr="00B62BD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9A0AAC" w:rsidRPr="00B62BD4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:rsidR="0020285F" w:rsidRPr="00B62BD4" w:rsidRDefault="0020285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62BD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5 773 980,30</w:t>
            </w:r>
            <w:r w:rsidRPr="00B62BD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Pr="00B62BD4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2A6CAD" w:rsidRPr="000318C4" w:rsidTr="00EA7855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3A298B" w:rsidRPr="00D519D1" w:rsidRDefault="00311234" w:rsidP="00D519D1">
            <w:pPr>
              <w:spacing w:before="100" w:beforeAutospacing="1" w:after="100" w:afterAutospacing="1" w:line="240" w:lineRule="auto"/>
              <w:textAlignment w:val="auto"/>
              <w:rPr>
                <w:rFonts w:ascii="Arial" w:hAnsi="Arial" w:cs="Arial"/>
                <w:shd w:val="clear" w:color="auto" w:fill="FFFFFF"/>
              </w:rPr>
            </w:pPr>
            <w:r w:rsidRPr="00311234">
              <w:rPr>
                <w:rFonts w:ascii="Arial" w:hAnsi="Arial" w:cs="Arial"/>
                <w:shd w:val="clear" w:color="auto" w:fill="FFFFFF"/>
              </w:rPr>
              <w:t>Celem projektu jest rozwój przedsiębiorczości na terenie powiatów ełckiego, gołdapskiego i oleckiego poprzez bezzwrotne wsparcie 174 osób bezrobotnych i nieaktywnych/biernych zawodowo po 29 roku życia będących w szczególnej sytuacji na rynku pracy, spośród których 150 osób założy działalność gospodarczą. Ponadto uczestnicy projektu muszą należeć do jednej z grup:</w:t>
            </w:r>
            <w:r w:rsidRPr="00311234">
              <w:rPr>
                <w:rFonts w:ascii="Arial" w:hAnsi="Arial" w:cs="Arial"/>
              </w:rPr>
              <w:br/>
            </w:r>
            <w:r w:rsidRPr="00311234">
              <w:rPr>
                <w:rFonts w:ascii="Arial" w:hAnsi="Arial" w:cs="Arial"/>
                <w:shd w:val="clear" w:color="auto" w:fill="FFFFFF"/>
              </w:rPr>
              <w:t>– powyżej 50 roku życia,</w:t>
            </w:r>
            <w:r w:rsidRPr="00311234">
              <w:rPr>
                <w:rFonts w:ascii="Arial" w:hAnsi="Arial" w:cs="Arial"/>
              </w:rPr>
              <w:br/>
            </w:r>
            <w:r w:rsidRPr="00311234">
              <w:rPr>
                <w:rFonts w:ascii="Arial" w:hAnsi="Arial" w:cs="Arial"/>
                <w:shd w:val="clear" w:color="auto" w:fill="FFFFFF"/>
              </w:rPr>
              <w:t>– kobiety,</w:t>
            </w:r>
            <w:r w:rsidRPr="00311234">
              <w:rPr>
                <w:rFonts w:ascii="Arial" w:hAnsi="Arial" w:cs="Arial"/>
              </w:rPr>
              <w:br/>
            </w:r>
            <w:r w:rsidRPr="00311234">
              <w:rPr>
                <w:rFonts w:ascii="Arial" w:hAnsi="Arial" w:cs="Arial"/>
                <w:shd w:val="clear" w:color="auto" w:fill="FFFFFF"/>
              </w:rPr>
              <w:t>– osoby z niepełnosprawnościami,</w:t>
            </w:r>
            <w:r w:rsidRPr="00311234">
              <w:rPr>
                <w:rFonts w:ascii="Arial" w:hAnsi="Arial" w:cs="Arial"/>
              </w:rPr>
              <w:br/>
            </w:r>
            <w:r w:rsidRPr="00311234">
              <w:rPr>
                <w:rFonts w:ascii="Arial" w:hAnsi="Arial" w:cs="Arial"/>
                <w:shd w:val="clear" w:color="auto" w:fill="FFFFFF"/>
              </w:rPr>
              <w:t>– osoby długotrwale bezrobotne,</w:t>
            </w:r>
            <w:r w:rsidRPr="00311234">
              <w:rPr>
                <w:rFonts w:ascii="Arial" w:hAnsi="Arial" w:cs="Arial"/>
              </w:rPr>
              <w:br/>
            </w:r>
            <w:r w:rsidRPr="00311234">
              <w:rPr>
                <w:rFonts w:ascii="Arial" w:hAnsi="Arial" w:cs="Arial"/>
                <w:shd w:val="clear" w:color="auto" w:fill="FFFFFF"/>
              </w:rPr>
              <w:t>– osoby niskowykwalifikowane (tj. z wykształceniem co najwyżej ponadgimnazjalnym)</w:t>
            </w:r>
            <w:r w:rsidRPr="00311234">
              <w:rPr>
                <w:rFonts w:ascii="Arial" w:hAnsi="Arial" w:cs="Arial"/>
                <w:shd w:val="clear" w:color="auto" w:fill="FFFFFF"/>
              </w:rPr>
              <w:t xml:space="preserve">. </w:t>
            </w:r>
            <w:r w:rsidRPr="00311234">
              <w:rPr>
                <w:rFonts w:ascii="Arial" w:hAnsi="Arial" w:cs="Arial"/>
                <w:shd w:val="clear" w:color="auto" w:fill="FFFFFF"/>
              </w:rPr>
              <w:t>Oferowane wsparcie</w:t>
            </w:r>
            <w:r w:rsidR="00D519D1">
              <w:rPr>
                <w:rFonts w:ascii="Arial" w:hAnsi="Arial" w:cs="Arial"/>
                <w:shd w:val="clear" w:color="auto" w:fill="FFFFFF"/>
              </w:rPr>
              <w:t xml:space="preserve"> w ramach projektu</w:t>
            </w:r>
            <w:r w:rsidR="00D519D1" w:rsidRPr="00311234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D519D1" w:rsidRPr="00311234">
              <w:rPr>
                <w:rFonts w:ascii="Arial" w:hAnsi="Arial" w:cs="Arial"/>
                <w:shd w:val="clear" w:color="auto" w:fill="FFFFFF"/>
              </w:rPr>
              <w:t>doradczo-szkoleniowe</w:t>
            </w:r>
            <w:r w:rsidRPr="00311234">
              <w:rPr>
                <w:rFonts w:ascii="Arial" w:hAnsi="Arial" w:cs="Arial"/>
              </w:rPr>
              <w:br/>
            </w:r>
            <w:r w:rsidR="00D519D1">
              <w:rPr>
                <w:rFonts w:ascii="Arial" w:hAnsi="Arial" w:cs="Arial"/>
                <w:shd w:val="clear" w:color="auto" w:fill="FFFFFF"/>
              </w:rPr>
              <w:t xml:space="preserve"> na szkolenia</w:t>
            </w:r>
            <w:r w:rsidRPr="00311234">
              <w:rPr>
                <w:rFonts w:ascii="Arial" w:hAnsi="Arial" w:cs="Arial"/>
                <w:shd w:val="clear" w:color="auto" w:fill="FFFFFF"/>
              </w:rPr>
              <w:t xml:space="preserve"> na temat zakładan</w:t>
            </w:r>
            <w:r w:rsidR="00D519D1">
              <w:rPr>
                <w:rFonts w:ascii="Arial" w:hAnsi="Arial" w:cs="Arial"/>
                <w:shd w:val="clear" w:color="auto" w:fill="FFFFFF"/>
              </w:rPr>
              <w:t>ia i prowadzenia działalności  </w:t>
            </w:r>
            <w:r w:rsidRPr="00311234">
              <w:rPr>
                <w:rFonts w:ascii="Arial" w:hAnsi="Arial" w:cs="Arial"/>
                <w:shd w:val="clear" w:color="auto" w:fill="FFFFFF"/>
              </w:rPr>
              <w:t>gospodarczej ora</w:t>
            </w:r>
            <w:r w:rsidR="00D519D1">
              <w:rPr>
                <w:rFonts w:ascii="Arial" w:hAnsi="Arial" w:cs="Arial"/>
                <w:shd w:val="clear" w:color="auto" w:fill="FFFFFF"/>
              </w:rPr>
              <w:t>z przygotowywania biznesplanów indywidualne doradztwo.</w:t>
            </w:r>
            <w:r w:rsidRPr="00311234">
              <w:rPr>
                <w:rFonts w:ascii="Arial" w:hAnsi="Arial" w:cs="Arial"/>
              </w:rPr>
              <w:br/>
            </w:r>
            <w:r w:rsidR="00D519D1">
              <w:rPr>
                <w:rFonts w:ascii="Arial" w:hAnsi="Arial" w:cs="Arial"/>
                <w:shd w:val="clear" w:color="auto" w:fill="FFFFFF"/>
              </w:rPr>
              <w:t>Otrzymanie dotacji o</w:t>
            </w:r>
            <w:r w:rsidRPr="00311234">
              <w:rPr>
                <w:rFonts w:ascii="Arial" w:hAnsi="Arial" w:cs="Arial"/>
                <w:shd w:val="clear" w:color="auto" w:fill="FFFFFF"/>
              </w:rPr>
              <w:t xml:space="preserve"> maksymalnej wysokości 25 450 zł,</w:t>
            </w:r>
            <w:r w:rsidR="00D519D1">
              <w:rPr>
                <w:rFonts w:ascii="Arial" w:hAnsi="Arial" w:cs="Arial"/>
              </w:rPr>
              <w:t xml:space="preserve"> </w:t>
            </w:r>
            <w:r w:rsidRPr="00311234">
              <w:rPr>
                <w:rFonts w:ascii="Arial" w:hAnsi="Arial" w:cs="Arial"/>
                <w:shd w:val="clear" w:color="auto" w:fill="FFFFFF"/>
              </w:rPr>
              <w:t>wsparcie pomostowe w postaci indywidualnych usług doradczych w ciągu pierwszych 3 m-</w:t>
            </w:r>
            <w:proofErr w:type="spellStart"/>
            <w:r w:rsidRPr="00311234">
              <w:rPr>
                <w:rFonts w:ascii="Arial" w:hAnsi="Arial" w:cs="Arial"/>
                <w:shd w:val="clear" w:color="auto" w:fill="FFFFFF"/>
              </w:rPr>
              <w:t>cy</w:t>
            </w:r>
            <w:proofErr w:type="spellEnd"/>
            <w:r w:rsidRPr="00311234">
              <w:rPr>
                <w:rFonts w:ascii="Arial" w:hAnsi="Arial" w:cs="Arial"/>
                <w:shd w:val="clear" w:color="auto" w:fill="FFFFFF"/>
              </w:rPr>
              <w:t xml:space="preserve"> po rozpoczęciu działalności</w:t>
            </w:r>
            <w:r w:rsidR="00D519D1">
              <w:rPr>
                <w:rFonts w:ascii="Arial" w:hAnsi="Arial" w:cs="Arial"/>
                <w:shd w:val="clear" w:color="auto" w:fill="FFFFFF"/>
              </w:rPr>
              <w:t xml:space="preserve"> oraz </w:t>
            </w:r>
            <w:r w:rsidRPr="00311234">
              <w:rPr>
                <w:rFonts w:ascii="Arial" w:hAnsi="Arial" w:cs="Arial"/>
                <w:shd w:val="clear" w:color="auto" w:fill="FFFFFF"/>
              </w:rPr>
              <w:t>finansowe wsparcie pomostowe przez 9 miesięcy od rozpoczęcia działalności gospodarczej po 1500 zł.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261" w:type="dxa"/>
            <w:shd w:val="clear" w:color="auto" w:fill="auto"/>
          </w:tcPr>
          <w:p w:rsidR="002A6CAD" w:rsidRPr="00311234" w:rsidRDefault="00311234" w:rsidP="0031123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11234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Przewidywane efekty projektu</w:t>
            </w:r>
            <w:r w:rsidR="00D519D1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 xml:space="preserve"> to </w:t>
            </w:r>
            <w:r w:rsidRPr="00311234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152 utworzone miejsca pracy w ramach udzielonych z E</w:t>
            </w:r>
            <w:r w:rsidR="00D519D1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 xml:space="preserve">uropejskiego </w:t>
            </w:r>
            <w:r w:rsidRPr="00311234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F</w:t>
            </w:r>
            <w:r w:rsidR="00D519D1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 xml:space="preserve">unduszu </w:t>
            </w:r>
            <w:r w:rsidRPr="00311234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S</w:t>
            </w:r>
            <w:r w:rsidR="00D519D1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połecznego</w:t>
            </w:r>
            <w:r w:rsidRPr="00311234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 xml:space="preserve"> środków na podjęcie działalności gospodarczej,</w:t>
            </w:r>
            <w:r w:rsidRPr="00311234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="00D519D1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oraz 150 osób, w tym 80 kobiet i 70 mężczyzn,</w:t>
            </w:r>
            <w:r w:rsidRPr="00311234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 xml:space="preserve"> pozostających bez pracy, które otrzyma bezzwrotne środki na podjęcie działalności gospodarczej w programie.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2A6CAD" w:rsidRPr="00110341" w:rsidRDefault="00110341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Pr="00110341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https://www.przedsiebiorczosc.powiatgoldap.pl/?page_id=124</w:t>
              </w:r>
            </w:hyperlink>
          </w:p>
          <w:p w:rsidR="003A298B" w:rsidRPr="00110341" w:rsidRDefault="00110341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Pr="00110341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https://www.youtube.com/watch?v=a-zn6BkseC4</w:t>
              </w:r>
            </w:hyperlink>
          </w:p>
          <w:p w:rsidR="00110341" w:rsidRPr="00FF34F6" w:rsidRDefault="00110341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51" w:rsidRDefault="00B47651" w:rsidP="00C91C34">
      <w:pPr>
        <w:spacing w:after="0" w:line="240" w:lineRule="auto"/>
      </w:pPr>
      <w:r>
        <w:separator/>
      </w:r>
    </w:p>
  </w:endnote>
  <w:endnote w:type="continuationSeparator" w:id="0">
    <w:p w:rsidR="00B47651" w:rsidRDefault="00B47651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51" w:rsidRDefault="00B47651" w:rsidP="00C91C34">
      <w:pPr>
        <w:spacing w:after="0" w:line="240" w:lineRule="auto"/>
      </w:pPr>
      <w:r>
        <w:separator/>
      </w:r>
    </w:p>
  </w:footnote>
  <w:footnote w:type="continuationSeparator" w:id="0">
    <w:p w:rsidR="00B47651" w:rsidRDefault="00B47651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10341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285F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234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A298B"/>
    <w:rsid w:val="003B018B"/>
    <w:rsid w:val="003B5A28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2D65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0782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45DE9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47651"/>
    <w:rsid w:val="00B50E78"/>
    <w:rsid w:val="00B51D2E"/>
    <w:rsid w:val="00B5456F"/>
    <w:rsid w:val="00B62BD4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19D1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07C50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7855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04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103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10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a-zn6BkseC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rzedsiebiorczosc.powiatgoldap.pl/?page_id=1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89970-7747-43E3-A3FC-6B1C0330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8</cp:revision>
  <cp:lastPrinted>2017-07-05T09:46:00Z</cp:lastPrinted>
  <dcterms:created xsi:type="dcterms:W3CDTF">2021-05-25T10:36:00Z</dcterms:created>
  <dcterms:modified xsi:type="dcterms:W3CDTF">2021-05-25T10:55:00Z</dcterms:modified>
</cp:coreProperties>
</file>