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881F2D" w:rsidRDefault="00EC6B85" w:rsidP="00D820A2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1199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0318C4" w:rsidRPr="002D63CF" w:rsidTr="000F0A3E">
        <w:tc>
          <w:tcPr>
            <w:tcW w:w="11199" w:type="dxa"/>
            <w:shd w:val="clear" w:color="auto" w:fill="FABF8F" w:themeFill="accent6" w:themeFillTint="99"/>
          </w:tcPr>
          <w:p w:rsidR="00EC6B85" w:rsidRPr="002D63CF" w:rsidRDefault="002D63CF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Podniesienie standardu bazy technicznej i wyposażenia parków krajobrazowych województwa warmińsko-mazurskiego</w:t>
            </w:r>
          </w:p>
        </w:tc>
      </w:tr>
    </w:tbl>
    <w:p w:rsidR="00EC6B85" w:rsidRPr="002D63CF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1199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804"/>
      </w:tblGrid>
      <w:tr w:rsidR="009A0AAC" w:rsidRPr="002D63CF" w:rsidTr="00336704">
        <w:tc>
          <w:tcPr>
            <w:tcW w:w="4395" w:type="dxa"/>
            <w:shd w:val="clear" w:color="auto" w:fill="FABF8F" w:themeFill="accent6" w:themeFillTint="99"/>
          </w:tcPr>
          <w:p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804" w:type="dxa"/>
            <w:shd w:val="clear" w:color="auto" w:fill="auto"/>
          </w:tcPr>
          <w:p w:rsidR="009A0AAC" w:rsidRPr="0023692D" w:rsidRDefault="002D63CF" w:rsidP="00AA0BF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3692D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WOJEWÓDZTWO WARMIŃSKO-MAZURSKIE</w:t>
            </w:r>
          </w:p>
        </w:tc>
      </w:tr>
      <w:tr w:rsidR="009A0AAC" w:rsidRPr="002D63CF" w:rsidTr="00336704">
        <w:tc>
          <w:tcPr>
            <w:tcW w:w="4395" w:type="dxa"/>
            <w:shd w:val="clear" w:color="auto" w:fill="FABF8F" w:themeFill="accent6" w:themeFillTint="99"/>
          </w:tcPr>
          <w:p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804" w:type="dxa"/>
            <w:shd w:val="clear" w:color="auto" w:fill="auto"/>
          </w:tcPr>
          <w:p w:rsidR="009A0AAC" w:rsidRPr="002D63CF" w:rsidRDefault="009A0AAC" w:rsidP="005A2379">
            <w:pPr>
              <w:pStyle w:val="Normalny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D63C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2D63CF" w:rsidRPr="002D63C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05.03.00. </w:t>
            </w:r>
            <w:r w:rsidR="002D63CF" w:rsidRPr="002D63C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Ochrona różnorodności biologicznej</w:t>
            </w:r>
          </w:p>
        </w:tc>
      </w:tr>
      <w:tr w:rsidR="009A0AAC" w:rsidRPr="002D63CF" w:rsidTr="00336704">
        <w:tc>
          <w:tcPr>
            <w:tcW w:w="4395" w:type="dxa"/>
            <w:shd w:val="clear" w:color="auto" w:fill="FABF8F" w:themeFill="accent6" w:themeFillTint="99"/>
          </w:tcPr>
          <w:p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804" w:type="dxa"/>
            <w:shd w:val="clear" w:color="auto" w:fill="auto"/>
          </w:tcPr>
          <w:p w:rsidR="002D63CF" w:rsidRPr="002D63CF" w:rsidRDefault="002D63CF" w:rsidP="002D63CF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2D63CF">
              <w:rPr>
                <w:rFonts w:ascii="Arial" w:eastAsia="Times New Roman" w:hAnsi="Arial" w:cs="Arial"/>
                <w:lang w:eastAsia="pl-PL"/>
              </w:rPr>
              <w:t>powiat działdowski, gmina Lidzbark i Rybno,</w:t>
            </w:r>
          </w:p>
          <w:p w:rsidR="002D63CF" w:rsidRPr="002D63CF" w:rsidRDefault="002D63CF" w:rsidP="002D63CF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2D63CF">
              <w:rPr>
                <w:rFonts w:ascii="Arial" w:eastAsia="Times New Roman" w:hAnsi="Arial" w:cs="Arial"/>
                <w:lang w:eastAsia="pl-PL"/>
              </w:rPr>
              <w:t>powiat elbląski, gmina  Tolkmicko,</w:t>
            </w:r>
          </w:p>
          <w:p w:rsidR="002D63CF" w:rsidRPr="002D63CF" w:rsidRDefault="002D63CF" w:rsidP="002D63CF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2D63CF">
              <w:rPr>
                <w:rFonts w:ascii="Arial" w:eastAsia="Times New Roman" w:hAnsi="Arial" w:cs="Arial"/>
                <w:lang w:eastAsia="pl-PL"/>
              </w:rPr>
              <w:t>powiat iławski , Iława- gmina wiejska i Zalewo,</w:t>
            </w:r>
          </w:p>
          <w:p w:rsidR="002D63CF" w:rsidRPr="002D63CF" w:rsidRDefault="002D63CF" w:rsidP="002D63CF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2D63CF">
              <w:rPr>
                <w:rFonts w:ascii="Arial" w:eastAsia="Times New Roman" w:hAnsi="Arial" w:cs="Arial"/>
                <w:lang w:eastAsia="pl-PL"/>
              </w:rPr>
              <w:t>powiat  mrągowski, gmina  Piecki,</w:t>
            </w:r>
          </w:p>
          <w:p w:rsidR="002D63CF" w:rsidRPr="002D63CF" w:rsidRDefault="002D63CF" w:rsidP="002D63CF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2D63CF">
              <w:rPr>
                <w:rFonts w:ascii="Arial" w:eastAsia="Times New Roman" w:hAnsi="Arial" w:cs="Arial"/>
                <w:lang w:eastAsia="pl-PL"/>
              </w:rPr>
              <w:t>powiat  nowomiejski, Gmina Grodziczno,</w:t>
            </w:r>
            <w:bookmarkStart w:id="0" w:name="_GoBack"/>
            <w:bookmarkEnd w:id="0"/>
          </w:p>
          <w:p w:rsidR="002D63CF" w:rsidRPr="002D63CF" w:rsidRDefault="002D63CF" w:rsidP="002D63CF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2D63CF">
              <w:rPr>
                <w:rFonts w:ascii="Arial" w:eastAsia="Times New Roman" w:hAnsi="Arial" w:cs="Arial"/>
                <w:lang w:eastAsia="pl-PL"/>
              </w:rPr>
              <w:t>powiat  ostródzki, Ostróda - gmina wiejska,</w:t>
            </w:r>
          </w:p>
          <w:p w:rsidR="002D63CF" w:rsidRPr="002D63CF" w:rsidRDefault="002D63CF" w:rsidP="002D63CF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2D63CF">
              <w:rPr>
                <w:rFonts w:ascii="Arial" w:eastAsia="Times New Roman" w:hAnsi="Arial" w:cs="Arial"/>
                <w:lang w:eastAsia="pl-PL"/>
              </w:rPr>
              <w:t>powiat  gołdapski, gmina  Dubeninki,</w:t>
            </w:r>
          </w:p>
          <w:p w:rsidR="009A0AAC" w:rsidRPr="002D63CF" w:rsidRDefault="002D63CF" w:rsidP="002D63CF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D63CF">
              <w:rPr>
                <w:rFonts w:ascii="Arial" w:hAnsi="Arial" w:cs="Arial"/>
                <w:sz w:val="22"/>
                <w:szCs w:val="22"/>
                <w:lang w:val="pl-PL" w:eastAsia="pl-PL"/>
              </w:rPr>
              <w:t>powiat i miasto Elbląg</w:t>
            </w:r>
          </w:p>
        </w:tc>
      </w:tr>
      <w:tr w:rsidR="009A0AAC" w:rsidRPr="002D63CF" w:rsidTr="00336704">
        <w:tc>
          <w:tcPr>
            <w:tcW w:w="4395" w:type="dxa"/>
            <w:shd w:val="clear" w:color="auto" w:fill="FABF8F" w:themeFill="accent6" w:themeFillTint="99"/>
          </w:tcPr>
          <w:p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804" w:type="dxa"/>
            <w:shd w:val="clear" w:color="auto" w:fill="auto"/>
          </w:tcPr>
          <w:p w:rsidR="009A0AAC" w:rsidRPr="002D63CF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D63CF">
              <w:rPr>
                <w:rFonts w:ascii="Arial" w:hAnsi="Arial" w:cs="Arial"/>
                <w:sz w:val="22"/>
                <w:szCs w:val="22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2D63CF" w:rsidTr="00336704">
        <w:tc>
          <w:tcPr>
            <w:tcW w:w="4395" w:type="dxa"/>
            <w:shd w:val="clear" w:color="auto" w:fill="FABF8F" w:themeFill="accent6" w:themeFillTint="99"/>
          </w:tcPr>
          <w:p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804" w:type="dxa"/>
            <w:shd w:val="clear" w:color="auto" w:fill="auto"/>
          </w:tcPr>
          <w:p w:rsidR="009A0AAC" w:rsidRPr="002D63CF" w:rsidRDefault="002D63C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od </w:t>
            </w:r>
            <w:r w:rsidRPr="002D63C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2016-11-16 do 2021-06-30</w:t>
            </w:r>
          </w:p>
        </w:tc>
      </w:tr>
      <w:tr w:rsidR="009A0AAC" w:rsidRPr="002D63CF" w:rsidTr="00336704">
        <w:tc>
          <w:tcPr>
            <w:tcW w:w="4395" w:type="dxa"/>
            <w:shd w:val="clear" w:color="auto" w:fill="FABF8F" w:themeFill="accent6" w:themeFillTint="99"/>
          </w:tcPr>
          <w:p w:rsidR="009A0AAC" w:rsidRPr="002D63CF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2D63CF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2D63CF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804" w:type="dxa"/>
            <w:shd w:val="clear" w:color="auto" w:fill="auto"/>
          </w:tcPr>
          <w:p w:rsidR="009A0AAC" w:rsidRPr="002D63CF" w:rsidRDefault="002D63C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D63C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17 236 220,16 </w:t>
            </w:r>
            <w:r w:rsidR="009A0AAC" w:rsidRPr="002D63CF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33782C" w:rsidRPr="002D63CF" w:rsidRDefault="002D63C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D63C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14 005 747,53</w:t>
            </w:r>
            <w:r w:rsidRPr="002D63C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33782C" w:rsidRPr="002D63CF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336704">
        <w:trPr>
          <w:trHeight w:val="1336"/>
        </w:trPr>
        <w:tc>
          <w:tcPr>
            <w:tcW w:w="4395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804" w:type="dxa"/>
            <w:shd w:val="clear" w:color="auto" w:fill="auto"/>
          </w:tcPr>
          <w:p w:rsidR="002A6CAD" w:rsidRPr="00CB5258" w:rsidRDefault="00113664" w:rsidP="009A73D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Tahoma,Bold" w:eastAsia="Times New Roman" w:hAnsi="Tahoma,Bold" w:cs="Tahoma,Bold"/>
                <w:bCs/>
                <w:lang w:eastAsia="pl-PL"/>
              </w:rPr>
            </w:pPr>
            <w:r w:rsidRPr="000808B1">
              <w:rPr>
                <w:rFonts w:ascii="Arial" w:eastAsia="Times New Roman" w:hAnsi="Arial" w:cs="Arial"/>
                <w:lang w:eastAsia="pl-PL"/>
              </w:rPr>
              <w:t xml:space="preserve">Celem projektu jest </w:t>
            </w:r>
            <w:r w:rsidR="000808B1" w:rsidRPr="000808B1">
              <w:rPr>
                <w:rFonts w:ascii="Arial" w:eastAsia="Times New Roman" w:hAnsi="Arial" w:cs="Arial"/>
                <w:bCs/>
                <w:lang w:eastAsia="pl-PL"/>
              </w:rPr>
              <w:t xml:space="preserve">budowa infrastruktury porządkującej ruch turystyczny </w:t>
            </w:r>
            <w:r w:rsidR="000808B1" w:rsidRPr="00CB5258">
              <w:rPr>
                <w:rFonts w:ascii="Arial" w:eastAsia="Times New Roman" w:hAnsi="Arial" w:cs="Arial"/>
                <w:bCs/>
                <w:lang w:eastAsia="pl-PL"/>
              </w:rPr>
              <w:t>i promującej wartości przyrodnicze i krajobrazowe województwa oraz doposażenie Parków Krajobrazowych</w:t>
            </w:r>
            <w:r w:rsidR="00CB5258" w:rsidRPr="00CB5258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CB5258" w:rsidRPr="00CB5258">
              <w:rPr>
                <w:rFonts w:ascii="Tahoma,Bold" w:eastAsia="Times New Roman" w:hAnsi="Tahoma,Bold" w:cs="Tahoma,Bold"/>
                <w:bCs/>
                <w:lang w:eastAsia="pl-PL"/>
              </w:rPr>
              <w:t xml:space="preserve">Wysoczyzny Elbląskiej, </w:t>
            </w:r>
            <w:r w:rsidR="00CB5258">
              <w:rPr>
                <w:rFonts w:ascii="Tahoma,Bold" w:eastAsia="Times New Roman" w:hAnsi="Tahoma,Bold" w:cs="Tahoma,Bold"/>
                <w:bCs/>
                <w:lang w:eastAsia="pl-PL"/>
              </w:rPr>
              <w:t>Puszczy Romni</w:t>
            </w:r>
            <w:r w:rsidR="00CB5258" w:rsidRPr="00CB5258">
              <w:rPr>
                <w:rFonts w:ascii="Tahoma,Bold" w:eastAsia="Times New Roman" w:hAnsi="Tahoma,Bold" w:cs="Tahoma,Bold"/>
                <w:bCs/>
                <w:lang w:eastAsia="pl-PL"/>
              </w:rPr>
              <w:t>ckiej, Welskiego i Mazurskiego Parku Krajoznawczego</w:t>
            </w:r>
            <w:r w:rsidR="00CB5258">
              <w:rPr>
                <w:rFonts w:ascii="Tahoma,Bold" w:eastAsia="Times New Roman" w:hAnsi="Tahoma,Bold" w:cs="Tahoma,Bold"/>
                <w:bCs/>
                <w:lang w:eastAsia="pl-PL"/>
              </w:rPr>
              <w:t xml:space="preserve"> </w:t>
            </w:r>
            <w:r w:rsidR="00CB5258" w:rsidRPr="00CB5258">
              <w:rPr>
                <w:rFonts w:ascii="Tahoma,Bold" w:eastAsia="Times New Roman" w:hAnsi="Tahoma,Bold" w:cs="Tahoma,Bold"/>
                <w:bCs/>
                <w:lang w:eastAsia="pl-PL"/>
              </w:rPr>
              <w:t>oraz Zesp</w:t>
            </w:r>
            <w:r w:rsidR="00CB5258">
              <w:rPr>
                <w:rFonts w:ascii="Tahoma,Bold" w:eastAsia="Times New Roman" w:hAnsi="Tahoma,Bold" w:cs="Tahoma,Bold"/>
                <w:bCs/>
                <w:lang w:eastAsia="pl-PL"/>
              </w:rPr>
              <w:t>ołu P</w:t>
            </w:r>
            <w:r w:rsidR="00CB5258" w:rsidRPr="00CB5258">
              <w:rPr>
                <w:rFonts w:ascii="Tahoma,Bold" w:eastAsia="Times New Roman" w:hAnsi="Tahoma,Bold" w:cs="Tahoma,Bold"/>
                <w:bCs/>
                <w:lang w:eastAsia="pl-PL"/>
              </w:rPr>
              <w:t>arków Krajobrazowych Pojezierza Iław</w:t>
            </w:r>
            <w:r w:rsidR="00CB5258">
              <w:rPr>
                <w:rFonts w:ascii="Tahoma,Bold" w:eastAsia="Times New Roman" w:hAnsi="Tahoma,Bold" w:cs="Tahoma,Bold"/>
                <w:bCs/>
                <w:lang w:eastAsia="pl-PL"/>
              </w:rPr>
              <w:t xml:space="preserve">skiego i </w:t>
            </w:r>
            <w:r w:rsidR="00CB5258" w:rsidRPr="00CB5258">
              <w:rPr>
                <w:rFonts w:ascii="Tahoma,Bold" w:eastAsia="Times New Roman" w:hAnsi="Tahoma,Bold" w:cs="Tahoma,Bold"/>
                <w:bCs/>
                <w:lang w:eastAsia="pl-PL"/>
              </w:rPr>
              <w:t>Wzgórz Dylewskich</w:t>
            </w:r>
            <w:r w:rsidR="000808B1" w:rsidRPr="00CB5258">
              <w:rPr>
                <w:rFonts w:ascii="Arial" w:eastAsia="Times New Roman" w:hAnsi="Arial" w:cs="Arial"/>
                <w:bCs/>
                <w:lang w:eastAsia="pl-PL"/>
              </w:rPr>
              <w:t xml:space="preserve"> oraz 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>przystosowan</w:t>
            </w:r>
            <w:r w:rsidR="000808B1" w:rsidRPr="000808B1">
              <w:rPr>
                <w:rFonts w:ascii="Arial" w:eastAsia="Times New Roman" w:hAnsi="Arial" w:cs="Arial"/>
                <w:bCs/>
                <w:lang w:eastAsia="pl-PL"/>
              </w:rPr>
              <w:t xml:space="preserve">ie do </w:t>
            </w:r>
            <w:r w:rsidR="000808B1" w:rsidRPr="009A73D2">
              <w:rPr>
                <w:rFonts w:ascii="Arial" w:eastAsia="Times New Roman" w:hAnsi="Arial" w:cs="Arial"/>
                <w:bCs/>
                <w:lang w:eastAsia="pl-PL"/>
              </w:rPr>
              <w:t xml:space="preserve">prowadzenia programów edukacyjnych </w:t>
            </w:r>
            <w:r w:rsidR="00CB5258" w:rsidRPr="009A73D2">
              <w:rPr>
                <w:rFonts w:ascii="Arial" w:eastAsia="Times New Roman" w:hAnsi="Arial" w:cs="Arial"/>
                <w:bCs/>
                <w:lang w:eastAsia="pl-PL"/>
              </w:rPr>
              <w:t xml:space="preserve">w nowopowstałych m.in. ogrodach i ścieżkach edukacyjnych </w:t>
            </w:r>
            <w:r w:rsidR="000808B1" w:rsidRPr="009A73D2">
              <w:rPr>
                <w:rFonts w:ascii="Arial" w:eastAsia="Times New Roman" w:hAnsi="Arial" w:cs="Arial"/>
                <w:bCs/>
                <w:lang w:eastAsia="pl-PL"/>
              </w:rPr>
              <w:t>i ekspozycji z zakresu ekologii.</w:t>
            </w:r>
            <w:r w:rsidR="00CB5258" w:rsidRPr="009A73D2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9A73D2" w:rsidRPr="009A73D2">
              <w:rPr>
                <w:rFonts w:ascii="Arial" w:eastAsia="Times New Roman" w:hAnsi="Arial" w:cs="Arial"/>
                <w:bCs/>
                <w:lang w:eastAsia="pl-PL"/>
              </w:rPr>
              <w:t xml:space="preserve">Projekt ma na celu uporządkowanie </w:t>
            </w:r>
            <w:r w:rsidR="009A73D2" w:rsidRPr="009A73D2">
              <w:rPr>
                <w:rFonts w:ascii="Arial" w:hAnsi="Arial" w:cs="Arial"/>
                <w:shd w:val="clear" w:color="auto" w:fill="FFFFFF"/>
              </w:rPr>
              <w:t>ruchu turystycznego i służącej turystyce aktywnej, m.in. przez zagospodarowanie brzegów jezior i wyeksponowanie miejsc widokowych, a także promocję wartości przyrodniczych i krajobrazowych regionu Warmii i Mazur.</w:t>
            </w:r>
          </w:p>
        </w:tc>
      </w:tr>
      <w:tr w:rsidR="002A6CAD" w:rsidRPr="00DF263A" w:rsidTr="00336704">
        <w:tc>
          <w:tcPr>
            <w:tcW w:w="4395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804" w:type="dxa"/>
            <w:shd w:val="clear" w:color="auto" w:fill="auto"/>
          </w:tcPr>
          <w:p w:rsidR="00336704" w:rsidRPr="00336704" w:rsidRDefault="000808B1" w:rsidP="00336704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hAnsi="Arial" w:cs="Arial"/>
              </w:rPr>
              <w:t xml:space="preserve">Dzięki projektowi odnowiono ponad 35 km </w:t>
            </w:r>
            <w:r w:rsidR="009A73D2">
              <w:rPr>
                <w:rFonts w:ascii="Arial" w:hAnsi="Arial" w:cs="Arial"/>
              </w:rPr>
              <w:t xml:space="preserve">i utworzono </w:t>
            </w:r>
            <w:r w:rsidR="009A73D2" w:rsidRPr="00CB5258">
              <w:rPr>
                <w:rFonts w:ascii="Arial" w:hAnsi="Arial" w:cs="Arial"/>
              </w:rPr>
              <w:t>20 km</w:t>
            </w:r>
            <w:r w:rsidR="009A73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szlaków turystycznych</w:t>
            </w:r>
            <w:r w:rsidR="009A73D2">
              <w:rPr>
                <w:rFonts w:ascii="Arial" w:hAnsi="Arial" w:cs="Arial"/>
              </w:rPr>
              <w:t>,</w:t>
            </w:r>
            <w:r w:rsidRPr="00CB5258">
              <w:rPr>
                <w:rFonts w:ascii="Arial" w:hAnsi="Arial" w:cs="Arial"/>
              </w:rPr>
              <w:t xml:space="preserve"> wsparciem objęto</w:t>
            </w:r>
            <w:r w:rsidR="00336704">
              <w:rPr>
                <w:rFonts w:ascii="Arial" w:hAnsi="Arial" w:cs="Arial"/>
              </w:rPr>
              <w:t xml:space="preserve"> również </w:t>
            </w:r>
            <w:r w:rsidRPr="00CB5258">
              <w:rPr>
                <w:rFonts w:ascii="Arial" w:hAnsi="Arial" w:cs="Arial"/>
              </w:rPr>
              <w:t xml:space="preserve"> </w:t>
            </w:r>
            <w:r w:rsidR="009A73D2">
              <w:rPr>
                <w:rFonts w:ascii="Arial" w:hAnsi="Arial" w:cs="Arial"/>
              </w:rPr>
              <w:t xml:space="preserve">około </w:t>
            </w:r>
            <w:r w:rsidR="006C3965" w:rsidRPr="00CB5258">
              <w:rPr>
                <w:rFonts w:ascii="Arial" w:hAnsi="Arial" w:cs="Arial"/>
              </w:rPr>
              <w:t xml:space="preserve">336 </w:t>
            </w:r>
            <w:r w:rsidR="006C3965" w:rsidRPr="00336704">
              <w:rPr>
                <w:rFonts w:ascii="Arial" w:hAnsi="Arial" w:cs="Arial"/>
              </w:rPr>
              <w:t xml:space="preserve">gatunków. </w:t>
            </w:r>
            <w:r w:rsidR="00336704" w:rsidRPr="00336704">
              <w:rPr>
                <w:rFonts w:ascii="Arial" w:eastAsia="Times New Roman" w:hAnsi="Arial" w:cs="Arial"/>
                <w:bCs/>
                <w:lang w:eastAsia="pl-PL"/>
              </w:rPr>
              <w:t xml:space="preserve">Zwiększyła się  powierzchnia </w:t>
            </w:r>
            <w:r w:rsidR="00336704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336704" w:rsidRPr="00336704">
              <w:rPr>
                <w:rFonts w:ascii="Arial" w:eastAsia="Times New Roman" w:hAnsi="Arial" w:cs="Arial"/>
                <w:bCs/>
                <w:lang w:eastAsia="pl-PL"/>
              </w:rPr>
              <w:t xml:space="preserve">siedlisk o lepszym statusie ochrony, a także </w:t>
            </w:r>
            <w:r w:rsidR="00336704" w:rsidRPr="00336704">
              <w:rPr>
                <w:rFonts w:ascii="Arial" w:hAnsi="Arial" w:cs="Arial"/>
                <w:bCs/>
                <w:lang w:eastAsia="pl-PL"/>
              </w:rPr>
              <w:t xml:space="preserve">nastąpił </w:t>
            </w:r>
            <w:r w:rsidR="00336704" w:rsidRPr="00336704">
              <w:rPr>
                <w:rFonts w:ascii="Arial" w:eastAsia="Times New Roman" w:hAnsi="Arial" w:cs="Arial"/>
                <w:bCs/>
                <w:lang w:eastAsia="pl-PL"/>
              </w:rPr>
              <w:t xml:space="preserve">wzrost </w:t>
            </w:r>
            <w:r w:rsidR="00336704">
              <w:rPr>
                <w:rFonts w:ascii="Arial" w:eastAsia="Times New Roman" w:hAnsi="Arial" w:cs="Arial"/>
                <w:bCs/>
                <w:lang w:eastAsia="pl-PL"/>
              </w:rPr>
              <w:t xml:space="preserve">„zielonej” </w:t>
            </w:r>
            <w:r w:rsidR="00336704" w:rsidRPr="00336704">
              <w:rPr>
                <w:rFonts w:ascii="Arial" w:eastAsia="Times New Roman" w:hAnsi="Arial" w:cs="Arial"/>
                <w:bCs/>
                <w:lang w:eastAsia="pl-PL"/>
              </w:rPr>
              <w:t>infrastruktury.</w:t>
            </w:r>
          </w:p>
          <w:p w:rsidR="002A6CAD" w:rsidRPr="00CB5258" w:rsidRDefault="006C3965" w:rsidP="009A73D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CB5258">
              <w:rPr>
                <w:rFonts w:ascii="Arial" w:eastAsia="Times New Roman" w:hAnsi="Arial" w:cs="Arial"/>
                <w:bCs/>
                <w:lang w:eastAsia="pl-PL"/>
              </w:rPr>
              <w:t xml:space="preserve">W ramach 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 xml:space="preserve">pozostałych </w:t>
            </w:r>
            <w:r w:rsidRPr="00CB5258">
              <w:rPr>
                <w:rFonts w:ascii="Arial" w:eastAsia="Times New Roman" w:hAnsi="Arial" w:cs="Arial"/>
                <w:bCs/>
                <w:lang w:eastAsia="pl-PL"/>
              </w:rPr>
              <w:t>działań zaplanowano doposażenie bazy edukacyjnej w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CB5258">
              <w:rPr>
                <w:rFonts w:ascii="Arial" w:eastAsia="Times New Roman" w:hAnsi="Arial" w:cs="Arial"/>
                <w:bCs/>
                <w:lang w:eastAsia="pl-PL"/>
              </w:rPr>
              <w:t xml:space="preserve">siedzibach parków 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>w  sprzętu dydaktyczn</w:t>
            </w:r>
            <w:r w:rsidR="009A73D2">
              <w:rPr>
                <w:rFonts w:ascii="Arial" w:eastAsia="Times New Roman" w:hAnsi="Arial" w:cs="Arial"/>
                <w:bCs/>
                <w:lang w:eastAsia="pl-PL"/>
              </w:rPr>
              <w:t>y, komputerowy i elektroniczny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 xml:space="preserve">,  zmodernizowano </w:t>
            </w:r>
            <w:r w:rsidR="00CB5258" w:rsidRPr="00CB5258">
              <w:rPr>
                <w:rFonts w:ascii="Arial" w:eastAsia="Times New Roman" w:hAnsi="Arial" w:cs="Arial"/>
                <w:bCs/>
                <w:lang w:eastAsia="pl-PL"/>
              </w:rPr>
              <w:t>gablot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>y</w:t>
            </w:r>
            <w:r w:rsidR="00CB5258" w:rsidRPr="00CB5258">
              <w:rPr>
                <w:rFonts w:ascii="Arial" w:eastAsia="Times New Roman" w:hAnsi="Arial" w:cs="Arial"/>
                <w:bCs/>
                <w:lang w:eastAsia="pl-PL"/>
              </w:rPr>
              <w:t xml:space="preserve"> ekspoz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>ycyjne oraz ogrody</w:t>
            </w:r>
            <w:r w:rsidR="009A73D2">
              <w:rPr>
                <w:rFonts w:ascii="Arial" w:eastAsia="Times New Roman" w:hAnsi="Arial" w:cs="Arial"/>
                <w:bCs/>
                <w:lang w:eastAsia="pl-PL"/>
              </w:rPr>
              <w:t xml:space="preserve"> dydaktyczne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>, zakupiono urządzenia edukacyjne</w:t>
            </w:r>
            <w:r w:rsidRPr="00CB5258">
              <w:rPr>
                <w:rFonts w:ascii="Arial" w:eastAsia="Times New Roman" w:hAnsi="Arial" w:cs="Arial"/>
                <w:bCs/>
                <w:lang w:eastAsia="pl-PL"/>
              </w:rPr>
              <w:t xml:space="preserve">, 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>poprawiono d</w:t>
            </w:r>
            <w:r w:rsidR="009A73D2">
              <w:rPr>
                <w:rFonts w:ascii="Arial" w:eastAsia="Times New Roman" w:hAnsi="Arial" w:cs="Arial"/>
                <w:bCs/>
                <w:lang w:eastAsia="pl-PL"/>
              </w:rPr>
              <w:t>zięki temu aranżacje i adaptacje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 xml:space="preserve"> sal edukacyjnych. Ścieżki przyrodnicze i edukacyjne otrzymały nowe oznakowania, opracowano teksty oraz projekty graficzne</w:t>
            </w:r>
            <w:r w:rsidRPr="00CB5258">
              <w:rPr>
                <w:rFonts w:ascii="Arial" w:eastAsia="Times New Roman" w:hAnsi="Arial" w:cs="Arial"/>
                <w:bCs/>
                <w:lang w:eastAsia="pl-PL"/>
              </w:rPr>
              <w:t xml:space="preserve"> tablic edukacyjnych i informacyjnych w terenie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 xml:space="preserve">. W ramach szeroko prowadzonych działań edukacyjno-promocyjnych </w:t>
            </w:r>
            <w:r w:rsidRPr="00CB5258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 xml:space="preserve">wydano </w:t>
            </w:r>
            <w:r w:rsidR="009A73D2">
              <w:rPr>
                <w:rFonts w:ascii="Arial" w:eastAsia="Times New Roman" w:hAnsi="Arial" w:cs="Arial"/>
                <w:bCs/>
                <w:lang w:eastAsia="pl-PL"/>
              </w:rPr>
              <w:t>przewodnik</w:t>
            </w:r>
            <w:r w:rsidRPr="00CB5258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>zintegrowany z aplikacją mobilną oraz opracowano</w:t>
            </w:r>
            <w:r w:rsidRPr="00CB5258">
              <w:rPr>
                <w:rFonts w:ascii="Arial" w:eastAsia="Times New Roman" w:hAnsi="Arial" w:cs="Arial"/>
                <w:bCs/>
                <w:lang w:eastAsia="pl-PL"/>
              </w:rPr>
              <w:t xml:space="preserve"> map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>y</w:t>
            </w:r>
            <w:r w:rsidRPr="00CB5258">
              <w:rPr>
                <w:rFonts w:ascii="Arial" w:eastAsia="Times New Roman" w:hAnsi="Arial" w:cs="Arial"/>
                <w:bCs/>
                <w:lang w:eastAsia="pl-PL"/>
              </w:rPr>
              <w:t xml:space="preserve"> cyfrowych parków krajobrazowych i ich otulin</w:t>
            </w:r>
            <w:r w:rsidR="00CB5258">
              <w:rPr>
                <w:rFonts w:ascii="Arial" w:eastAsia="Times New Roman" w:hAnsi="Arial" w:cs="Arial"/>
                <w:bCs/>
                <w:lang w:eastAsia="pl-PL"/>
              </w:rPr>
              <w:t>.</w:t>
            </w:r>
          </w:p>
        </w:tc>
      </w:tr>
      <w:tr w:rsidR="002A6CAD" w:rsidRPr="00DF263A" w:rsidTr="00336704">
        <w:tc>
          <w:tcPr>
            <w:tcW w:w="4395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804" w:type="dxa"/>
            <w:shd w:val="clear" w:color="auto" w:fill="auto"/>
          </w:tcPr>
          <w:p w:rsidR="002A6CAD" w:rsidRPr="002D63CF" w:rsidRDefault="00674EB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2D63CF" w:rsidRPr="002D63C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https://olsztyn.tvp.pl/47252978/wieze-widokowe-w-stanczykach-i-pobledziu-oficjalnie-otwarte</w:t>
              </w:r>
            </w:hyperlink>
          </w:p>
          <w:p w:rsidR="002D63CF" w:rsidRDefault="00674EB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2D63CF" w:rsidRPr="002D63C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https://mazury24.eu/aktualnosci/wieze-widokowe-w-stanczykach-i-pobledziu-juz-otwarte,11833</w:t>
              </w:r>
            </w:hyperlink>
          </w:p>
          <w:p w:rsidR="002D63CF" w:rsidRDefault="00674EB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="002D63CF" w:rsidRPr="005163A0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https://wspolczesna.pl/nowa-atrakcja-w-regionie-wieza-widokowa-w-stanczykach-budzi-ogromne-zainteresowanie-zobacz-jak-wyglada-zdjecia/ar/c7-14553441</w:t>
              </w:r>
            </w:hyperlink>
          </w:p>
          <w:p w:rsidR="002D63CF" w:rsidRDefault="00674EB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2" w:history="1">
              <w:r w:rsidR="002D63CF" w:rsidRPr="005163A0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http://www.chnks.pl/Atrakcje-turystyczne.php</w:t>
              </w:r>
            </w:hyperlink>
          </w:p>
          <w:p w:rsidR="002D63CF" w:rsidRPr="00FF34F6" w:rsidRDefault="002D63CF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0808B1" w:rsidRPr="000808B1" w:rsidRDefault="000808B1" w:rsidP="000808B1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0808B1" w:rsidRPr="000808B1" w:rsidSect="00336704">
      <w:footerReference w:type="default" r:id="rId13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BE" w:rsidRDefault="00674EBE" w:rsidP="00C91C34">
      <w:pPr>
        <w:spacing w:after="0" w:line="240" w:lineRule="auto"/>
      </w:pPr>
      <w:r>
        <w:separator/>
      </w:r>
    </w:p>
  </w:endnote>
  <w:endnote w:type="continuationSeparator" w:id="0">
    <w:p w:rsidR="00674EBE" w:rsidRDefault="00674EBE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BE" w:rsidRDefault="00674EBE" w:rsidP="00C91C34">
      <w:pPr>
        <w:spacing w:after="0" w:line="240" w:lineRule="auto"/>
      </w:pPr>
      <w:r>
        <w:separator/>
      </w:r>
    </w:p>
  </w:footnote>
  <w:footnote w:type="continuationSeparator" w:id="0">
    <w:p w:rsidR="00674EBE" w:rsidRDefault="00674EBE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8B1"/>
    <w:rsid w:val="00087F1E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0A3E"/>
    <w:rsid w:val="000F37AF"/>
    <w:rsid w:val="00113664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3692D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3CF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36704"/>
    <w:rsid w:val="0033782C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01DB3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316"/>
    <w:rsid w:val="00581B15"/>
    <w:rsid w:val="00585329"/>
    <w:rsid w:val="00586978"/>
    <w:rsid w:val="00592F75"/>
    <w:rsid w:val="005A2379"/>
    <w:rsid w:val="005A7801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73893"/>
    <w:rsid w:val="00674EBE"/>
    <w:rsid w:val="00684EDC"/>
    <w:rsid w:val="0069187B"/>
    <w:rsid w:val="006B531A"/>
    <w:rsid w:val="006B547A"/>
    <w:rsid w:val="006B7D34"/>
    <w:rsid w:val="006C2240"/>
    <w:rsid w:val="006C3965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81F2D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A73D2"/>
    <w:rsid w:val="009B5E71"/>
    <w:rsid w:val="009B6CCA"/>
    <w:rsid w:val="009B780C"/>
    <w:rsid w:val="009D1483"/>
    <w:rsid w:val="00A026EF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0BFC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258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3ED"/>
    <w:rsid w:val="00E81F1E"/>
    <w:rsid w:val="00E87092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565B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63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3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63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nks.pl/Atrakcje-turystyczn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spolczesna.pl/nowa-atrakcja-w-regionie-wieza-widokowa-w-stanczykach-budzi-ogromne-zainteresowanie-zobacz-jak-wyglada-zdjecia/ar/c7-1455344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azury24.eu/aktualnosci/wieze-widokowe-w-stanczykach-i-pobledziu-juz-otwarte,118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lsztyn.tvp.pl/47252978/wieze-widokowe-w-stanczykach-i-pobledziu-oficjalnie-otwar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A7AA-29FB-4153-8F48-21713620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7</cp:revision>
  <cp:lastPrinted>2017-07-05T09:46:00Z</cp:lastPrinted>
  <dcterms:created xsi:type="dcterms:W3CDTF">2021-01-13T11:58:00Z</dcterms:created>
  <dcterms:modified xsi:type="dcterms:W3CDTF">2021-01-26T13:00:00Z</dcterms:modified>
</cp:coreProperties>
</file>